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1" w:type="dxa"/>
        <w:tblInd w:w="-289" w:type="dxa"/>
        <w:tblLook w:val="04A0" w:firstRow="1" w:lastRow="0" w:firstColumn="1" w:lastColumn="0" w:noHBand="0" w:noVBand="1"/>
      </w:tblPr>
      <w:tblGrid>
        <w:gridCol w:w="4083"/>
        <w:gridCol w:w="5528"/>
      </w:tblGrid>
      <w:tr w:rsidR="00311E6E" w:rsidRPr="0063098B" w14:paraId="583FF090" w14:textId="77777777" w:rsidTr="009248B1">
        <w:trPr>
          <w:trHeight w:val="780"/>
        </w:trPr>
        <w:tc>
          <w:tcPr>
            <w:tcW w:w="4083" w:type="dxa"/>
          </w:tcPr>
          <w:p w14:paraId="514993FF" w14:textId="518FEA75" w:rsidR="00311E6E" w:rsidRPr="00565B5B" w:rsidRDefault="006C30A8" w:rsidP="009248B1">
            <w:pPr>
              <w:spacing w:after="0" w:line="240" w:lineRule="auto"/>
              <w:ind w:left="147" w:right="-108"/>
              <w:jc w:val="center"/>
              <w:rPr>
                <w:rFonts w:eastAsia="Arial" w:cs="Times New Roman"/>
                <w:sz w:val="26"/>
                <w:szCs w:val="26"/>
              </w:rPr>
            </w:pPr>
            <w:r w:rsidRPr="00565B5B">
              <w:rPr>
                <w:rFonts w:eastAsia="Arial" w:cs="Times New Roman"/>
                <w:sz w:val="26"/>
                <w:szCs w:val="26"/>
              </w:rPr>
              <w:t>BỘ CÔNG AN</w:t>
            </w:r>
          </w:p>
          <w:p w14:paraId="05BF22A1" w14:textId="5E727BE4" w:rsidR="00311E6E" w:rsidRPr="00565B5B" w:rsidRDefault="00565B5B" w:rsidP="009248B1">
            <w:pPr>
              <w:spacing w:after="0" w:line="240" w:lineRule="auto"/>
              <w:ind w:left="147" w:right="-108"/>
              <w:jc w:val="center"/>
              <w:rPr>
                <w:rFonts w:eastAsia="Arial" w:cs="Times New Roman"/>
                <w:b/>
                <w:szCs w:val="28"/>
              </w:rPr>
            </w:pPr>
            <w:r>
              <w:rPr>
                <w:rFonts w:eastAsia="Arial" w:cs="Times New Roman"/>
                <w:b/>
                <w:noProof/>
                <w:szCs w:val="28"/>
                <w14:ligatures w14:val="standardContextual"/>
              </w:rPr>
              <mc:AlternateContent>
                <mc:Choice Requires="wps">
                  <w:drawing>
                    <wp:anchor distT="0" distB="0" distL="114300" distR="114300" simplePos="0" relativeHeight="251660288" behindDoc="0" locked="0" layoutInCell="1" allowOverlap="1" wp14:anchorId="2C3C3FF1" wp14:editId="04B6182E">
                      <wp:simplePos x="0" y="0"/>
                      <wp:positionH relativeFrom="column">
                        <wp:posOffset>704215</wp:posOffset>
                      </wp:positionH>
                      <wp:positionV relativeFrom="paragraph">
                        <wp:posOffset>199072</wp:posOffset>
                      </wp:positionV>
                      <wp:extent cx="10490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04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6D979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15.65pt" to="13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Xs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" strokecolor="black [3200]" strokeweight=".5pt">
                      <v:stroke joinstyle="miter"/>
                    </v:line>
                  </w:pict>
                </mc:Fallback>
              </mc:AlternateContent>
            </w:r>
            <w:r w:rsidR="006C30A8">
              <w:rPr>
                <w:rFonts w:eastAsia="Arial" w:cs="Times New Roman"/>
                <w:b/>
                <w:sz w:val="26"/>
                <w:szCs w:val="26"/>
              </w:rPr>
              <w:t xml:space="preserve">CÔNG AN </w:t>
            </w:r>
            <w:r w:rsidR="00311E6E" w:rsidRPr="00C8396C">
              <w:rPr>
                <w:rFonts w:eastAsia="Arial" w:cs="Times New Roman"/>
                <w:b/>
                <w:sz w:val="26"/>
                <w:szCs w:val="26"/>
              </w:rPr>
              <w:t>TỈNH AN GIANG</w:t>
            </w:r>
          </w:p>
        </w:tc>
        <w:tc>
          <w:tcPr>
            <w:tcW w:w="5528" w:type="dxa"/>
          </w:tcPr>
          <w:p w14:paraId="10A02068" w14:textId="77777777" w:rsidR="00311E6E" w:rsidRPr="0063098B" w:rsidRDefault="00311E6E" w:rsidP="009248B1">
            <w:pPr>
              <w:spacing w:after="0" w:line="240" w:lineRule="auto"/>
              <w:ind w:left="-108" w:right="-108"/>
              <w:jc w:val="center"/>
              <w:rPr>
                <w:rFonts w:eastAsia="Arial" w:cs="Times New Roman"/>
                <w:b/>
                <w:sz w:val="26"/>
                <w:szCs w:val="26"/>
              </w:rPr>
            </w:pPr>
            <w:r w:rsidRPr="0063098B">
              <w:rPr>
                <w:rFonts w:eastAsia="Arial" w:cs="Times New Roman"/>
                <w:b/>
                <w:sz w:val="26"/>
                <w:szCs w:val="26"/>
              </w:rPr>
              <w:t>CỘNG HÒA XÃ HỘI CHỦ NGHĨA VIỆT NAM</w:t>
            </w:r>
          </w:p>
          <w:p w14:paraId="6ED764B9" w14:textId="137DF822" w:rsidR="00311E6E" w:rsidRPr="00565B5B" w:rsidRDefault="00565B5B" w:rsidP="009248B1">
            <w:pPr>
              <w:spacing w:after="0" w:line="240" w:lineRule="auto"/>
              <w:ind w:left="-108" w:right="-108"/>
              <w:jc w:val="center"/>
              <w:rPr>
                <w:rFonts w:eastAsia="Arial" w:cs="Times New Roman"/>
                <w:b/>
                <w:szCs w:val="28"/>
              </w:rPr>
            </w:pPr>
            <w:r w:rsidRPr="0063098B">
              <w:rPr>
                <w:rFonts w:ascii="Calibri" w:eastAsia="Calibri" w:hAnsi="Calibri" w:cs="Times New Roman"/>
                <w:noProof/>
                <w:kern w:val="2"/>
                <w:sz w:val="22"/>
                <w14:ligatures w14:val="standardContextual"/>
              </w:rPr>
              <mc:AlternateContent>
                <mc:Choice Requires="wps">
                  <w:drawing>
                    <wp:anchor distT="4294967288" distB="4294967288" distL="114300" distR="114300" simplePos="0" relativeHeight="251659264" behindDoc="0" locked="0" layoutInCell="1" allowOverlap="1" wp14:anchorId="6548F30C" wp14:editId="7A936E4E">
                      <wp:simplePos x="0" y="0"/>
                      <wp:positionH relativeFrom="column">
                        <wp:posOffset>609917</wp:posOffset>
                      </wp:positionH>
                      <wp:positionV relativeFrom="paragraph">
                        <wp:posOffset>217170</wp:posOffset>
                      </wp:positionV>
                      <wp:extent cx="2150110" cy="0"/>
                      <wp:effectExtent l="0" t="0" r="21590" b="19050"/>
                      <wp:wrapNone/>
                      <wp:docPr id="4665325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363D99" id="_x0000_t32" coordsize="21600,21600" o:spt="32" o:oned="t" path="m,l21600,21600e" filled="f">
                      <v:path arrowok="t" fillok="f" o:connecttype="none"/>
                      <o:lock v:ext="edit" shapetype="t"/>
                    </v:shapetype>
                    <v:shape id="Straight Arrow Connector 4" o:spid="_x0000_s1026" type="#_x0000_t32" style="position:absolute;margin-left:48pt;margin-top:17.1pt;width:169.3pt;height:0;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"/>
                  </w:pict>
                </mc:Fallback>
              </mc:AlternateContent>
            </w:r>
            <w:r w:rsidR="00311E6E" w:rsidRPr="0063098B">
              <w:rPr>
                <w:rFonts w:eastAsia="Arial" w:cs="Times New Roman"/>
                <w:b/>
                <w:szCs w:val="28"/>
              </w:rPr>
              <w:t>Độc lập - Tự do - Hạnh phúc</w:t>
            </w:r>
          </w:p>
        </w:tc>
      </w:tr>
      <w:tr w:rsidR="00565B5B" w:rsidRPr="0063098B" w14:paraId="608B1C38" w14:textId="77777777" w:rsidTr="009248B1">
        <w:trPr>
          <w:trHeight w:val="610"/>
        </w:trPr>
        <w:tc>
          <w:tcPr>
            <w:tcW w:w="4083" w:type="dxa"/>
            <w:vAlign w:val="center"/>
          </w:tcPr>
          <w:p w14:paraId="116CAFCB" w14:textId="2F4E38DB" w:rsidR="00565B5B" w:rsidRPr="006C30A8" w:rsidRDefault="00565B5B" w:rsidP="009248B1">
            <w:pPr>
              <w:spacing w:after="0" w:line="240" w:lineRule="auto"/>
              <w:ind w:left="147" w:right="-108"/>
              <w:jc w:val="center"/>
              <w:rPr>
                <w:rFonts w:eastAsia="Arial" w:cs="Times New Roman"/>
                <w:sz w:val="24"/>
                <w:szCs w:val="24"/>
              </w:rPr>
            </w:pPr>
            <w:r w:rsidRPr="00C8396C">
              <w:rPr>
                <w:rFonts w:eastAsia="Arial" w:cs="Times New Roman"/>
                <w:sz w:val="26"/>
                <w:szCs w:val="26"/>
              </w:rPr>
              <w:t>Số:</w:t>
            </w:r>
            <w:r>
              <w:rPr>
                <w:rFonts w:eastAsia="Arial" w:cs="Times New Roman"/>
                <w:sz w:val="26"/>
                <w:szCs w:val="26"/>
              </w:rPr>
              <w:t xml:space="preserve">          /</w:t>
            </w:r>
            <w:r w:rsidR="00914057">
              <w:rPr>
                <w:rFonts w:eastAsia="Arial" w:cs="Times New Roman"/>
                <w:sz w:val="26"/>
                <w:szCs w:val="26"/>
              </w:rPr>
              <w:t>TTr-</w:t>
            </w:r>
            <w:r>
              <w:rPr>
                <w:rFonts w:eastAsia="Arial" w:cs="Times New Roman"/>
                <w:sz w:val="26"/>
                <w:szCs w:val="26"/>
              </w:rPr>
              <w:t>CAT-PC07</w:t>
            </w:r>
          </w:p>
        </w:tc>
        <w:tc>
          <w:tcPr>
            <w:tcW w:w="5528" w:type="dxa"/>
            <w:vAlign w:val="center"/>
          </w:tcPr>
          <w:p w14:paraId="11A0CAA7" w14:textId="6998A29C" w:rsidR="00565B5B" w:rsidRPr="0063098B" w:rsidRDefault="00565B5B" w:rsidP="00914057">
            <w:pPr>
              <w:spacing w:after="0" w:line="240" w:lineRule="auto"/>
              <w:ind w:left="-108" w:right="-108"/>
              <w:jc w:val="center"/>
              <w:rPr>
                <w:rFonts w:eastAsia="Arial" w:cs="Times New Roman"/>
                <w:b/>
                <w:sz w:val="26"/>
                <w:szCs w:val="26"/>
              </w:rPr>
            </w:pPr>
            <w:r w:rsidRPr="0063098B">
              <w:rPr>
                <w:rFonts w:eastAsia="Arial" w:cs="Times New Roman"/>
                <w:i/>
                <w:szCs w:val="28"/>
              </w:rPr>
              <w:t xml:space="preserve">An Giang, ngày </w:t>
            </w:r>
            <w:r>
              <w:rPr>
                <w:rFonts w:eastAsia="Arial" w:cs="Times New Roman"/>
                <w:i/>
                <w:szCs w:val="28"/>
              </w:rPr>
              <w:t xml:space="preserve"> </w:t>
            </w:r>
            <w:r w:rsidRPr="0063098B">
              <w:rPr>
                <w:rFonts w:eastAsia="Arial" w:cs="Times New Roman"/>
                <w:i/>
                <w:szCs w:val="28"/>
              </w:rPr>
              <w:t xml:space="preserve">    tháng </w:t>
            </w:r>
            <w:r w:rsidR="00914057">
              <w:rPr>
                <w:rFonts w:eastAsia="Arial" w:cs="Times New Roman"/>
                <w:i/>
                <w:szCs w:val="28"/>
              </w:rPr>
              <w:t>4</w:t>
            </w:r>
            <w:r w:rsidRPr="0063098B">
              <w:rPr>
                <w:rFonts w:eastAsia="Arial" w:cs="Times New Roman"/>
                <w:i/>
                <w:szCs w:val="28"/>
              </w:rPr>
              <w:t xml:space="preserve"> năm 202</w:t>
            </w:r>
            <w:r>
              <w:rPr>
                <w:rFonts w:eastAsia="Arial" w:cs="Times New Roman"/>
                <w:i/>
                <w:szCs w:val="28"/>
              </w:rPr>
              <w:t>6</w:t>
            </w:r>
          </w:p>
        </w:tc>
      </w:tr>
    </w:tbl>
    <w:p w14:paraId="6D7A6971" w14:textId="77777777" w:rsidR="00BB79DB" w:rsidRPr="00914057" w:rsidRDefault="00BB79DB" w:rsidP="00747570">
      <w:pPr>
        <w:spacing w:after="0" w:line="240" w:lineRule="auto"/>
        <w:jc w:val="center"/>
        <w:rPr>
          <w:rFonts w:eastAsia="Arial" w:cs="Times New Roman"/>
          <w:sz w:val="26"/>
          <w:szCs w:val="16"/>
        </w:rPr>
      </w:pPr>
      <w:bookmarkStart w:id="0" w:name="_Hlk128984792"/>
    </w:p>
    <w:bookmarkEnd w:id="0"/>
    <w:p w14:paraId="509ABA7F" w14:textId="77777777" w:rsidR="00914057" w:rsidRPr="00D04842" w:rsidRDefault="00914057" w:rsidP="00914057">
      <w:pPr>
        <w:shd w:val="clear" w:color="auto" w:fill="FFFFFF"/>
        <w:spacing w:after="0" w:line="240" w:lineRule="auto"/>
        <w:jc w:val="center"/>
        <w:rPr>
          <w:rFonts w:eastAsia="Times New Roman"/>
          <w:szCs w:val="28"/>
        </w:rPr>
      </w:pPr>
      <w:r w:rsidRPr="00D04842">
        <w:rPr>
          <w:rFonts w:eastAsia="Times New Roman"/>
          <w:b/>
          <w:bCs/>
          <w:szCs w:val="28"/>
          <w:lang w:val="en"/>
        </w:rPr>
        <w:t>T</w:t>
      </w:r>
      <w:r w:rsidRPr="00D04842">
        <w:rPr>
          <w:rFonts w:eastAsia="Times New Roman"/>
          <w:b/>
          <w:bCs/>
          <w:szCs w:val="28"/>
          <w:lang w:val="vi-VN"/>
        </w:rPr>
        <w:t>Ờ TR</w:t>
      </w:r>
      <w:r w:rsidRPr="00D04842">
        <w:rPr>
          <w:rFonts w:eastAsia="Times New Roman"/>
          <w:b/>
          <w:bCs/>
          <w:szCs w:val="28"/>
        </w:rPr>
        <w:t>ÌNH</w:t>
      </w:r>
    </w:p>
    <w:p w14:paraId="68A03BB1" w14:textId="77777777" w:rsidR="0072037A" w:rsidRDefault="00914057" w:rsidP="00914057">
      <w:pPr>
        <w:shd w:val="clear" w:color="auto" w:fill="FFFFFF"/>
        <w:spacing w:after="0" w:line="240" w:lineRule="auto"/>
        <w:jc w:val="center"/>
        <w:rPr>
          <w:rFonts w:eastAsia="Times New Roman"/>
          <w:b/>
          <w:bCs/>
          <w:iCs/>
          <w:szCs w:val="28"/>
        </w:rPr>
      </w:pPr>
      <w:r w:rsidRPr="00D04842">
        <w:rPr>
          <w:rFonts w:eastAsia="Times New Roman"/>
          <w:b/>
          <w:bCs/>
          <w:szCs w:val="28"/>
          <w:lang w:val="en"/>
        </w:rPr>
        <w:t>D</w:t>
      </w:r>
      <w:r w:rsidRPr="00D04842">
        <w:rPr>
          <w:rFonts w:eastAsia="Times New Roman"/>
          <w:b/>
          <w:bCs/>
          <w:szCs w:val="28"/>
          <w:lang w:val="vi-VN"/>
        </w:rPr>
        <w:t>ự thảo</w:t>
      </w:r>
      <w:r w:rsidRPr="00D04842">
        <w:rPr>
          <w:rFonts w:eastAsia="Times New Roman"/>
          <w:b/>
          <w:bCs/>
          <w:szCs w:val="28"/>
        </w:rPr>
        <w:t xml:space="preserve"> </w:t>
      </w:r>
      <w:r w:rsidRPr="00D04842">
        <w:rPr>
          <w:rFonts w:eastAsia="Times New Roman"/>
          <w:b/>
          <w:bCs/>
          <w:iCs/>
          <w:szCs w:val="28"/>
        </w:rPr>
        <w:t>Quy</w:t>
      </w:r>
      <w:r w:rsidRPr="00D04842">
        <w:rPr>
          <w:rFonts w:eastAsia="Times New Roman"/>
          <w:b/>
          <w:bCs/>
          <w:iCs/>
          <w:szCs w:val="28"/>
          <w:lang w:val="vi-VN"/>
        </w:rPr>
        <w:t>ết định</w:t>
      </w:r>
      <w:r w:rsidRPr="00D04842">
        <w:rPr>
          <w:rFonts w:eastAsia="Times New Roman"/>
          <w:b/>
          <w:bCs/>
          <w:iCs/>
          <w:szCs w:val="28"/>
        </w:rPr>
        <w:t xml:space="preserve"> của Ủy ban nhân dân tỉnh q</w:t>
      </w:r>
      <w:r w:rsidRPr="00D04842">
        <w:rPr>
          <w:rFonts w:eastAsia="Times New Roman"/>
          <w:b/>
          <w:bCs/>
          <w:iCs/>
          <w:szCs w:val="28"/>
          <w:lang w:val="vi-VN"/>
        </w:rPr>
        <w:t xml:space="preserve">uy định về an toàn </w:t>
      </w:r>
    </w:p>
    <w:p w14:paraId="49EE87DE" w14:textId="77777777" w:rsidR="0072037A" w:rsidRDefault="00914057" w:rsidP="00914057">
      <w:pPr>
        <w:shd w:val="clear" w:color="auto" w:fill="FFFFFF"/>
        <w:spacing w:after="0" w:line="240" w:lineRule="auto"/>
        <w:jc w:val="center"/>
        <w:rPr>
          <w:rFonts w:eastAsia="Times New Roman"/>
          <w:b/>
          <w:bCs/>
          <w:iCs/>
          <w:szCs w:val="28"/>
        </w:rPr>
      </w:pPr>
      <w:r w:rsidRPr="00D04842">
        <w:rPr>
          <w:rFonts w:eastAsia="Times New Roman"/>
          <w:b/>
          <w:bCs/>
          <w:iCs/>
          <w:szCs w:val="28"/>
        </w:rPr>
        <w:t xml:space="preserve">phòng cháy, chữa cháy </w:t>
      </w:r>
      <w:r w:rsidRPr="00D04842">
        <w:rPr>
          <w:rFonts w:eastAsia="Times New Roman"/>
          <w:b/>
          <w:bCs/>
          <w:iCs/>
          <w:szCs w:val="28"/>
          <w:lang w:val="vi-VN"/>
        </w:rPr>
        <w:t>đối với nhà ở</w:t>
      </w:r>
      <w:r w:rsidRPr="00D04842">
        <w:rPr>
          <w:rFonts w:eastAsia="Times New Roman"/>
          <w:b/>
          <w:bCs/>
          <w:iCs/>
          <w:szCs w:val="28"/>
        </w:rPr>
        <w:t xml:space="preserve"> riêng lẻ của hộ gia đình,</w:t>
      </w:r>
      <w:r w:rsidRPr="00D04842">
        <w:rPr>
          <w:rFonts w:eastAsia="Times New Roman"/>
          <w:b/>
          <w:bCs/>
          <w:iCs/>
          <w:szCs w:val="28"/>
          <w:lang w:val="vi-VN"/>
        </w:rPr>
        <w:t xml:space="preserve"> nhà </w:t>
      </w:r>
      <w:r w:rsidRPr="00D04842">
        <w:rPr>
          <w:rFonts w:eastAsia="Times New Roman"/>
          <w:b/>
          <w:bCs/>
          <w:iCs/>
          <w:szCs w:val="28"/>
        </w:rPr>
        <w:t xml:space="preserve">để </w:t>
      </w:r>
      <w:r w:rsidRPr="00D04842">
        <w:rPr>
          <w:rFonts w:eastAsia="Times New Roman"/>
          <w:b/>
          <w:bCs/>
          <w:iCs/>
          <w:szCs w:val="28"/>
          <w:lang w:val="vi-VN"/>
        </w:rPr>
        <w:t xml:space="preserve">ở </w:t>
      </w:r>
    </w:p>
    <w:p w14:paraId="5AF1721A" w14:textId="661EE2C5" w:rsidR="00914057" w:rsidRPr="00D04842" w:rsidRDefault="00914057" w:rsidP="00914057">
      <w:pPr>
        <w:shd w:val="clear" w:color="auto" w:fill="FFFFFF"/>
        <w:spacing w:after="0" w:line="240" w:lineRule="auto"/>
        <w:jc w:val="center"/>
        <w:rPr>
          <w:rFonts w:eastAsia="Times New Roman"/>
          <w:szCs w:val="28"/>
        </w:rPr>
      </w:pPr>
      <w:r w:rsidRPr="00D04842">
        <w:rPr>
          <w:rFonts w:eastAsia="Times New Roman"/>
          <w:b/>
          <w:bCs/>
          <w:iCs/>
          <w:szCs w:val="28"/>
          <w:lang w:val="vi-VN"/>
        </w:rPr>
        <w:t>kết hợp sản xuất</w:t>
      </w:r>
      <w:r w:rsidRPr="00D04842">
        <w:rPr>
          <w:rFonts w:eastAsia="Times New Roman"/>
          <w:b/>
          <w:bCs/>
          <w:iCs/>
          <w:szCs w:val="28"/>
        </w:rPr>
        <w:t>,</w:t>
      </w:r>
      <w:r w:rsidRPr="00D04842">
        <w:rPr>
          <w:rFonts w:eastAsia="Times New Roman"/>
          <w:b/>
          <w:bCs/>
          <w:iCs/>
          <w:szCs w:val="28"/>
          <w:lang w:val="vi-VN"/>
        </w:rPr>
        <w:t xml:space="preserve"> kinh doanh trên địa </w:t>
      </w:r>
      <w:r w:rsidRPr="00D04842">
        <w:rPr>
          <w:rFonts w:eastAsia="Times New Roman"/>
          <w:b/>
          <w:bCs/>
          <w:iCs/>
          <w:szCs w:val="28"/>
        </w:rPr>
        <w:t>bàn t</w:t>
      </w:r>
      <w:r w:rsidRPr="00D04842">
        <w:rPr>
          <w:rFonts w:eastAsia="Times New Roman"/>
          <w:b/>
          <w:bCs/>
          <w:iCs/>
          <w:szCs w:val="28"/>
          <w:lang w:val="vi-VN"/>
        </w:rPr>
        <w:t xml:space="preserve">ỉnh </w:t>
      </w:r>
      <w:r w:rsidRPr="00D04842">
        <w:rPr>
          <w:rFonts w:eastAsia="Times New Roman"/>
          <w:b/>
          <w:bCs/>
          <w:iCs/>
          <w:szCs w:val="28"/>
        </w:rPr>
        <w:t>A</w:t>
      </w:r>
      <w:r w:rsidRPr="00D04842">
        <w:rPr>
          <w:rFonts w:eastAsia="Times New Roman"/>
          <w:b/>
          <w:bCs/>
          <w:iCs/>
          <w:szCs w:val="28"/>
          <w:lang w:val="vi-VN"/>
        </w:rPr>
        <w:t xml:space="preserve">n </w:t>
      </w:r>
      <w:r w:rsidRPr="00D04842">
        <w:rPr>
          <w:rFonts w:eastAsia="Times New Roman"/>
          <w:b/>
          <w:bCs/>
          <w:iCs/>
          <w:szCs w:val="28"/>
        </w:rPr>
        <w:t>G</w:t>
      </w:r>
      <w:r w:rsidRPr="00D04842">
        <w:rPr>
          <w:rFonts w:eastAsia="Times New Roman"/>
          <w:b/>
          <w:bCs/>
          <w:iCs/>
          <w:szCs w:val="28"/>
          <w:lang w:val="vi-VN"/>
        </w:rPr>
        <w:t>iang</w:t>
      </w:r>
    </w:p>
    <w:p w14:paraId="7BB332B9" w14:textId="77777777" w:rsidR="00914057" w:rsidRPr="00D04842" w:rsidRDefault="00914057" w:rsidP="00914057">
      <w:pPr>
        <w:shd w:val="clear" w:color="auto" w:fill="FFFFFF"/>
        <w:spacing w:before="120" w:after="120" w:line="234" w:lineRule="atLeast"/>
        <w:rPr>
          <w:rFonts w:eastAsia="Times New Roman"/>
          <w:sz w:val="14"/>
          <w:szCs w:val="26"/>
          <w:lang w:val="en"/>
        </w:rPr>
      </w:pPr>
    </w:p>
    <w:p w14:paraId="24ADD6E6" w14:textId="77777777" w:rsidR="00914057" w:rsidRPr="003D76CB" w:rsidRDefault="00914057" w:rsidP="00914057">
      <w:pPr>
        <w:shd w:val="clear" w:color="auto" w:fill="FFFFFF"/>
        <w:spacing w:before="120" w:after="120" w:line="234" w:lineRule="atLeast"/>
        <w:jc w:val="center"/>
        <w:rPr>
          <w:rFonts w:eastAsia="Times New Roman"/>
          <w:szCs w:val="28"/>
        </w:rPr>
      </w:pPr>
      <w:r w:rsidRPr="003D76CB">
        <w:rPr>
          <w:rFonts w:eastAsia="Times New Roman"/>
          <w:szCs w:val="28"/>
          <w:lang w:val="en"/>
        </w:rPr>
        <w:t>Kính g</w:t>
      </w:r>
      <w:r w:rsidRPr="003D76CB">
        <w:rPr>
          <w:rFonts w:eastAsia="Times New Roman"/>
          <w:szCs w:val="28"/>
          <w:lang w:val="vi-VN"/>
        </w:rPr>
        <w:t>ửi:</w:t>
      </w:r>
      <w:r w:rsidRPr="003D76CB">
        <w:rPr>
          <w:rFonts w:eastAsia="Times New Roman"/>
          <w:szCs w:val="28"/>
        </w:rPr>
        <w:t xml:space="preserve"> Ủy ban nhân dân tỉnh</w:t>
      </w:r>
    </w:p>
    <w:p w14:paraId="3C19FA6A" w14:textId="77777777" w:rsidR="00914057" w:rsidRPr="003D76CB" w:rsidRDefault="00914057" w:rsidP="00914057">
      <w:pPr>
        <w:shd w:val="clear" w:color="auto" w:fill="FFFFFF"/>
        <w:spacing w:before="120" w:after="120" w:line="234" w:lineRule="atLeast"/>
        <w:rPr>
          <w:rFonts w:eastAsia="Times New Roman"/>
          <w:sz w:val="18"/>
          <w:szCs w:val="28"/>
          <w:lang w:val="en"/>
        </w:rPr>
      </w:pPr>
    </w:p>
    <w:p w14:paraId="4BA88B93" w14:textId="77777777"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lang w:val="en"/>
        </w:rPr>
        <w:t>Th</w:t>
      </w:r>
      <w:r w:rsidRPr="00C71CB2">
        <w:rPr>
          <w:rFonts w:eastAsia="Times New Roman"/>
          <w:szCs w:val="28"/>
          <w:lang w:val="vi-VN"/>
        </w:rPr>
        <w:t>ực hiện quy định của Luật Ban h</w:t>
      </w:r>
      <w:r w:rsidRPr="00C71CB2">
        <w:rPr>
          <w:rFonts w:eastAsia="Times New Roman"/>
          <w:szCs w:val="28"/>
        </w:rPr>
        <w:t>ành văn b</w:t>
      </w:r>
      <w:r w:rsidRPr="00C71CB2">
        <w:rPr>
          <w:rFonts w:eastAsia="Times New Roman"/>
          <w:szCs w:val="28"/>
          <w:lang w:val="vi-VN"/>
        </w:rPr>
        <w:t>ản quy phạm ph</w:t>
      </w:r>
      <w:r w:rsidRPr="00C71CB2">
        <w:rPr>
          <w:rFonts w:eastAsia="Times New Roman"/>
          <w:szCs w:val="28"/>
        </w:rPr>
        <w:t>áp lu</w:t>
      </w:r>
      <w:r w:rsidRPr="00C71CB2">
        <w:rPr>
          <w:rFonts w:eastAsia="Times New Roman"/>
          <w:szCs w:val="28"/>
          <w:lang w:val="vi-VN"/>
        </w:rPr>
        <w:t xml:space="preserve">ật, </w:t>
      </w:r>
      <w:r w:rsidRPr="00C71CB2">
        <w:rPr>
          <w:rFonts w:eastAsia="Times New Roman"/>
          <w:szCs w:val="28"/>
        </w:rPr>
        <w:t>Công an tỉnh</w:t>
      </w:r>
      <w:r w:rsidRPr="00C71CB2">
        <w:rPr>
          <w:rFonts w:eastAsia="Times New Roman"/>
          <w:szCs w:val="28"/>
          <w:lang w:val="vi-VN"/>
        </w:rPr>
        <w:t xml:space="preserve"> k</w:t>
      </w:r>
      <w:r w:rsidRPr="00C71CB2">
        <w:rPr>
          <w:rFonts w:eastAsia="Times New Roman"/>
          <w:szCs w:val="28"/>
        </w:rPr>
        <w:t>ính trình Ủy ban nhân dân tỉnh d</w:t>
      </w:r>
      <w:r w:rsidRPr="00C71CB2">
        <w:rPr>
          <w:rFonts w:eastAsia="Times New Roman"/>
          <w:szCs w:val="28"/>
          <w:lang w:val="vi-VN"/>
        </w:rPr>
        <w:t>ự thảo</w:t>
      </w:r>
      <w:r w:rsidRPr="00C71CB2">
        <w:rPr>
          <w:rFonts w:eastAsia="Times New Roman"/>
          <w:szCs w:val="28"/>
        </w:rPr>
        <w:t xml:space="preserve"> </w:t>
      </w:r>
      <w:r w:rsidRPr="00C71CB2">
        <w:rPr>
          <w:rFonts w:eastAsia="Times New Roman"/>
          <w:bCs/>
          <w:iCs/>
          <w:szCs w:val="28"/>
        </w:rPr>
        <w:t>Quy</w:t>
      </w:r>
      <w:r w:rsidRPr="00C71CB2">
        <w:rPr>
          <w:rFonts w:eastAsia="Times New Roman"/>
          <w:bCs/>
          <w:iCs/>
          <w:szCs w:val="28"/>
          <w:lang w:val="vi-VN"/>
        </w:rPr>
        <w:t>ết định</w:t>
      </w:r>
      <w:r w:rsidRPr="00C71CB2">
        <w:rPr>
          <w:rFonts w:eastAsia="Times New Roman"/>
          <w:bCs/>
          <w:iCs/>
          <w:szCs w:val="28"/>
        </w:rPr>
        <w:t xml:space="preserve"> của Ủy ban nhân dân tỉnh q</w:t>
      </w:r>
      <w:r w:rsidRPr="00C71CB2">
        <w:rPr>
          <w:rFonts w:eastAsia="Times New Roman"/>
          <w:bCs/>
          <w:iCs/>
          <w:szCs w:val="28"/>
          <w:lang w:val="vi-VN"/>
        </w:rPr>
        <w:t xml:space="preserve">uy định về an toàn </w:t>
      </w:r>
      <w:r w:rsidRPr="00C71CB2">
        <w:rPr>
          <w:rFonts w:eastAsia="Times New Roman"/>
          <w:bCs/>
          <w:iCs/>
          <w:szCs w:val="28"/>
        </w:rPr>
        <w:t xml:space="preserve">phòng cháy, chữa cháy </w:t>
      </w:r>
      <w:r w:rsidRPr="00C71CB2">
        <w:rPr>
          <w:rFonts w:eastAsia="Times New Roman"/>
          <w:bCs/>
          <w:iCs/>
          <w:szCs w:val="28"/>
          <w:lang w:val="vi-VN"/>
        </w:rPr>
        <w:t>đối với nhà ở</w:t>
      </w:r>
      <w:r w:rsidRPr="00C71CB2">
        <w:rPr>
          <w:rFonts w:eastAsia="Times New Roman"/>
          <w:bCs/>
          <w:iCs/>
          <w:szCs w:val="28"/>
        </w:rPr>
        <w:t xml:space="preserve"> riêng lẻ của hộ gia đình,</w:t>
      </w:r>
      <w:r w:rsidRPr="00C71CB2">
        <w:rPr>
          <w:rFonts w:eastAsia="Times New Roman"/>
          <w:bCs/>
          <w:iCs/>
          <w:szCs w:val="28"/>
          <w:lang w:val="vi-VN"/>
        </w:rPr>
        <w:t xml:space="preserve"> nhà </w:t>
      </w:r>
      <w:r w:rsidRPr="00C71CB2">
        <w:rPr>
          <w:rFonts w:eastAsia="Times New Roman"/>
          <w:bCs/>
          <w:iCs/>
          <w:szCs w:val="28"/>
        </w:rPr>
        <w:t xml:space="preserve">để </w:t>
      </w:r>
      <w:r w:rsidRPr="00C71CB2">
        <w:rPr>
          <w:rFonts w:eastAsia="Times New Roman"/>
          <w:bCs/>
          <w:iCs/>
          <w:szCs w:val="28"/>
          <w:lang w:val="vi-VN"/>
        </w:rPr>
        <w:t>ở kết hợp sản xuất</w:t>
      </w:r>
      <w:r w:rsidRPr="00C71CB2">
        <w:rPr>
          <w:rFonts w:eastAsia="Times New Roman"/>
          <w:bCs/>
          <w:iCs/>
          <w:szCs w:val="28"/>
        </w:rPr>
        <w:t>,</w:t>
      </w:r>
      <w:r w:rsidRPr="00C71CB2">
        <w:rPr>
          <w:rFonts w:eastAsia="Times New Roman"/>
          <w:bCs/>
          <w:iCs/>
          <w:szCs w:val="28"/>
          <w:lang w:val="vi-VN"/>
        </w:rPr>
        <w:t xml:space="preserve"> kinh doanh trên địa </w:t>
      </w:r>
      <w:r w:rsidRPr="00C71CB2">
        <w:rPr>
          <w:rFonts w:eastAsia="Times New Roman"/>
          <w:bCs/>
          <w:iCs/>
          <w:szCs w:val="28"/>
        </w:rPr>
        <w:t>bàn t</w:t>
      </w:r>
      <w:r w:rsidRPr="00C71CB2">
        <w:rPr>
          <w:rFonts w:eastAsia="Times New Roman"/>
          <w:bCs/>
          <w:iCs/>
          <w:szCs w:val="28"/>
          <w:lang w:val="vi-VN"/>
        </w:rPr>
        <w:t xml:space="preserve">ỉnh </w:t>
      </w:r>
      <w:r w:rsidRPr="00C71CB2">
        <w:rPr>
          <w:rFonts w:eastAsia="Times New Roman"/>
          <w:bCs/>
          <w:iCs/>
          <w:szCs w:val="28"/>
        </w:rPr>
        <w:t>A</w:t>
      </w:r>
      <w:r w:rsidRPr="00C71CB2">
        <w:rPr>
          <w:rFonts w:eastAsia="Times New Roman"/>
          <w:bCs/>
          <w:iCs/>
          <w:szCs w:val="28"/>
          <w:lang w:val="vi-VN"/>
        </w:rPr>
        <w:t xml:space="preserve">n </w:t>
      </w:r>
      <w:r w:rsidRPr="00C71CB2">
        <w:rPr>
          <w:rFonts w:eastAsia="Times New Roman"/>
          <w:bCs/>
          <w:iCs/>
          <w:szCs w:val="28"/>
        </w:rPr>
        <w:t>G</w:t>
      </w:r>
      <w:r w:rsidRPr="00C71CB2">
        <w:rPr>
          <w:rFonts w:eastAsia="Times New Roman"/>
          <w:bCs/>
          <w:iCs/>
          <w:szCs w:val="28"/>
          <w:lang w:val="vi-VN"/>
        </w:rPr>
        <w:t>iang</w:t>
      </w:r>
      <w:r w:rsidRPr="00C71CB2">
        <w:rPr>
          <w:rFonts w:eastAsia="Times New Roman"/>
          <w:szCs w:val="28"/>
          <w:lang w:val="vi-VN"/>
        </w:rPr>
        <w:t xml:space="preserve"> như sau:</w:t>
      </w:r>
    </w:p>
    <w:p w14:paraId="1BFF62CB" w14:textId="77777777"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b/>
          <w:bCs/>
          <w:szCs w:val="28"/>
          <w:lang w:val="en"/>
        </w:rPr>
        <w:t>I. S</w:t>
      </w:r>
      <w:r w:rsidRPr="00C71CB2">
        <w:rPr>
          <w:rFonts w:eastAsia="Times New Roman"/>
          <w:b/>
          <w:bCs/>
          <w:szCs w:val="28"/>
          <w:lang w:val="vi-VN"/>
        </w:rPr>
        <w:t>Ự CẦN THIẾT BAN H</w:t>
      </w:r>
      <w:r w:rsidRPr="00C71CB2">
        <w:rPr>
          <w:rFonts w:eastAsia="Times New Roman"/>
          <w:b/>
          <w:bCs/>
          <w:szCs w:val="28"/>
        </w:rPr>
        <w:t>ÀNH VĂN B</w:t>
      </w:r>
      <w:r w:rsidRPr="00C71CB2">
        <w:rPr>
          <w:rFonts w:eastAsia="Times New Roman"/>
          <w:b/>
          <w:bCs/>
          <w:szCs w:val="28"/>
          <w:lang w:val="vi-VN"/>
        </w:rPr>
        <w:t>ẢN</w:t>
      </w:r>
    </w:p>
    <w:p w14:paraId="2F7DB7CD" w14:textId="77777777" w:rsidR="00914057" w:rsidRPr="00C71CB2" w:rsidRDefault="00914057" w:rsidP="008C707B">
      <w:pPr>
        <w:shd w:val="clear" w:color="auto" w:fill="FFFFFF"/>
        <w:spacing w:before="120" w:after="120" w:line="264" w:lineRule="auto"/>
        <w:ind w:firstLine="720"/>
        <w:jc w:val="both"/>
        <w:rPr>
          <w:rFonts w:eastAsia="Times New Roman"/>
          <w:b/>
          <w:szCs w:val="28"/>
        </w:rPr>
      </w:pPr>
      <w:r w:rsidRPr="00C71CB2">
        <w:rPr>
          <w:rFonts w:eastAsia="Times New Roman"/>
          <w:b/>
          <w:szCs w:val="28"/>
          <w:lang w:val="en"/>
        </w:rPr>
        <w:t>1. Cơ s</w:t>
      </w:r>
      <w:r w:rsidRPr="00C71CB2">
        <w:rPr>
          <w:rFonts w:eastAsia="Times New Roman"/>
          <w:b/>
          <w:szCs w:val="28"/>
          <w:lang w:val="vi-VN"/>
        </w:rPr>
        <w:t>ở ch</w:t>
      </w:r>
      <w:r w:rsidRPr="00C71CB2">
        <w:rPr>
          <w:rFonts w:eastAsia="Times New Roman"/>
          <w:b/>
          <w:szCs w:val="28"/>
        </w:rPr>
        <w:t>ính tr</w:t>
      </w:r>
      <w:r w:rsidRPr="00C71CB2">
        <w:rPr>
          <w:rFonts w:eastAsia="Times New Roman"/>
          <w:b/>
          <w:szCs w:val="28"/>
          <w:lang w:val="vi-VN"/>
        </w:rPr>
        <w:t>ị, ph</w:t>
      </w:r>
      <w:r w:rsidRPr="00C71CB2">
        <w:rPr>
          <w:rFonts w:eastAsia="Times New Roman"/>
          <w:b/>
          <w:szCs w:val="28"/>
        </w:rPr>
        <w:t>áp lý</w:t>
      </w:r>
    </w:p>
    <w:p w14:paraId="0500F3D7" w14:textId="77777777" w:rsidR="00914057" w:rsidRPr="00C71CB2" w:rsidRDefault="00914057" w:rsidP="008C707B">
      <w:pPr>
        <w:shd w:val="clear" w:color="auto" w:fill="FFFFFF"/>
        <w:spacing w:before="120" w:after="120" w:line="264" w:lineRule="auto"/>
        <w:ind w:firstLine="720"/>
        <w:jc w:val="both"/>
        <w:rPr>
          <w:rFonts w:eastAsia="Times New Roman"/>
          <w:i/>
          <w:szCs w:val="28"/>
        </w:rPr>
      </w:pPr>
      <w:r w:rsidRPr="00C71CB2">
        <w:rPr>
          <w:rFonts w:eastAsia="Times New Roman"/>
          <w:i/>
          <w:szCs w:val="28"/>
        </w:rPr>
        <w:t>a) Cơ sở chính trị</w:t>
      </w:r>
    </w:p>
    <w:p w14:paraId="109733B5" w14:textId="4F5593F6"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xml:space="preserve">- Nghị quyết số 202/2025/QH15 ngày 12 tháng 6 năm 2025 của Quốc hội khóa XV về việc sắp </w:t>
      </w:r>
      <w:r w:rsidR="00760057">
        <w:rPr>
          <w:rFonts w:eastAsia="Times New Roman"/>
          <w:szCs w:val="28"/>
        </w:rPr>
        <w:t>xếp đơn vị hành chính cấp tỉnh.</w:t>
      </w:r>
    </w:p>
    <w:p w14:paraId="13A76DDD" w14:textId="5EDF237E"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xml:space="preserve">- Nghị quyết 1654/NQ-UBTVQH15 ngày 16 tháng 6 năm 2025 của Quốc hội khóa XV về việc sắp xếp các đơn vị hành chính cấp xã của tỉnh An Giang năm </w:t>
      </w:r>
      <w:r w:rsidRPr="00C71CB2">
        <w:rPr>
          <w:rFonts w:eastAsia="Times New Roman"/>
          <w:szCs w:val="28"/>
          <w:lang w:val="vi-VN"/>
        </w:rPr>
        <w:t>2025</w:t>
      </w:r>
      <w:r w:rsidRPr="00C71CB2">
        <w:rPr>
          <w:rFonts w:eastAsia="Times New Roman"/>
          <w:szCs w:val="28"/>
        </w:rPr>
        <w:t>.</w:t>
      </w:r>
    </w:p>
    <w:p w14:paraId="192E793A" w14:textId="7866119F"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xml:space="preserve">- </w:t>
      </w:r>
      <w:hyperlink r:id="rId9" w:history="1">
        <w:r w:rsidR="00FD214F">
          <w:rPr>
            <w:rStyle w:val="Hyperlink"/>
            <w:rFonts w:eastAsia="Times New Roman"/>
            <w:color w:val="auto"/>
            <w:szCs w:val="28"/>
            <w:u w:val="none"/>
          </w:rPr>
          <w:t>Chỉ thị</w:t>
        </w:r>
        <w:r w:rsidR="00760057">
          <w:rPr>
            <w:rStyle w:val="Hyperlink"/>
            <w:rFonts w:eastAsia="Times New Roman"/>
            <w:color w:val="auto"/>
            <w:szCs w:val="28"/>
            <w:u w:val="none"/>
          </w:rPr>
          <w:t xml:space="preserve"> số</w:t>
        </w:r>
        <w:r w:rsidR="00FD214F">
          <w:rPr>
            <w:rStyle w:val="Hyperlink"/>
            <w:rFonts w:eastAsia="Times New Roman"/>
            <w:color w:val="auto"/>
            <w:szCs w:val="28"/>
            <w:u w:val="none"/>
          </w:rPr>
          <w:t xml:space="preserve"> 02-CT/TW ngày 31 tháng 01 năm </w:t>
        </w:r>
        <w:r w:rsidRPr="00FD214F">
          <w:rPr>
            <w:rStyle w:val="Hyperlink"/>
            <w:rFonts w:eastAsia="Times New Roman"/>
            <w:color w:val="auto"/>
            <w:szCs w:val="28"/>
            <w:u w:val="none"/>
          </w:rPr>
          <w:t>2026</w:t>
        </w:r>
      </w:hyperlink>
      <w:r w:rsidRPr="00C71CB2">
        <w:rPr>
          <w:rFonts w:eastAsia="Times New Roman"/>
          <w:szCs w:val="28"/>
        </w:rPr>
        <w:t xml:space="preserve"> của Ban Bí thư</w:t>
      </w:r>
      <w:r w:rsidR="00FD214F">
        <w:rPr>
          <w:rFonts w:eastAsia="Times New Roman"/>
          <w:szCs w:val="28"/>
        </w:rPr>
        <w:t xml:space="preserve"> về</w:t>
      </w:r>
      <w:r w:rsidRPr="00C71CB2">
        <w:rPr>
          <w:rFonts w:eastAsia="Times New Roman"/>
          <w:szCs w:val="28"/>
        </w:rPr>
        <w:t xml:space="preserve"> tăng cường lãnh đạo công tác phòng cháy, chữa cháy và cứu nạn, cứu hộ trong tình hình mới.</w:t>
      </w:r>
    </w:p>
    <w:p w14:paraId="26ED538E" w14:textId="77777777" w:rsidR="00914057" w:rsidRPr="00C71CB2" w:rsidRDefault="00914057" w:rsidP="008C707B">
      <w:pPr>
        <w:shd w:val="clear" w:color="auto" w:fill="FFFFFF"/>
        <w:spacing w:before="120" w:after="120" w:line="264" w:lineRule="auto"/>
        <w:ind w:firstLine="720"/>
        <w:jc w:val="both"/>
        <w:rPr>
          <w:rFonts w:eastAsia="Times New Roman"/>
          <w:i/>
          <w:szCs w:val="28"/>
        </w:rPr>
      </w:pPr>
      <w:r w:rsidRPr="00C71CB2">
        <w:rPr>
          <w:rFonts w:eastAsia="Times New Roman"/>
          <w:i/>
          <w:szCs w:val="28"/>
        </w:rPr>
        <w:t xml:space="preserve">b) Cơ sở pháp lý </w:t>
      </w:r>
    </w:p>
    <w:p w14:paraId="79AB2BE0" w14:textId="325F5825"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xml:space="preserve">- Luật Nhà ở </w:t>
      </w:r>
      <w:r w:rsidR="0072037A" w:rsidRPr="00C71CB2">
        <w:rPr>
          <w:rFonts w:eastAsia="Times New Roman"/>
          <w:szCs w:val="28"/>
        </w:rPr>
        <w:t>ngày 2</w:t>
      </w:r>
      <w:r w:rsidR="0072037A">
        <w:rPr>
          <w:rFonts w:eastAsia="Times New Roman"/>
          <w:szCs w:val="28"/>
        </w:rPr>
        <w:t>7</w:t>
      </w:r>
      <w:r w:rsidR="0072037A" w:rsidRPr="00C71CB2">
        <w:rPr>
          <w:rFonts w:eastAsia="Times New Roman"/>
          <w:szCs w:val="28"/>
        </w:rPr>
        <w:t xml:space="preserve"> tháng 11 năm 202</w:t>
      </w:r>
      <w:r w:rsidR="0072037A">
        <w:rPr>
          <w:rFonts w:eastAsia="Times New Roman"/>
          <w:szCs w:val="28"/>
        </w:rPr>
        <w:t>3</w:t>
      </w:r>
      <w:r w:rsidR="00B474B3">
        <w:rPr>
          <w:rFonts w:eastAsia="Times New Roman"/>
          <w:szCs w:val="28"/>
        </w:rPr>
        <w:t>;</w:t>
      </w:r>
    </w:p>
    <w:p w14:paraId="36BF208B" w14:textId="77777777" w:rsidR="00914057" w:rsidRPr="0072037A" w:rsidRDefault="00914057" w:rsidP="008C707B">
      <w:pPr>
        <w:shd w:val="clear" w:color="auto" w:fill="FFFFFF"/>
        <w:spacing w:before="120" w:after="120" w:line="264" w:lineRule="auto"/>
        <w:ind w:firstLine="720"/>
        <w:jc w:val="both"/>
        <w:rPr>
          <w:rFonts w:eastAsia="Times New Roman"/>
          <w:spacing w:val="-8"/>
          <w:szCs w:val="28"/>
        </w:rPr>
      </w:pPr>
      <w:r w:rsidRPr="0072037A">
        <w:rPr>
          <w:rFonts w:eastAsia="Times New Roman"/>
          <w:spacing w:val="-8"/>
          <w:szCs w:val="28"/>
        </w:rPr>
        <w:t>- Luật Phòng cháy, chữa cháy và cứu nạn, cứu hộ ngày 29 tháng 11 năm 2024;</w:t>
      </w:r>
    </w:p>
    <w:p w14:paraId="5D504B30" w14:textId="77777777"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Nghị định số 105/2025/NĐ-CP ngày 15 tháng 5 năm 2025 của Chính phủ quy định chi tiết một số điều và biện pháp thi hành Luật Phòng cháy, chữa cháy và cứu nạn, cứu hộ;</w:t>
      </w:r>
    </w:p>
    <w:p w14:paraId="6C615058" w14:textId="77777777" w:rsidR="00914057" w:rsidRPr="00C71CB2" w:rsidRDefault="00914057" w:rsidP="008C707B">
      <w:pPr>
        <w:shd w:val="clear" w:color="auto" w:fill="FFFFFF"/>
        <w:spacing w:before="120" w:after="120" w:line="264" w:lineRule="auto"/>
        <w:ind w:firstLine="720"/>
        <w:jc w:val="both"/>
        <w:rPr>
          <w:rFonts w:eastAsia="Times New Roman"/>
          <w:szCs w:val="28"/>
        </w:rPr>
      </w:pPr>
      <w:r w:rsidRPr="00C71CB2">
        <w:rPr>
          <w:rFonts w:eastAsia="Times New Roman"/>
          <w:szCs w:val="28"/>
        </w:rPr>
        <w:t>- Thông tư số </w:t>
      </w:r>
      <w:hyperlink r:id="rId10" w:tgtFrame="_blank" w:tooltip="Thông tư 02/2021/TT-BXD" w:history="1">
        <w:r w:rsidRPr="00760057">
          <w:rPr>
            <w:rStyle w:val="Hyperlink"/>
            <w:rFonts w:eastAsia="Times New Roman"/>
            <w:color w:val="auto"/>
            <w:szCs w:val="28"/>
            <w:u w:val="none"/>
          </w:rPr>
          <w:t>09/2023/TT-BXD</w:t>
        </w:r>
      </w:hyperlink>
      <w:r w:rsidRPr="00C71CB2">
        <w:rPr>
          <w:rFonts w:eastAsia="Times New Roman"/>
          <w:szCs w:val="28"/>
        </w:rPr>
        <w:t> ngày 16 tháng 10 năm 2023 của Bộ trưởng Bộ Xây dựng ban hành sửa đổi 1:2023 QCVN 06:2022/BXD Quy chuẩn kỹ thuật Quốc gia về An toàn cháy cho nhà và công trình.</w:t>
      </w:r>
    </w:p>
    <w:p w14:paraId="6C542CFD"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lang w:val="en"/>
        </w:rPr>
        <w:lastRenderedPageBreak/>
        <w:t>2. Cơ s</w:t>
      </w:r>
      <w:r w:rsidRPr="0059491B">
        <w:rPr>
          <w:rFonts w:eastAsia="Times New Roman" w:cs="Times New Roman"/>
          <w:b/>
          <w:szCs w:val="28"/>
          <w:lang w:val="vi-VN"/>
        </w:rPr>
        <w:t>ở thực tiễn</w:t>
      </w:r>
    </w:p>
    <w:p w14:paraId="744ECAD6" w14:textId="27465D53" w:rsidR="00914057" w:rsidRPr="0059491B" w:rsidRDefault="00914057" w:rsidP="00BF3645">
      <w:pPr>
        <w:shd w:val="clear" w:color="auto" w:fill="FFFFFF"/>
        <w:spacing w:before="120" w:after="120" w:line="240" w:lineRule="auto"/>
        <w:ind w:firstLine="720"/>
        <w:jc w:val="both"/>
        <w:rPr>
          <w:rFonts w:eastAsia="Times New Roman" w:cs="Times New Roman"/>
          <w:bCs/>
          <w:szCs w:val="28"/>
        </w:rPr>
      </w:pPr>
      <w:r w:rsidRPr="0059491B">
        <w:rPr>
          <w:rFonts w:eastAsia="Times New Roman" w:cs="Times New Roman"/>
          <w:bCs/>
          <w:szCs w:val="28"/>
        </w:rPr>
        <w:t>Trong những năm gần đây tình hình cháy, nổ diễn biến hết sức phức tạp, nhất là đối với nhà ở hộ gia đình, nhà để ở kết hợp sản xuất, kinh doanh gây thiệt hại nghiêm trọng về người và tài sản.</w:t>
      </w:r>
      <w:r w:rsidR="00760057" w:rsidRPr="0059491B">
        <w:rPr>
          <w:rFonts w:eastAsia="Times New Roman" w:cs="Times New Roman"/>
          <w:bCs/>
          <w:szCs w:val="28"/>
        </w:rPr>
        <w:t xml:space="preserve"> </w:t>
      </w:r>
      <w:r w:rsidR="00AB3598" w:rsidRPr="0059491B">
        <w:rPr>
          <w:rFonts w:eastAsia="Times New Roman" w:cs="Times New Roman"/>
          <w:bCs/>
          <w:szCs w:val="28"/>
        </w:rPr>
        <w:t>Việc Ủy ban nhân dân tỉnh An Giang ban hành Quyết định số 56/2021/QĐ-UBND</w:t>
      </w:r>
      <w:r w:rsidR="007B671C">
        <w:rPr>
          <w:rFonts w:eastAsia="Times New Roman" w:cs="Times New Roman"/>
          <w:bCs/>
          <w:szCs w:val="28"/>
        </w:rPr>
        <w:t xml:space="preserve"> ngày 19/11/2021</w:t>
      </w:r>
      <w:r w:rsidR="00AB3598" w:rsidRPr="0059491B">
        <w:rPr>
          <w:rFonts w:eastAsia="Times New Roman" w:cs="Times New Roman"/>
          <w:bCs/>
          <w:szCs w:val="28"/>
        </w:rPr>
        <w:t xml:space="preserve"> </w:t>
      </w:r>
      <w:bookmarkStart w:id="1" w:name="loai_1_name"/>
      <w:r w:rsidR="00DB6BE2">
        <w:rPr>
          <w:rFonts w:eastAsia="Times New Roman" w:cs="Times New Roman"/>
          <w:bCs/>
          <w:szCs w:val="28"/>
        </w:rPr>
        <w:t>ban hành Q</w:t>
      </w:r>
      <w:r w:rsidR="00AB3598" w:rsidRPr="0059491B">
        <w:rPr>
          <w:rFonts w:eastAsia="Times New Roman" w:cs="Times New Roman"/>
          <w:bCs/>
          <w:szCs w:val="28"/>
        </w:rPr>
        <w:t>uy định về an toàn phòng cháy, chữa cháy đối với nhà ở hộ gia đình, nhà để ở kết hợp sản xuất, kinh doanh trên địa tỉnh An Giang</w:t>
      </w:r>
      <w:bookmarkEnd w:id="1"/>
      <w:r w:rsidR="00AB3598" w:rsidRPr="0059491B">
        <w:rPr>
          <w:rFonts w:eastAsia="Times New Roman" w:cs="Times New Roman"/>
          <w:bCs/>
          <w:szCs w:val="28"/>
        </w:rPr>
        <w:t xml:space="preserve"> và Ủy ban nhân dân tỉnh Kiên Giang ban hành</w:t>
      </w:r>
      <w:r w:rsidR="00DB6BE2">
        <w:rPr>
          <w:rFonts w:eastAsia="Times New Roman" w:cs="Times New Roman"/>
          <w:bCs/>
          <w:szCs w:val="28"/>
        </w:rPr>
        <w:t xml:space="preserve"> Quyết định số 18/2021/QĐ-UBND</w:t>
      </w:r>
      <w:r w:rsidR="007B671C">
        <w:rPr>
          <w:rFonts w:eastAsia="Times New Roman" w:cs="Times New Roman"/>
          <w:bCs/>
          <w:szCs w:val="28"/>
        </w:rPr>
        <w:t xml:space="preserve"> ngày 07/12/2021</w:t>
      </w:r>
      <w:r w:rsidR="00DB6BE2">
        <w:rPr>
          <w:rFonts w:eastAsia="Times New Roman" w:cs="Times New Roman"/>
          <w:bCs/>
          <w:szCs w:val="28"/>
        </w:rPr>
        <w:t xml:space="preserve"> q</w:t>
      </w:r>
      <w:r w:rsidR="00AB3598" w:rsidRPr="0059491B">
        <w:rPr>
          <w:rFonts w:eastAsia="Times New Roman" w:cs="Times New Roman"/>
          <w:bCs/>
          <w:szCs w:val="28"/>
        </w:rPr>
        <w:t xml:space="preserve">uy định về an toàn phòng cháy và chữa cháy đối với nhà ở riêng lẻ của hộ gia đình và nhà để ở kết hợp sản xuất, kinh doanh trên địa bàn tỉnh Kiên Giang </w:t>
      </w:r>
      <w:r w:rsidRPr="0059491B">
        <w:rPr>
          <w:rFonts w:eastAsia="Times New Roman" w:cs="Times New Roman"/>
          <w:bCs/>
          <w:szCs w:val="28"/>
        </w:rPr>
        <w:t xml:space="preserve">nhằm mục đích chủ động phòng ngừa, gắn trách nhiệm cụ thể cho từng chủ hộ, giúp nâng cao ý thức và kỹ năng phòng cháy, chữa cháy đảm bảo an toàn tính mạng, tài sản của người dân và giảm thiểu thiệt hại khi có sự cố cháy, nổ, tai nạn xảy ra là phù hợp với tình hình thực tiễn trên địa bàn tỉnh trong thời gian qua. </w:t>
      </w:r>
    </w:p>
    <w:p w14:paraId="0DC8675C" w14:textId="490D8D22" w:rsidR="00914057" w:rsidRPr="0059491B" w:rsidRDefault="00914057" w:rsidP="00BF3645">
      <w:pPr>
        <w:shd w:val="clear" w:color="auto" w:fill="FFFFFF"/>
        <w:spacing w:before="120" w:after="120" w:line="240" w:lineRule="auto"/>
        <w:ind w:firstLine="720"/>
        <w:jc w:val="both"/>
        <w:rPr>
          <w:rFonts w:eastAsia="Times New Roman" w:cs="Times New Roman"/>
          <w:bCs/>
          <w:szCs w:val="28"/>
          <w:lang w:val="en"/>
        </w:rPr>
      </w:pPr>
      <w:r w:rsidRPr="0059491B">
        <w:rPr>
          <w:rFonts w:eastAsia="Times New Roman" w:cs="Times New Roman"/>
          <w:bCs/>
          <w:szCs w:val="28"/>
        </w:rPr>
        <w:t>Tuy nhiên, qua gần 05 năm triển khai thực hiện, đồng thời thực hiện Nghị quyết số 202/2025/QH15 của Quốc hội về việc sắp xếp đơn vị hành chính cấp tỉnh và Luật Tổ chức chính quyền địa phương quy định về hoạt động của bộ máy nhà nước theo mô hình</w:t>
      </w:r>
      <w:r w:rsidR="00FD214F" w:rsidRPr="0059491B">
        <w:rPr>
          <w:rFonts w:eastAsia="Times New Roman" w:cs="Times New Roman"/>
          <w:bCs/>
          <w:szCs w:val="28"/>
        </w:rPr>
        <w:t xml:space="preserve"> tổ chức</w:t>
      </w:r>
      <w:r w:rsidRPr="0059491B">
        <w:rPr>
          <w:rFonts w:eastAsia="Times New Roman" w:cs="Times New Roman"/>
          <w:bCs/>
          <w:szCs w:val="28"/>
        </w:rPr>
        <w:t xml:space="preserve"> chính quyền địa phương 02 cấp, những quy định trên không còn phù hợp với tình hình thực tiễn. Vì vậy, việc ban hành Quyết định để thay thế</w:t>
      </w:r>
      <w:r w:rsidRPr="0059491B">
        <w:rPr>
          <w:rFonts w:eastAsia="Times New Roman" w:cs="Times New Roman"/>
          <w:bCs/>
          <w:szCs w:val="28"/>
          <w:lang w:val="pt-BR"/>
        </w:rPr>
        <w:t xml:space="preserve"> </w:t>
      </w:r>
      <w:r w:rsidRPr="0059491B">
        <w:rPr>
          <w:rFonts w:eastAsia="Times New Roman" w:cs="Times New Roman"/>
          <w:bCs/>
          <w:szCs w:val="28"/>
        </w:rPr>
        <w:t>Quyết định số 56/2021/QĐ-UBND của Ủy ban nhân dân tỉnh An Giang (</w:t>
      </w:r>
      <w:r w:rsidR="00AB3598" w:rsidRPr="0059491B">
        <w:rPr>
          <w:rFonts w:eastAsia="Times New Roman" w:cs="Times New Roman"/>
          <w:bCs/>
          <w:szCs w:val="28"/>
        </w:rPr>
        <w:t>trước sáp nhập</w:t>
      </w:r>
      <w:r w:rsidRPr="0059491B">
        <w:rPr>
          <w:rFonts w:eastAsia="Times New Roman" w:cs="Times New Roman"/>
          <w:bCs/>
          <w:szCs w:val="28"/>
        </w:rPr>
        <w:t>) và Quyết định số 18/2021/QĐ-UBND của Ủy ban nhân dân tỉnh Kiên Giang để ban hành các quy định nh</w:t>
      </w:r>
      <w:r w:rsidR="00DB6BE2">
        <w:rPr>
          <w:rFonts w:eastAsia="Times New Roman" w:cs="Times New Roman"/>
          <w:bCs/>
          <w:szCs w:val="28"/>
        </w:rPr>
        <w:t>ằm phòng ngừa, hạn chế cháy, nổ</w:t>
      </w:r>
      <w:r w:rsidRPr="0059491B">
        <w:rPr>
          <w:rFonts w:eastAsia="Times New Roman" w:cs="Times New Roman"/>
          <w:bCs/>
          <w:szCs w:val="28"/>
        </w:rPr>
        <w:t xml:space="preserve"> xảy ra đối với loại hình </w:t>
      </w:r>
      <w:r w:rsidRPr="0059491B">
        <w:rPr>
          <w:rFonts w:eastAsia="Times New Roman" w:cs="Times New Roman"/>
          <w:bCs/>
          <w:szCs w:val="28"/>
          <w:lang w:val="vi-VN"/>
        </w:rPr>
        <w:t>nhà ở</w:t>
      </w:r>
      <w:r w:rsidRPr="0059491B">
        <w:rPr>
          <w:rFonts w:eastAsia="Times New Roman" w:cs="Times New Roman"/>
          <w:bCs/>
          <w:szCs w:val="28"/>
        </w:rPr>
        <w:t xml:space="preserve"> hộ gia đình,</w:t>
      </w:r>
      <w:r w:rsidRPr="0059491B">
        <w:rPr>
          <w:rFonts w:eastAsia="Times New Roman" w:cs="Times New Roman"/>
          <w:bCs/>
          <w:szCs w:val="28"/>
          <w:lang w:val="vi-VN"/>
        </w:rPr>
        <w:t xml:space="preserve"> nhà </w:t>
      </w:r>
      <w:r w:rsidRPr="0059491B">
        <w:rPr>
          <w:rFonts w:eastAsia="Times New Roman" w:cs="Times New Roman"/>
          <w:bCs/>
          <w:szCs w:val="28"/>
        </w:rPr>
        <w:t xml:space="preserve">để </w:t>
      </w:r>
      <w:r w:rsidRPr="0059491B">
        <w:rPr>
          <w:rFonts w:eastAsia="Times New Roman" w:cs="Times New Roman"/>
          <w:bCs/>
          <w:szCs w:val="28"/>
          <w:lang w:val="vi-VN"/>
        </w:rPr>
        <w:t>ở kết hợp sản xuất</w:t>
      </w:r>
      <w:r w:rsidRPr="0059491B">
        <w:rPr>
          <w:rFonts w:eastAsia="Times New Roman" w:cs="Times New Roman"/>
          <w:bCs/>
          <w:szCs w:val="28"/>
        </w:rPr>
        <w:t>,</w:t>
      </w:r>
      <w:r w:rsidRPr="0059491B">
        <w:rPr>
          <w:rFonts w:eastAsia="Times New Roman" w:cs="Times New Roman"/>
          <w:bCs/>
          <w:szCs w:val="28"/>
          <w:lang w:val="vi-VN"/>
        </w:rPr>
        <w:t xml:space="preserve"> kinh doanh</w:t>
      </w:r>
      <w:r w:rsidRPr="0059491B">
        <w:rPr>
          <w:rFonts w:eastAsia="Times New Roman" w:cs="Times New Roman"/>
          <w:bCs/>
          <w:szCs w:val="28"/>
        </w:rPr>
        <w:t xml:space="preserve"> trên địa bàn tỉnh</w:t>
      </w:r>
      <w:r w:rsidRPr="0059491B">
        <w:rPr>
          <w:rFonts w:eastAsia="Times New Roman" w:cs="Times New Roman"/>
          <w:bCs/>
          <w:szCs w:val="28"/>
          <w:lang w:val="vi-VN"/>
        </w:rPr>
        <w:t xml:space="preserve"> </w:t>
      </w:r>
      <w:r w:rsidRPr="0059491B">
        <w:rPr>
          <w:rFonts w:eastAsia="Times New Roman" w:cs="Times New Roman"/>
          <w:bCs/>
          <w:szCs w:val="28"/>
          <w:lang w:val="pt-BR"/>
        </w:rPr>
        <w:t>là rất cần thiết trong tình hình hiện nay.</w:t>
      </w:r>
    </w:p>
    <w:p w14:paraId="5C31F263"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b/>
          <w:bCs/>
          <w:szCs w:val="28"/>
          <w:lang w:val="en"/>
        </w:rPr>
        <w:t>II. M</w:t>
      </w:r>
      <w:r w:rsidRPr="0059491B">
        <w:rPr>
          <w:rFonts w:eastAsia="Times New Roman" w:cs="Times New Roman"/>
          <w:b/>
          <w:bCs/>
          <w:szCs w:val="28"/>
          <w:lang w:val="vi-VN"/>
        </w:rPr>
        <w:t>ỤC Đ</w:t>
      </w:r>
      <w:r w:rsidRPr="0059491B">
        <w:rPr>
          <w:rFonts w:eastAsia="Times New Roman" w:cs="Times New Roman"/>
          <w:b/>
          <w:bCs/>
          <w:szCs w:val="28"/>
        </w:rPr>
        <w:t>ÍCH BAN HÀNH, QUAN ĐI</w:t>
      </w:r>
      <w:r w:rsidRPr="0059491B">
        <w:rPr>
          <w:rFonts w:eastAsia="Times New Roman" w:cs="Times New Roman"/>
          <w:b/>
          <w:bCs/>
          <w:szCs w:val="28"/>
          <w:lang w:val="vi-VN"/>
        </w:rPr>
        <w:t>ỂM X</w:t>
      </w:r>
      <w:r w:rsidRPr="0059491B">
        <w:rPr>
          <w:rFonts w:eastAsia="Times New Roman" w:cs="Times New Roman"/>
          <w:b/>
          <w:bCs/>
          <w:szCs w:val="28"/>
        </w:rPr>
        <w:t>ÂY D</w:t>
      </w:r>
      <w:r w:rsidRPr="0059491B">
        <w:rPr>
          <w:rFonts w:eastAsia="Times New Roman" w:cs="Times New Roman"/>
          <w:b/>
          <w:bCs/>
          <w:szCs w:val="28"/>
          <w:lang w:val="vi-VN"/>
        </w:rPr>
        <w:t xml:space="preserve">ỰNG </w:t>
      </w:r>
      <w:r w:rsidRPr="0059491B">
        <w:rPr>
          <w:rFonts w:eastAsia="Times New Roman" w:cs="Times New Roman"/>
          <w:b/>
          <w:bCs/>
          <w:szCs w:val="28"/>
        </w:rPr>
        <w:t>D</w:t>
      </w:r>
      <w:r w:rsidRPr="0059491B">
        <w:rPr>
          <w:rFonts w:eastAsia="Times New Roman" w:cs="Times New Roman"/>
          <w:b/>
          <w:bCs/>
          <w:szCs w:val="28"/>
          <w:lang w:val="vi-VN"/>
        </w:rPr>
        <w:t>Ự THẢO VĂN BẢN</w:t>
      </w:r>
    </w:p>
    <w:p w14:paraId="032CA220"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lang w:val="en"/>
        </w:rPr>
        <w:t>1. M</w:t>
      </w:r>
      <w:r w:rsidRPr="0059491B">
        <w:rPr>
          <w:rFonts w:eastAsia="Times New Roman" w:cs="Times New Roman"/>
          <w:b/>
          <w:szCs w:val="28"/>
          <w:lang w:val="vi-VN"/>
        </w:rPr>
        <w:t>ục đ</w:t>
      </w:r>
      <w:r w:rsidRPr="0059491B">
        <w:rPr>
          <w:rFonts w:eastAsia="Times New Roman" w:cs="Times New Roman"/>
          <w:b/>
          <w:szCs w:val="28"/>
        </w:rPr>
        <w:t>ích ban hành văn b</w:t>
      </w:r>
      <w:r w:rsidRPr="0059491B">
        <w:rPr>
          <w:rFonts w:eastAsia="Times New Roman" w:cs="Times New Roman"/>
          <w:b/>
          <w:szCs w:val="28"/>
          <w:lang w:val="vi-VN"/>
        </w:rPr>
        <w:t>ản</w:t>
      </w:r>
    </w:p>
    <w:p w14:paraId="62545727" w14:textId="7388BCE6" w:rsidR="00914057" w:rsidRPr="00BF3645" w:rsidRDefault="00914057" w:rsidP="00BF3645">
      <w:pPr>
        <w:shd w:val="clear" w:color="auto" w:fill="FFFFFF"/>
        <w:spacing w:before="120" w:after="120" w:line="240" w:lineRule="auto"/>
        <w:ind w:firstLine="720"/>
        <w:jc w:val="both"/>
        <w:rPr>
          <w:rFonts w:eastAsia="Times New Roman" w:cs="Times New Roman"/>
          <w:szCs w:val="28"/>
          <w:lang w:val="en"/>
        </w:rPr>
      </w:pPr>
      <w:r w:rsidRPr="00BF3645">
        <w:rPr>
          <w:rFonts w:eastAsia="Times New Roman" w:cs="Times New Roman"/>
          <w:bCs/>
          <w:szCs w:val="28"/>
        </w:rPr>
        <w:t xml:space="preserve">Nhằm phòng ngừa, hạn chế cháy, nổ, sự cố, tai nạn xảy ra đối với loại hình </w:t>
      </w:r>
      <w:r w:rsidRPr="00BF3645">
        <w:rPr>
          <w:rFonts w:eastAsia="Times New Roman" w:cs="Times New Roman"/>
          <w:bCs/>
          <w:szCs w:val="28"/>
          <w:lang w:val="vi-VN"/>
        </w:rPr>
        <w:t>nhà ở</w:t>
      </w:r>
      <w:r w:rsidRPr="00BF3645">
        <w:rPr>
          <w:rFonts w:eastAsia="Times New Roman" w:cs="Times New Roman"/>
          <w:bCs/>
          <w:szCs w:val="28"/>
        </w:rPr>
        <w:t xml:space="preserve"> hộ gia đình,</w:t>
      </w:r>
      <w:r w:rsidRPr="00BF3645">
        <w:rPr>
          <w:rFonts w:eastAsia="Times New Roman" w:cs="Times New Roman"/>
          <w:bCs/>
          <w:szCs w:val="28"/>
          <w:lang w:val="vi-VN"/>
        </w:rPr>
        <w:t xml:space="preserve"> nhà </w:t>
      </w:r>
      <w:r w:rsidRPr="00BF3645">
        <w:rPr>
          <w:rFonts w:eastAsia="Times New Roman" w:cs="Times New Roman"/>
          <w:bCs/>
          <w:szCs w:val="28"/>
        </w:rPr>
        <w:t xml:space="preserve">để </w:t>
      </w:r>
      <w:r w:rsidRPr="00BF3645">
        <w:rPr>
          <w:rFonts w:eastAsia="Times New Roman" w:cs="Times New Roman"/>
          <w:bCs/>
          <w:szCs w:val="28"/>
          <w:lang w:val="vi-VN"/>
        </w:rPr>
        <w:t>ở kết hợp sản xuất</w:t>
      </w:r>
      <w:r w:rsidRPr="00BF3645">
        <w:rPr>
          <w:rFonts w:eastAsia="Times New Roman" w:cs="Times New Roman"/>
          <w:bCs/>
          <w:szCs w:val="28"/>
        </w:rPr>
        <w:t>,</w:t>
      </w:r>
      <w:r w:rsidRPr="00BF3645">
        <w:rPr>
          <w:rFonts w:eastAsia="Times New Roman" w:cs="Times New Roman"/>
          <w:bCs/>
          <w:szCs w:val="28"/>
          <w:lang w:val="vi-VN"/>
        </w:rPr>
        <w:t xml:space="preserve"> kinh doanh</w:t>
      </w:r>
      <w:r w:rsidRPr="00BF3645">
        <w:rPr>
          <w:rFonts w:eastAsia="Times New Roman" w:cs="Times New Roman"/>
          <w:bCs/>
          <w:szCs w:val="28"/>
        </w:rPr>
        <w:t xml:space="preserve"> trên địa bàn tỉnh</w:t>
      </w:r>
      <w:r w:rsidRPr="00BF3645">
        <w:rPr>
          <w:rFonts w:eastAsia="Times New Roman" w:cs="Times New Roman"/>
          <w:bCs/>
          <w:szCs w:val="28"/>
          <w:lang w:val="vi-VN"/>
        </w:rPr>
        <w:t xml:space="preserve"> </w:t>
      </w:r>
      <w:r w:rsidRPr="00BF3645">
        <w:rPr>
          <w:rFonts w:eastAsia="Times New Roman" w:cs="Times New Roman"/>
          <w:bCs/>
          <w:szCs w:val="28"/>
          <w:lang w:val="pt-BR"/>
        </w:rPr>
        <w:t>An Giang.</w:t>
      </w:r>
    </w:p>
    <w:p w14:paraId="58A04F7B" w14:textId="77777777" w:rsidR="00914057" w:rsidRPr="00BF3645" w:rsidRDefault="00914057" w:rsidP="00BF3645">
      <w:pPr>
        <w:shd w:val="clear" w:color="auto" w:fill="FFFFFF"/>
        <w:spacing w:before="120" w:after="120" w:line="240" w:lineRule="auto"/>
        <w:ind w:firstLine="720"/>
        <w:jc w:val="both"/>
        <w:rPr>
          <w:rFonts w:eastAsia="Times New Roman" w:cs="Times New Roman"/>
          <w:b/>
          <w:szCs w:val="28"/>
        </w:rPr>
      </w:pPr>
      <w:r w:rsidRPr="00BF3645">
        <w:rPr>
          <w:rFonts w:eastAsia="Times New Roman" w:cs="Times New Roman"/>
          <w:b/>
          <w:szCs w:val="28"/>
          <w:lang w:val="en"/>
        </w:rPr>
        <w:t>2. Quan đi</w:t>
      </w:r>
      <w:r w:rsidRPr="00BF3645">
        <w:rPr>
          <w:rFonts w:eastAsia="Times New Roman" w:cs="Times New Roman"/>
          <w:b/>
          <w:szCs w:val="28"/>
          <w:lang w:val="vi-VN"/>
        </w:rPr>
        <w:t>ểm x</w:t>
      </w:r>
      <w:r w:rsidRPr="00BF3645">
        <w:rPr>
          <w:rFonts w:eastAsia="Times New Roman" w:cs="Times New Roman"/>
          <w:b/>
          <w:szCs w:val="28"/>
        </w:rPr>
        <w:t>ây d</w:t>
      </w:r>
      <w:r w:rsidRPr="00BF3645">
        <w:rPr>
          <w:rFonts w:eastAsia="Times New Roman" w:cs="Times New Roman"/>
          <w:b/>
          <w:szCs w:val="28"/>
          <w:lang w:val="vi-VN"/>
        </w:rPr>
        <w:t xml:space="preserve">ựng </w:t>
      </w:r>
      <w:r w:rsidRPr="00BF3645">
        <w:rPr>
          <w:rFonts w:eastAsia="Times New Roman" w:cs="Times New Roman"/>
          <w:b/>
          <w:szCs w:val="28"/>
        </w:rPr>
        <w:t>d</w:t>
      </w:r>
      <w:r w:rsidRPr="00BF3645">
        <w:rPr>
          <w:rFonts w:eastAsia="Times New Roman" w:cs="Times New Roman"/>
          <w:b/>
          <w:szCs w:val="28"/>
          <w:lang w:val="vi-VN"/>
        </w:rPr>
        <w:t>ự thảo văn bản</w:t>
      </w:r>
    </w:p>
    <w:p w14:paraId="19160A23" w14:textId="0534FAFC" w:rsidR="00914057" w:rsidRPr="0059491B" w:rsidRDefault="00914057" w:rsidP="00BF3645">
      <w:pPr>
        <w:pStyle w:val="BodyText"/>
        <w:spacing w:before="120" w:after="120" w:line="240" w:lineRule="auto"/>
        <w:ind w:firstLine="720"/>
        <w:jc w:val="both"/>
        <w:rPr>
          <w:rFonts w:cs="Times New Roman"/>
          <w:sz w:val="28"/>
          <w:szCs w:val="28"/>
        </w:rPr>
      </w:pPr>
      <w:r w:rsidRPr="0059491B">
        <w:rPr>
          <w:rFonts w:cs="Times New Roman"/>
          <w:sz w:val="28"/>
          <w:szCs w:val="28"/>
          <w:lang w:val="vi-VN"/>
        </w:rPr>
        <w:t xml:space="preserve">- Việc xây dựng, ban hành </w:t>
      </w:r>
      <w:r w:rsidR="00AB3598" w:rsidRPr="0059491B">
        <w:rPr>
          <w:rFonts w:cs="Times New Roman"/>
          <w:sz w:val="28"/>
          <w:szCs w:val="28"/>
        </w:rPr>
        <w:t>Quyết định</w:t>
      </w:r>
      <w:r w:rsidR="00FD214F" w:rsidRPr="0059491B">
        <w:rPr>
          <w:rFonts w:cs="Times New Roman"/>
          <w:sz w:val="28"/>
          <w:szCs w:val="28"/>
        </w:rPr>
        <w:t xml:space="preserve"> phải</w:t>
      </w:r>
      <w:r w:rsidRPr="0059491B">
        <w:rPr>
          <w:rFonts w:cs="Times New Roman"/>
          <w:sz w:val="28"/>
          <w:szCs w:val="28"/>
          <w:lang w:val="vi-VN"/>
        </w:rPr>
        <w:t xml:space="preserve"> tuân thủ quy định của pháp luật về thể thức, trình tự, thủ tục theo quy định tại Luật Ban hành văn bản quy phạm pháp luật</w:t>
      </w:r>
      <w:r w:rsidRPr="0059491B">
        <w:rPr>
          <w:rFonts w:cs="Times New Roman"/>
          <w:sz w:val="28"/>
          <w:szCs w:val="28"/>
        </w:rPr>
        <w:t xml:space="preserve"> và các văn bản hướng dẫn thi hành</w:t>
      </w:r>
      <w:r w:rsidRPr="0059491B">
        <w:rPr>
          <w:rFonts w:cs="Times New Roman"/>
          <w:sz w:val="28"/>
          <w:szCs w:val="28"/>
          <w:lang w:val="vi-VN"/>
        </w:rPr>
        <w:t>.</w:t>
      </w:r>
    </w:p>
    <w:p w14:paraId="7D8F9C21" w14:textId="77777777" w:rsidR="00914057" w:rsidRPr="0059491B" w:rsidRDefault="00914057" w:rsidP="00BF3645">
      <w:pPr>
        <w:pStyle w:val="BodyText"/>
        <w:spacing w:before="120" w:after="120" w:line="240" w:lineRule="auto"/>
        <w:ind w:firstLine="720"/>
        <w:jc w:val="both"/>
        <w:rPr>
          <w:rFonts w:cs="Times New Roman"/>
          <w:sz w:val="28"/>
          <w:szCs w:val="28"/>
          <w:lang w:val="vi-VN"/>
        </w:rPr>
      </w:pPr>
      <w:r w:rsidRPr="0059491B">
        <w:rPr>
          <w:rFonts w:cs="Times New Roman"/>
          <w:sz w:val="28"/>
          <w:szCs w:val="28"/>
          <w:lang w:val="vi-VN"/>
        </w:rPr>
        <w:t>- Bảo đảm công khai, dân chủ trong việc tiếp nhận, phản hồi ý kiến, kiến nghị của cá nhân, cơ quan, tổ chức trong quá trình xây dựng, ban hành văn bản.</w:t>
      </w:r>
    </w:p>
    <w:p w14:paraId="09659FC5" w14:textId="77777777" w:rsidR="00914057" w:rsidRPr="0059491B" w:rsidRDefault="00914057"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Tuân thủ các quy định về điều kiện kinh doanh đối với từng ngành nghề kinh doanh, sản xuất tại các văn bản quy phạm pháp luật hiện hành, phù hợp quy định của pháp luật về an toàn phòng cháy, chữa cháy; tuân thủ quy định về sử dụng công trình đúng công năng được cấp phép, trường hợp thay đổi công năng sử dụng phải đảm bảo quy định pháp luật về phòng cháy, chữa cháy.</w:t>
      </w:r>
    </w:p>
    <w:p w14:paraId="1AAEECC2" w14:textId="77777777" w:rsidR="00914057" w:rsidRPr="0059491B" w:rsidRDefault="00914057"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lastRenderedPageBreak/>
        <w:t>- Đảm bảo thực hiện quản lý nhà nước về phòng cháy, chữa cháy theo hướng ổn định, phù hợp với quy hoạch từng ngành, lĩnh vực, phù hợp với quy hoạch xây dựng, phát triển trên địa bàn tỉnh.</w:t>
      </w:r>
    </w:p>
    <w:p w14:paraId="43BD9E0D" w14:textId="77777777" w:rsidR="00914057" w:rsidRPr="0059491B" w:rsidRDefault="00914057"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Tạo điều kiện thuận lợi cho tổ chức, cá nhân ổn định hoạt động sản xuất, kinh doanh lâu dài, hạn chế việc gián đoạn kinh doanh, sản xuất của người dân</w:t>
      </w:r>
    </w:p>
    <w:p w14:paraId="5C652ED0"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b/>
          <w:bCs/>
          <w:szCs w:val="28"/>
          <w:lang w:val="en"/>
        </w:rPr>
        <w:t>III. QUÁ TRÌNH XÂY D</w:t>
      </w:r>
      <w:r w:rsidRPr="0059491B">
        <w:rPr>
          <w:rFonts w:eastAsia="Times New Roman" w:cs="Times New Roman"/>
          <w:b/>
          <w:bCs/>
          <w:szCs w:val="28"/>
          <w:lang w:val="vi-VN"/>
        </w:rPr>
        <w:t xml:space="preserve">ỰNG </w:t>
      </w:r>
      <w:r w:rsidRPr="0059491B">
        <w:rPr>
          <w:rFonts w:eastAsia="Times New Roman" w:cs="Times New Roman"/>
          <w:b/>
          <w:bCs/>
          <w:szCs w:val="28"/>
        </w:rPr>
        <w:t>D</w:t>
      </w:r>
      <w:r w:rsidRPr="0059491B">
        <w:rPr>
          <w:rFonts w:eastAsia="Times New Roman" w:cs="Times New Roman"/>
          <w:b/>
          <w:bCs/>
          <w:szCs w:val="28"/>
          <w:lang w:val="vi-VN"/>
        </w:rPr>
        <w:t>Ự THẢO VĂN BẢN</w:t>
      </w:r>
    </w:p>
    <w:p w14:paraId="30C1D674" w14:textId="419DC6FD" w:rsidR="00914057" w:rsidRPr="0059491B" w:rsidRDefault="00914057" w:rsidP="00BF3645">
      <w:pPr>
        <w:spacing w:before="120" w:after="120" w:line="240" w:lineRule="auto"/>
        <w:ind w:firstLine="720"/>
        <w:jc w:val="both"/>
        <w:rPr>
          <w:rFonts w:eastAsia="Times New Roman" w:cs="Times New Roman"/>
          <w:szCs w:val="28"/>
          <w:lang w:val="sv-SE"/>
        </w:rPr>
      </w:pPr>
      <w:r w:rsidRPr="0059491B">
        <w:rPr>
          <w:rFonts w:eastAsia="Times New Roman" w:cs="Times New Roman"/>
          <w:b/>
          <w:szCs w:val="28"/>
        </w:rPr>
        <w:t>1</w:t>
      </w:r>
      <w:r w:rsidRPr="0059491B">
        <w:rPr>
          <w:rFonts w:eastAsia="Times New Roman" w:cs="Times New Roman"/>
          <w:b/>
          <w:szCs w:val="28"/>
          <w:lang w:val="vi-VN"/>
        </w:rPr>
        <w:t>.</w:t>
      </w:r>
      <w:r w:rsidRPr="0059491B">
        <w:rPr>
          <w:rFonts w:eastAsia="Times New Roman" w:cs="Times New Roman"/>
          <w:szCs w:val="28"/>
          <w:lang w:val="vi-VN"/>
        </w:rPr>
        <w:t xml:space="preserve"> Ủy ban nhân dân </w:t>
      </w:r>
      <w:r w:rsidRPr="0059491B">
        <w:rPr>
          <w:rFonts w:eastAsia="Times New Roman" w:cs="Times New Roman"/>
          <w:szCs w:val="28"/>
        </w:rPr>
        <w:t>t</w:t>
      </w:r>
      <w:r w:rsidRPr="0059491B">
        <w:rPr>
          <w:rFonts w:eastAsia="Times New Roman" w:cs="Times New Roman"/>
          <w:szCs w:val="28"/>
          <w:lang w:val="vi-VN"/>
        </w:rPr>
        <w:t>ỉnh</w:t>
      </w:r>
      <w:r w:rsidRPr="0059491B">
        <w:rPr>
          <w:rFonts w:eastAsia="Times New Roman" w:cs="Times New Roman"/>
          <w:szCs w:val="28"/>
        </w:rPr>
        <w:t xml:space="preserve"> </w:t>
      </w:r>
      <w:r w:rsidR="0059491B" w:rsidRPr="0059491B">
        <w:rPr>
          <w:rFonts w:eastAsia="Times New Roman" w:cs="Times New Roman"/>
          <w:szCs w:val="28"/>
        </w:rPr>
        <w:t>ban hành</w:t>
      </w:r>
      <w:r w:rsidRPr="0059491B">
        <w:rPr>
          <w:rFonts w:eastAsia="Times New Roman" w:cs="Times New Roman"/>
          <w:szCs w:val="28"/>
        </w:rPr>
        <w:t xml:space="preserve"> Quyết định số 1279/QĐ-UBND ngày 07/4/2026 về việc </w:t>
      </w:r>
      <w:r w:rsidRPr="0059491B">
        <w:rPr>
          <w:rFonts w:eastAsia="Times New Roman" w:cs="Times New Roman"/>
          <w:bCs/>
          <w:szCs w:val="28"/>
        </w:rPr>
        <w:t>Ban hành danh mục quyết định của Ủy ban nhân dân tỉnh quy định chi tiết Luật Bảo vệ bí mật nhà nước, Nghị định số 105/2025/NĐ-CP và Nghị định số 168/2025/NĐ-CP, trong đó</w:t>
      </w:r>
      <w:r w:rsidRPr="0059491B">
        <w:rPr>
          <w:rFonts w:eastAsia="Times New Roman" w:cs="Times New Roman"/>
          <w:szCs w:val="28"/>
        </w:rPr>
        <w:t xml:space="preserve"> </w:t>
      </w:r>
      <w:r w:rsidRPr="0059491B">
        <w:rPr>
          <w:rFonts w:eastAsia="Times New Roman" w:cs="Times New Roman"/>
          <w:szCs w:val="28"/>
          <w:lang w:val="vi-VN"/>
        </w:rPr>
        <w:t xml:space="preserve">đã giao </w:t>
      </w:r>
      <w:r w:rsidRPr="0059491B">
        <w:rPr>
          <w:rFonts w:eastAsia="Times New Roman" w:cs="Times New Roman"/>
          <w:szCs w:val="28"/>
        </w:rPr>
        <w:t>Công an tỉnh</w:t>
      </w:r>
      <w:r w:rsidRPr="0059491B">
        <w:rPr>
          <w:rFonts w:eastAsia="Times New Roman" w:cs="Times New Roman"/>
          <w:szCs w:val="28"/>
          <w:lang w:val="vi-VN"/>
        </w:rPr>
        <w:t xml:space="preserve"> chủ trì tổ chức thực hiện trình tự, thủ tục xây dựng </w:t>
      </w:r>
      <w:r w:rsidRPr="0059491B">
        <w:rPr>
          <w:rFonts w:eastAsia="Arial" w:cs="Times New Roman"/>
          <w:szCs w:val="28"/>
        </w:rPr>
        <w:t>Quyết định của Ủy ban nhân dân tỉnh quy định về an toàn phòng cháy, chữa cháy đối với nhà ở riêng lẻ của hộ gia đình và nhà ở kết hợp sản xuất, kinh doanh trên địa bàn tỉnh An Giang.</w:t>
      </w:r>
    </w:p>
    <w:p w14:paraId="174CE168" w14:textId="77777777" w:rsidR="00914057" w:rsidRPr="0059491B" w:rsidRDefault="00914057" w:rsidP="00BF3645">
      <w:pPr>
        <w:spacing w:before="120" w:after="120" w:line="240" w:lineRule="auto"/>
        <w:ind w:firstLine="720"/>
        <w:jc w:val="both"/>
        <w:rPr>
          <w:rFonts w:eastAsia="Times New Roman" w:cs="Times New Roman"/>
          <w:szCs w:val="28"/>
        </w:rPr>
      </w:pPr>
      <w:r w:rsidRPr="0059491B">
        <w:rPr>
          <w:rFonts w:eastAsia="Times New Roman" w:cs="Times New Roman"/>
          <w:b/>
          <w:szCs w:val="28"/>
          <w:lang w:val="sv-SE"/>
        </w:rPr>
        <w:t>2.</w:t>
      </w:r>
      <w:r w:rsidRPr="0059491B">
        <w:rPr>
          <w:rFonts w:eastAsia="Times New Roman" w:cs="Times New Roman"/>
          <w:szCs w:val="28"/>
          <w:lang w:val="sv-SE"/>
        </w:rPr>
        <w:t xml:space="preserve"> Công an tỉnh đã </w:t>
      </w:r>
      <w:r w:rsidRPr="0059491B">
        <w:rPr>
          <w:rFonts w:eastAsia="Times New Roman" w:cs="Times New Roman"/>
          <w:szCs w:val="28"/>
        </w:rPr>
        <w:t>thành lập tổ soạn thảo dự thảo Quyết định và xây dựng Kế hoạch soạn thảo dự thảo Quyết định.</w:t>
      </w:r>
    </w:p>
    <w:p w14:paraId="7B700E45" w14:textId="537EC666" w:rsidR="00914057" w:rsidRPr="00BF3645" w:rsidRDefault="00914057" w:rsidP="00BF3645">
      <w:pPr>
        <w:spacing w:before="120" w:after="120" w:line="240" w:lineRule="auto"/>
        <w:ind w:firstLine="720"/>
        <w:jc w:val="both"/>
        <w:rPr>
          <w:rFonts w:eastAsia="Times New Roman" w:cs="Times New Roman"/>
          <w:szCs w:val="28"/>
          <w:lang w:val="nl-NL"/>
        </w:rPr>
      </w:pPr>
      <w:r w:rsidRPr="0059491B">
        <w:rPr>
          <w:rFonts w:eastAsia="Times New Roman" w:cs="Times New Roman"/>
          <w:b/>
          <w:szCs w:val="28"/>
          <w:lang w:val="nl-NL"/>
        </w:rPr>
        <w:t>3.</w:t>
      </w:r>
      <w:r w:rsidRPr="0059491B">
        <w:rPr>
          <w:rFonts w:eastAsia="Times New Roman" w:cs="Times New Roman"/>
          <w:szCs w:val="28"/>
          <w:lang w:val="nl-NL"/>
        </w:rPr>
        <w:t xml:space="preserve"> </w:t>
      </w:r>
      <w:r w:rsidRPr="0059491B">
        <w:rPr>
          <w:rFonts w:eastAsia="Times New Roman" w:cs="Times New Roman"/>
          <w:szCs w:val="28"/>
        </w:rPr>
        <w:t xml:space="preserve">Công an tỉnh đã có Công văn số        /CAT-PC07 ngày       /4/2026 gửi các </w:t>
      </w:r>
      <w:r w:rsidR="0059491B" w:rsidRPr="0059491B">
        <w:rPr>
          <w:rFonts w:eastAsia="Times New Roman" w:cs="Times New Roman"/>
          <w:szCs w:val="28"/>
        </w:rPr>
        <w:t>s</w:t>
      </w:r>
      <w:r w:rsidRPr="0059491B">
        <w:rPr>
          <w:rFonts w:eastAsia="Times New Roman" w:cs="Times New Roman"/>
          <w:szCs w:val="28"/>
        </w:rPr>
        <w:t>ở, ban</w:t>
      </w:r>
      <w:r w:rsidR="00FD214F" w:rsidRPr="0059491B">
        <w:rPr>
          <w:rFonts w:eastAsia="Times New Roman" w:cs="Times New Roman"/>
          <w:szCs w:val="28"/>
        </w:rPr>
        <w:t>,</w:t>
      </w:r>
      <w:r w:rsidRPr="0059491B">
        <w:rPr>
          <w:rFonts w:eastAsia="Times New Roman" w:cs="Times New Roman"/>
          <w:szCs w:val="28"/>
        </w:rPr>
        <w:t xml:space="preserve"> ngành</w:t>
      </w:r>
      <w:r w:rsidR="00FD214F" w:rsidRPr="0059491B">
        <w:rPr>
          <w:rFonts w:eastAsia="Times New Roman" w:cs="Times New Roman"/>
          <w:szCs w:val="28"/>
        </w:rPr>
        <w:t xml:space="preserve"> </w:t>
      </w:r>
      <w:r w:rsidRPr="0059491B">
        <w:rPr>
          <w:rFonts w:eastAsia="Times New Roman" w:cs="Times New Roman"/>
          <w:szCs w:val="28"/>
        </w:rPr>
        <w:t xml:space="preserve">có liên quan và Ủy ban nhân dân các xã, phường, đặc khu về việc góp ý dự thảo </w:t>
      </w:r>
      <w:r w:rsidRPr="0059491B">
        <w:rPr>
          <w:rFonts w:eastAsia="Arial" w:cs="Times New Roman"/>
          <w:szCs w:val="28"/>
        </w:rPr>
        <w:t>Quyết định của Ủy ban nhân dân tỉnh quy định về an toàn phòng cháy, chữa cháy đối với nhà ở riêng lẻ của hộ gia đình và nhà</w:t>
      </w:r>
      <w:r w:rsidR="0059491B" w:rsidRPr="0059491B">
        <w:rPr>
          <w:rFonts w:eastAsia="Arial" w:cs="Times New Roman"/>
          <w:szCs w:val="28"/>
        </w:rPr>
        <w:t xml:space="preserve"> để</w:t>
      </w:r>
      <w:r w:rsidRPr="0059491B">
        <w:rPr>
          <w:rFonts w:eastAsia="Arial" w:cs="Times New Roman"/>
          <w:szCs w:val="28"/>
        </w:rPr>
        <w:t xml:space="preserve"> ở kết hợp sản xuất, kinh doanh trên địa bàn tỉnh An Giang </w:t>
      </w:r>
      <w:r w:rsidRPr="0059491B">
        <w:rPr>
          <w:rFonts w:eastAsia="Times New Roman" w:cs="Times New Roman"/>
          <w:szCs w:val="28"/>
        </w:rPr>
        <w:t xml:space="preserve">và đăng tải trên Cổng thông </w:t>
      </w:r>
      <w:r w:rsidRPr="00BF3645">
        <w:rPr>
          <w:rFonts w:eastAsia="Times New Roman" w:cs="Times New Roman"/>
          <w:szCs w:val="28"/>
        </w:rPr>
        <w:t>tin điện tử tỉnh An Giang để lấy ý kiến nhân dân. Kết quả đã có …</w:t>
      </w:r>
      <w:r w:rsidR="0059491B" w:rsidRPr="00BF3645">
        <w:rPr>
          <w:rFonts w:eastAsia="Times New Roman" w:cs="Times New Roman"/>
          <w:szCs w:val="28"/>
        </w:rPr>
        <w:t>…</w:t>
      </w:r>
      <w:r w:rsidRPr="00BF3645">
        <w:rPr>
          <w:rFonts w:eastAsia="Times New Roman" w:cs="Times New Roman"/>
          <w:szCs w:val="28"/>
        </w:rPr>
        <w:t xml:space="preserve"> cơ quan, đơn vị được lấy ý kiến đã có ý kiến tham gia. Công an tỉnh đã tổng hợp ý kiến đóng góp, nghiên cứu tiếp thu, giải trình và gửi Sở Tư pháp thẩm định </w:t>
      </w:r>
      <w:r w:rsidRPr="00BF3645">
        <w:rPr>
          <w:rFonts w:eastAsia="Times New Roman" w:cs="Times New Roman"/>
          <w:i/>
          <w:szCs w:val="28"/>
          <w:lang w:val="nl-NL"/>
        </w:rPr>
        <w:t xml:space="preserve">(Báo cáo số </w:t>
      </w:r>
      <w:r w:rsidRPr="00BF3645">
        <w:rPr>
          <w:rFonts w:eastAsia="Times New Roman" w:cs="Times New Roman"/>
          <w:i/>
          <w:szCs w:val="28"/>
        </w:rPr>
        <w:t xml:space="preserve">     </w:t>
      </w:r>
      <w:r w:rsidRPr="00BF3645">
        <w:rPr>
          <w:rFonts w:eastAsia="Times New Roman" w:cs="Times New Roman"/>
          <w:i/>
          <w:szCs w:val="28"/>
          <w:lang w:val="nl-NL"/>
        </w:rPr>
        <w:t xml:space="preserve">/BC-STP ngày  </w:t>
      </w:r>
      <w:r w:rsidRPr="00BF3645">
        <w:rPr>
          <w:rFonts w:eastAsia="Times New Roman" w:cs="Times New Roman"/>
          <w:i/>
          <w:szCs w:val="28"/>
        </w:rPr>
        <w:t xml:space="preserve">  /    </w:t>
      </w:r>
      <w:r w:rsidRPr="00BF3645">
        <w:rPr>
          <w:rFonts w:eastAsia="Times New Roman" w:cs="Times New Roman"/>
          <w:i/>
          <w:szCs w:val="28"/>
          <w:lang w:val="nl-NL"/>
        </w:rPr>
        <w:t>/2026)</w:t>
      </w:r>
      <w:r w:rsidRPr="00BF3645">
        <w:rPr>
          <w:rFonts w:eastAsia="Times New Roman" w:cs="Times New Roman"/>
          <w:szCs w:val="28"/>
          <w:lang w:val="nl-NL"/>
        </w:rPr>
        <w:t>, trình thông qua Ủy ban nhân dân tỉnh xem xét, cho ý kiến.</w:t>
      </w:r>
    </w:p>
    <w:p w14:paraId="14E075D0"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b/>
          <w:bCs/>
          <w:szCs w:val="28"/>
          <w:lang w:val="en"/>
        </w:rPr>
        <w:t>IV. B</w:t>
      </w:r>
      <w:r w:rsidRPr="0059491B">
        <w:rPr>
          <w:rFonts w:eastAsia="Times New Roman" w:cs="Times New Roman"/>
          <w:b/>
          <w:bCs/>
          <w:szCs w:val="28"/>
          <w:lang w:val="vi-VN"/>
        </w:rPr>
        <w:t>Ố CỤC V</w:t>
      </w:r>
      <w:r w:rsidRPr="0059491B">
        <w:rPr>
          <w:rFonts w:eastAsia="Times New Roman" w:cs="Times New Roman"/>
          <w:b/>
          <w:bCs/>
          <w:szCs w:val="28"/>
        </w:rPr>
        <w:t>À N</w:t>
      </w:r>
      <w:r w:rsidRPr="0059491B">
        <w:rPr>
          <w:rFonts w:eastAsia="Times New Roman" w:cs="Times New Roman"/>
          <w:b/>
          <w:bCs/>
          <w:szCs w:val="28"/>
          <w:lang w:val="vi-VN"/>
        </w:rPr>
        <w:t xml:space="preserve">ỘI DUNG CƠ BẢN CỦA </w:t>
      </w:r>
      <w:r w:rsidRPr="0059491B">
        <w:rPr>
          <w:rFonts w:eastAsia="Times New Roman" w:cs="Times New Roman"/>
          <w:b/>
          <w:bCs/>
          <w:szCs w:val="28"/>
        </w:rPr>
        <w:t>D</w:t>
      </w:r>
      <w:r w:rsidRPr="0059491B">
        <w:rPr>
          <w:rFonts w:eastAsia="Times New Roman" w:cs="Times New Roman"/>
          <w:b/>
          <w:bCs/>
          <w:szCs w:val="28"/>
          <w:lang w:val="vi-VN"/>
        </w:rPr>
        <w:t>Ự THẢO VĂN BẢN</w:t>
      </w:r>
    </w:p>
    <w:p w14:paraId="02147313"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lang w:val="en"/>
        </w:rPr>
        <w:t>1. Ph</w:t>
      </w:r>
      <w:r w:rsidRPr="0059491B">
        <w:rPr>
          <w:rFonts w:eastAsia="Times New Roman" w:cs="Times New Roman"/>
          <w:b/>
          <w:szCs w:val="28"/>
          <w:lang w:val="vi-VN"/>
        </w:rPr>
        <w:t>ạm vi điều chỉnh, đối tượng </w:t>
      </w:r>
      <w:r w:rsidRPr="0059491B">
        <w:rPr>
          <w:rFonts w:eastAsia="Times New Roman" w:cs="Times New Roman"/>
          <w:b/>
          <w:szCs w:val="28"/>
        </w:rPr>
        <w:t>áp d</w:t>
      </w:r>
      <w:r w:rsidRPr="0059491B">
        <w:rPr>
          <w:rFonts w:eastAsia="Times New Roman" w:cs="Times New Roman"/>
          <w:b/>
          <w:szCs w:val="28"/>
          <w:lang w:val="vi-VN"/>
        </w:rPr>
        <w:t>ụng</w:t>
      </w:r>
    </w:p>
    <w:p w14:paraId="658F5074" w14:textId="77777777" w:rsidR="00914057" w:rsidRPr="0059491B" w:rsidRDefault="00914057"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xml:space="preserve">Quyết định này quy định </w:t>
      </w:r>
      <w:r w:rsidRPr="0059491B">
        <w:rPr>
          <w:rFonts w:cs="Times New Roman"/>
          <w:bCs/>
          <w:iCs/>
          <w:sz w:val="28"/>
          <w:szCs w:val="28"/>
          <w:lang w:val="vi-VN"/>
        </w:rPr>
        <w:t xml:space="preserve">về an toàn </w:t>
      </w:r>
      <w:r w:rsidRPr="0059491B">
        <w:rPr>
          <w:rFonts w:cs="Times New Roman"/>
          <w:bCs/>
          <w:iCs/>
          <w:sz w:val="28"/>
          <w:szCs w:val="28"/>
        </w:rPr>
        <w:t xml:space="preserve">phòng cháy, chữa cháy </w:t>
      </w:r>
      <w:r w:rsidRPr="0059491B">
        <w:rPr>
          <w:rFonts w:cs="Times New Roman"/>
          <w:bCs/>
          <w:iCs/>
          <w:sz w:val="28"/>
          <w:szCs w:val="28"/>
          <w:lang w:val="vi-VN"/>
        </w:rPr>
        <w:t>đối với nhà ở</w:t>
      </w:r>
      <w:r w:rsidRPr="0059491B">
        <w:rPr>
          <w:rFonts w:cs="Times New Roman"/>
          <w:bCs/>
          <w:iCs/>
          <w:sz w:val="28"/>
          <w:szCs w:val="28"/>
        </w:rPr>
        <w:t xml:space="preserve"> riêng lẻ của hộ gia đình,</w:t>
      </w:r>
      <w:r w:rsidRPr="0059491B">
        <w:rPr>
          <w:rFonts w:cs="Times New Roman"/>
          <w:bCs/>
          <w:iCs/>
          <w:sz w:val="28"/>
          <w:szCs w:val="28"/>
          <w:lang w:val="vi-VN"/>
        </w:rPr>
        <w:t xml:space="preserve"> nhà </w:t>
      </w:r>
      <w:r w:rsidRPr="0059491B">
        <w:rPr>
          <w:rFonts w:cs="Times New Roman"/>
          <w:bCs/>
          <w:iCs/>
          <w:sz w:val="28"/>
          <w:szCs w:val="28"/>
        </w:rPr>
        <w:t xml:space="preserve">để </w:t>
      </w:r>
      <w:r w:rsidRPr="0059491B">
        <w:rPr>
          <w:rFonts w:cs="Times New Roman"/>
          <w:bCs/>
          <w:iCs/>
          <w:sz w:val="28"/>
          <w:szCs w:val="28"/>
          <w:lang w:val="vi-VN"/>
        </w:rPr>
        <w:t>ở kết hợp sản xuất</w:t>
      </w:r>
      <w:r w:rsidRPr="0059491B">
        <w:rPr>
          <w:rFonts w:cs="Times New Roman"/>
          <w:bCs/>
          <w:iCs/>
          <w:sz w:val="28"/>
          <w:szCs w:val="28"/>
        </w:rPr>
        <w:t>,</w:t>
      </w:r>
      <w:r w:rsidRPr="0059491B">
        <w:rPr>
          <w:rFonts w:cs="Times New Roman"/>
          <w:bCs/>
          <w:iCs/>
          <w:sz w:val="28"/>
          <w:szCs w:val="28"/>
          <w:lang w:val="vi-VN"/>
        </w:rPr>
        <w:t xml:space="preserve"> kinh doanh trên địa </w:t>
      </w:r>
      <w:r w:rsidRPr="0059491B">
        <w:rPr>
          <w:rFonts w:cs="Times New Roman"/>
          <w:bCs/>
          <w:iCs/>
          <w:sz w:val="28"/>
          <w:szCs w:val="28"/>
        </w:rPr>
        <w:t>bàn t</w:t>
      </w:r>
      <w:r w:rsidRPr="0059491B">
        <w:rPr>
          <w:rFonts w:cs="Times New Roman"/>
          <w:bCs/>
          <w:iCs/>
          <w:sz w:val="28"/>
          <w:szCs w:val="28"/>
          <w:lang w:val="vi-VN"/>
        </w:rPr>
        <w:t xml:space="preserve">ỉnh </w:t>
      </w:r>
      <w:r w:rsidRPr="0059491B">
        <w:rPr>
          <w:rFonts w:cs="Times New Roman"/>
          <w:bCs/>
          <w:iCs/>
          <w:sz w:val="28"/>
          <w:szCs w:val="28"/>
        </w:rPr>
        <w:t>A</w:t>
      </w:r>
      <w:r w:rsidRPr="0059491B">
        <w:rPr>
          <w:rFonts w:cs="Times New Roman"/>
          <w:bCs/>
          <w:iCs/>
          <w:sz w:val="28"/>
          <w:szCs w:val="28"/>
          <w:lang w:val="vi-VN"/>
        </w:rPr>
        <w:t xml:space="preserve">n </w:t>
      </w:r>
      <w:r w:rsidRPr="0059491B">
        <w:rPr>
          <w:rFonts w:cs="Times New Roman"/>
          <w:bCs/>
          <w:iCs/>
          <w:sz w:val="28"/>
          <w:szCs w:val="28"/>
        </w:rPr>
        <w:t>G</w:t>
      </w:r>
      <w:r w:rsidRPr="0059491B">
        <w:rPr>
          <w:rFonts w:cs="Times New Roman"/>
          <w:bCs/>
          <w:iCs/>
          <w:sz w:val="28"/>
          <w:szCs w:val="28"/>
          <w:lang w:val="vi-VN"/>
        </w:rPr>
        <w:t>iang</w:t>
      </w:r>
    </w:p>
    <w:p w14:paraId="460E66F5"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lang w:val="en"/>
        </w:rPr>
        <w:t>2. B</w:t>
      </w:r>
      <w:r w:rsidRPr="0059491B">
        <w:rPr>
          <w:rFonts w:eastAsia="Times New Roman" w:cs="Times New Roman"/>
          <w:b/>
          <w:szCs w:val="28"/>
          <w:lang w:val="vi-VN"/>
        </w:rPr>
        <w:t>ố cục của dự thảo văn bản</w:t>
      </w:r>
    </w:p>
    <w:p w14:paraId="3190964D"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lang w:val="en"/>
        </w:rPr>
      </w:pPr>
      <w:r w:rsidRPr="0059491B">
        <w:rPr>
          <w:rFonts w:eastAsia="Times New Roman" w:cs="Times New Roman"/>
          <w:szCs w:val="28"/>
          <w:lang w:val="nl-NL"/>
        </w:rPr>
        <w:t>Quyết định này được bố cục làm 08 Điều.</w:t>
      </w:r>
    </w:p>
    <w:p w14:paraId="12E2E4E3"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lang w:val="en"/>
        </w:rPr>
        <w:t>3. N</w:t>
      </w:r>
      <w:r w:rsidRPr="0059491B">
        <w:rPr>
          <w:rFonts w:eastAsia="Times New Roman" w:cs="Times New Roman"/>
          <w:b/>
          <w:szCs w:val="28"/>
          <w:lang w:val="vi-VN"/>
        </w:rPr>
        <w:t>ội dung cơ bản</w:t>
      </w:r>
    </w:p>
    <w:p w14:paraId="59E00A20"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1. Phạm vi điều chỉnh và đối tượng áp dụng</w:t>
      </w:r>
    </w:p>
    <w:p w14:paraId="7FAE04FF"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2. Nguyên tắc áp dụng</w:t>
      </w:r>
    </w:p>
    <w:p w14:paraId="4C8335CB"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3. Quy định an toàn phòng cháy, chữa cháy đối với nhà ở riêng lẻ của hộ gia đình</w:t>
      </w:r>
    </w:p>
    <w:p w14:paraId="0281469A" w14:textId="77777777" w:rsidR="0059491B" w:rsidRPr="0059491B" w:rsidRDefault="0059491B" w:rsidP="00BF3645">
      <w:pPr>
        <w:pStyle w:val="BodyText"/>
        <w:spacing w:before="120" w:after="120" w:line="240" w:lineRule="auto"/>
        <w:ind w:firstLine="720"/>
        <w:rPr>
          <w:rFonts w:cs="Times New Roman"/>
          <w:sz w:val="28"/>
          <w:szCs w:val="28"/>
        </w:rPr>
      </w:pPr>
      <w:r w:rsidRPr="0059491B">
        <w:rPr>
          <w:rFonts w:cs="Times New Roman"/>
          <w:sz w:val="28"/>
          <w:szCs w:val="28"/>
        </w:rPr>
        <w:t>- Quy định về đường, lối thoát nạn.</w:t>
      </w:r>
    </w:p>
    <w:p w14:paraId="347E26D0" w14:textId="77777777" w:rsidR="0059491B" w:rsidRPr="0059491B" w:rsidRDefault="0059491B" w:rsidP="00BF3645">
      <w:pPr>
        <w:pStyle w:val="BodyText"/>
        <w:spacing w:before="120" w:after="120" w:line="240" w:lineRule="auto"/>
        <w:ind w:firstLine="720"/>
        <w:rPr>
          <w:rFonts w:cs="Times New Roman"/>
          <w:sz w:val="28"/>
          <w:szCs w:val="28"/>
        </w:rPr>
      </w:pPr>
      <w:r w:rsidRPr="0059491B">
        <w:rPr>
          <w:rFonts w:cs="Times New Roman"/>
          <w:sz w:val="28"/>
          <w:szCs w:val="28"/>
        </w:rPr>
        <w:t>- Quy định an toàn trong lắp đặt, sử dụng điện.</w:t>
      </w:r>
    </w:p>
    <w:p w14:paraId="66A3BB20" w14:textId="77777777" w:rsidR="0059491B" w:rsidRPr="0059491B" w:rsidRDefault="0059491B" w:rsidP="00BF3645">
      <w:pPr>
        <w:pStyle w:val="BodyText"/>
        <w:spacing w:before="120" w:after="120" w:line="240" w:lineRule="auto"/>
        <w:ind w:firstLine="720"/>
        <w:rPr>
          <w:rFonts w:cs="Times New Roman"/>
          <w:sz w:val="28"/>
          <w:szCs w:val="28"/>
        </w:rPr>
      </w:pPr>
      <w:r w:rsidRPr="0059491B">
        <w:rPr>
          <w:rFonts w:cs="Times New Roman"/>
          <w:sz w:val="28"/>
          <w:szCs w:val="28"/>
        </w:rPr>
        <w:lastRenderedPageBreak/>
        <w:t>- Quy định an toàn trong quản lý, sử dụng nguồn lửa, nguồn nhiệt.</w:t>
      </w:r>
    </w:p>
    <w:p w14:paraId="324EA8FF" w14:textId="77777777" w:rsidR="0059491B" w:rsidRPr="0059491B" w:rsidRDefault="0059491B" w:rsidP="00BF3645">
      <w:pPr>
        <w:pStyle w:val="BodyText"/>
        <w:spacing w:before="120" w:after="120" w:line="240" w:lineRule="auto"/>
        <w:ind w:firstLine="720"/>
        <w:rPr>
          <w:rFonts w:cs="Times New Roman"/>
          <w:sz w:val="28"/>
          <w:szCs w:val="28"/>
        </w:rPr>
      </w:pPr>
      <w:r w:rsidRPr="0059491B">
        <w:rPr>
          <w:rFonts w:cs="Times New Roman"/>
          <w:sz w:val="28"/>
          <w:szCs w:val="28"/>
        </w:rPr>
        <w:t>- Quy định an toàn trong sắp xếp hàng hóa.</w:t>
      </w:r>
    </w:p>
    <w:p w14:paraId="30BA9F62" w14:textId="78494F59" w:rsidR="0059491B" w:rsidRPr="0059491B" w:rsidRDefault="0059491B" w:rsidP="00BF3645">
      <w:pPr>
        <w:pStyle w:val="BodyText"/>
        <w:spacing w:before="120" w:after="120" w:line="240" w:lineRule="auto"/>
        <w:ind w:firstLine="720"/>
        <w:rPr>
          <w:rFonts w:cs="Times New Roman"/>
          <w:sz w:val="28"/>
          <w:szCs w:val="28"/>
        </w:rPr>
      </w:pPr>
      <w:r w:rsidRPr="0059491B">
        <w:rPr>
          <w:rFonts w:cs="Times New Roman"/>
          <w:sz w:val="28"/>
          <w:szCs w:val="28"/>
        </w:rPr>
        <w:t xml:space="preserve">- Quy định trang bị phương tiện </w:t>
      </w:r>
      <w:r w:rsidRPr="0059491B">
        <w:rPr>
          <w:rFonts w:cs="Times New Roman"/>
          <w:bCs/>
          <w:sz w:val="28"/>
          <w:szCs w:val="28"/>
        </w:rPr>
        <w:t>phòng cháy, chữa cháy.</w:t>
      </w:r>
    </w:p>
    <w:p w14:paraId="62BA949A" w14:textId="3B128C6E"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 xml:space="preserve">Điều 4. Quy định an toàn phòng cháy, chữa cháy đối với nhà </w:t>
      </w:r>
      <w:r w:rsidR="00BF3645">
        <w:rPr>
          <w:rFonts w:cs="Times New Roman"/>
          <w:b/>
          <w:szCs w:val="28"/>
        </w:rPr>
        <w:t xml:space="preserve">để </w:t>
      </w:r>
      <w:r w:rsidRPr="0059491B">
        <w:rPr>
          <w:rFonts w:cs="Times New Roman"/>
          <w:b/>
          <w:szCs w:val="28"/>
        </w:rPr>
        <w:t>ở kết hợp sản xuất, kinh doanh</w:t>
      </w:r>
    </w:p>
    <w:p w14:paraId="120DDADC"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Quy định về đường, lối thoát nạn.</w:t>
      </w:r>
    </w:p>
    <w:p w14:paraId="3891E8A3"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Quy định an toàn trong lắp đặt, sử dụng điện.</w:t>
      </w:r>
    </w:p>
    <w:p w14:paraId="50969054"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Quy định an toàn trong quản lý, sử dụng nguồn lửa, nguồn nhiệt.</w:t>
      </w:r>
    </w:p>
    <w:p w14:paraId="3B2BBB8F"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Quy định an toàn trong sắp xếp hàng hóa.</w:t>
      </w:r>
    </w:p>
    <w:p w14:paraId="17C73D03"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Việc lắp đặt biển quảng cáo bên ngoài nhà.</w:t>
      </w:r>
    </w:p>
    <w:p w14:paraId="517C4A52" w14:textId="77777777" w:rsidR="0059491B" w:rsidRPr="0059491B" w:rsidRDefault="0059491B" w:rsidP="00BF3645">
      <w:pPr>
        <w:widowControl w:val="0"/>
        <w:spacing w:before="120" w:after="120" w:line="240" w:lineRule="auto"/>
        <w:ind w:firstLine="720"/>
        <w:jc w:val="both"/>
        <w:rPr>
          <w:rFonts w:cs="Times New Roman"/>
          <w:szCs w:val="28"/>
        </w:rPr>
      </w:pPr>
      <w:r w:rsidRPr="0059491B">
        <w:rPr>
          <w:rFonts w:cs="Times New Roman"/>
          <w:szCs w:val="28"/>
        </w:rPr>
        <w:t xml:space="preserve">- Quy định trang bị phương tiện </w:t>
      </w:r>
      <w:r w:rsidRPr="0059491B">
        <w:rPr>
          <w:rFonts w:cs="Times New Roman"/>
          <w:bCs/>
          <w:color w:val="000000"/>
          <w:szCs w:val="28"/>
        </w:rPr>
        <w:t>phòng cháy, chữa cháy.</w:t>
      </w:r>
    </w:p>
    <w:p w14:paraId="7E47853F"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5. Trách nhiệm của Ủy ban nhân dân cấp xã</w:t>
      </w:r>
    </w:p>
    <w:p w14:paraId="0569233E"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b/>
          <w:sz w:val="28"/>
          <w:szCs w:val="28"/>
        </w:rPr>
        <w:t>-</w:t>
      </w:r>
      <w:r w:rsidRPr="0059491B">
        <w:rPr>
          <w:rFonts w:cs="Times New Roman"/>
          <w:sz w:val="28"/>
          <w:szCs w:val="28"/>
        </w:rPr>
        <w:t xml:space="preserve"> Ủy ban nhân dân cấp xã có trách nhiệm thực hiện quy định tại khoản 2 Điều 42 Nghị định số 105/2025/NĐ-CP ngày 15/5/2025 của Chính phủ.</w:t>
      </w:r>
    </w:p>
    <w:p w14:paraId="2D79B740"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b/>
          <w:sz w:val="28"/>
          <w:szCs w:val="28"/>
        </w:rPr>
        <w:t>-</w:t>
      </w:r>
      <w:r w:rsidRPr="0059491B">
        <w:rPr>
          <w:rFonts w:cs="Times New Roman"/>
          <w:sz w:val="28"/>
          <w:szCs w:val="28"/>
        </w:rPr>
        <w:t xml:space="preserve"> Định kỳ trước ngày 15/10 hằng năm, Ủy ban nhân dân cấp xã báo cáo kết quả thực hiện công tác phòng cháy và chữa cháy.</w:t>
      </w:r>
    </w:p>
    <w:p w14:paraId="7386F2FF"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6. Trách nhiệm của hộ gia đình, hộ kinh doanh, cá nhân</w:t>
      </w:r>
    </w:p>
    <w:p w14:paraId="753439E0"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Chủ động tìm hiểu các quy định pháp luật, kiến thức, kỹ năng cơ bản về phòng cháy, chữa cháy và cứu nạn, cứu hộ; chủ động liên hệ, phối hợp với Cảnh sát phòng cháy, chữa cháy và cứu nạn, cứu hộ để được hướng dẫn và tổ chức thực hiện các điều kiện về an toàn phòng cháy và chữa cháy theo quy định của pháp luật; tích cực tham gia các buổi tuyên truyền, huấn luyện, bồi dưỡng nghiệp vụ về phòng cháy và chữa cháy do cơ quan Công an, địa phương tổ chức; tham gia phong trào toàn dân phòng cháy và chữa cháy và cứu nạn, cứu hộ tại địa phương.</w:t>
      </w:r>
    </w:p>
    <w:p w14:paraId="6F9D4A19"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Thường xuyên tự kiểm tra để kịp thời phát hiện và khắc phục ngay những nguyên nhân, nguy cơ gây cháy, nổ trong phạm vi quản lý của mình; tự giả định tình huống, cách xử lý khi có sự cố về cháy, nổ xảy ra và phổ biến cho thành viên trong gia đình, người làm việc trong nhà để chủ động xử lý khi có tình huống xảy ra; tự trang bị các phương tiện phòng cháy, chữa cháy và cứu nạn, cứu hộ tại chỗ, thực hiện tốt công tác kiểm tra bảo quản, bảo dưỡng đảm bảo các phương tiện này luôn hoạt động tốt, phải sử dụng thành thạo các trang thiết bị phương tiện phòng cháy, chữa cháy và cứu nạn, cứu hộ đã trang bị.</w:t>
      </w:r>
    </w:p>
    <w:p w14:paraId="00308783"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Phổ biến, đôn đốc, nhắc nhở thành viên trong gia đình, người lao động và mọi người xung quanh thực hiện các quy định của pháp luật về phòng cháy và chữa cháy và cứu nạn, cứu hộ.</w:t>
      </w:r>
    </w:p>
    <w:p w14:paraId="60CB6BC1"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t>- Thực hiện các điều kiện an toàn về phòng cháy và chữa cháy theo quy định tại Nghị định số 105/2025/NĐ-CP ngày 15/5/2025 của Chính phủ.</w:t>
      </w:r>
    </w:p>
    <w:p w14:paraId="76F1A9AC" w14:textId="77777777" w:rsidR="0059491B" w:rsidRPr="0059491B" w:rsidRDefault="0059491B" w:rsidP="00BF3645">
      <w:pPr>
        <w:pStyle w:val="BodyText"/>
        <w:shd w:val="clear" w:color="auto" w:fill="auto"/>
        <w:spacing w:before="120" w:after="120" w:line="240" w:lineRule="auto"/>
        <w:ind w:firstLine="720"/>
        <w:jc w:val="both"/>
        <w:rPr>
          <w:rFonts w:cs="Times New Roman"/>
          <w:sz w:val="28"/>
          <w:szCs w:val="28"/>
        </w:rPr>
      </w:pPr>
      <w:r w:rsidRPr="0059491B">
        <w:rPr>
          <w:rFonts w:cs="Times New Roman"/>
          <w:sz w:val="28"/>
          <w:szCs w:val="28"/>
        </w:rPr>
        <w:lastRenderedPageBreak/>
        <w:t>- Bảo đảm an toàn về phòng cháy và chữa cháy trong quá trình sử dụng nguồn lửa, nguồn nhiệt, thiết bị, dụng cụ sinh lửa, sinh nhiệt và trong bảo quản, sử dụng chất cháy tại nhà ở riêng lẻ của hộ gia đình, nhà để ở kết hợp sản xuất, kinh doanh; phát hiện và ngăn chặn nguy cơ trực tiếp phát sinh cháy, hành vi vi phạm quy định về an toàn phòng cháy và chữa cháy.</w:t>
      </w:r>
    </w:p>
    <w:p w14:paraId="78616155"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7. Tổ chức thực hiện</w:t>
      </w:r>
    </w:p>
    <w:p w14:paraId="0C5BF709" w14:textId="77777777" w:rsidR="0059491B" w:rsidRPr="0059491B" w:rsidRDefault="0059491B" w:rsidP="00BF3645">
      <w:pPr>
        <w:spacing w:before="120" w:after="120" w:line="240" w:lineRule="auto"/>
        <w:ind w:firstLine="720"/>
        <w:jc w:val="both"/>
        <w:rPr>
          <w:rFonts w:cs="Times New Roman"/>
          <w:b/>
          <w:szCs w:val="28"/>
        </w:rPr>
      </w:pPr>
      <w:r w:rsidRPr="0059491B">
        <w:rPr>
          <w:rFonts w:cs="Times New Roman"/>
          <w:b/>
          <w:szCs w:val="28"/>
        </w:rPr>
        <w:t>Điều 8. Điều khoản thi hành</w:t>
      </w:r>
    </w:p>
    <w:p w14:paraId="3D9505D1"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b/>
          <w:bCs/>
          <w:szCs w:val="28"/>
          <w:lang w:val="en"/>
        </w:rPr>
        <w:t>V. D</w:t>
      </w:r>
      <w:r w:rsidRPr="0059491B">
        <w:rPr>
          <w:rFonts w:eastAsia="Times New Roman" w:cs="Times New Roman"/>
          <w:b/>
          <w:bCs/>
          <w:szCs w:val="28"/>
          <w:lang w:val="vi-VN"/>
        </w:rPr>
        <w:t>Ự KIẾN NGUỒN LỰC, ĐIỀU KIỆN BẢO ĐẢM CHO VIỆC THI H</w:t>
      </w:r>
      <w:r w:rsidRPr="0059491B">
        <w:rPr>
          <w:rFonts w:eastAsia="Times New Roman" w:cs="Times New Roman"/>
          <w:b/>
          <w:bCs/>
          <w:szCs w:val="28"/>
        </w:rPr>
        <w:t>ÀNH VĂN B</w:t>
      </w:r>
      <w:r w:rsidRPr="0059491B">
        <w:rPr>
          <w:rFonts w:eastAsia="Times New Roman" w:cs="Times New Roman"/>
          <w:b/>
          <w:bCs/>
          <w:szCs w:val="28"/>
          <w:lang w:val="vi-VN"/>
        </w:rPr>
        <w:t>ẢN V</w:t>
      </w:r>
      <w:r w:rsidRPr="0059491B">
        <w:rPr>
          <w:rFonts w:eastAsia="Times New Roman" w:cs="Times New Roman"/>
          <w:b/>
          <w:bCs/>
          <w:szCs w:val="28"/>
        </w:rPr>
        <w:t>À TH</w:t>
      </w:r>
      <w:r w:rsidRPr="0059491B">
        <w:rPr>
          <w:rFonts w:eastAsia="Times New Roman" w:cs="Times New Roman"/>
          <w:b/>
          <w:bCs/>
          <w:szCs w:val="28"/>
          <w:lang w:val="vi-VN"/>
        </w:rPr>
        <w:t>ỜI GIAN TR</w:t>
      </w:r>
      <w:r w:rsidRPr="0059491B">
        <w:rPr>
          <w:rFonts w:eastAsia="Times New Roman" w:cs="Times New Roman"/>
          <w:b/>
          <w:bCs/>
          <w:szCs w:val="28"/>
        </w:rPr>
        <w:t>ÌNH THÔNG QUA</w:t>
      </w:r>
    </w:p>
    <w:p w14:paraId="190CF02E"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rPr>
      </w:pPr>
      <w:r w:rsidRPr="0059491B">
        <w:rPr>
          <w:rFonts w:eastAsia="Times New Roman" w:cs="Times New Roman"/>
          <w:b/>
          <w:szCs w:val="28"/>
        </w:rPr>
        <w:t>1. Dự kiến nguồn lực</w:t>
      </w:r>
    </w:p>
    <w:p w14:paraId="2066D29B" w14:textId="64AC1DEC"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bCs/>
          <w:szCs w:val="28"/>
          <w:lang w:val="nl-NL"/>
        </w:rPr>
        <w:t xml:space="preserve">- Về nguồn nhân lực: </w:t>
      </w:r>
      <w:r w:rsidRPr="0059491B">
        <w:rPr>
          <w:rFonts w:eastAsia="Times New Roman" w:cs="Times New Roman"/>
          <w:bCs/>
          <w:szCs w:val="28"/>
        </w:rPr>
        <w:t xml:space="preserve">Nguồn nhân lực thực hiện Quyết định chủ yếu sử dụng lực lượng hiện có của các cơ quan, đơn vị và địa phương; việc triển khai thực hiện không làm phát sinh tổ chức bộ máy mới, chủ yếu thực hiện trên cơ sở phân công, phân cấp nhiệm vụ quản lý nhà nước về </w:t>
      </w:r>
      <w:r w:rsidR="00FD214F" w:rsidRPr="0059491B">
        <w:rPr>
          <w:rFonts w:cs="Times New Roman"/>
          <w:szCs w:val="28"/>
        </w:rPr>
        <w:t>phòng cháy và chữa cháy và cứu nạn, cứu hộ</w:t>
      </w:r>
      <w:r w:rsidRPr="0059491B">
        <w:rPr>
          <w:rFonts w:eastAsia="Times New Roman" w:cs="Times New Roman"/>
          <w:bCs/>
          <w:szCs w:val="28"/>
        </w:rPr>
        <w:t xml:space="preserve"> theo quy định.</w:t>
      </w:r>
    </w:p>
    <w:p w14:paraId="23AA3923" w14:textId="77777777"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szCs w:val="28"/>
        </w:rPr>
        <w:t>- Về nguồn tài chính:</w:t>
      </w:r>
      <w:r w:rsidRPr="0059491B">
        <w:rPr>
          <w:rFonts w:eastAsia="Times New Roman" w:cs="Times New Roman"/>
          <w:b/>
          <w:bCs/>
          <w:szCs w:val="28"/>
        </w:rPr>
        <w:t xml:space="preserve"> </w:t>
      </w:r>
      <w:r w:rsidRPr="0059491B">
        <w:rPr>
          <w:rFonts w:eastAsia="Times New Roman" w:cs="Times New Roman"/>
          <w:szCs w:val="28"/>
        </w:rPr>
        <w:t>Kinh phí thực hiện Quyết định được bố trí từ các nguồn ngân sách nhà nước và các nguồn vốn hợp pháp khác theo quy định của pháp luật hiện hành.</w:t>
      </w:r>
      <w:bookmarkStart w:id="2" w:name="_GoBack"/>
      <w:bookmarkEnd w:id="2"/>
    </w:p>
    <w:p w14:paraId="545EA95D" w14:textId="77777777" w:rsidR="00914057" w:rsidRPr="0059491B" w:rsidRDefault="00914057" w:rsidP="00BF3645">
      <w:pPr>
        <w:shd w:val="clear" w:color="auto" w:fill="FFFFFF"/>
        <w:spacing w:before="120" w:after="120" w:line="240" w:lineRule="auto"/>
        <w:ind w:firstLine="720"/>
        <w:jc w:val="both"/>
        <w:rPr>
          <w:rFonts w:eastAsia="Times New Roman" w:cs="Times New Roman"/>
          <w:b/>
          <w:szCs w:val="28"/>
          <w:lang w:val="nl-NL"/>
        </w:rPr>
      </w:pPr>
      <w:r w:rsidRPr="0059491B">
        <w:rPr>
          <w:rFonts w:eastAsia="Times New Roman" w:cs="Times New Roman"/>
          <w:b/>
          <w:szCs w:val="28"/>
        </w:rPr>
        <w:t xml:space="preserve">2. </w:t>
      </w:r>
      <w:r w:rsidRPr="0059491B">
        <w:rPr>
          <w:rFonts w:eastAsia="Times New Roman" w:cs="Times New Roman"/>
          <w:b/>
          <w:szCs w:val="28"/>
          <w:lang w:val="nl-NL"/>
        </w:rPr>
        <w:t xml:space="preserve">Thời gian dự kiến thông qua Quyết định </w:t>
      </w:r>
    </w:p>
    <w:p w14:paraId="4E9430B9" w14:textId="548F39D8" w:rsidR="00914057" w:rsidRPr="00D6307A" w:rsidRDefault="0059491B" w:rsidP="00BF3645">
      <w:pPr>
        <w:shd w:val="clear" w:color="auto" w:fill="FFFFFF"/>
        <w:spacing w:before="120" w:after="120" w:line="240" w:lineRule="auto"/>
        <w:ind w:firstLine="720"/>
        <w:jc w:val="both"/>
        <w:rPr>
          <w:rFonts w:eastAsia="Times New Roman" w:cs="Times New Roman"/>
          <w:b/>
          <w:spacing w:val="-4"/>
          <w:szCs w:val="28"/>
        </w:rPr>
      </w:pPr>
      <w:r w:rsidRPr="00D6307A">
        <w:rPr>
          <w:rFonts w:eastAsia="Times New Roman" w:cs="Times New Roman"/>
          <w:spacing w:val="-4"/>
          <w:szCs w:val="28"/>
          <w:lang w:val="nl-NL"/>
        </w:rPr>
        <w:t>Dự kiến thời gian trình</w:t>
      </w:r>
      <w:r w:rsidR="00914057" w:rsidRPr="00D6307A">
        <w:rPr>
          <w:rFonts w:eastAsia="Times New Roman" w:cs="Times New Roman"/>
          <w:spacing w:val="-4"/>
          <w:szCs w:val="28"/>
          <w:lang w:val="nl-NL"/>
        </w:rPr>
        <w:t xml:space="preserve"> Ủy ban nhân dân tỉnh </w:t>
      </w:r>
      <w:r w:rsidRPr="00D6307A">
        <w:rPr>
          <w:rFonts w:eastAsia="Times New Roman" w:cs="Times New Roman"/>
          <w:spacing w:val="-4"/>
          <w:szCs w:val="28"/>
          <w:lang w:val="nl-NL"/>
        </w:rPr>
        <w:t>ban hành</w:t>
      </w:r>
      <w:r w:rsidR="00D6307A">
        <w:rPr>
          <w:rFonts w:eastAsia="Times New Roman" w:cs="Times New Roman"/>
          <w:spacing w:val="-4"/>
          <w:szCs w:val="28"/>
          <w:lang w:val="nl-NL"/>
        </w:rPr>
        <w:t>:</w:t>
      </w:r>
      <w:r w:rsidRPr="00D6307A">
        <w:rPr>
          <w:rFonts w:eastAsia="Times New Roman" w:cs="Times New Roman"/>
          <w:spacing w:val="-4"/>
          <w:szCs w:val="28"/>
          <w:lang w:val="nl-NL"/>
        </w:rPr>
        <w:t xml:space="preserve"> </w:t>
      </w:r>
      <w:r w:rsidR="00D6307A">
        <w:rPr>
          <w:rFonts w:eastAsia="Times New Roman" w:cs="Times New Roman"/>
          <w:spacing w:val="-4"/>
          <w:szCs w:val="28"/>
          <w:lang w:val="nl-NL"/>
        </w:rPr>
        <w:t>T</w:t>
      </w:r>
      <w:r w:rsidRPr="00D6307A">
        <w:rPr>
          <w:rFonts w:eastAsia="Times New Roman" w:cs="Times New Roman"/>
          <w:spacing w:val="-4"/>
          <w:szCs w:val="28"/>
          <w:lang w:val="nl-NL"/>
        </w:rPr>
        <w:t xml:space="preserve">háng 5 năm </w:t>
      </w:r>
      <w:r w:rsidR="00914057" w:rsidRPr="00D6307A">
        <w:rPr>
          <w:rFonts w:eastAsia="Times New Roman" w:cs="Times New Roman"/>
          <w:spacing w:val="-4"/>
          <w:szCs w:val="28"/>
          <w:lang w:val="nl-NL"/>
        </w:rPr>
        <w:t>2026.</w:t>
      </w:r>
    </w:p>
    <w:p w14:paraId="261DFE2D" w14:textId="6558652B" w:rsidR="00914057" w:rsidRPr="0059491B" w:rsidRDefault="00914057" w:rsidP="00BF3645">
      <w:pPr>
        <w:shd w:val="clear" w:color="auto" w:fill="FFFFFF"/>
        <w:spacing w:before="120" w:after="120" w:line="240" w:lineRule="auto"/>
        <w:ind w:firstLine="720"/>
        <w:jc w:val="both"/>
        <w:rPr>
          <w:rFonts w:eastAsia="Times New Roman" w:cs="Times New Roman"/>
          <w:szCs w:val="28"/>
        </w:rPr>
      </w:pPr>
      <w:r w:rsidRPr="0059491B">
        <w:rPr>
          <w:rFonts w:eastAsia="Times New Roman" w:cs="Times New Roman"/>
          <w:szCs w:val="28"/>
          <w:lang w:val="en"/>
        </w:rPr>
        <w:t>Trên đây là T</w:t>
      </w:r>
      <w:r w:rsidRPr="0059491B">
        <w:rPr>
          <w:rFonts w:eastAsia="Times New Roman" w:cs="Times New Roman"/>
          <w:szCs w:val="28"/>
          <w:lang w:val="vi-VN"/>
        </w:rPr>
        <w:t>ờ tr</w:t>
      </w:r>
      <w:r w:rsidRPr="0059491B">
        <w:rPr>
          <w:rFonts w:eastAsia="Times New Roman" w:cs="Times New Roman"/>
          <w:szCs w:val="28"/>
        </w:rPr>
        <w:t>ình v</w:t>
      </w:r>
      <w:r w:rsidRPr="0059491B">
        <w:rPr>
          <w:rFonts w:eastAsia="Times New Roman" w:cs="Times New Roman"/>
          <w:szCs w:val="28"/>
          <w:lang w:val="vi-VN"/>
        </w:rPr>
        <w:t xml:space="preserve">ề </w:t>
      </w:r>
      <w:r w:rsidRPr="0059491B">
        <w:rPr>
          <w:rFonts w:eastAsia="Times New Roman" w:cs="Times New Roman"/>
          <w:szCs w:val="28"/>
        </w:rPr>
        <w:t>d</w:t>
      </w:r>
      <w:r w:rsidRPr="0059491B">
        <w:rPr>
          <w:rFonts w:eastAsia="Times New Roman" w:cs="Times New Roman"/>
          <w:szCs w:val="28"/>
          <w:lang w:val="vi-VN"/>
        </w:rPr>
        <w:t>ự thảo</w:t>
      </w:r>
      <w:r w:rsidRPr="0059491B">
        <w:rPr>
          <w:rFonts w:eastAsia="Times New Roman" w:cs="Times New Roman"/>
          <w:szCs w:val="28"/>
        </w:rPr>
        <w:t xml:space="preserve"> </w:t>
      </w:r>
      <w:r w:rsidRPr="0059491B">
        <w:rPr>
          <w:rFonts w:eastAsia="Times New Roman" w:cs="Times New Roman"/>
          <w:bCs/>
          <w:iCs/>
          <w:szCs w:val="28"/>
        </w:rPr>
        <w:t>Quy</w:t>
      </w:r>
      <w:r w:rsidRPr="0059491B">
        <w:rPr>
          <w:rFonts w:eastAsia="Times New Roman" w:cs="Times New Roman"/>
          <w:bCs/>
          <w:iCs/>
          <w:szCs w:val="28"/>
          <w:lang w:val="vi-VN"/>
        </w:rPr>
        <w:t>ết định</w:t>
      </w:r>
      <w:r w:rsidRPr="0059491B">
        <w:rPr>
          <w:rFonts w:eastAsia="Times New Roman" w:cs="Times New Roman"/>
          <w:bCs/>
          <w:iCs/>
          <w:szCs w:val="28"/>
        </w:rPr>
        <w:t xml:space="preserve"> của Ủy ban nhân dân tỉnh q</w:t>
      </w:r>
      <w:r w:rsidRPr="0059491B">
        <w:rPr>
          <w:rFonts w:eastAsia="Times New Roman" w:cs="Times New Roman"/>
          <w:bCs/>
          <w:iCs/>
          <w:szCs w:val="28"/>
          <w:lang w:val="vi-VN"/>
        </w:rPr>
        <w:t xml:space="preserve">uy định về an toàn </w:t>
      </w:r>
      <w:r w:rsidRPr="0059491B">
        <w:rPr>
          <w:rFonts w:eastAsia="Times New Roman" w:cs="Times New Roman"/>
          <w:bCs/>
          <w:iCs/>
          <w:szCs w:val="28"/>
        </w:rPr>
        <w:t xml:space="preserve">phòng cháy, chữa cháy </w:t>
      </w:r>
      <w:r w:rsidRPr="0059491B">
        <w:rPr>
          <w:rFonts w:eastAsia="Times New Roman" w:cs="Times New Roman"/>
          <w:bCs/>
          <w:iCs/>
          <w:szCs w:val="28"/>
          <w:lang w:val="vi-VN"/>
        </w:rPr>
        <w:t>đối với nhà ở</w:t>
      </w:r>
      <w:r w:rsidRPr="0059491B">
        <w:rPr>
          <w:rFonts w:eastAsia="Times New Roman" w:cs="Times New Roman"/>
          <w:bCs/>
          <w:iCs/>
          <w:szCs w:val="28"/>
        </w:rPr>
        <w:t xml:space="preserve"> riêng lẻ của hộ gia đình,</w:t>
      </w:r>
      <w:r w:rsidRPr="0059491B">
        <w:rPr>
          <w:rFonts w:eastAsia="Times New Roman" w:cs="Times New Roman"/>
          <w:bCs/>
          <w:iCs/>
          <w:szCs w:val="28"/>
          <w:lang w:val="vi-VN"/>
        </w:rPr>
        <w:t xml:space="preserve"> nhà </w:t>
      </w:r>
      <w:r w:rsidRPr="0059491B">
        <w:rPr>
          <w:rFonts w:eastAsia="Times New Roman" w:cs="Times New Roman"/>
          <w:bCs/>
          <w:iCs/>
          <w:szCs w:val="28"/>
        </w:rPr>
        <w:t xml:space="preserve">để </w:t>
      </w:r>
      <w:r w:rsidRPr="0059491B">
        <w:rPr>
          <w:rFonts w:eastAsia="Times New Roman" w:cs="Times New Roman"/>
          <w:bCs/>
          <w:iCs/>
          <w:szCs w:val="28"/>
          <w:lang w:val="vi-VN"/>
        </w:rPr>
        <w:t>ở kết hợp sản xuất</w:t>
      </w:r>
      <w:r w:rsidRPr="0059491B">
        <w:rPr>
          <w:rFonts w:eastAsia="Times New Roman" w:cs="Times New Roman"/>
          <w:bCs/>
          <w:iCs/>
          <w:szCs w:val="28"/>
        </w:rPr>
        <w:t>,</w:t>
      </w:r>
      <w:r w:rsidRPr="0059491B">
        <w:rPr>
          <w:rFonts w:eastAsia="Times New Roman" w:cs="Times New Roman"/>
          <w:bCs/>
          <w:iCs/>
          <w:szCs w:val="28"/>
          <w:lang w:val="vi-VN"/>
        </w:rPr>
        <w:t xml:space="preserve"> kinh doanh trên địa </w:t>
      </w:r>
      <w:r w:rsidRPr="0059491B">
        <w:rPr>
          <w:rFonts w:eastAsia="Times New Roman" w:cs="Times New Roman"/>
          <w:bCs/>
          <w:iCs/>
          <w:szCs w:val="28"/>
        </w:rPr>
        <w:t>bàn t</w:t>
      </w:r>
      <w:r w:rsidRPr="0059491B">
        <w:rPr>
          <w:rFonts w:eastAsia="Times New Roman" w:cs="Times New Roman"/>
          <w:bCs/>
          <w:iCs/>
          <w:szCs w:val="28"/>
          <w:lang w:val="vi-VN"/>
        </w:rPr>
        <w:t xml:space="preserve">ỉnh </w:t>
      </w:r>
      <w:r w:rsidRPr="0059491B">
        <w:rPr>
          <w:rFonts w:eastAsia="Times New Roman" w:cs="Times New Roman"/>
          <w:bCs/>
          <w:iCs/>
          <w:szCs w:val="28"/>
        </w:rPr>
        <w:t>A</w:t>
      </w:r>
      <w:r w:rsidRPr="0059491B">
        <w:rPr>
          <w:rFonts w:eastAsia="Times New Roman" w:cs="Times New Roman"/>
          <w:bCs/>
          <w:iCs/>
          <w:szCs w:val="28"/>
          <w:lang w:val="vi-VN"/>
        </w:rPr>
        <w:t xml:space="preserve">n </w:t>
      </w:r>
      <w:r w:rsidRPr="0059491B">
        <w:rPr>
          <w:rFonts w:eastAsia="Times New Roman" w:cs="Times New Roman"/>
          <w:bCs/>
          <w:iCs/>
          <w:szCs w:val="28"/>
        </w:rPr>
        <w:t>G</w:t>
      </w:r>
      <w:r w:rsidRPr="0059491B">
        <w:rPr>
          <w:rFonts w:eastAsia="Times New Roman" w:cs="Times New Roman"/>
          <w:bCs/>
          <w:iCs/>
          <w:szCs w:val="28"/>
          <w:lang w:val="vi-VN"/>
        </w:rPr>
        <w:t>iang</w:t>
      </w:r>
      <w:r w:rsidRPr="0059491B">
        <w:rPr>
          <w:rFonts w:eastAsia="Times New Roman" w:cs="Times New Roman"/>
          <w:szCs w:val="28"/>
          <w:lang w:val="vi-VN"/>
        </w:rPr>
        <w:t xml:space="preserve">, </w:t>
      </w:r>
      <w:r w:rsidRPr="0059491B">
        <w:rPr>
          <w:rFonts w:eastAsia="Times New Roman" w:cs="Times New Roman"/>
          <w:szCs w:val="28"/>
          <w:lang w:val="nl-NL"/>
        </w:rPr>
        <w:t xml:space="preserve">Công an tỉnh </w:t>
      </w:r>
      <w:r w:rsidRPr="0059491B">
        <w:rPr>
          <w:rFonts w:eastAsia="Times New Roman" w:cs="Times New Roman"/>
          <w:szCs w:val="28"/>
          <w:lang w:val="vi-VN"/>
        </w:rPr>
        <w:t>xin k</w:t>
      </w:r>
      <w:r w:rsidRPr="0059491B">
        <w:rPr>
          <w:rFonts w:eastAsia="Times New Roman" w:cs="Times New Roman"/>
          <w:szCs w:val="28"/>
        </w:rPr>
        <w:t>ính trình Ủy ban nhân dân tỉnh xem xét, quy</w:t>
      </w:r>
      <w:r w:rsidRPr="0059491B">
        <w:rPr>
          <w:rFonts w:eastAsia="Times New Roman" w:cs="Times New Roman"/>
          <w:szCs w:val="28"/>
          <w:lang w:val="vi-VN"/>
        </w:rPr>
        <w:t>ết định.</w:t>
      </w:r>
    </w:p>
    <w:p w14:paraId="67ACDD6F" w14:textId="781DA7FE" w:rsidR="00914057" w:rsidRPr="0059491B" w:rsidRDefault="00914057" w:rsidP="00BF3645">
      <w:pPr>
        <w:spacing w:before="120" w:after="120" w:line="240" w:lineRule="auto"/>
        <w:ind w:firstLine="720"/>
        <w:jc w:val="both"/>
        <w:rPr>
          <w:rFonts w:eastAsia="Times New Roman" w:cs="Times New Roman"/>
          <w:i/>
          <w:spacing w:val="-6"/>
          <w:szCs w:val="28"/>
        </w:rPr>
      </w:pPr>
      <w:r w:rsidRPr="0059491B">
        <w:rPr>
          <w:rFonts w:eastAsia="Times New Roman" w:cs="Times New Roman"/>
          <w:i/>
          <w:spacing w:val="-6"/>
          <w:szCs w:val="28"/>
        </w:rPr>
        <w:t>(Gửi kèm theo: (1) Dự thảo Quyết định</w:t>
      </w:r>
      <w:r w:rsidRPr="0059491B">
        <w:rPr>
          <w:rFonts w:eastAsia="Times New Roman" w:cs="Times New Roman"/>
          <w:i/>
          <w:spacing w:val="-6"/>
          <w:szCs w:val="28"/>
          <w:lang w:val="vi-VN"/>
        </w:rPr>
        <w:t>; (2)</w:t>
      </w:r>
      <w:r w:rsidRPr="0059491B">
        <w:rPr>
          <w:rFonts w:eastAsia="Times New Roman" w:cs="Times New Roman"/>
          <w:i/>
          <w:spacing w:val="-6"/>
          <w:szCs w:val="28"/>
        </w:rPr>
        <w:t xml:space="preserve"> </w:t>
      </w:r>
      <w:r w:rsidRPr="0059491B">
        <w:rPr>
          <w:rFonts w:eastAsia="Times New Roman" w:cs="Times New Roman"/>
          <w:i/>
          <w:spacing w:val="-6"/>
          <w:szCs w:val="28"/>
          <w:lang w:val="vi-VN"/>
        </w:rPr>
        <w:t xml:space="preserve">Dự thảo </w:t>
      </w:r>
      <w:r w:rsidRPr="0059491B">
        <w:rPr>
          <w:rFonts w:eastAsia="Times New Roman" w:cs="Times New Roman"/>
          <w:i/>
          <w:spacing w:val="-6"/>
          <w:szCs w:val="28"/>
        </w:rPr>
        <w:t xml:space="preserve">Tờ trình của Ủy ban nhân dân tỉnh về </w:t>
      </w:r>
      <w:r w:rsidRPr="0059491B">
        <w:rPr>
          <w:rFonts w:eastAsia="Times New Roman" w:cs="Times New Roman"/>
          <w:i/>
          <w:spacing w:val="-6"/>
          <w:szCs w:val="28"/>
          <w:lang w:val="vi-VN"/>
        </w:rPr>
        <w:t xml:space="preserve">trình </w:t>
      </w:r>
      <w:r w:rsidRPr="0059491B">
        <w:rPr>
          <w:rFonts w:eastAsia="Times New Roman" w:cs="Times New Roman"/>
          <w:i/>
          <w:spacing w:val="-6"/>
          <w:szCs w:val="28"/>
        </w:rPr>
        <w:t xml:space="preserve">dự thảo Quyết định; (3) </w:t>
      </w:r>
      <w:r w:rsidRPr="0059491B">
        <w:rPr>
          <w:rFonts w:eastAsia="Times New Roman" w:cs="Times New Roman"/>
          <w:i/>
          <w:spacing w:val="-6"/>
          <w:szCs w:val="28"/>
          <w:lang w:val="vi-VN"/>
        </w:rPr>
        <w:t xml:space="preserve">Báo cáo giải trình, tiếp thu ý kiến thẩm định của Sở Tư pháp;(4) Báo cáo tổng hợp, tiếp thu, giải trình ý kiến góp ý; (5) </w:t>
      </w:r>
      <w:r w:rsidRPr="0059491B">
        <w:rPr>
          <w:rFonts w:eastAsia="Times New Roman" w:cs="Times New Roman"/>
          <w:i/>
          <w:spacing w:val="-6"/>
          <w:szCs w:val="28"/>
        </w:rPr>
        <w:t>B</w:t>
      </w:r>
      <w:r w:rsidRPr="0059491B">
        <w:rPr>
          <w:rFonts w:eastAsia="Times New Roman" w:cs="Times New Roman"/>
          <w:i/>
          <w:szCs w:val="28"/>
        </w:rPr>
        <w:t xml:space="preserve">ản so sánh, thuyết minh nội dung dự thảo </w:t>
      </w:r>
      <w:r w:rsidRPr="0059491B">
        <w:rPr>
          <w:rFonts w:eastAsia="Times New Roman" w:cs="Times New Roman"/>
          <w:i/>
          <w:spacing w:val="-6"/>
          <w:szCs w:val="28"/>
        </w:rPr>
        <w:t>Quyết định).</w:t>
      </w:r>
    </w:p>
    <w:p w14:paraId="6DB7EA66" w14:textId="77777777" w:rsidR="00914057" w:rsidRPr="00C71CB2" w:rsidRDefault="00914057" w:rsidP="00914057">
      <w:pPr>
        <w:spacing w:before="120" w:after="120" w:line="252" w:lineRule="auto"/>
        <w:jc w:val="both"/>
        <w:rPr>
          <w:rFonts w:eastAsia="Times New Roman"/>
          <w:spacing w:val="-4"/>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30"/>
        <w:gridCol w:w="3544"/>
      </w:tblGrid>
      <w:tr w:rsidR="00914057" w:rsidRPr="00DE1872" w14:paraId="0A82B98E" w14:textId="77777777" w:rsidTr="00874AA1">
        <w:trPr>
          <w:tblCellSpacing w:w="0" w:type="dxa"/>
        </w:trPr>
        <w:tc>
          <w:tcPr>
            <w:tcW w:w="3047" w:type="pct"/>
            <w:shd w:val="clear" w:color="auto" w:fill="auto"/>
            <w:hideMark/>
          </w:tcPr>
          <w:p w14:paraId="43A84DA8" w14:textId="77777777" w:rsidR="00914057" w:rsidRPr="00C71CB2" w:rsidRDefault="00914057" w:rsidP="00BD0705">
            <w:pPr>
              <w:spacing w:after="0" w:line="240" w:lineRule="auto"/>
              <w:jc w:val="both"/>
              <w:rPr>
                <w:rFonts w:eastAsia="Times New Roman"/>
                <w:i/>
                <w:sz w:val="24"/>
                <w:szCs w:val="24"/>
                <w:lang w:val="nl-NL"/>
              </w:rPr>
            </w:pPr>
            <w:r w:rsidRPr="00C71CB2">
              <w:rPr>
                <w:rFonts w:eastAsia="Times New Roman"/>
                <w:b/>
                <w:i/>
                <w:sz w:val="24"/>
                <w:szCs w:val="24"/>
                <w:lang w:val="nl-NL"/>
              </w:rPr>
              <w:t>Nơi nhận</w:t>
            </w:r>
            <w:r w:rsidRPr="00C71CB2">
              <w:rPr>
                <w:rFonts w:eastAsia="Times New Roman"/>
                <w:i/>
                <w:sz w:val="24"/>
                <w:szCs w:val="24"/>
                <w:lang w:val="nl-NL"/>
              </w:rPr>
              <w:t>:</w:t>
            </w:r>
          </w:p>
          <w:p w14:paraId="2AB7F096" w14:textId="09F0BB21" w:rsidR="00914057" w:rsidRPr="00914057" w:rsidRDefault="00914057" w:rsidP="00BD0705">
            <w:pPr>
              <w:spacing w:after="0" w:line="240" w:lineRule="auto"/>
              <w:jc w:val="both"/>
              <w:rPr>
                <w:rFonts w:eastAsia="Times New Roman"/>
                <w:bCs/>
                <w:sz w:val="22"/>
              </w:rPr>
            </w:pPr>
            <w:r w:rsidRPr="00914057">
              <w:rPr>
                <w:rFonts w:eastAsia="Times New Roman"/>
                <w:bCs/>
                <w:sz w:val="22"/>
                <w:lang w:val="vi-VN"/>
              </w:rPr>
              <w:t>- Như trên</w:t>
            </w:r>
            <w:r w:rsidRPr="00914057">
              <w:rPr>
                <w:rFonts w:eastAsia="Times New Roman"/>
                <w:bCs/>
                <w:sz w:val="22"/>
              </w:rPr>
              <w:t xml:space="preserve"> (để </w:t>
            </w:r>
            <w:r w:rsidR="0059491B">
              <w:rPr>
                <w:rFonts w:eastAsia="Times New Roman"/>
                <w:bCs/>
                <w:sz w:val="22"/>
              </w:rPr>
              <w:t>xem xét, quyết định</w:t>
            </w:r>
            <w:r w:rsidRPr="00914057">
              <w:rPr>
                <w:rFonts w:eastAsia="Times New Roman"/>
                <w:bCs/>
                <w:sz w:val="22"/>
              </w:rPr>
              <w:t>)</w:t>
            </w:r>
            <w:r w:rsidRPr="00914057">
              <w:rPr>
                <w:rFonts w:eastAsia="Times New Roman"/>
                <w:bCs/>
                <w:sz w:val="22"/>
                <w:lang w:val="vi-VN"/>
              </w:rPr>
              <w:t xml:space="preserve">; </w:t>
            </w:r>
          </w:p>
          <w:p w14:paraId="6D957A10" w14:textId="77777777" w:rsidR="00914057" w:rsidRPr="00914057" w:rsidRDefault="00914057" w:rsidP="00BD0705">
            <w:pPr>
              <w:spacing w:after="0" w:line="240" w:lineRule="auto"/>
              <w:jc w:val="both"/>
              <w:rPr>
                <w:rFonts w:eastAsia="Times New Roman"/>
                <w:bCs/>
                <w:sz w:val="22"/>
              </w:rPr>
            </w:pPr>
            <w:r w:rsidRPr="00914057">
              <w:rPr>
                <w:rFonts w:eastAsia="Times New Roman"/>
                <w:bCs/>
                <w:sz w:val="22"/>
              </w:rPr>
              <w:t>- Đ/c Giám đốc CAT (để báo cáo)</w:t>
            </w:r>
            <w:r w:rsidRPr="00914057">
              <w:rPr>
                <w:rFonts w:eastAsia="Times New Roman"/>
                <w:bCs/>
                <w:sz w:val="22"/>
                <w:lang w:val="vi-VN"/>
              </w:rPr>
              <w:t>;</w:t>
            </w:r>
          </w:p>
          <w:p w14:paraId="1A78B445" w14:textId="77777777" w:rsidR="00914057" w:rsidRPr="00914057" w:rsidRDefault="00914057" w:rsidP="00BD0705">
            <w:pPr>
              <w:spacing w:after="0" w:line="240" w:lineRule="auto"/>
              <w:jc w:val="both"/>
              <w:rPr>
                <w:rFonts w:eastAsia="Times New Roman"/>
                <w:sz w:val="22"/>
              </w:rPr>
            </w:pPr>
            <w:r w:rsidRPr="00914057">
              <w:rPr>
                <w:rFonts w:eastAsia="Times New Roman"/>
                <w:sz w:val="22"/>
                <w:lang w:val="vi-VN"/>
              </w:rPr>
              <w:t xml:space="preserve">- Các </w:t>
            </w:r>
            <w:r w:rsidRPr="00914057">
              <w:rPr>
                <w:rFonts w:eastAsia="Times New Roman"/>
                <w:sz w:val="22"/>
              </w:rPr>
              <w:t xml:space="preserve">đ/c </w:t>
            </w:r>
            <w:r w:rsidRPr="00914057">
              <w:rPr>
                <w:rFonts w:eastAsia="Times New Roman"/>
                <w:sz w:val="22"/>
                <w:lang w:val="vi-VN"/>
              </w:rPr>
              <w:t>P</w:t>
            </w:r>
            <w:r w:rsidRPr="00914057">
              <w:rPr>
                <w:rFonts w:eastAsia="Times New Roman"/>
                <w:sz w:val="22"/>
              </w:rPr>
              <w:t>hó Giám đốc</w:t>
            </w:r>
            <w:r w:rsidRPr="00914057">
              <w:rPr>
                <w:rFonts w:eastAsia="Times New Roman"/>
                <w:sz w:val="22"/>
                <w:lang w:val="vi-VN"/>
              </w:rPr>
              <w:t xml:space="preserve"> (để </w:t>
            </w:r>
            <w:r w:rsidRPr="00914057">
              <w:rPr>
                <w:rFonts w:eastAsia="Times New Roman"/>
                <w:sz w:val="22"/>
              </w:rPr>
              <w:t>nắm, chỉ đạo</w:t>
            </w:r>
            <w:r w:rsidRPr="00914057">
              <w:rPr>
                <w:rFonts w:eastAsia="Times New Roman"/>
                <w:sz w:val="22"/>
                <w:lang w:val="vi-VN"/>
              </w:rPr>
              <w:t>);</w:t>
            </w:r>
          </w:p>
          <w:p w14:paraId="4EF6B36E" w14:textId="77777777" w:rsidR="00914057" w:rsidRPr="00C71CB2" w:rsidRDefault="00914057" w:rsidP="00BD0705">
            <w:pPr>
              <w:jc w:val="both"/>
              <w:rPr>
                <w:szCs w:val="28"/>
                <w:vertAlign w:val="subscript"/>
              </w:rPr>
            </w:pPr>
            <w:r w:rsidRPr="00914057">
              <w:rPr>
                <w:rFonts w:eastAsia="Times New Roman"/>
                <w:sz w:val="22"/>
                <w:lang w:val="vi-VN"/>
              </w:rPr>
              <w:t>- Lưu</w:t>
            </w:r>
            <w:r w:rsidRPr="00914057">
              <w:rPr>
                <w:rFonts w:eastAsia="Times New Roman"/>
                <w:sz w:val="22"/>
              </w:rPr>
              <w:t>: VT,</w:t>
            </w:r>
            <w:r w:rsidRPr="00914057">
              <w:rPr>
                <w:rFonts w:eastAsia="Times New Roman"/>
                <w:sz w:val="22"/>
                <w:lang w:val="vi-VN"/>
              </w:rPr>
              <w:t xml:space="preserve"> </w:t>
            </w:r>
            <w:r w:rsidRPr="00914057">
              <w:rPr>
                <w:rFonts w:eastAsia="Times New Roman"/>
                <w:sz w:val="22"/>
              </w:rPr>
              <w:t>PC07(CTPC), Linh.</w:t>
            </w:r>
          </w:p>
        </w:tc>
        <w:tc>
          <w:tcPr>
            <w:tcW w:w="1953" w:type="pct"/>
            <w:shd w:val="clear" w:color="auto" w:fill="auto"/>
            <w:hideMark/>
          </w:tcPr>
          <w:p w14:paraId="694E65B7" w14:textId="77777777" w:rsidR="00914057" w:rsidRPr="00C71CB2" w:rsidRDefault="00914057" w:rsidP="00BD0705">
            <w:pPr>
              <w:spacing w:after="0" w:line="240" w:lineRule="auto"/>
              <w:jc w:val="center"/>
              <w:rPr>
                <w:rFonts w:eastAsia="Times New Roman"/>
                <w:b/>
                <w:szCs w:val="28"/>
              </w:rPr>
            </w:pPr>
            <w:r w:rsidRPr="00C71CB2">
              <w:rPr>
                <w:rFonts w:eastAsia="Times New Roman"/>
                <w:b/>
                <w:szCs w:val="28"/>
              </w:rPr>
              <w:t>KT. GIÁM ĐỐC</w:t>
            </w:r>
          </w:p>
          <w:p w14:paraId="7FA106C0" w14:textId="77777777" w:rsidR="00914057" w:rsidRPr="00C71CB2" w:rsidRDefault="00914057" w:rsidP="00BD0705">
            <w:pPr>
              <w:spacing w:after="0" w:line="240" w:lineRule="auto"/>
              <w:jc w:val="center"/>
              <w:rPr>
                <w:rFonts w:eastAsia="Times New Roman"/>
                <w:b/>
                <w:szCs w:val="28"/>
              </w:rPr>
            </w:pPr>
            <w:r w:rsidRPr="00C71CB2">
              <w:rPr>
                <w:rFonts w:eastAsia="Times New Roman"/>
                <w:b/>
                <w:szCs w:val="28"/>
              </w:rPr>
              <w:t>PHÓ GIÁM ĐỐC</w:t>
            </w:r>
          </w:p>
          <w:p w14:paraId="5F8CFBD1" w14:textId="77777777" w:rsidR="00914057" w:rsidRPr="00C71CB2" w:rsidRDefault="00914057" w:rsidP="00BD0705">
            <w:pPr>
              <w:spacing w:after="0" w:line="240" w:lineRule="auto"/>
              <w:jc w:val="center"/>
              <w:rPr>
                <w:rFonts w:eastAsia="Times New Roman"/>
                <w:b/>
                <w:szCs w:val="28"/>
              </w:rPr>
            </w:pPr>
          </w:p>
          <w:p w14:paraId="3EA57BBC" w14:textId="77777777" w:rsidR="00914057" w:rsidRPr="00C71CB2" w:rsidRDefault="00914057" w:rsidP="00BD0705">
            <w:pPr>
              <w:spacing w:after="0" w:line="240" w:lineRule="auto"/>
              <w:jc w:val="center"/>
              <w:rPr>
                <w:rFonts w:eastAsia="Times New Roman"/>
                <w:b/>
                <w:szCs w:val="28"/>
              </w:rPr>
            </w:pPr>
          </w:p>
          <w:p w14:paraId="6D88A9F8" w14:textId="77777777" w:rsidR="00914057" w:rsidRPr="00C71CB2" w:rsidRDefault="00914057" w:rsidP="00BD0705">
            <w:pPr>
              <w:spacing w:after="0" w:line="240" w:lineRule="auto"/>
              <w:jc w:val="center"/>
              <w:rPr>
                <w:rFonts w:eastAsia="Times New Roman"/>
                <w:b/>
                <w:szCs w:val="28"/>
              </w:rPr>
            </w:pPr>
          </w:p>
          <w:p w14:paraId="2EED84A8" w14:textId="77777777" w:rsidR="00914057" w:rsidRPr="00C71CB2" w:rsidRDefault="00914057" w:rsidP="00BD0705">
            <w:pPr>
              <w:spacing w:after="0" w:line="240" w:lineRule="auto"/>
              <w:jc w:val="center"/>
              <w:rPr>
                <w:rFonts w:eastAsia="Times New Roman"/>
                <w:b/>
                <w:szCs w:val="28"/>
              </w:rPr>
            </w:pPr>
          </w:p>
          <w:p w14:paraId="4BCD4EF1" w14:textId="77777777" w:rsidR="00914057" w:rsidRPr="00C71CB2" w:rsidRDefault="00914057" w:rsidP="0059491B">
            <w:pPr>
              <w:spacing w:after="0" w:line="240" w:lineRule="auto"/>
              <w:rPr>
                <w:rFonts w:eastAsia="Times New Roman"/>
                <w:b/>
                <w:szCs w:val="28"/>
              </w:rPr>
            </w:pPr>
          </w:p>
          <w:p w14:paraId="1E5A552F" w14:textId="77777777" w:rsidR="00914057" w:rsidRPr="00FF5B06" w:rsidRDefault="00914057" w:rsidP="00BD0705">
            <w:pPr>
              <w:jc w:val="center"/>
              <w:rPr>
                <w:b/>
                <w:szCs w:val="28"/>
                <w:lang w:val="vi-VN"/>
              </w:rPr>
            </w:pPr>
            <w:r w:rsidRPr="00C71CB2">
              <w:rPr>
                <w:rFonts w:eastAsia="Times New Roman"/>
                <w:b/>
                <w:szCs w:val="28"/>
              </w:rPr>
              <w:t>Đại tá Diệp Văn Thế</w:t>
            </w:r>
          </w:p>
        </w:tc>
      </w:tr>
    </w:tbl>
    <w:p w14:paraId="49D39CE9" w14:textId="77777777" w:rsidR="00565B5B" w:rsidRDefault="00565B5B" w:rsidP="0059491B"/>
    <w:sectPr w:rsidR="00565B5B" w:rsidSect="003F346C">
      <w:headerReference w:type="default" r:id="rId11"/>
      <w:headerReference w:type="first" r:id="rId12"/>
      <w:pgSz w:w="11909" w:h="16834" w:code="9"/>
      <w:pgMar w:top="1134" w:right="1134" w:bottom="1134" w:left="1701" w:header="561"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0A4EF" w14:textId="77777777" w:rsidR="00B9127A" w:rsidRDefault="00B9127A" w:rsidP="00311E6E">
      <w:pPr>
        <w:spacing w:after="0" w:line="240" w:lineRule="auto"/>
      </w:pPr>
      <w:r>
        <w:separator/>
      </w:r>
    </w:p>
  </w:endnote>
  <w:endnote w:type="continuationSeparator" w:id="0">
    <w:p w14:paraId="5A661CF4" w14:textId="77777777" w:rsidR="00B9127A" w:rsidRDefault="00B9127A" w:rsidP="0031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F67B7" w14:textId="77777777" w:rsidR="00B9127A" w:rsidRDefault="00B9127A" w:rsidP="00311E6E">
      <w:pPr>
        <w:spacing w:after="0" w:line="240" w:lineRule="auto"/>
      </w:pPr>
      <w:r>
        <w:separator/>
      </w:r>
    </w:p>
  </w:footnote>
  <w:footnote w:type="continuationSeparator" w:id="0">
    <w:p w14:paraId="260723F4" w14:textId="77777777" w:rsidR="00B9127A" w:rsidRDefault="00B9127A" w:rsidP="0031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572455"/>
      <w:docPartObj>
        <w:docPartGallery w:val="Page Numbers (Top of Page)"/>
        <w:docPartUnique/>
      </w:docPartObj>
    </w:sdtPr>
    <w:sdtEndPr>
      <w:rPr>
        <w:noProof/>
      </w:rPr>
    </w:sdtEndPr>
    <w:sdtContent>
      <w:p w14:paraId="3E672712" w14:textId="10D4CB76" w:rsidR="00311E6E" w:rsidRDefault="00311E6E">
        <w:pPr>
          <w:pStyle w:val="Header"/>
          <w:jc w:val="center"/>
        </w:pPr>
        <w:r>
          <w:fldChar w:fldCharType="begin"/>
        </w:r>
        <w:r>
          <w:instrText xml:space="preserve"> PAGE   \* MERGEFORMAT </w:instrText>
        </w:r>
        <w:r>
          <w:fldChar w:fldCharType="separate"/>
        </w:r>
        <w:r w:rsidR="007B671C">
          <w:rPr>
            <w:noProof/>
          </w:rPr>
          <w:t>5</w:t>
        </w:r>
        <w:r>
          <w:rPr>
            <w:noProof/>
          </w:rPr>
          <w:fldChar w:fldCharType="end"/>
        </w:r>
      </w:p>
    </w:sdtContent>
  </w:sdt>
  <w:p w14:paraId="1652C05F" w14:textId="77777777" w:rsidR="00311E6E" w:rsidRDefault="00311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47597"/>
      <w:docPartObj>
        <w:docPartGallery w:val="Page Numbers (Top of Page)"/>
        <w:docPartUnique/>
      </w:docPartObj>
    </w:sdtPr>
    <w:sdtEndPr>
      <w:rPr>
        <w:noProof/>
        <w:color w:val="FFFFFF" w:themeColor="background1"/>
      </w:rPr>
    </w:sdtEndPr>
    <w:sdtContent>
      <w:p w14:paraId="25D24943" w14:textId="1F80560B" w:rsidR="00DF050B" w:rsidRPr="00DF050B" w:rsidRDefault="00DF050B">
        <w:pPr>
          <w:pStyle w:val="Header"/>
          <w:jc w:val="center"/>
          <w:rPr>
            <w:color w:val="FFFFFF" w:themeColor="background1"/>
          </w:rPr>
        </w:pPr>
        <w:r w:rsidRPr="00DF050B">
          <w:rPr>
            <w:color w:val="FFFFFF" w:themeColor="background1"/>
          </w:rPr>
          <w:fldChar w:fldCharType="begin"/>
        </w:r>
        <w:r w:rsidRPr="00DF050B">
          <w:rPr>
            <w:color w:val="FFFFFF" w:themeColor="background1"/>
          </w:rPr>
          <w:instrText xml:space="preserve"> PAGE   \* MERGEFORMAT </w:instrText>
        </w:r>
        <w:r w:rsidRPr="00DF050B">
          <w:rPr>
            <w:color w:val="FFFFFF" w:themeColor="background1"/>
          </w:rPr>
          <w:fldChar w:fldCharType="separate"/>
        </w:r>
        <w:r w:rsidR="007B671C">
          <w:rPr>
            <w:noProof/>
            <w:color w:val="FFFFFF" w:themeColor="background1"/>
          </w:rPr>
          <w:t>1</w:t>
        </w:r>
        <w:r w:rsidRPr="00DF050B">
          <w:rPr>
            <w:noProof/>
            <w:color w:val="FFFFFF" w:themeColor="background1"/>
          </w:rPr>
          <w:fldChar w:fldCharType="end"/>
        </w:r>
      </w:p>
    </w:sdtContent>
  </w:sdt>
  <w:p w14:paraId="56BC8464" w14:textId="77777777" w:rsidR="004D4FF1" w:rsidRDefault="004D4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01DB0"/>
    <w:multiLevelType w:val="hybridMultilevel"/>
    <w:tmpl w:val="217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6E"/>
    <w:rsid w:val="0002387A"/>
    <w:rsid w:val="00046660"/>
    <w:rsid w:val="000A38A4"/>
    <w:rsid w:val="000F3743"/>
    <w:rsid w:val="00137AE7"/>
    <w:rsid w:val="00144A16"/>
    <w:rsid w:val="00145ABB"/>
    <w:rsid w:val="001460F6"/>
    <w:rsid w:val="001811FD"/>
    <w:rsid w:val="001C19B8"/>
    <w:rsid w:val="001F1083"/>
    <w:rsid w:val="002100D2"/>
    <w:rsid w:val="00245FA3"/>
    <w:rsid w:val="00293C0D"/>
    <w:rsid w:val="002B28BF"/>
    <w:rsid w:val="002C3F3E"/>
    <w:rsid w:val="002F557F"/>
    <w:rsid w:val="00303A2E"/>
    <w:rsid w:val="00311E6E"/>
    <w:rsid w:val="0032396C"/>
    <w:rsid w:val="00325948"/>
    <w:rsid w:val="00336748"/>
    <w:rsid w:val="00350383"/>
    <w:rsid w:val="00350606"/>
    <w:rsid w:val="003531CF"/>
    <w:rsid w:val="00362F94"/>
    <w:rsid w:val="003875CF"/>
    <w:rsid w:val="003D554D"/>
    <w:rsid w:val="003E4DA4"/>
    <w:rsid w:val="003F2563"/>
    <w:rsid w:val="003F346C"/>
    <w:rsid w:val="004002C7"/>
    <w:rsid w:val="0046794F"/>
    <w:rsid w:val="00493CE4"/>
    <w:rsid w:val="004A4A01"/>
    <w:rsid w:val="004B22EC"/>
    <w:rsid w:val="004C0254"/>
    <w:rsid w:val="004D4FF1"/>
    <w:rsid w:val="004E39AF"/>
    <w:rsid w:val="004F7C1A"/>
    <w:rsid w:val="00565B5B"/>
    <w:rsid w:val="005845A5"/>
    <w:rsid w:val="00587633"/>
    <w:rsid w:val="0059491B"/>
    <w:rsid w:val="005A3418"/>
    <w:rsid w:val="005B4235"/>
    <w:rsid w:val="005E5DC1"/>
    <w:rsid w:val="005F750A"/>
    <w:rsid w:val="006209C7"/>
    <w:rsid w:val="006236D1"/>
    <w:rsid w:val="00634BD9"/>
    <w:rsid w:val="006410C1"/>
    <w:rsid w:val="006B556C"/>
    <w:rsid w:val="006C30A8"/>
    <w:rsid w:val="006C6AB0"/>
    <w:rsid w:val="006E127B"/>
    <w:rsid w:val="006E1933"/>
    <w:rsid w:val="006E5896"/>
    <w:rsid w:val="00715588"/>
    <w:rsid w:val="00717527"/>
    <w:rsid w:val="0072037A"/>
    <w:rsid w:val="00747570"/>
    <w:rsid w:val="00760057"/>
    <w:rsid w:val="007829DA"/>
    <w:rsid w:val="007951B0"/>
    <w:rsid w:val="007B671C"/>
    <w:rsid w:val="008217BC"/>
    <w:rsid w:val="0082510D"/>
    <w:rsid w:val="008305AC"/>
    <w:rsid w:val="008642B2"/>
    <w:rsid w:val="00872E43"/>
    <w:rsid w:val="00874AA1"/>
    <w:rsid w:val="008B5CA2"/>
    <w:rsid w:val="008C0D56"/>
    <w:rsid w:val="008C2475"/>
    <w:rsid w:val="008C707B"/>
    <w:rsid w:val="008D25A4"/>
    <w:rsid w:val="008F740D"/>
    <w:rsid w:val="00914057"/>
    <w:rsid w:val="009248B1"/>
    <w:rsid w:val="00936E79"/>
    <w:rsid w:val="0098789D"/>
    <w:rsid w:val="009B2394"/>
    <w:rsid w:val="00A000C3"/>
    <w:rsid w:val="00A16522"/>
    <w:rsid w:val="00A205C2"/>
    <w:rsid w:val="00A277DF"/>
    <w:rsid w:val="00A5185F"/>
    <w:rsid w:val="00A5553B"/>
    <w:rsid w:val="00A740BF"/>
    <w:rsid w:val="00A92BDA"/>
    <w:rsid w:val="00AB3598"/>
    <w:rsid w:val="00AF7D05"/>
    <w:rsid w:val="00B474B3"/>
    <w:rsid w:val="00B62735"/>
    <w:rsid w:val="00B77211"/>
    <w:rsid w:val="00B80CB2"/>
    <w:rsid w:val="00B870D0"/>
    <w:rsid w:val="00B9127A"/>
    <w:rsid w:val="00B91C1A"/>
    <w:rsid w:val="00BA743E"/>
    <w:rsid w:val="00BB79DB"/>
    <w:rsid w:val="00BF3645"/>
    <w:rsid w:val="00BF55EC"/>
    <w:rsid w:val="00C8396C"/>
    <w:rsid w:val="00C91CA9"/>
    <w:rsid w:val="00C95677"/>
    <w:rsid w:val="00CD332C"/>
    <w:rsid w:val="00D412A2"/>
    <w:rsid w:val="00D6307A"/>
    <w:rsid w:val="00D677C5"/>
    <w:rsid w:val="00D93B45"/>
    <w:rsid w:val="00DB2A03"/>
    <w:rsid w:val="00DB6BE2"/>
    <w:rsid w:val="00DC5DC5"/>
    <w:rsid w:val="00DF050B"/>
    <w:rsid w:val="00E328DC"/>
    <w:rsid w:val="00EA04CD"/>
    <w:rsid w:val="00EA4F32"/>
    <w:rsid w:val="00EA7D53"/>
    <w:rsid w:val="00EB6FB3"/>
    <w:rsid w:val="00ED3896"/>
    <w:rsid w:val="00F07F92"/>
    <w:rsid w:val="00F32E9D"/>
    <w:rsid w:val="00F4591A"/>
    <w:rsid w:val="00F5496C"/>
    <w:rsid w:val="00F81C46"/>
    <w:rsid w:val="00F911D4"/>
    <w:rsid w:val="00FA21E6"/>
    <w:rsid w:val="00FA2DEB"/>
    <w:rsid w:val="00FD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E"/>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customStyle="1" w:styleId="BodyTextChar">
    <w:name w:val="Body Text Char"/>
    <w:link w:val="BodyText"/>
    <w:rsid w:val="00914057"/>
    <w:rPr>
      <w:sz w:val="26"/>
      <w:szCs w:val="26"/>
      <w:shd w:val="clear" w:color="auto" w:fill="FFFFFF"/>
    </w:rPr>
  </w:style>
  <w:style w:type="paragraph" w:styleId="BodyText">
    <w:name w:val="Body Text"/>
    <w:basedOn w:val="Normal"/>
    <w:link w:val="BodyTextChar"/>
    <w:qFormat/>
    <w:rsid w:val="00914057"/>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914057"/>
    <w:rPr>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E"/>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customStyle="1" w:styleId="BodyTextChar">
    <w:name w:val="Body Text Char"/>
    <w:link w:val="BodyText"/>
    <w:rsid w:val="00914057"/>
    <w:rPr>
      <w:sz w:val="26"/>
      <w:szCs w:val="26"/>
      <w:shd w:val="clear" w:color="auto" w:fill="FFFFFF"/>
    </w:rPr>
  </w:style>
  <w:style w:type="paragraph" w:styleId="BodyText">
    <w:name w:val="Body Text"/>
    <w:basedOn w:val="Normal"/>
    <w:link w:val="BodyTextChar"/>
    <w:qFormat/>
    <w:rsid w:val="00914057"/>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914057"/>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xay-dung-do-thi/thong-tu-02-2021-tt-bxd-qcvn-06-2021-bxd-quy-chuan-ky-thuat-quoc-gia-ve-an-toan-chay-cho-nha-474757.aspx" TargetMode="External"/><Relationship Id="rId4" Type="http://schemas.microsoft.com/office/2007/relationships/stylesWithEffects" Target="stylesWithEffects.xml"/><Relationship Id="rId9" Type="http://schemas.openxmlformats.org/officeDocument/2006/relationships/hyperlink" Target="https://www.google.com/search?q=Ch%E1%BB%89+th%E1%BB%8B+02-CT%2FTW+ng%C3%A0y+31%2F01%2F2026&amp;oq=ch%E1%BB%89+th%E1%BB%8B+02+c%E1%BB%A7a+ban+&amp;gs_lcrp=EgZjaHJvbWUqBwgBEAAYgAQyBwgAEAAYgAQyBwgBEAAYgAQyBggCEEUYOTIICAMQABgWGB4yCggEEAAYgAQYogQyCggFEAAYogQYiQUyBwgGEAAY7wUyBwgHEAAY7wUyCggIEAAYgAQYogTSAQk2NTA3ajBqMTWoAgiwAgHxBT2GnUuRgLwt&amp;sourceid=chrome&amp;ie=UTF-8&amp;mstk=AUtExfBV2FBBwQ6p5nGmBNOuvLpXDRaWcOU6uVml_3sGXVXcvEX34de_PPGnB7sPmHdkqc10nFH0OQwL_YA3nDSaqsN7hBe6hAlLCSyQtrZQLViIaSseshqLiSACkHis1XGDl3jKagcptAPlVGZbZRlHJW_dd2G0w4jF3_LGKsxzDcXH7nI&amp;csui=3&amp;ved=2ahUKEwjdw-6i9OmTAxXD1TgGHZyuOTgQgK4QegQIARA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38BA-F5A3-4F4E-86DE-DCA8DB83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cp:lastPrinted>2026-04-20T09:46:00Z</cp:lastPrinted>
  <dcterms:created xsi:type="dcterms:W3CDTF">2026-04-20T09:20:00Z</dcterms:created>
  <dcterms:modified xsi:type="dcterms:W3CDTF">2026-04-21T08:16:00Z</dcterms:modified>
</cp:coreProperties>
</file>