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811"/>
      </w:tblGrid>
      <w:tr w:rsidR="003F63BE" w:rsidRPr="00C729A5" w14:paraId="2532796F" w14:textId="77777777" w:rsidTr="003F63BE">
        <w:trPr>
          <w:trHeight w:val="670"/>
          <w:jc w:val="center"/>
        </w:trPr>
        <w:tc>
          <w:tcPr>
            <w:tcW w:w="3261" w:type="dxa"/>
            <w:tcBorders>
              <w:top w:val="nil"/>
              <w:left w:val="nil"/>
              <w:bottom w:val="nil"/>
              <w:right w:val="nil"/>
              <w:tl2br w:val="nil"/>
              <w:tr2bl w:val="nil"/>
            </w:tcBorders>
            <w:tcMar>
              <w:top w:w="0" w:type="dxa"/>
              <w:left w:w="108" w:type="dxa"/>
              <w:bottom w:w="0" w:type="dxa"/>
              <w:right w:w="108" w:type="dxa"/>
            </w:tcMar>
          </w:tcPr>
          <w:p w14:paraId="53603D49" w14:textId="77777777" w:rsidR="003F63BE" w:rsidRPr="0060166D" w:rsidRDefault="003F63BE" w:rsidP="00E03233">
            <w:pPr>
              <w:spacing w:line="252" w:lineRule="auto"/>
              <w:jc w:val="center"/>
              <w:rPr>
                <w:b/>
                <w:bCs/>
                <w:sz w:val="26"/>
                <w:szCs w:val="26"/>
              </w:rPr>
            </w:pPr>
            <w:r w:rsidRPr="0060166D">
              <w:rPr>
                <w:b/>
                <w:bCs/>
                <w:sz w:val="26"/>
                <w:szCs w:val="26"/>
              </w:rPr>
              <w:t>ỦY BAN NHÂN DÂN</w:t>
            </w:r>
          </w:p>
          <w:p w14:paraId="2E1C05A4" w14:textId="2C959051" w:rsidR="003F63BE" w:rsidRPr="0060166D" w:rsidRDefault="00CB3FEF" w:rsidP="0060166D">
            <w:pPr>
              <w:spacing w:line="252" w:lineRule="auto"/>
              <w:jc w:val="center"/>
              <w:rPr>
                <w:sz w:val="26"/>
                <w:szCs w:val="26"/>
              </w:rPr>
            </w:pPr>
            <w:r w:rsidRPr="0060166D">
              <w:rPr>
                <w:b/>
                <w:bCs/>
                <w:noProof/>
                <w:sz w:val="26"/>
                <w:szCs w:val="26"/>
              </w:rPr>
              <mc:AlternateContent>
                <mc:Choice Requires="wps">
                  <w:drawing>
                    <wp:anchor distT="0" distB="0" distL="114300" distR="114300" simplePos="0" relativeHeight="251655680" behindDoc="0" locked="0" layoutInCell="1" allowOverlap="1" wp14:anchorId="13D4045F" wp14:editId="09939B08">
                      <wp:simplePos x="0" y="0"/>
                      <wp:positionH relativeFrom="column">
                        <wp:posOffset>675640</wp:posOffset>
                      </wp:positionH>
                      <wp:positionV relativeFrom="paragraph">
                        <wp:posOffset>214630</wp:posOffset>
                      </wp:positionV>
                      <wp:extent cx="471170" cy="635"/>
                      <wp:effectExtent l="5080" t="10160" r="9525" b="8255"/>
                      <wp:wrapNone/>
                      <wp:docPr id="96550756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1C5D2" id="_x0000_t32" coordsize="21600,21600" o:spt="32" o:oned="t" path="m,l21600,21600e" filled="f">
                      <v:path arrowok="t" fillok="f" o:connecttype="none"/>
                      <o:lock v:ext="edit" shapetype="t"/>
                    </v:shapetype>
                    <v:shape id="AutoShape 44" o:spid="_x0000_s1026" type="#_x0000_t32" style="position:absolute;margin-left:53.2pt;margin-top:16.9pt;width:37.1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"/>
                  </w:pict>
                </mc:Fallback>
              </mc:AlternateContent>
            </w:r>
            <w:r w:rsidR="003F63BE" w:rsidRPr="0060166D">
              <w:rPr>
                <w:b/>
                <w:bCs/>
                <w:sz w:val="26"/>
                <w:szCs w:val="26"/>
              </w:rPr>
              <w:t xml:space="preserve">TỈNH </w:t>
            </w:r>
            <w:r w:rsidR="007E2BBE">
              <w:rPr>
                <w:b/>
                <w:bCs/>
                <w:sz w:val="26"/>
                <w:szCs w:val="26"/>
              </w:rPr>
              <w:t>AN GIANG</w:t>
            </w:r>
          </w:p>
        </w:tc>
        <w:tc>
          <w:tcPr>
            <w:tcW w:w="5811" w:type="dxa"/>
            <w:tcBorders>
              <w:top w:val="nil"/>
              <w:left w:val="nil"/>
              <w:bottom w:val="nil"/>
              <w:right w:val="nil"/>
              <w:tl2br w:val="nil"/>
              <w:tr2bl w:val="nil"/>
            </w:tcBorders>
            <w:tcMar>
              <w:top w:w="0" w:type="dxa"/>
              <w:left w:w="108" w:type="dxa"/>
              <w:bottom w:w="0" w:type="dxa"/>
              <w:right w:w="108" w:type="dxa"/>
            </w:tcMar>
          </w:tcPr>
          <w:p w14:paraId="0411428B" w14:textId="3A5D33AF" w:rsidR="003F63BE" w:rsidRPr="0060166D" w:rsidRDefault="00CB3FEF" w:rsidP="00E03233">
            <w:pPr>
              <w:spacing w:line="252" w:lineRule="auto"/>
              <w:jc w:val="center"/>
              <w:rPr>
                <w:sz w:val="26"/>
                <w:szCs w:val="26"/>
              </w:rPr>
            </w:pPr>
            <w:r w:rsidRPr="0060166D">
              <w:rPr>
                <w:b/>
                <w:bCs/>
                <w:noProof/>
                <w:sz w:val="26"/>
                <w:szCs w:val="26"/>
              </w:rPr>
              <mc:AlternateContent>
                <mc:Choice Requires="wps">
                  <w:drawing>
                    <wp:anchor distT="0" distB="0" distL="114300" distR="114300" simplePos="0" relativeHeight="251656704" behindDoc="0" locked="0" layoutInCell="1" allowOverlap="1" wp14:anchorId="47B8651C" wp14:editId="736665D3">
                      <wp:simplePos x="0" y="0"/>
                      <wp:positionH relativeFrom="column">
                        <wp:posOffset>641985</wp:posOffset>
                      </wp:positionH>
                      <wp:positionV relativeFrom="paragraph">
                        <wp:posOffset>413385</wp:posOffset>
                      </wp:positionV>
                      <wp:extent cx="2249805" cy="0"/>
                      <wp:effectExtent l="13335" t="9525" r="13335" b="9525"/>
                      <wp:wrapNone/>
                      <wp:docPr id="30685868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15B6B" id="AutoShape 45" o:spid="_x0000_s1026" type="#_x0000_t32" style="position:absolute;margin-left:50.55pt;margin-top:32.55pt;width:177.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"/>
                  </w:pict>
                </mc:Fallback>
              </mc:AlternateContent>
            </w:r>
            <w:r w:rsidR="003F63BE" w:rsidRPr="0060166D">
              <w:rPr>
                <w:b/>
                <w:bCs/>
                <w:sz w:val="26"/>
                <w:szCs w:val="26"/>
              </w:rPr>
              <w:t>CỘNG HÒA XÃ HỘI CHỦ NGHĨA VIỆT NAM</w:t>
            </w:r>
            <w:r w:rsidR="003F63BE" w:rsidRPr="0060166D">
              <w:rPr>
                <w:b/>
                <w:bCs/>
                <w:sz w:val="26"/>
                <w:szCs w:val="26"/>
              </w:rPr>
              <w:br/>
            </w:r>
            <w:r w:rsidR="003F63BE" w:rsidRPr="009A728D">
              <w:rPr>
                <w:b/>
                <w:bCs/>
                <w:sz w:val="26"/>
                <w:szCs w:val="26"/>
              </w:rPr>
              <w:t>Độc lập – Tự do – Hạnh phúc</w:t>
            </w:r>
          </w:p>
        </w:tc>
      </w:tr>
      <w:tr w:rsidR="003F63BE" w:rsidRPr="00C729A5" w14:paraId="59F39659" w14:textId="77777777" w:rsidTr="00D1351C">
        <w:tblPrEx>
          <w:tblBorders>
            <w:top w:val="none" w:sz="0" w:space="0" w:color="auto"/>
            <w:bottom w:val="none" w:sz="0" w:space="0" w:color="auto"/>
            <w:insideH w:val="none" w:sz="0" w:space="0" w:color="auto"/>
            <w:insideV w:val="none" w:sz="0" w:space="0" w:color="auto"/>
          </w:tblBorders>
        </w:tblPrEx>
        <w:trPr>
          <w:trHeight w:val="464"/>
          <w:jc w:val="center"/>
        </w:trPr>
        <w:tc>
          <w:tcPr>
            <w:tcW w:w="3261" w:type="dxa"/>
            <w:tcBorders>
              <w:top w:val="nil"/>
              <w:left w:val="nil"/>
              <w:bottom w:val="nil"/>
              <w:right w:val="nil"/>
              <w:tl2br w:val="nil"/>
              <w:tr2bl w:val="nil"/>
            </w:tcBorders>
            <w:tcMar>
              <w:top w:w="0" w:type="dxa"/>
              <w:left w:w="108" w:type="dxa"/>
              <w:bottom w:w="0" w:type="dxa"/>
              <w:right w:w="108" w:type="dxa"/>
            </w:tcMar>
          </w:tcPr>
          <w:p w14:paraId="1C694DE0" w14:textId="03522228" w:rsidR="003F63BE" w:rsidRPr="00137B93" w:rsidRDefault="003F63BE" w:rsidP="009A728D">
            <w:pPr>
              <w:spacing w:before="240" w:line="252" w:lineRule="auto"/>
              <w:jc w:val="center"/>
            </w:pPr>
            <w:r w:rsidRPr="00137B93">
              <w:t>Số</w:t>
            </w:r>
            <w:r w:rsidR="00137B93">
              <w:t>:</w:t>
            </w:r>
            <w:r w:rsidRPr="00137B93">
              <w:t xml:space="preserve">   </w:t>
            </w:r>
            <w:r w:rsidR="00DD4B5E">
              <w:t xml:space="preserve"> </w:t>
            </w:r>
            <w:r w:rsidRPr="00137B93">
              <w:t xml:space="preserve">      /TTr-UBND</w:t>
            </w:r>
          </w:p>
        </w:tc>
        <w:tc>
          <w:tcPr>
            <w:tcW w:w="5811" w:type="dxa"/>
            <w:tcBorders>
              <w:top w:val="nil"/>
              <w:left w:val="nil"/>
              <w:bottom w:val="nil"/>
              <w:right w:val="nil"/>
              <w:tl2br w:val="nil"/>
              <w:tr2bl w:val="nil"/>
            </w:tcBorders>
            <w:tcMar>
              <w:top w:w="0" w:type="dxa"/>
              <w:left w:w="108" w:type="dxa"/>
              <w:bottom w:w="0" w:type="dxa"/>
              <w:right w:w="108" w:type="dxa"/>
            </w:tcMar>
          </w:tcPr>
          <w:p w14:paraId="0EDD46D8" w14:textId="3CA79028" w:rsidR="003F63BE" w:rsidRPr="0060166D" w:rsidRDefault="003F63BE" w:rsidP="009A728D">
            <w:pPr>
              <w:spacing w:before="240" w:line="252" w:lineRule="auto"/>
              <w:jc w:val="center"/>
            </w:pPr>
            <w:r w:rsidRPr="00DF0AAA">
              <w:rPr>
                <w:i/>
                <w:iCs/>
                <w:sz w:val="24"/>
                <w:szCs w:val="24"/>
              </w:rPr>
              <w:t xml:space="preserve">   </w:t>
            </w:r>
            <w:r w:rsidR="007E2BBE">
              <w:rPr>
                <w:i/>
                <w:iCs/>
                <w:sz w:val="24"/>
                <w:szCs w:val="24"/>
              </w:rPr>
              <w:t>An Giang</w:t>
            </w:r>
            <w:r w:rsidRPr="0060166D">
              <w:rPr>
                <w:i/>
                <w:iCs/>
              </w:rPr>
              <w:t xml:space="preserve">, ngày   </w:t>
            </w:r>
            <w:r w:rsidR="0060166D">
              <w:rPr>
                <w:i/>
                <w:iCs/>
              </w:rPr>
              <w:t xml:space="preserve"> </w:t>
            </w:r>
            <w:r w:rsidRPr="0060166D">
              <w:rPr>
                <w:i/>
                <w:iCs/>
              </w:rPr>
              <w:t xml:space="preserve">   tháng </w:t>
            </w:r>
            <w:r w:rsidR="001839F4">
              <w:rPr>
                <w:i/>
                <w:iCs/>
              </w:rPr>
              <w:t xml:space="preserve"> </w:t>
            </w:r>
            <w:r w:rsidR="00DD4B5E">
              <w:rPr>
                <w:i/>
                <w:iCs/>
              </w:rPr>
              <w:t xml:space="preserve">  </w:t>
            </w:r>
            <w:r w:rsidR="001839F4">
              <w:rPr>
                <w:i/>
                <w:iCs/>
              </w:rPr>
              <w:t xml:space="preserve">  </w:t>
            </w:r>
            <w:r w:rsidRPr="0060166D">
              <w:rPr>
                <w:i/>
                <w:iCs/>
              </w:rPr>
              <w:t xml:space="preserve"> năm 202</w:t>
            </w:r>
            <w:r w:rsidR="0060166D">
              <w:rPr>
                <w:i/>
                <w:iCs/>
              </w:rPr>
              <w:t>6</w:t>
            </w:r>
          </w:p>
        </w:tc>
      </w:tr>
    </w:tbl>
    <w:p w14:paraId="70DBB1EA" w14:textId="1D869558" w:rsidR="003F63BE" w:rsidRPr="00C729A5" w:rsidRDefault="00CB3FEF" w:rsidP="00E03233">
      <w:pPr>
        <w:spacing w:line="252" w:lineRule="auto"/>
      </w:pPr>
      <w:r>
        <w:rPr>
          <w:noProof/>
        </w:rPr>
        <mc:AlternateContent>
          <mc:Choice Requires="wps">
            <w:drawing>
              <wp:anchor distT="0" distB="0" distL="114300" distR="114300" simplePos="0" relativeHeight="251659776" behindDoc="0" locked="0" layoutInCell="1" allowOverlap="1" wp14:anchorId="080BD0A5" wp14:editId="4A12B649">
                <wp:simplePos x="0" y="0"/>
                <wp:positionH relativeFrom="column">
                  <wp:posOffset>523477</wp:posOffset>
                </wp:positionH>
                <wp:positionV relativeFrom="paragraph">
                  <wp:posOffset>9155</wp:posOffset>
                </wp:positionV>
                <wp:extent cx="1038860" cy="470374"/>
                <wp:effectExtent l="0" t="0" r="27940" b="25400"/>
                <wp:wrapNone/>
                <wp:docPr id="180550990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470374"/>
                        </a:xfrm>
                        <a:prstGeom prst="rect">
                          <a:avLst/>
                        </a:prstGeom>
                        <a:solidFill>
                          <a:srgbClr val="FFFFFF"/>
                        </a:solidFill>
                        <a:ln w="9525">
                          <a:solidFill>
                            <a:srgbClr val="000000"/>
                          </a:solidFill>
                          <a:miter lim="800000"/>
                          <a:headEnd/>
                          <a:tailEnd/>
                        </a:ln>
                      </wps:spPr>
                      <wps:txbx>
                        <w:txbxContent>
                          <w:p w14:paraId="5694501D" w14:textId="77777777" w:rsidR="00404522" w:rsidRDefault="00404522" w:rsidP="00556F2E">
                            <w:pPr>
                              <w:jc w:val="center"/>
                              <w:rPr>
                                <w:b/>
                                <w:bCs/>
                                <w:sz w:val="24"/>
                                <w:szCs w:val="24"/>
                              </w:rPr>
                            </w:pPr>
                          </w:p>
                          <w:p w14:paraId="060E6105" w14:textId="61FA3371" w:rsidR="00D532DC" w:rsidRPr="00404522" w:rsidRDefault="00D532DC" w:rsidP="00556F2E">
                            <w:pPr>
                              <w:jc w:val="center"/>
                              <w:rPr>
                                <w:b/>
                                <w:bCs/>
                                <w:color w:val="EE0000"/>
                                <w:sz w:val="24"/>
                                <w:szCs w:val="24"/>
                              </w:rPr>
                            </w:pPr>
                            <w:r w:rsidRPr="00404522">
                              <w:rPr>
                                <w:b/>
                                <w:bCs/>
                                <w:color w:val="EE0000"/>
                                <w:sz w:val="24"/>
                                <w:szCs w:val="24"/>
                              </w:rPr>
                              <w:t>DỰ THẢO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BD0A5" id="Rectangle 47" o:spid="_x0000_s1026" style="position:absolute;margin-left:41.2pt;margin-top:.7pt;width:81.8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">
                <v:textbox inset="0,0,0,0">
                  <w:txbxContent>
                    <w:p w14:paraId="5694501D" w14:textId="77777777" w:rsidR="00404522" w:rsidRDefault="00404522" w:rsidP="00556F2E">
                      <w:pPr>
                        <w:jc w:val="center"/>
                        <w:rPr>
                          <w:b/>
                          <w:bCs/>
                          <w:sz w:val="24"/>
                          <w:szCs w:val="24"/>
                        </w:rPr>
                      </w:pPr>
                    </w:p>
                    <w:p w14:paraId="060E6105" w14:textId="61FA3371" w:rsidR="00D532DC" w:rsidRPr="00404522" w:rsidRDefault="00D532DC" w:rsidP="00556F2E">
                      <w:pPr>
                        <w:jc w:val="center"/>
                        <w:rPr>
                          <w:b/>
                          <w:bCs/>
                          <w:color w:val="EE0000"/>
                          <w:sz w:val="24"/>
                          <w:szCs w:val="24"/>
                        </w:rPr>
                      </w:pPr>
                      <w:r w:rsidRPr="00404522">
                        <w:rPr>
                          <w:b/>
                          <w:bCs/>
                          <w:color w:val="EE0000"/>
                          <w:sz w:val="24"/>
                          <w:szCs w:val="24"/>
                        </w:rPr>
                        <w:t>DỰ THẢO</w:t>
                      </w:r>
                    </w:p>
                  </w:txbxContent>
                </v:textbox>
              </v:rect>
            </w:pict>
          </mc:Fallback>
        </mc:AlternateContent>
      </w:r>
      <w:r w:rsidR="003F63BE" w:rsidRPr="00C729A5">
        <w:t> </w:t>
      </w:r>
      <w:r w:rsidR="003F63BE">
        <w:t xml:space="preserve">             </w:t>
      </w:r>
    </w:p>
    <w:p w14:paraId="0AA1D86C" w14:textId="77777777" w:rsidR="00404522" w:rsidRDefault="00404522" w:rsidP="009A728D">
      <w:pPr>
        <w:jc w:val="center"/>
        <w:rPr>
          <w:b/>
          <w:bCs/>
        </w:rPr>
      </w:pPr>
    </w:p>
    <w:p w14:paraId="37455931" w14:textId="1B50ED07" w:rsidR="003F63BE" w:rsidRPr="00DE49B7" w:rsidRDefault="003F63BE" w:rsidP="009A728D">
      <w:pPr>
        <w:jc w:val="center"/>
        <w:rPr>
          <w:b/>
          <w:bCs/>
          <w:color w:val="000000" w:themeColor="text1"/>
        </w:rPr>
      </w:pPr>
      <w:r w:rsidRPr="00DE49B7">
        <w:rPr>
          <w:b/>
          <w:bCs/>
          <w:color w:val="000000" w:themeColor="text1"/>
        </w:rPr>
        <w:t>TỜ TRÌNH</w:t>
      </w:r>
    </w:p>
    <w:p w14:paraId="1A70C813" w14:textId="451471BB" w:rsidR="00B9545A" w:rsidRPr="00DE49B7" w:rsidRDefault="00276545" w:rsidP="00B9545A">
      <w:pPr>
        <w:spacing w:line="340" w:lineRule="exact"/>
        <w:jc w:val="center"/>
        <w:rPr>
          <w:b/>
          <w:color w:val="000000" w:themeColor="text1"/>
        </w:rPr>
      </w:pPr>
      <w:r w:rsidRPr="00DE49B7">
        <w:rPr>
          <w:b/>
          <w:color w:val="000000" w:themeColor="text1"/>
        </w:rPr>
        <w:t>Đề nghị thông qua</w:t>
      </w:r>
      <w:r w:rsidR="003F63BE" w:rsidRPr="00DE49B7">
        <w:rPr>
          <w:b/>
          <w:color w:val="000000" w:themeColor="text1"/>
        </w:rPr>
        <w:t xml:space="preserve"> </w:t>
      </w:r>
      <w:r w:rsidR="000B3E8A" w:rsidRPr="00DE49B7">
        <w:rPr>
          <w:b/>
          <w:color w:val="000000" w:themeColor="text1"/>
          <w:spacing w:val="4"/>
        </w:rPr>
        <w:t xml:space="preserve">Nghị quyết của Hội đồng nhân dân </w:t>
      </w:r>
      <w:r w:rsidR="00B9545A" w:rsidRPr="00DE49B7">
        <w:rPr>
          <w:b/>
          <w:color w:val="000000" w:themeColor="text1"/>
        </w:rPr>
        <w:t xml:space="preserve">Quy định </w:t>
      </w:r>
      <w:r w:rsidR="007E2BBE" w:rsidRPr="00DE49B7">
        <w:rPr>
          <w:b/>
          <w:color w:val="000000" w:themeColor="text1"/>
        </w:rPr>
        <w:t>m</w:t>
      </w:r>
      <w:r w:rsidR="007D6D08" w:rsidRPr="00DE49B7">
        <w:rPr>
          <w:b/>
          <w:color w:val="000000" w:themeColor="text1"/>
        </w:rPr>
        <w:t xml:space="preserve">ức </w:t>
      </w:r>
      <w:r w:rsidR="00B9545A" w:rsidRPr="00DE49B7">
        <w:rPr>
          <w:b/>
          <w:color w:val="000000" w:themeColor="text1"/>
        </w:rPr>
        <w:t xml:space="preserve"> </w:t>
      </w:r>
    </w:p>
    <w:p w14:paraId="6DAB4538" w14:textId="050DCE2D" w:rsidR="003F63BE" w:rsidRPr="00DE49B7" w:rsidRDefault="00B9545A" w:rsidP="00B9545A">
      <w:pPr>
        <w:spacing w:line="340" w:lineRule="exact"/>
        <w:jc w:val="center"/>
        <w:rPr>
          <w:b/>
          <w:bCs/>
          <w:color w:val="000000" w:themeColor="text1"/>
          <w:spacing w:val="-2"/>
        </w:rPr>
      </w:pPr>
      <w:r w:rsidRPr="00DE49B7">
        <w:rPr>
          <w:b/>
          <w:color w:val="000000" w:themeColor="text1"/>
        </w:rPr>
        <w:t xml:space="preserve">chi phí quản lý thực hiện </w:t>
      </w:r>
      <w:r w:rsidR="007D6D08" w:rsidRPr="00DE49B7">
        <w:rPr>
          <w:b/>
          <w:color w:val="000000" w:themeColor="text1"/>
        </w:rPr>
        <w:t>Pháp lệnh ưu đã Người c</w:t>
      </w:r>
      <w:r w:rsidRPr="00DE49B7">
        <w:rPr>
          <w:b/>
          <w:color w:val="000000" w:themeColor="text1"/>
        </w:rPr>
        <w:t xml:space="preserve">ó công với cách mạng do </w:t>
      </w:r>
      <w:r w:rsidR="007D6D08" w:rsidRPr="00DE49B7">
        <w:rPr>
          <w:b/>
          <w:color w:val="000000" w:themeColor="text1"/>
        </w:rPr>
        <w:t>Ngân sách Trung ương đảm bảo và thực hiện trên địa bàn</w:t>
      </w:r>
      <w:r w:rsidRPr="00DE49B7">
        <w:rPr>
          <w:b/>
          <w:color w:val="000000" w:themeColor="text1"/>
        </w:rPr>
        <w:t xml:space="preserve"> tỉnh </w:t>
      </w:r>
      <w:r w:rsidR="007E2BBE" w:rsidRPr="00DE49B7">
        <w:rPr>
          <w:b/>
          <w:color w:val="000000" w:themeColor="text1"/>
        </w:rPr>
        <w:t>An Giang</w:t>
      </w:r>
    </w:p>
    <w:p w14:paraId="5E8B54E0" w14:textId="67CF34D3" w:rsidR="003F63BE" w:rsidRPr="00DE49B7" w:rsidRDefault="00CB3FEF" w:rsidP="00E03233">
      <w:pPr>
        <w:spacing w:line="252" w:lineRule="auto"/>
        <w:jc w:val="center"/>
        <w:rPr>
          <w:rFonts w:ascii="Times New Roman Bold" w:hAnsi="Times New Roman Bold"/>
          <w:b/>
          <w:color w:val="000000" w:themeColor="text1"/>
        </w:rPr>
      </w:pPr>
      <w:r w:rsidRPr="00DE49B7">
        <w:rPr>
          <w:rFonts w:ascii="Times New Roman Bold" w:hAnsi="Times New Roman Bold"/>
          <w:b/>
          <w:noProof/>
          <w:color w:val="000000" w:themeColor="text1"/>
          <w:lang w:val="nl-NL"/>
        </w:rPr>
        <mc:AlternateContent>
          <mc:Choice Requires="wps">
            <w:drawing>
              <wp:anchor distT="0" distB="0" distL="114300" distR="114300" simplePos="0" relativeHeight="251658752" behindDoc="0" locked="0" layoutInCell="1" allowOverlap="1" wp14:anchorId="48500BE1" wp14:editId="6CF4FFC5">
                <wp:simplePos x="0" y="0"/>
                <wp:positionH relativeFrom="column">
                  <wp:posOffset>2258465</wp:posOffset>
                </wp:positionH>
                <wp:positionV relativeFrom="paragraph">
                  <wp:posOffset>63442</wp:posOffset>
                </wp:positionV>
                <wp:extent cx="1268036" cy="0"/>
                <wp:effectExtent l="0" t="0" r="0" b="0"/>
                <wp:wrapNone/>
                <wp:docPr id="104880772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93BB6" id="AutoShape 46" o:spid="_x0000_s1026" type="#_x0000_t32" style="position:absolute;margin-left:177.85pt;margin-top:5pt;width:99.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"/>
            </w:pict>
          </mc:Fallback>
        </mc:AlternateContent>
      </w:r>
    </w:p>
    <w:p w14:paraId="224405FF" w14:textId="1351D538" w:rsidR="003F63BE" w:rsidRPr="00DE49B7" w:rsidRDefault="003F63BE" w:rsidP="00834C7A">
      <w:pPr>
        <w:spacing w:before="120" w:line="360" w:lineRule="exact"/>
        <w:jc w:val="center"/>
        <w:rPr>
          <w:bCs/>
          <w:color w:val="000000" w:themeColor="text1"/>
        </w:rPr>
      </w:pPr>
      <w:r w:rsidRPr="00DE49B7">
        <w:rPr>
          <w:bCs/>
          <w:color w:val="000000" w:themeColor="text1"/>
        </w:rPr>
        <w:t xml:space="preserve">Kính gửi: Hội đồng nhân dân tỉnh </w:t>
      </w:r>
      <w:r w:rsidR="007E2BBE" w:rsidRPr="00DE49B7">
        <w:rPr>
          <w:bCs/>
          <w:color w:val="000000" w:themeColor="text1"/>
        </w:rPr>
        <w:t>An Giang</w:t>
      </w:r>
    </w:p>
    <w:p w14:paraId="26A6BB57" w14:textId="77777777" w:rsidR="003F63BE" w:rsidRPr="00DE49B7" w:rsidRDefault="003F63BE" w:rsidP="00E03233">
      <w:pPr>
        <w:spacing w:line="252" w:lineRule="auto"/>
        <w:rPr>
          <w:bCs/>
          <w:color w:val="000000" w:themeColor="text1"/>
        </w:rPr>
      </w:pPr>
    </w:p>
    <w:p w14:paraId="656DB8D1" w14:textId="325BAFE1" w:rsidR="009A728D" w:rsidRPr="00DE49B7" w:rsidRDefault="009A728D" w:rsidP="009D3D96">
      <w:pPr>
        <w:ind w:firstLine="720"/>
        <w:jc w:val="both"/>
        <w:rPr>
          <w:color w:val="000000" w:themeColor="text1"/>
        </w:rPr>
      </w:pPr>
      <w:r w:rsidRPr="00DE49B7">
        <w:rPr>
          <w:color w:val="000000" w:themeColor="text1"/>
        </w:rPr>
        <w:t>Căn cứ</w:t>
      </w:r>
      <w:r w:rsidRPr="00DE49B7">
        <w:rPr>
          <w:color w:val="000000" w:themeColor="text1"/>
          <w:lang w:val="vi-VN"/>
        </w:rPr>
        <w:t xml:space="preserve"> Luật Ban hành văn bản quy phạm pháp luật </w:t>
      </w:r>
      <w:r w:rsidRPr="00DE49B7">
        <w:rPr>
          <w:color w:val="000000" w:themeColor="text1"/>
        </w:rPr>
        <w:t>số</w:t>
      </w:r>
      <w:r w:rsidRPr="00DE49B7">
        <w:rPr>
          <w:color w:val="000000" w:themeColor="text1"/>
          <w:lang w:val="vi-VN"/>
        </w:rPr>
        <w:t xml:space="preserve"> </w:t>
      </w:r>
      <w:r w:rsidRPr="00DE49B7">
        <w:rPr>
          <w:color w:val="000000" w:themeColor="text1"/>
        </w:rPr>
        <w:t>64/2025/QH15 (được sửa đổi, bổ sung bởi Luật số 87/2025/QH15); Nghị định số 78/2025/NĐ-CP ngày 01</w:t>
      </w:r>
      <w:r w:rsidR="00D97C3A" w:rsidRPr="00DE49B7">
        <w:rPr>
          <w:color w:val="000000" w:themeColor="text1"/>
        </w:rPr>
        <w:t>/</w:t>
      </w:r>
      <w:r w:rsidRPr="00DE49B7">
        <w:rPr>
          <w:color w:val="000000" w:themeColor="text1"/>
        </w:rPr>
        <w:t>4</w:t>
      </w:r>
      <w:r w:rsidR="00D97C3A" w:rsidRPr="00DE49B7">
        <w:rPr>
          <w:color w:val="000000" w:themeColor="text1"/>
        </w:rPr>
        <w:t>/2</w:t>
      </w:r>
      <w:r w:rsidRPr="00DE49B7">
        <w:rPr>
          <w:color w:val="000000" w:themeColor="text1"/>
        </w:rPr>
        <w:t xml:space="preserve">025 của Chính phủ </w:t>
      </w:r>
      <w:r w:rsidR="00B9545A" w:rsidRPr="00DE49B7">
        <w:rPr>
          <w:color w:val="000000" w:themeColor="text1"/>
        </w:rPr>
        <w:t>Q</w:t>
      </w:r>
      <w:r w:rsidRPr="00DE49B7">
        <w:rPr>
          <w:color w:val="000000" w:themeColor="text1"/>
        </w:rPr>
        <w:t>uy định chi tiết một số điều và biện pháp để tổ chức, hướng dẫn thi hành Luật ban hành văn bản quy phạm pháp luật được sửa đổi, bổ sung bởi Nghị định số 187/2025/NĐ-CP ngày 01</w:t>
      </w:r>
      <w:r w:rsidR="00D97C3A" w:rsidRPr="00DE49B7">
        <w:rPr>
          <w:color w:val="000000" w:themeColor="text1"/>
        </w:rPr>
        <w:t>/</w:t>
      </w:r>
      <w:r w:rsidRPr="00DE49B7">
        <w:rPr>
          <w:color w:val="000000" w:themeColor="text1"/>
        </w:rPr>
        <w:t>7</w:t>
      </w:r>
      <w:r w:rsidR="00D97C3A" w:rsidRPr="00DE49B7">
        <w:rPr>
          <w:color w:val="000000" w:themeColor="text1"/>
        </w:rPr>
        <w:t>/</w:t>
      </w:r>
      <w:r w:rsidRPr="00DE49B7">
        <w:rPr>
          <w:color w:val="000000" w:themeColor="text1"/>
        </w:rPr>
        <w:t>2025;</w:t>
      </w:r>
    </w:p>
    <w:p w14:paraId="3D581D51" w14:textId="222F4190" w:rsidR="009A728D" w:rsidRPr="00DE49B7" w:rsidRDefault="009A728D" w:rsidP="009D3D96">
      <w:pPr>
        <w:ind w:firstLine="720"/>
        <w:jc w:val="both"/>
        <w:rPr>
          <w:color w:val="000000" w:themeColor="text1"/>
        </w:rPr>
      </w:pPr>
      <w:r w:rsidRPr="00DE49B7">
        <w:rPr>
          <w:color w:val="000000" w:themeColor="text1"/>
        </w:rPr>
        <w:t>Căn cứ Thông tư số 95/2025/TT-BTC ngày 20</w:t>
      </w:r>
      <w:r w:rsidR="00D97C3A" w:rsidRPr="00DE49B7">
        <w:rPr>
          <w:color w:val="000000" w:themeColor="text1"/>
        </w:rPr>
        <w:t>/</w:t>
      </w:r>
      <w:r w:rsidRPr="00DE49B7">
        <w:rPr>
          <w:color w:val="000000" w:themeColor="text1"/>
        </w:rPr>
        <w:t xml:space="preserve">10 </w:t>
      </w:r>
      <w:r w:rsidR="00D97C3A" w:rsidRPr="00DE49B7">
        <w:rPr>
          <w:color w:val="000000" w:themeColor="text1"/>
        </w:rPr>
        <w:t>/2</w:t>
      </w:r>
      <w:r w:rsidRPr="00DE49B7">
        <w:rPr>
          <w:color w:val="000000" w:themeColor="text1"/>
        </w:rPr>
        <w:t xml:space="preserve">025 của </w:t>
      </w:r>
      <w:r w:rsidR="00B9545A" w:rsidRPr="00DE49B7">
        <w:rPr>
          <w:color w:val="000000" w:themeColor="text1"/>
        </w:rPr>
        <w:t xml:space="preserve">Bộ trưởng </w:t>
      </w:r>
      <w:r w:rsidRPr="00DE49B7">
        <w:rPr>
          <w:color w:val="000000" w:themeColor="text1"/>
        </w:rPr>
        <w:t xml:space="preserve">Bộ Tài chính </w:t>
      </w:r>
      <w:r w:rsidR="00B9545A" w:rsidRPr="00DE49B7">
        <w:rPr>
          <w:color w:val="000000" w:themeColor="text1"/>
        </w:rPr>
        <w:t>S</w:t>
      </w:r>
      <w:r w:rsidRPr="00DE49B7">
        <w:rPr>
          <w:color w:val="000000" w:themeColor="text1"/>
        </w:rPr>
        <w:t>ửa đổi, bổ sung một số Điều của Thông tư số 44/2022/TT-BTC ngày 21</w:t>
      </w:r>
      <w:r w:rsidR="00D97C3A" w:rsidRPr="00DE49B7">
        <w:rPr>
          <w:color w:val="000000" w:themeColor="text1"/>
        </w:rPr>
        <w:t>/</w:t>
      </w:r>
      <w:r w:rsidRPr="00DE49B7">
        <w:rPr>
          <w:color w:val="000000" w:themeColor="text1"/>
        </w:rPr>
        <w:t>7</w:t>
      </w:r>
      <w:r w:rsidR="00D97C3A" w:rsidRPr="00DE49B7">
        <w:rPr>
          <w:color w:val="000000" w:themeColor="text1"/>
        </w:rPr>
        <w:t>/</w:t>
      </w:r>
      <w:r w:rsidRPr="00DE49B7">
        <w:rPr>
          <w:color w:val="000000" w:themeColor="text1"/>
        </w:rPr>
        <w:t>2022 của Bộ trưởng Bộ Tài chính quy định quản lý và sử dụng chi thường xuyên thực hiện chính sách, chế độ ưu đãi người có công với cách mạng, thân nhân người có công với cách mạng và người trực tiếp tham gia kháng chiến do ngành Lao động - Thương binh và Xã hội quản lý.</w:t>
      </w:r>
    </w:p>
    <w:p w14:paraId="78697BC6" w14:textId="13E184EB" w:rsidR="00003134" w:rsidRPr="00DE49B7" w:rsidRDefault="009D3D96" w:rsidP="003E5780">
      <w:pPr>
        <w:spacing w:line="340" w:lineRule="exact"/>
        <w:jc w:val="both"/>
        <w:rPr>
          <w:b/>
          <w:color w:val="000000" w:themeColor="text1"/>
          <w:shd w:val="clear" w:color="auto" w:fill="FFFFFF"/>
        </w:rPr>
      </w:pPr>
      <w:r w:rsidRPr="00DE49B7">
        <w:rPr>
          <w:color w:val="000000" w:themeColor="text1"/>
        </w:rPr>
        <w:tab/>
      </w:r>
      <w:r w:rsidR="0089716F" w:rsidRPr="00DE49B7">
        <w:rPr>
          <w:color w:val="000000" w:themeColor="text1"/>
        </w:rPr>
        <w:t xml:space="preserve">Ủy ban nhân dân tỉnh kính trình Hội đồng nhân dân </w:t>
      </w:r>
      <w:r w:rsidRPr="00DE49B7">
        <w:rPr>
          <w:color w:val="000000" w:themeColor="text1"/>
        </w:rPr>
        <w:t>tỉnh An Giang D</w:t>
      </w:r>
      <w:r w:rsidR="00EC6F4C" w:rsidRPr="00DE49B7">
        <w:rPr>
          <w:color w:val="000000" w:themeColor="text1"/>
        </w:rPr>
        <w:t>ự thảo</w:t>
      </w:r>
      <w:r w:rsidR="0089716F" w:rsidRPr="00DE49B7">
        <w:rPr>
          <w:color w:val="000000" w:themeColor="text1"/>
        </w:rPr>
        <w:t xml:space="preserve"> Nghị quyết </w:t>
      </w:r>
      <w:r w:rsidR="00B9545A" w:rsidRPr="00DE49B7">
        <w:rPr>
          <w:color w:val="000000" w:themeColor="text1"/>
          <w:w w:val="105"/>
        </w:rPr>
        <w:t>Quy định</w:t>
      </w:r>
      <w:r w:rsidRPr="00DE49B7">
        <w:rPr>
          <w:color w:val="000000" w:themeColor="text1"/>
          <w:w w:val="105"/>
        </w:rPr>
        <w:t xml:space="preserve"> </w:t>
      </w:r>
      <w:r w:rsidRPr="00DE49B7">
        <w:rPr>
          <w:color w:val="000000" w:themeColor="text1"/>
        </w:rPr>
        <w:t xml:space="preserve">mức chi phí quản lý thực hiện Pháp lệnh ưu đã Người có công với cách mạng do Ngân sách Trung ương đảm bảo và thực hiện trên địa bàn tỉnh An Giang, </w:t>
      </w:r>
      <w:r w:rsidR="00E96DA4" w:rsidRPr="00DE49B7">
        <w:rPr>
          <w:color w:val="000000" w:themeColor="text1"/>
        </w:rPr>
        <w:t xml:space="preserve">với những nội dung </w:t>
      </w:r>
      <w:r w:rsidR="00003134" w:rsidRPr="00DE49B7">
        <w:rPr>
          <w:color w:val="000000" w:themeColor="text1"/>
        </w:rPr>
        <w:t>như sau:</w:t>
      </w:r>
    </w:p>
    <w:p w14:paraId="01BE427C" w14:textId="77777777" w:rsidR="00003134" w:rsidRPr="00DE49B7" w:rsidRDefault="00003134" w:rsidP="000F7774">
      <w:pPr>
        <w:spacing w:before="120" w:after="120" w:line="252" w:lineRule="auto"/>
        <w:ind w:firstLine="720"/>
        <w:jc w:val="both"/>
        <w:rPr>
          <w:b/>
          <w:noProof/>
          <w:color w:val="000000" w:themeColor="text1"/>
          <w:lang w:val="vi-VN"/>
        </w:rPr>
      </w:pPr>
      <w:r w:rsidRPr="00DE49B7">
        <w:rPr>
          <w:b/>
          <w:noProof/>
          <w:color w:val="000000" w:themeColor="text1"/>
          <w:lang w:val="vi-VN"/>
        </w:rPr>
        <w:t>I. SỰ CẦN THIẾT BAN HÀNH NGHỊ QUYẾT</w:t>
      </w:r>
    </w:p>
    <w:p w14:paraId="7B0943B8" w14:textId="77777777" w:rsidR="009A222D" w:rsidRPr="00DE49B7" w:rsidRDefault="009A222D" w:rsidP="000F7774">
      <w:pPr>
        <w:spacing w:before="120" w:after="120" w:line="252" w:lineRule="auto"/>
        <w:ind w:firstLine="720"/>
        <w:rPr>
          <w:b/>
          <w:color w:val="000000" w:themeColor="text1"/>
          <w:lang w:val="vi-VN"/>
        </w:rPr>
      </w:pPr>
      <w:r w:rsidRPr="00DE49B7">
        <w:rPr>
          <w:b/>
          <w:color w:val="000000" w:themeColor="text1"/>
          <w:lang w:val="vi-VN"/>
        </w:rPr>
        <w:t>1. Cơ sở pháp lý</w:t>
      </w:r>
    </w:p>
    <w:p w14:paraId="2D77DE49" w14:textId="078587BB" w:rsidR="00276545" w:rsidRPr="00DE49B7" w:rsidRDefault="00EC05C9" w:rsidP="00EC05C9">
      <w:pPr>
        <w:pStyle w:val="Bodytext20"/>
        <w:spacing w:before="120" w:after="120" w:line="252" w:lineRule="auto"/>
        <w:jc w:val="both"/>
        <w:rPr>
          <w:color w:val="000000" w:themeColor="text1"/>
          <w:sz w:val="28"/>
          <w:szCs w:val="28"/>
          <w:lang w:val="vi-VN"/>
        </w:rPr>
      </w:pPr>
      <w:r w:rsidRPr="00DE49B7">
        <w:rPr>
          <w:color w:val="000000" w:themeColor="text1"/>
          <w:sz w:val="28"/>
          <w:szCs w:val="28"/>
          <w:lang w:val="vi-VN"/>
        </w:rPr>
        <w:tab/>
      </w:r>
      <w:r w:rsidR="00276545" w:rsidRPr="00DE49B7">
        <w:rPr>
          <w:color w:val="000000" w:themeColor="text1"/>
          <w:sz w:val="28"/>
          <w:szCs w:val="28"/>
          <w:lang w:val="vi-VN"/>
        </w:rPr>
        <w:t>Luật Ban hành văn bản quy phạm pháp luật ngày 19</w:t>
      </w:r>
      <w:r w:rsidR="00F90793" w:rsidRPr="00DE49B7">
        <w:rPr>
          <w:color w:val="000000" w:themeColor="text1"/>
          <w:sz w:val="28"/>
          <w:szCs w:val="28"/>
          <w:lang w:val="vi-VN"/>
        </w:rPr>
        <w:t>/</w:t>
      </w:r>
      <w:r w:rsidR="00276545" w:rsidRPr="00DE49B7">
        <w:rPr>
          <w:color w:val="000000" w:themeColor="text1"/>
          <w:sz w:val="28"/>
          <w:szCs w:val="28"/>
          <w:lang w:val="vi-VN"/>
        </w:rPr>
        <w:t>02</w:t>
      </w:r>
      <w:r w:rsidR="00F90793" w:rsidRPr="00DE49B7">
        <w:rPr>
          <w:color w:val="000000" w:themeColor="text1"/>
          <w:sz w:val="28"/>
          <w:szCs w:val="28"/>
          <w:lang w:val="vi-VN"/>
        </w:rPr>
        <w:t>/</w:t>
      </w:r>
      <w:r w:rsidR="00276545" w:rsidRPr="00DE49B7">
        <w:rPr>
          <w:color w:val="000000" w:themeColor="text1"/>
          <w:sz w:val="28"/>
          <w:szCs w:val="28"/>
          <w:lang w:val="vi-VN"/>
        </w:rPr>
        <w:t>2025; Luật sửa đổi, bổ sung một số điều của Luật Ban hành văn bản quy phạm pháp luật ngày 25</w:t>
      </w:r>
      <w:r w:rsidR="00D97C3A" w:rsidRPr="00DE49B7">
        <w:rPr>
          <w:color w:val="000000" w:themeColor="text1"/>
          <w:sz w:val="28"/>
          <w:szCs w:val="28"/>
        </w:rPr>
        <w:t>/</w:t>
      </w:r>
      <w:r w:rsidR="00276545" w:rsidRPr="00DE49B7">
        <w:rPr>
          <w:color w:val="000000" w:themeColor="text1"/>
          <w:sz w:val="28"/>
          <w:szCs w:val="28"/>
          <w:lang w:val="vi-VN"/>
        </w:rPr>
        <w:t>6</w:t>
      </w:r>
      <w:r w:rsidR="00D97C3A" w:rsidRPr="00DE49B7">
        <w:rPr>
          <w:color w:val="000000" w:themeColor="text1"/>
          <w:sz w:val="28"/>
          <w:szCs w:val="28"/>
        </w:rPr>
        <w:t>//</w:t>
      </w:r>
      <w:r w:rsidR="00276545" w:rsidRPr="00DE49B7">
        <w:rPr>
          <w:color w:val="000000" w:themeColor="text1"/>
          <w:sz w:val="28"/>
          <w:szCs w:val="28"/>
          <w:lang w:val="vi-VN"/>
        </w:rPr>
        <w:t>2025;</w:t>
      </w:r>
    </w:p>
    <w:p w14:paraId="6A976B69" w14:textId="741557E2" w:rsidR="00276545" w:rsidRPr="00DE49B7" w:rsidRDefault="00276545" w:rsidP="000F7774">
      <w:pPr>
        <w:pStyle w:val="Bodytext20"/>
        <w:spacing w:before="120" w:after="120" w:line="252" w:lineRule="auto"/>
        <w:ind w:firstLine="720"/>
        <w:jc w:val="both"/>
        <w:rPr>
          <w:color w:val="000000" w:themeColor="text1"/>
          <w:sz w:val="28"/>
          <w:szCs w:val="28"/>
          <w:lang w:val="vi-VN"/>
        </w:rPr>
      </w:pPr>
      <w:r w:rsidRPr="00DE49B7">
        <w:rPr>
          <w:color w:val="000000" w:themeColor="text1"/>
          <w:sz w:val="28"/>
          <w:szCs w:val="28"/>
          <w:lang w:val="vi-VN"/>
        </w:rPr>
        <w:t>Pháp lệnh Ưu đãi người có công với cách mạng ngày 09</w:t>
      </w:r>
      <w:r w:rsidR="00F90793" w:rsidRPr="00DE49B7">
        <w:rPr>
          <w:color w:val="000000" w:themeColor="text1"/>
          <w:sz w:val="28"/>
          <w:szCs w:val="28"/>
          <w:lang w:val="vi-VN"/>
        </w:rPr>
        <w:t>/</w:t>
      </w:r>
      <w:r w:rsidRPr="00DE49B7">
        <w:rPr>
          <w:color w:val="000000" w:themeColor="text1"/>
          <w:sz w:val="28"/>
          <w:szCs w:val="28"/>
          <w:lang w:val="vi-VN"/>
        </w:rPr>
        <w:t>12</w:t>
      </w:r>
      <w:r w:rsidR="00F90793" w:rsidRPr="00DE49B7">
        <w:rPr>
          <w:color w:val="000000" w:themeColor="text1"/>
          <w:sz w:val="28"/>
          <w:szCs w:val="28"/>
          <w:lang w:val="vi-VN"/>
        </w:rPr>
        <w:t>/</w:t>
      </w:r>
      <w:r w:rsidRPr="00DE49B7">
        <w:rPr>
          <w:color w:val="000000" w:themeColor="text1"/>
          <w:sz w:val="28"/>
          <w:szCs w:val="28"/>
          <w:lang w:val="vi-VN"/>
        </w:rPr>
        <w:t>2020</w:t>
      </w:r>
      <w:r w:rsidR="00725B4F" w:rsidRPr="00DE49B7">
        <w:rPr>
          <w:i/>
          <w:iCs/>
          <w:color w:val="000000" w:themeColor="text1"/>
          <w:sz w:val="28"/>
          <w:szCs w:val="28"/>
        </w:rPr>
        <w:t>/UBTVQH14</w:t>
      </w:r>
      <w:r w:rsidRPr="00DE49B7">
        <w:rPr>
          <w:color w:val="000000" w:themeColor="text1"/>
          <w:sz w:val="28"/>
          <w:szCs w:val="28"/>
          <w:lang w:val="vi-VN"/>
        </w:rPr>
        <w:t>;</w:t>
      </w:r>
    </w:p>
    <w:p w14:paraId="4E0093A1" w14:textId="5C1B6A09" w:rsidR="00276545" w:rsidRPr="00DE49B7" w:rsidRDefault="00276545" w:rsidP="000F7774">
      <w:pPr>
        <w:pStyle w:val="Bodytext20"/>
        <w:spacing w:before="120" w:after="120" w:line="252" w:lineRule="auto"/>
        <w:ind w:firstLine="720"/>
        <w:jc w:val="both"/>
        <w:rPr>
          <w:color w:val="000000" w:themeColor="text1"/>
          <w:sz w:val="28"/>
          <w:szCs w:val="28"/>
          <w:lang w:val="vi-VN"/>
        </w:rPr>
      </w:pPr>
      <w:r w:rsidRPr="00DE49B7">
        <w:rPr>
          <w:color w:val="000000" w:themeColor="text1"/>
          <w:sz w:val="28"/>
          <w:szCs w:val="28"/>
          <w:lang w:val="vi-VN"/>
        </w:rPr>
        <w:t>Nghị định số 78/2025/NĐ-CP ngày 01</w:t>
      </w:r>
      <w:r w:rsidR="00F90793" w:rsidRPr="00DE49B7">
        <w:rPr>
          <w:color w:val="000000" w:themeColor="text1"/>
          <w:sz w:val="28"/>
          <w:szCs w:val="28"/>
          <w:lang w:val="vi-VN"/>
        </w:rPr>
        <w:t>/</w:t>
      </w:r>
      <w:r w:rsidRPr="00DE49B7">
        <w:rPr>
          <w:color w:val="000000" w:themeColor="text1"/>
          <w:sz w:val="28"/>
          <w:szCs w:val="28"/>
          <w:lang w:val="vi-VN"/>
        </w:rPr>
        <w:t>4</w:t>
      </w:r>
      <w:r w:rsidR="00F90793" w:rsidRPr="00DE49B7">
        <w:rPr>
          <w:color w:val="000000" w:themeColor="text1"/>
          <w:sz w:val="28"/>
          <w:szCs w:val="28"/>
          <w:lang w:val="vi-VN"/>
        </w:rPr>
        <w:t>/</w:t>
      </w:r>
      <w:r w:rsidRPr="00DE49B7">
        <w:rPr>
          <w:color w:val="000000" w:themeColor="text1"/>
          <w:sz w:val="28"/>
          <w:szCs w:val="28"/>
          <w:lang w:val="vi-VN"/>
        </w:rPr>
        <w:t>2025 của Chính phủ quy định chi tiết một số điều và biện pháp để tổ chức, hướng dẫn thi hành Luật Ban hành văn bản quy phạm pháp luật; Nghị định số 187/2025/NĐ-CP ngày 01</w:t>
      </w:r>
      <w:r w:rsidR="00F90793" w:rsidRPr="00DE49B7">
        <w:rPr>
          <w:color w:val="000000" w:themeColor="text1"/>
          <w:sz w:val="28"/>
          <w:szCs w:val="28"/>
          <w:lang w:val="vi-VN"/>
        </w:rPr>
        <w:t>/</w:t>
      </w:r>
      <w:r w:rsidRPr="00DE49B7">
        <w:rPr>
          <w:color w:val="000000" w:themeColor="text1"/>
          <w:sz w:val="28"/>
          <w:szCs w:val="28"/>
          <w:lang w:val="vi-VN"/>
        </w:rPr>
        <w:t>7</w:t>
      </w:r>
      <w:r w:rsidR="00F90793" w:rsidRPr="00DE49B7">
        <w:rPr>
          <w:color w:val="000000" w:themeColor="text1"/>
          <w:sz w:val="28"/>
          <w:szCs w:val="28"/>
          <w:lang w:val="vi-VN"/>
        </w:rPr>
        <w:t>/</w:t>
      </w:r>
      <w:r w:rsidRPr="00DE49B7">
        <w:rPr>
          <w:color w:val="000000" w:themeColor="text1"/>
          <w:sz w:val="28"/>
          <w:szCs w:val="28"/>
          <w:lang w:val="vi-VN"/>
        </w:rPr>
        <w:t>2025 của Chính phủ sửa đổi, bổ sung một số điều của Nghị định số 78/2025/NĐ-CP;</w:t>
      </w:r>
    </w:p>
    <w:p w14:paraId="072C6454" w14:textId="002A1BB0" w:rsidR="00276545" w:rsidRPr="00DE49B7" w:rsidRDefault="00276545" w:rsidP="000F7774">
      <w:pPr>
        <w:pStyle w:val="Bodytext20"/>
        <w:shd w:val="clear" w:color="auto" w:fill="auto"/>
        <w:spacing w:before="120" w:after="120" w:line="252" w:lineRule="auto"/>
        <w:ind w:firstLine="720"/>
        <w:jc w:val="both"/>
        <w:rPr>
          <w:color w:val="000000" w:themeColor="text1"/>
          <w:sz w:val="28"/>
          <w:szCs w:val="28"/>
          <w:lang w:val="vi-VN"/>
        </w:rPr>
      </w:pPr>
      <w:r w:rsidRPr="00DE49B7">
        <w:rPr>
          <w:color w:val="000000" w:themeColor="text1"/>
          <w:sz w:val="28"/>
          <w:szCs w:val="28"/>
          <w:lang w:val="vi-VN"/>
        </w:rPr>
        <w:t>Nghị định số 131/2021/NĐ-CP ngày 30</w:t>
      </w:r>
      <w:r w:rsidR="00F90793" w:rsidRPr="00DE49B7">
        <w:rPr>
          <w:color w:val="000000" w:themeColor="text1"/>
          <w:sz w:val="28"/>
          <w:szCs w:val="28"/>
          <w:lang w:val="vi-VN"/>
        </w:rPr>
        <w:t>/</w:t>
      </w:r>
      <w:r w:rsidRPr="00DE49B7">
        <w:rPr>
          <w:color w:val="000000" w:themeColor="text1"/>
          <w:sz w:val="28"/>
          <w:szCs w:val="28"/>
          <w:lang w:val="vi-VN"/>
        </w:rPr>
        <w:t>12</w:t>
      </w:r>
      <w:r w:rsidR="00F90793" w:rsidRPr="00DE49B7">
        <w:rPr>
          <w:color w:val="000000" w:themeColor="text1"/>
          <w:sz w:val="28"/>
          <w:szCs w:val="28"/>
          <w:lang w:val="vi-VN"/>
        </w:rPr>
        <w:t>/</w:t>
      </w:r>
      <w:r w:rsidRPr="00DE49B7">
        <w:rPr>
          <w:color w:val="000000" w:themeColor="text1"/>
          <w:sz w:val="28"/>
          <w:szCs w:val="28"/>
          <w:lang w:val="vi-VN"/>
        </w:rPr>
        <w:t xml:space="preserve">2021 của Chính phủ </w:t>
      </w:r>
      <w:r w:rsidR="009A728D" w:rsidRPr="00DE49B7">
        <w:rPr>
          <w:color w:val="000000" w:themeColor="text1"/>
          <w:sz w:val="28"/>
          <w:szCs w:val="28"/>
          <w:lang w:val="vi-VN"/>
        </w:rPr>
        <w:t>Q</w:t>
      </w:r>
      <w:r w:rsidRPr="00DE49B7">
        <w:rPr>
          <w:color w:val="000000" w:themeColor="text1"/>
          <w:sz w:val="28"/>
          <w:szCs w:val="28"/>
          <w:lang w:val="vi-VN"/>
        </w:rPr>
        <w:t>uy định chi tiết và biện pháp thi hành Pháp lệnh Ưu đãi người có công với cách mạng.</w:t>
      </w:r>
    </w:p>
    <w:p w14:paraId="5985B0E0" w14:textId="0943CF16" w:rsidR="00EC05C9" w:rsidRPr="00DE49B7" w:rsidRDefault="002B5FAB" w:rsidP="000F7774">
      <w:pPr>
        <w:shd w:val="clear" w:color="auto" w:fill="FFFFFF"/>
        <w:spacing w:before="120" w:after="120" w:line="252" w:lineRule="auto"/>
        <w:ind w:firstLine="720"/>
        <w:jc w:val="both"/>
        <w:rPr>
          <w:iCs/>
          <w:color w:val="000000" w:themeColor="text1"/>
          <w:lang w:val="vi-VN"/>
        </w:rPr>
      </w:pPr>
      <w:r w:rsidRPr="00DE49B7">
        <w:rPr>
          <w:iCs/>
          <w:color w:val="000000" w:themeColor="text1"/>
          <w:lang w:val="vi-VN"/>
        </w:rPr>
        <w:lastRenderedPageBreak/>
        <w:t>Thông tư số 44/2022/TT-BTC ngày 21</w:t>
      </w:r>
      <w:r w:rsidR="00F90793" w:rsidRPr="00DE49B7">
        <w:rPr>
          <w:iCs/>
          <w:color w:val="000000" w:themeColor="text1"/>
          <w:lang w:val="vi-VN"/>
        </w:rPr>
        <w:t>/</w:t>
      </w:r>
      <w:r w:rsidRPr="00DE49B7">
        <w:rPr>
          <w:iCs/>
          <w:color w:val="000000" w:themeColor="text1"/>
          <w:lang w:val="vi-VN"/>
        </w:rPr>
        <w:t>7</w:t>
      </w:r>
      <w:r w:rsidR="00F90793" w:rsidRPr="00DE49B7">
        <w:rPr>
          <w:iCs/>
          <w:color w:val="000000" w:themeColor="text1"/>
          <w:lang w:val="vi-VN"/>
        </w:rPr>
        <w:t>/</w:t>
      </w:r>
      <w:r w:rsidRPr="00DE49B7">
        <w:rPr>
          <w:iCs/>
          <w:color w:val="000000" w:themeColor="text1"/>
          <w:lang w:val="vi-VN"/>
        </w:rPr>
        <w:t xml:space="preserve">2022 của Bộ trưởng Bộ Tài chính </w:t>
      </w:r>
      <w:r w:rsidR="00B9545A" w:rsidRPr="00DE49B7">
        <w:rPr>
          <w:iCs/>
          <w:color w:val="000000" w:themeColor="text1"/>
          <w:lang w:val="vi-VN"/>
        </w:rPr>
        <w:t>Q</w:t>
      </w:r>
      <w:r w:rsidRPr="00DE49B7">
        <w:rPr>
          <w:iCs/>
          <w:color w:val="000000" w:themeColor="text1"/>
          <w:lang w:val="vi-VN"/>
        </w:rPr>
        <w:t>uy định quản lý và sử dụng chi thường xuyên thực hiện chính sách, chế độ ưu đãi người có công với cách mạng, thân nhân người có công với cách mạng và người trực tiếp tham gia kháng chiến do ngành Lao động – Thương binh và Xã hội quản lý</w:t>
      </w:r>
      <w:r w:rsidR="00EC05C9" w:rsidRPr="00DE49B7">
        <w:rPr>
          <w:iCs/>
          <w:color w:val="000000" w:themeColor="text1"/>
          <w:lang w:val="vi-VN"/>
        </w:rPr>
        <w:t>.</w:t>
      </w:r>
    </w:p>
    <w:p w14:paraId="4D11A004" w14:textId="76CCD2AF" w:rsidR="002B5FAB" w:rsidRPr="00DE49B7" w:rsidRDefault="002B5FAB" w:rsidP="000F7774">
      <w:pPr>
        <w:shd w:val="clear" w:color="auto" w:fill="FFFFFF"/>
        <w:spacing w:before="120" w:after="120" w:line="252" w:lineRule="auto"/>
        <w:ind w:firstLine="720"/>
        <w:jc w:val="both"/>
        <w:rPr>
          <w:iCs/>
          <w:color w:val="000000" w:themeColor="text1"/>
          <w:lang w:val="vi-VN"/>
        </w:rPr>
      </w:pPr>
      <w:r w:rsidRPr="00DE49B7">
        <w:rPr>
          <w:iCs/>
          <w:color w:val="000000" w:themeColor="text1"/>
          <w:lang w:val="vi-VN"/>
        </w:rPr>
        <w:t xml:space="preserve"> Thông tư số 95/2025/TT-BTC ngày 20</w:t>
      </w:r>
      <w:r w:rsidR="00F90793" w:rsidRPr="00DE49B7">
        <w:rPr>
          <w:iCs/>
          <w:color w:val="000000" w:themeColor="text1"/>
          <w:lang w:val="vi-VN"/>
        </w:rPr>
        <w:t>/</w:t>
      </w:r>
      <w:r w:rsidRPr="00DE49B7">
        <w:rPr>
          <w:iCs/>
          <w:color w:val="000000" w:themeColor="text1"/>
          <w:lang w:val="vi-VN"/>
        </w:rPr>
        <w:t>10</w:t>
      </w:r>
      <w:r w:rsidR="00F90793" w:rsidRPr="00DE49B7">
        <w:rPr>
          <w:iCs/>
          <w:color w:val="000000" w:themeColor="text1"/>
          <w:lang w:val="vi-VN"/>
        </w:rPr>
        <w:t>/</w:t>
      </w:r>
      <w:r w:rsidRPr="00DE49B7">
        <w:rPr>
          <w:iCs/>
          <w:color w:val="000000" w:themeColor="text1"/>
          <w:lang w:val="vi-VN"/>
        </w:rPr>
        <w:t xml:space="preserve">2025 </w:t>
      </w:r>
      <w:r w:rsidR="00B9545A" w:rsidRPr="00DE49B7">
        <w:rPr>
          <w:iCs/>
          <w:color w:val="000000" w:themeColor="text1"/>
          <w:lang w:val="vi-VN"/>
        </w:rPr>
        <w:t>S</w:t>
      </w:r>
      <w:r w:rsidRPr="00DE49B7">
        <w:rPr>
          <w:iCs/>
          <w:color w:val="000000" w:themeColor="text1"/>
          <w:lang w:val="vi-VN"/>
        </w:rPr>
        <w:t>ửa đổi, bổ sung một số Điều của Thông tư số 44/2022/TT-BTC ngày 21</w:t>
      </w:r>
      <w:r w:rsidR="00F90793" w:rsidRPr="00DE49B7">
        <w:rPr>
          <w:iCs/>
          <w:color w:val="000000" w:themeColor="text1"/>
          <w:lang w:val="vi-VN"/>
        </w:rPr>
        <w:t>/</w:t>
      </w:r>
      <w:r w:rsidRPr="00DE49B7">
        <w:rPr>
          <w:iCs/>
          <w:color w:val="000000" w:themeColor="text1"/>
          <w:lang w:val="vi-VN"/>
        </w:rPr>
        <w:t>7</w:t>
      </w:r>
      <w:r w:rsidR="00F90793" w:rsidRPr="00DE49B7">
        <w:rPr>
          <w:iCs/>
          <w:color w:val="000000" w:themeColor="text1"/>
          <w:lang w:val="vi-VN"/>
        </w:rPr>
        <w:t>/</w:t>
      </w:r>
      <w:r w:rsidRPr="00DE49B7">
        <w:rPr>
          <w:iCs/>
          <w:color w:val="000000" w:themeColor="text1"/>
          <w:lang w:val="vi-VN"/>
        </w:rPr>
        <w:t xml:space="preserve">2022 của Bộ trưởng Bộ Tài chính quy định quản lý và sử dụng chi thường xuyên thực hiện chính sách, chế độ ưu đãi người có công với cách mạng, thân nhân người có công với cách mạng và người trực tiếp tham gia kháng chiến do ngành Lao động </w:t>
      </w:r>
      <w:r w:rsidR="00C47FBC" w:rsidRPr="00DE49B7">
        <w:rPr>
          <w:iCs/>
          <w:color w:val="000000" w:themeColor="text1"/>
          <w:lang w:val="vi-VN"/>
        </w:rPr>
        <w:t>-</w:t>
      </w:r>
      <w:r w:rsidRPr="00DE49B7">
        <w:rPr>
          <w:iCs/>
          <w:color w:val="000000" w:themeColor="text1"/>
          <w:lang w:val="vi-VN"/>
        </w:rPr>
        <w:t xml:space="preserve"> Thương binh và Xã hội quản lý; </w:t>
      </w:r>
    </w:p>
    <w:p w14:paraId="7C647BB7" w14:textId="31322215" w:rsidR="00214FF5" w:rsidRPr="00DE49B7" w:rsidRDefault="00214FF5" w:rsidP="00214FF5">
      <w:pPr>
        <w:spacing w:before="120" w:after="120" w:line="276" w:lineRule="auto"/>
        <w:ind w:firstLine="709"/>
        <w:jc w:val="both"/>
        <w:rPr>
          <w:iCs/>
          <w:color w:val="000000" w:themeColor="text1"/>
          <w:lang w:val="vi-VN"/>
        </w:rPr>
      </w:pPr>
      <w:r w:rsidRPr="00DE49B7">
        <w:rPr>
          <w:iCs/>
          <w:color w:val="000000" w:themeColor="text1"/>
          <w:lang w:val="vi-VN"/>
        </w:rPr>
        <w:t>Nghị quyết 220/NQ-TT ngày 03/4/2026 của HĐND tỉnh An Giang Ban hành danh mục văn bản quy định chi tiết và nội dung giao quy định tại Thông tư số 95/2025/TT-BTC ngày 20</w:t>
      </w:r>
      <w:r w:rsidR="00DD3116" w:rsidRPr="00DE49B7">
        <w:rPr>
          <w:iCs/>
          <w:color w:val="000000" w:themeColor="text1"/>
        </w:rPr>
        <w:t>/</w:t>
      </w:r>
      <w:r w:rsidRPr="00DE49B7">
        <w:rPr>
          <w:iCs/>
          <w:color w:val="000000" w:themeColor="text1"/>
          <w:lang w:val="vi-VN"/>
        </w:rPr>
        <w:t>10</w:t>
      </w:r>
      <w:r w:rsidR="00DD3116" w:rsidRPr="00DE49B7">
        <w:rPr>
          <w:iCs/>
          <w:color w:val="000000" w:themeColor="text1"/>
        </w:rPr>
        <w:t>/</w:t>
      </w:r>
      <w:r w:rsidRPr="00DE49B7">
        <w:rPr>
          <w:iCs/>
          <w:color w:val="000000" w:themeColor="text1"/>
          <w:lang w:val="vi-VN"/>
        </w:rPr>
        <w:t>2025 của Bộ trưởng Bộ Tài chính;</w:t>
      </w:r>
    </w:p>
    <w:p w14:paraId="10829395" w14:textId="6B00AC6F" w:rsidR="00214FF5" w:rsidRPr="00DE49B7" w:rsidRDefault="00214FF5" w:rsidP="00214FF5">
      <w:pPr>
        <w:spacing w:before="120" w:after="120" w:line="276" w:lineRule="auto"/>
        <w:ind w:firstLine="709"/>
        <w:jc w:val="both"/>
        <w:rPr>
          <w:iCs/>
          <w:color w:val="000000" w:themeColor="text1"/>
        </w:rPr>
      </w:pPr>
      <w:r w:rsidRPr="00DE49B7">
        <w:rPr>
          <w:iCs/>
          <w:color w:val="000000" w:themeColor="text1"/>
          <w:lang w:val="vi-VN"/>
        </w:rPr>
        <w:t>Công văn số 1445/UBND-NC, ngày 27/10/2025 của UBND tỉnh An Giang về việc hướng dẫn quy trình xây dựng, ban hành Nghị quyết của Hội đồng nhân dân tỉnh, Quyết định của Ủy ban nhân dân, Chủ tịch Ủy ban nhân dân tỉnh;</w:t>
      </w:r>
    </w:p>
    <w:p w14:paraId="784FEF86" w14:textId="354EAA00" w:rsidR="001D5116" w:rsidRPr="00DE49B7" w:rsidRDefault="001D5116" w:rsidP="00214FF5">
      <w:pPr>
        <w:spacing w:before="120" w:after="120" w:line="276" w:lineRule="auto"/>
        <w:ind w:firstLine="709"/>
        <w:jc w:val="both"/>
        <w:rPr>
          <w:iCs/>
          <w:color w:val="000000" w:themeColor="text1"/>
        </w:rPr>
      </w:pPr>
      <w:r w:rsidRPr="00DE49B7">
        <w:rPr>
          <w:iCs/>
          <w:color w:val="000000" w:themeColor="text1"/>
        </w:rPr>
        <w:t>Công văn số 1252/UBND-KGVX ngày 07/4/2026 của UBND tỉnh An Giang về việc thực hiện Nghị quyết số 220/NQ-TT của Thường trực Hội đồng nhân dân tỉnh;</w:t>
      </w:r>
    </w:p>
    <w:p w14:paraId="38348774" w14:textId="77777777" w:rsidR="009A222D" w:rsidRPr="00DE49B7" w:rsidRDefault="009A222D" w:rsidP="000F7774">
      <w:pPr>
        <w:spacing w:before="120" w:after="120" w:line="252" w:lineRule="auto"/>
        <w:ind w:firstLine="720"/>
        <w:jc w:val="both"/>
        <w:rPr>
          <w:b/>
          <w:bCs/>
          <w:color w:val="000000" w:themeColor="text1"/>
          <w:lang w:val="vi-VN"/>
        </w:rPr>
      </w:pPr>
      <w:r w:rsidRPr="00DE49B7">
        <w:rPr>
          <w:b/>
          <w:bCs/>
          <w:color w:val="000000" w:themeColor="text1"/>
          <w:lang w:val="vi-VN"/>
        </w:rPr>
        <w:t>2. Cơ sở thực tiễn</w:t>
      </w:r>
    </w:p>
    <w:p w14:paraId="523D4A5A" w14:textId="22A1252F" w:rsidR="009A728D" w:rsidRPr="00DE49B7" w:rsidRDefault="009A728D" w:rsidP="000F7774">
      <w:pPr>
        <w:spacing w:before="120" w:after="120" w:line="252" w:lineRule="auto"/>
        <w:ind w:firstLine="720"/>
        <w:jc w:val="both"/>
        <w:rPr>
          <w:color w:val="000000" w:themeColor="text1"/>
          <w:lang w:val="vi-VN"/>
        </w:rPr>
      </w:pPr>
      <w:r w:rsidRPr="00DE49B7">
        <w:rPr>
          <w:color w:val="000000" w:themeColor="text1"/>
          <w:lang w:val="vi-VN"/>
        </w:rPr>
        <w:t>Ngày 20</w:t>
      </w:r>
      <w:r w:rsidR="00F90793" w:rsidRPr="00DE49B7">
        <w:rPr>
          <w:color w:val="000000" w:themeColor="text1"/>
          <w:lang w:val="vi-VN"/>
        </w:rPr>
        <w:t>/1</w:t>
      </w:r>
      <w:r w:rsidRPr="00DE49B7">
        <w:rPr>
          <w:color w:val="000000" w:themeColor="text1"/>
          <w:lang w:val="vi-VN"/>
        </w:rPr>
        <w:t>0</w:t>
      </w:r>
      <w:r w:rsidR="00F90793" w:rsidRPr="00DE49B7">
        <w:rPr>
          <w:color w:val="000000" w:themeColor="text1"/>
          <w:lang w:val="vi-VN"/>
        </w:rPr>
        <w:t>/</w:t>
      </w:r>
      <w:r w:rsidRPr="00DE49B7">
        <w:rPr>
          <w:color w:val="000000" w:themeColor="text1"/>
          <w:lang w:val="vi-VN"/>
        </w:rPr>
        <w:t xml:space="preserve">2025, Bộ Tài chính đã ban hành Thông tư số 95/2025/TT-BTC </w:t>
      </w:r>
      <w:r w:rsidR="00B9545A" w:rsidRPr="00DE49B7">
        <w:rPr>
          <w:color w:val="000000" w:themeColor="text1"/>
          <w:lang w:val="vi-VN"/>
        </w:rPr>
        <w:t>S</w:t>
      </w:r>
      <w:r w:rsidRPr="00DE49B7">
        <w:rPr>
          <w:color w:val="000000" w:themeColor="text1"/>
          <w:lang w:val="vi-VN"/>
        </w:rPr>
        <w:t>ửa đổi, bổ sung một số điều của Thông tư số 44/2022/TT-BTC ngày 21</w:t>
      </w:r>
      <w:r w:rsidR="00F90793" w:rsidRPr="00DE49B7">
        <w:rPr>
          <w:color w:val="000000" w:themeColor="text1"/>
          <w:lang w:val="vi-VN"/>
        </w:rPr>
        <w:t>/</w:t>
      </w:r>
      <w:r w:rsidRPr="00DE49B7">
        <w:rPr>
          <w:color w:val="000000" w:themeColor="text1"/>
          <w:lang w:val="vi-VN"/>
        </w:rPr>
        <w:t>7</w:t>
      </w:r>
      <w:r w:rsidR="00F90793" w:rsidRPr="00DE49B7">
        <w:rPr>
          <w:color w:val="000000" w:themeColor="text1"/>
          <w:lang w:val="vi-VN"/>
        </w:rPr>
        <w:t>/</w:t>
      </w:r>
      <w:r w:rsidRPr="00DE49B7">
        <w:rPr>
          <w:color w:val="000000" w:themeColor="text1"/>
          <w:lang w:val="vi-VN"/>
        </w:rPr>
        <w:t xml:space="preserve">2022 của </w:t>
      </w:r>
      <w:r w:rsidR="00B9545A" w:rsidRPr="00DE49B7">
        <w:rPr>
          <w:color w:val="000000" w:themeColor="text1"/>
          <w:lang w:val="vi-VN"/>
        </w:rPr>
        <w:t xml:space="preserve">Bộ trưởng </w:t>
      </w:r>
      <w:r w:rsidRPr="00DE49B7">
        <w:rPr>
          <w:color w:val="000000" w:themeColor="text1"/>
          <w:lang w:val="vi-VN"/>
        </w:rPr>
        <w:t xml:space="preserve">Bộ Tài chính </w:t>
      </w:r>
      <w:r w:rsidR="00B9545A" w:rsidRPr="00DE49B7">
        <w:rPr>
          <w:color w:val="000000" w:themeColor="text1"/>
          <w:lang w:val="vi-VN"/>
        </w:rPr>
        <w:t>Q</w:t>
      </w:r>
      <w:r w:rsidRPr="00DE49B7">
        <w:rPr>
          <w:color w:val="000000" w:themeColor="text1"/>
          <w:lang w:val="vi-VN"/>
        </w:rPr>
        <w:t xml:space="preserve">uy định quản lý và sử dụng chi thường xuyên thực hiện chính sách, chế độ ưu đãi người có công với cách mạng, thân nhân người có công với cách mạng và người trực tiếp tham gia kháng chiến do ngành Lao động - Thương binh và Xã hội quản lý. Theo đó: </w:t>
      </w:r>
    </w:p>
    <w:p w14:paraId="145A370A" w14:textId="77777777" w:rsidR="009A728D" w:rsidRPr="00DE49B7" w:rsidRDefault="009A728D" w:rsidP="000F7774">
      <w:pPr>
        <w:spacing w:before="120" w:after="120" w:line="252" w:lineRule="auto"/>
        <w:ind w:firstLine="720"/>
        <w:jc w:val="both"/>
        <w:rPr>
          <w:color w:val="000000" w:themeColor="text1"/>
          <w:lang w:val="vi-VN"/>
        </w:rPr>
      </w:pPr>
      <w:r w:rsidRPr="00DE49B7">
        <w:rPr>
          <w:color w:val="000000" w:themeColor="text1"/>
          <w:lang w:val="vi-VN"/>
        </w:rPr>
        <w:t xml:space="preserve">- Tại </w:t>
      </w:r>
      <w:r w:rsidRPr="00DE49B7">
        <w:rPr>
          <w:color w:val="000000" w:themeColor="text1"/>
          <w:lang w:val="pt-BR"/>
        </w:rPr>
        <w:t>mục 1, Khoản 1</w:t>
      </w:r>
      <w:r w:rsidRPr="00DE49B7">
        <w:rPr>
          <w:color w:val="000000" w:themeColor="text1"/>
          <w:lang w:val="vi-VN"/>
        </w:rPr>
        <w:t xml:space="preserve"> Điều 7 và điểm e, điểm g Khoản 2, Điều 7 được sửa đổi, bổ sung như sau:</w:t>
      </w:r>
    </w:p>
    <w:p w14:paraId="63FE3407" w14:textId="2E1F631B" w:rsidR="009A728D" w:rsidRPr="00DE49B7" w:rsidRDefault="009A728D" w:rsidP="000F7774">
      <w:pPr>
        <w:spacing w:before="120" w:after="120" w:line="252" w:lineRule="auto"/>
        <w:ind w:firstLine="720"/>
        <w:jc w:val="both"/>
        <w:rPr>
          <w:color w:val="000000" w:themeColor="text1"/>
          <w:lang w:val="pt-BR"/>
        </w:rPr>
      </w:pPr>
      <w:r w:rsidRPr="00DE49B7">
        <w:rPr>
          <w:color w:val="000000" w:themeColor="text1"/>
          <w:lang w:val="pt-BR"/>
        </w:rPr>
        <w:t>+ Tại mục 1 Khoản 1</w:t>
      </w:r>
      <w:r w:rsidRPr="00DE49B7">
        <w:rPr>
          <w:color w:val="000000" w:themeColor="text1"/>
          <w:lang w:val="vi-VN"/>
        </w:rPr>
        <w:t xml:space="preserve"> Điều 7</w:t>
      </w:r>
      <w:r w:rsidRPr="00DE49B7">
        <w:rPr>
          <w:color w:val="000000" w:themeColor="text1"/>
          <w:lang w:val="pt-BR"/>
        </w:rPr>
        <w:t>: “...Chi phí quản lý để thực hiện các hoạt động nghiệp vụ về quản lý đối tượng, hồ sơ, quản lý tài chính, kế toán và tổ chức thực hiện chi trả...</w:t>
      </w:r>
      <w:r w:rsidRPr="00DE49B7">
        <w:rPr>
          <w:b/>
          <w:color w:val="000000" w:themeColor="text1"/>
          <w:lang w:val="pt-BR"/>
        </w:rPr>
        <w:t>Hội đồng nhân dân cấp tỉnh quy định tỷ lệ chi phí</w:t>
      </w:r>
      <w:r w:rsidRPr="00DE49B7">
        <w:rPr>
          <w:color w:val="000000" w:themeColor="text1"/>
          <w:lang w:val="pt-BR"/>
        </w:rPr>
        <w:t xml:space="preserve"> quản lý tùy theo điều kiện địa bàn và thực tế số lượng đối tượng người có công với cách mạng của từng địa phương, bảo đảm trong phạm vi dự toán được giao cho công tác quản lý của địa phương”</w:t>
      </w:r>
      <w:r w:rsidR="001501EA" w:rsidRPr="00DE49B7">
        <w:rPr>
          <w:color w:val="000000" w:themeColor="text1"/>
          <w:lang w:val="pt-BR"/>
        </w:rPr>
        <w:t>.</w:t>
      </w:r>
    </w:p>
    <w:p w14:paraId="2A1ECFA1" w14:textId="77777777" w:rsidR="009A728D" w:rsidRPr="00DE49B7" w:rsidRDefault="009A728D" w:rsidP="000F7774">
      <w:pPr>
        <w:spacing w:before="120" w:after="120" w:line="252" w:lineRule="auto"/>
        <w:ind w:firstLine="720"/>
        <w:jc w:val="both"/>
        <w:rPr>
          <w:color w:val="000000" w:themeColor="text1"/>
          <w:lang w:val="pt-BR"/>
        </w:rPr>
      </w:pPr>
      <w:r w:rsidRPr="00DE49B7">
        <w:rPr>
          <w:color w:val="000000" w:themeColor="text1"/>
          <w:lang w:val="pt-BR"/>
        </w:rPr>
        <w:t xml:space="preserve">+ Tại điểm e, điểm g Khoản 2,  Điều 7: </w:t>
      </w:r>
    </w:p>
    <w:p w14:paraId="7B101A38" w14:textId="77777777" w:rsidR="009A728D" w:rsidRPr="00DE49B7" w:rsidRDefault="009A728D" w:rsidP="000F7774">
      <w:pPr>
        <w:spacing w:before="120" w:after="120" w:line="252" w:lineRule="auto"/>
        <w:ind w:firstLine="720"/>
        <w:jc w:val="both"/>
        <w:rPr>
          <w:color w:val="000000" w:themeColor="text1"/>
          <w:lang w:val="pt-BR"/>
        </w:rPr>
      </w:pPr>
      <w:r w:rsidRPr="00DE49B7">
        <w:rPr>
          <w:color w:val="000000" w:themeColor="text1"/>
          <w:lang w:val="pt-BR"/>
        </w:rPr>
        <w:t xml:space="preserve">“Chi trả thù lao cho người trực tiếp chi trả trợ cấp đến người thụ hưởng (đối với trường hợp cơ quan được cấp có thẩm quyền giao thực hiện chi trả): Mức chi </w:t>
      </w:r>
      <w:r w:rsidRPr="00DE49B7">
        <w:rPr>
          <w:color w:val="000000" w:themeColor="text1"/>
          <w:lang w:val="pt-BR"/>
        </w:rPr>
        <w:lastRenderedPageBreak/>
        <w:t xml:space="preserve">trả thù lao cho người trực tiếp chi trả trợ cấp do </w:t>
      </w:r>
      <w:r w:rsidRPr="00DE49B7">
        <w:rPr>
          <w:b/>
          <w:color w:val="000000" w:themeColor="text1"/>
          <w:lang w:val="pt-BR"/>
        </w:rPr>
        <w:t xml:space="preserve">Hội đồng nhân dân cấp tỉnh quy định </w:t>
      </w:r>
      <w:r w:rsidRPr="00DE49B7">
        <w:rPr>
          <w:color w:val="000000" w:themeColor="text1"/>
          <w:lang w:val="pt-BR"/>
        </w:rPr>
        <w:t>tùy theo điều kiện địa bàn và thực tế số lượng đối tượng người có công với cách mạng của từng địa phương”.</w:t>
      </w:r>
    </w:p>
    <w:p w14:paraId="33CAC22B" w14:textId="77777777" w:rsidR="009A728D" w:rsidRPr="00DE49B7" w:rsidRDefault="009A728D" w:rsidP="000F7774">
      <w:pPr>
        <w:spacing w:before="120" w:after="120" w:line="252" w:lineRule="auto"/>
        <w:ind w:firstLine="720"/>
        <w:jc w:val="both"/>
        <w:rPr>
          <w:color w:val="000000" w:themeColor="text1"/>
          <w:lang w:val="vi-VN"/>
        </w:rPr>
      </w:pPr>
      <w:r w:rsidRPr="00DE49B7">
        <w:rPr>
          <w:color w:val="000000" w:themeColor="text1"/>
          <w:lang w:val="pt-BR"/>
        </w:rPr>
        <w:t xml:space="preserve">“Mức chi phí trả cho tổ chức dịch vụ chi trả được xác định theo tỷ lệ phần trăm (%) trên tổng số tiền chi trả chế độ trợ cấp, phụ cấp cho người thụ hưởng do </w:t>
      </w:r>
      <w:r w:rsidRPr="00DE49B7">
        <w:rPr>
          <w:b/>
          <w:color w:val="000000" w:themeColor="text1"/>
          <w:lang w:val="pt-BR"/>
        </w:rPr>
        <w:t>Hội đồng nhân dân cấp tỉnh quy định</w:t>
      </w:r>
      <w:r w:rsidRPr="00DE49B7">
        <w:rPr>
          <w:color w:val="000000" w:themeColor="text1"/>
          <w:lang w:val="pt-BR"/>
        </w:rPr>
        <w:t xml:space="preserve"> tùy theo điều kiện địa bàn và thực tế số lượng đối tượng người có công với cách mạng của từng địa phương”.</w:t>
      </w:r>
    </w:p>
    <w:p w14:paraId="0487ADC9" w14:textId="4FA64BA4" w:rsidR="009A728D" w:rsidRPr="00DE49B7" w:rsidRDefault="009A728D" w:rsidP="000F7774">
      <w:pPr>
        <w:spacing w:before="120" w:after="120" w:line="252" w:lineRule="auto"/>
        <w:ind w:firstLine="720"/>
        <w:jc w:val="both"/>
        <w:rPr>
          <w:color w:val="000000" w:themeColor="text1"/>
          <w:lang w:val="vi-VN"/>
        </w:rPr>
      </w:pPr>
      <w:r w:rsidRPr="00DE49B7">
        <w:rPr>
          <w:color w:val="000000" w:themeColor="text1"/>
          <w:lang w:val="vi-VN"/>
        </w:rPr>
        <w:t xml:space="preserve">Trước khi thực hiện chính quyền địa phương </w:t>
      </w:r>
      <w:r w:rsidR="00E1255C" w:rsidRPr="00DE49B7">
        <w:rPr>
          <w:color w:val="000000" w:themeColor="text1"/>
          <w:lang w:val="vi-VN"/>
        </w:rPr>
        <w:t>0</w:t>
      </w:r>
      <w:r w:rsidRPr="00DE49B7">
        <w:rPr>
          <w:color w:val="000000" w:themeColor="text1"/>
          <w:lang w:val="vi-VN"/>
        </w:rPr>
        <w:t xml:space="preserve">2 cấp </w:t>
      </w:r>
      <w:r w:rsidRPr="00DE49B7">
        <w:rPr>
          <w:i/>
          <w:iCs/>
          <w:color w:val="000000" w:themeColor="text1"/>
          <w:lang w:val="vi-VN"/>
        </w:rPr>
        <w:t>(trước ngày 01/7/2025)</w:t>
      </w:r>
      <w:r w:rsidRPr="00DE49B7">
        <w:rPr>
          <w:color w:val="000000" w:themeColor="text1"/>
          <w:lang w:val="vi-VN"/>
        </w:rPr>
        <w:t xml:space="preserve">, trên địa bàn cả nước nói chung và </w:t>
      </w:r>
      <w:r w:rsidR="00EC05C9" w:rsidRPr="00DE49B7">
        <w:rPr>
          <w:color w:val="000000" w:themeColor="text1"/>
          <w:lang w:val="vi-VN"/>
        </w:rPr>
        <w:t>02</w:t>
      </w:r>
      <w:r w:rsidRPr="00DE49B7">
        <w:rPr>
          <w:color w:val="000000" w:themeColor="text1"/>
          <w:lang w:val="vi-VN"/>
        </w:rPr>
        <w:t xml:space="preserve"> tỉnh </w:t>
      </w:r>
      <w:r w:rsidR="00EC05C9" w:rsidRPr="00DE49B7">
        <w:rPr>
          <w:color w:val="000000" w:themeColor="text1"/>
          <w:lang w:val="vi-VN"/>
        </w:rPr>
        <w:t xml:space="preserve">An Giang và Kiên Giang nói </w:t>
      </w:r>
      <w:r w:rsidRPr="00DE49B7">
        <w:rPr>
          <w:color w:val="000000" w:themeColor="text1"/>
          <w:lang w:val="vi-VN"/>
        </w:rPr>
        <w:t>riêng đang áp dụng mức phí quản lý và phí dịch vụ chi trả theo Quyết định số 206/QĐ-LĐTBXH ngày 11</w:t>
      </w:r>
      <w:r w:rsidR="002A4997" w:rsidRPr="00DE49B7">
        <w:rPr>
          <w:color w:val="000000" w:themeColor="text1"/>
          <w:lang w:val="vi-VN"/>
        </w:rPr>
        <w:t>/</w:t>
      </w:r>
      <w:r w:rsidRPr="00DE49B7">
        <w:rPr>
          <w:color w:val="000000" w:themeColor="text1"/>
          <w:lang w:val="vi-VN"/>
        </w:rPr>
        <w:t>3</w:t>
      </w:r>
      <w:r w:rsidR="002A4997" w:rsidRPr="00DE49B7">
        <w:rPr>
          <w:color w:val="000000" w:themeColor="text1"/>
          <w:lang w:val="vi-VN"/>
        </w:rPr>
        <w:t>/</w:t>
      </w:r>
      <w:r w:rsidRPr="00DE49B7">
        <w:rPr>
          <w:color w:val="000000" w:themeColor="text1"/>
          <w:lang w:val="vi-VN"/>
        </w:rPr>
        <w:t xml:space="preserve">2022 của Bộ Lao động - Thương binh và Xã hội </w:t>
      </w:r>
      <w:r w:rsidRPr="00DE49B7">
        <w:rPr>
          <w:color w:val="000000" w:themeColor="text1"/>
          <w:shd w:val="clear" w:color="auto" w:fill="FFFFFF"/>
          <w:lang w:val="vi-VN"/>
        </w:rPr>
        <w:t xml:space="preserve">quy định tỷ lệ phần trăm chi quản lý từ nguồn ngân sách Trung ương để thực hiện Pháp lệnh ưu đãi người có công với cách mạng (sau đây gọi là Quyết định 206). Căn cứ Quyết định 206, </w:t>
      </w:r>
      <w:r w:rsidR="00A7444B" w:rsidRPr="00DE49B7">
        <w:rPr>
          <w:color w:val="000000" w:themeColor="text1"/>
          <w:shd w:val="clear" w:color="auto" w:fill="FFFFFF"/>
        </w:rPr>
        <w:t>Giám đốc Sở Lao động-Thương binh và Xã hội các tỉnh, thành phố ban hành hướng dẫn</w:t>
      </w:r>
      <w:r w:rsidRPr="00DE49B7">
        <w:rPr>
          <w:color w:val="000000" w:themeColor="text1"/>
          <w:lang w:val="vi-VN"/>
        </w:rPr>
        <w:t>, quy định mức tỷ lệ chi phí quản lý theo Thông tư số 44/2022/TT-BTC phù hợp với điều kiện thực tế tại địa phương</w:t>
      </w:r>
      <w:r w:rsidR="00225D94" w:rsidRPr="00DE49B7">
        <w:rPr>
          <w:color w:val="000000" w:themeColor="text1"/>
        </w:rPr>
        <w:t xml:space="preserve"> (</w:t>
      </w:r>
      <w:r w:rsidR="003E49B1" w:rsidRPr="00DE49B7">
        <w:rPr>
          <w:color w:val="000000" w:themeColor="text1"/>
          <w:lang w:val="pt-BR"/>
        </w:rPr>
        <w:t>Quyết định s</w:t>
      </w:r>
      <w:r w:rsidR="003E49B1" w:rsidRPr="00DE49B7">
        <w:rPr>
          <w:color w:val="000000" w:themeColor="text1"/>
        </w:rPr>
        <w:t>ố 785/QĐ-SLĐTBXH ngày 0/5/2022 của Sở Lao động-Thương binh và Xã hội An Giang, Thông báo sô 1407/TB-LDTBXH của Sở Lao động-Thương binh và Xã hội Kiên Giang</w:t>
      </w:r>
      <w:r w:rsidR="00225D94" w:rsidRPr="00DE49B7">
        <w:rPr>
          <w:color w:val="000000" w:themeColor="text1"/>
        </w:rPr>
        <w:t>)</w:t>
      </w:r>
      <w:r w:rsidRPr="00DE49B7">
        <w:rPr>
          <w:color w:val="000000" w:themeColor="text1"/>
          <w:lang w:val="vi-VN"/>
        </w:rPr>
        <w:t>. Trong quá trình thực hiện, quy định tỷ lệ chi phí quản lý cho các đơn vị cấp huyện, thị xã</w:t>
      </w:r>
      <w:r w:rsidR="003E49B1" w:rsidRPr="00DE49B7">
        <w:rPr>
          <w:color w:val="000000" w:themeColor="text1"/>
        </w:rPr>
        <w:t xml:space="preserve">, </w:t>
      </w:r>
      <w:r w:rsidR="003E49B1" w:rsidRPr="00DE49B7">
        <w:rPr>
          <w:color w:val="000000" w:themeColor="text1"/>
          <w:lang w:val="vi-VN"/>
        </w:rPr>
        <w:t>thành phố</w:t>
      </w:r>
      <w:r w:rsidRPr="00DE49B7">
        <w:rPr>
          <w:color w:val="000000" w:themeColor="text1"/>
          <w:lang w:val="vi-VN"/>
        </w:rPr>
        <w:t xml:space="preserve"> đạt những kết quả tích cực, bao quát các nhiệm vụ thực hiện kịp thời, đảm bảo trong phạm vi dự toán được giao cho công tác quản lý của toàn ngành.</w:t>
      </w:r>
    </w:p>
    <w:p w14:paraId="6422BA67" w14:textId="0E2C6ADF" w:rsidR="009A728D" w:rsidRPr="00DE49B7" w:rsidRDefault="009A728D" w:rsidP="000F7774">
      <w:pPr>
        <w:spacing w:before="120" w:after="120" w:line="252" w:lineRule="auto"/>
        <w:ind w:firstLine="720"/>
        <w:jc w:val="both"/>
        <w:rPr>
          <w:color w:val="000000" w:themeColor="text1"/>
          <w:lang w:val="vi-VN"/>
        </w:rPr>
      </w:pPr>
      <w:r w:rsidRPr="00DE49B7">
        <w:rPr>
          <w:color w:val="000000" w:themeColor="text1"/>
          <w:lang w:val="vi-VN"/>
        </w:rPr>
        <w:t xml:space="preserve">Từ ngày 01/7/2025, sau khi thực hiện chính quyền địa phương </w:t>
      </w:r>
      <w:r w:rsidR="00EC05C9" w:rsidRPr="00DE49B7">
        <w:rPr>
          <w:color w:val="000000" w:themeColor="text1"/>
          <w:lang w:val="vi-VN"/>
        </w:rPr>
        <w:t>0</w:t>
      </w:r>
      <w:r w:rsidRPr="00DE49B7">
        <w:rPr>
          <w:color w:val="000000" w:themeColor="text1"/>
          <w:lang w:val="vi-VN"/>
        </w:rPr>
        <w:t>2 cấp</w:t>
      </w:r>
      <w:r w:rsidR="00225D94" w:rsidRPr="00DE49B7">
        <w:rPr>
          <w:color w:val="000000" w:themeColor="text1"/>
        </w:rPr>
        <w:t xml:space="preserve">. Thực hiện </w:t>
      </w:r>
      <w:r w:rsidR="00E54151" w:rsidRPr="00DE49B7">
        <w:rPr>
          <w:color w:val="000000" w:themeColor="text1"/>
        </w:rPr>
        <w:t xml:space="preserve">công văn </w:t>
      </w:r>
      <w:r w:rsidR="00225D94" w:rsidRPr="00DE49B7">
        <w:rPr>
          <w:color w:val="000000" w:themeColor="text1"/>
          <w:lang w:val="pt-BR"/>
        </w:rPr>
        <w:t xml:space="preserve">số 11208/BNV-KHTC ngày 26/11/2025 của Bộ Nội vụ, </w:t>
      </w:r>
      <w:r w:rsidR="00EE5C02" w:rsidRPr="00DE49B7">
        <w:rPr>
          <w:color w:val="000000" w:themeColor="text1"/>
          <w:lang w:val="vi-VN"/>
        </w:rPr>
        <w:t>căn cứ vào tình hình thực tế của 02 tỉnh An Giang và Kiên Giang trước khi sáp nhập</w:t>
      </w:r>
      <w:r w:rsidR="00E1255C" w:rsidRPr="00DE49B7">
        <w:rPr>
          <w:color w:val="000000" w:themeColor="text1"/>
          <w:lang w:val="vi-VN"/>
        </w:rPr>
        <w:t xml:space="preserve">, </w:t>
      </w:r>
      <w:r w:rsidRPr="00DE49B7">
        <w:rPr>
          <w:color w:val="000000" w:themeColor="text1"/>
          <w:lang w:val="vi-VN"/>
        </w:rPr>
        <w:t xml:space="preserve">Sở Nội vụ </w:t>
      </w:r>
      <w:r w:rsidR="00EE5C02" w:rsidRPr="00DE49B7">
        <w:rPr>
          <w:color w:val="000000" w:themeColor="text1"/>
          <w:lang w:val="vi-VN"/>
        </w:rPr>
        <w:t xml:space="preserve">An Giang </w:t>
      </w:r>
      <w:r w:rsidRPr="00DE49B7">
        <w:rPr>
          <w:color w:val="000000" w:themeColor="text1"/>
          <w:lang w:val="vi-VN"/>
        </w:rPr>
        <w:t xml:space="preserve">đã ban hành Quyết định số </w:t>
      </w:r>
      <w:r w:rsidR="00AB35E7" w:rsidRPr="00DE49B7">
        <w:rPr>
          <w:color w:val="000000" w:themeColor="text1"/>
          <w:lang w:val="vi-VN"/>
        </w:rPr>
        <w:t>6035/</w:t>
      </w:r>
      <w:r w:rsidRPr="00DE49B7">
        <w:rPr>
          <w:color w:val="000000" w:themeColor="text1"/>
          <w:lang w:val="vi-VN"/>
        </w:rPr>
        <w:t xml:space="preserve">QĐ-SNV ngày </w:t>
      </w:r>
      <w:r w:rsidR="00AB35E7" w:rsidRPr="00DE49B7">
        <w:rPr>
          <w:color w:val="000000" w:themeColor="text1"/>
          <w:lang w:val="vi-VN"/>
        </w:rPr>
        <w:t>19/8/2025 về việc</w:t>
      </w:r>
      <w:r w:rsidRPr="00DE49B7">
        <w:rPr>
          <w:color w:val="000000" w:themeColor="text1"/>
          <w:lang w:val="vi-VN"/>
        </w:rPr>
        <w:t xml:space="preserve"> Tỷ lệ (%) chi </w:t>
      </w:r>
      <w:r w:rsidR="00AB35E7" w:rsidRPr="00DE49B7">
        <w:rPr>
          <w:color w:val="000000" w:themeColor="text1"/>
          <w:lang w:val="vi-VN"/>
        </w:rPr>
        <w:t xml:space="preserve">quản lý </w:t>
      </w:r>
      <w:r w:rsidRPr="00DE49B7">
        <w:rPr>
          <w:color w:val="000000" w:themeColor="text1"/>
          <w:lang w:val="vi-VN"/>
        </w:rPr>
        <w:t>từ nguồn ngân sách trung ương thực hiện Pháp lệnh Ưu đãi người có công với cách mạng</w:t>
      </w:r>
      <w:r w:rsidR="00AB35E7" w:rsidRPr="00DE49B7">
        <w:rPr>
          <w:color w:val="000000" w:themeColor="text1"/>
          <w:lang w:val="vi-VN"/>
        </w:rPr>
        <w:t xml:space="preserve"> trên địa bàn tỉnh An Giang</w:t>
      </w:r>
      <w:r w:rsidRPr="00DE49B7">
        <w:rPr>
          <w:color w:val="000000" w:themeColor="text1"/>
          <w:lang w:val="vi-VN"/>
        </w:rPr>
        <w:t xml:space="preserve">. </w:t>
      </w:r>
    </w:p>
    <w:p w14:paraId="352746D5" w14:textId="7F575575" w:rsidR="00276545" w:rsidRPr="00DE49B7" w:rsidRDefault="009A728D" w:rsidP="000F7774">
      <w:pPr>
        <w:spacing w:before="120" w:after="120" w:line="252" w:lineRule="auto"/>
        <w:ind w:firstLine="720"/>
        <w:jc w:val="both"/>
        <w:rPr>
          <w:color w:val="000000" w:themeColor="text1"/>
          <w:lang w:val="vi-VN"/>
        </w:rPr>
      </w:pPr>
      <w:r w:rsidRPr="00DE49B7">
        <w:rPr>
          <w:color w:val="000000" w:themeColor="text1"/>
          <w:lang w:val="vi-VN"/>
        </w:rPr>
        <w:t>Từ năm 2026, kinh phí thực hiện chế độ ưu đãi người có công với cách mạng do ngân sách Trung ương bổ sung có mục tiêu cho ngân sách địa phương và giao Ủy ban nhân dân cấp tỉnh thực hiện theo quy định tại khoản 2 Điều 4 Nghị định số 128/2025/NĐ-CP nhằm đẩy mạnh việc phân cấp về địa phương.</w:t>
      </w:r>
      <w:r w:rsidR="003A0595" w:rsidRPr="00DE49B7">
        <w:rPr>
          <w:color w:val="000000" w:themeColor="text1"/>
          <w:lang w:val="vi-VN"/>
        </w:rPr>
        <w:t xml:space="preserve"> </w:t>
      </w:r>
      <w:r w:rsidRPr="00DE49B7">
        <w:rPr>
          <w:color w:val="000000" w:themeColor="text1"/>
          <w:lang w:val="vi-VN"/>
        </w:rPr>
        <w:t xml:space="preserve">Thực hiện Thông tư 95/2025/TT-BTC </w:t>
      </w:r>
      <w:r w:rsidR="00B9545A" w:rsidRPr="00DE49B7">
        <w:rPr>
          <w:color w:val="000000" w:themeColor="text1"/>
          <w:lang w:val="vi-VN"/>
        </w:rPr>
        <w:t>ngày 20</w:t>
      </w:r>
      <w:r w:rsidR="000E624A" w:rsidRPr="00DE49B7">
        <w:rPr>
          <w:color w:val="000000" w:themeColor="text1"/>
          <w:lang w:val="vi-VN"/>
        </w:rPr>
        <w:t>/</w:t>
      </w:r>
      <w:r w:rsidR="00B9545A" w:rsidRPr="00DE49B7">
        <w:rPr>
          <w:color w:val="000000" w:themeColor="text1"/>
          <w:lang w:val="vi-VN"/>
        </w:rPr>
        <w:t>10</w:t>
      </w:r>
      <w:r w:rsidR="000E624A" w:rsidRPr="00DE49B7">
        <w:rPr>
          <w:color w:val="000000" w:themeColor="text1"/>
          <w:lang w:val="vi-VN"/>
        </w:rPr>
        <w:t>/</w:t>
      </w:r>
      <w:r w:rsidR="00B9545A" w:rsidRPr="00DE49B7">
        <w:rPr>
          <w:color w:val="000000" w:themeColor="text1"/>
          <w:lang w:val="vi-VN"/>
        </w:rPr>
        <w:t xml:space="preserve">2025 của Bộ trưởng Bộ Tài chính </w:t>
      </w:r>
      <w:r w:rsidRPr="00DE49B7">
        <w:rPr>
          <w:color w:val="000000" w:themeColor="text1"/>
          <w:lang w:val="vi-VN"/>
        </w:rPr>
        <w:t>và Công văn số 11208/BNV-KHTC ngày 26/11/2025 của Bộ Nội vụ về việc tỷ lệ chi phí quản lý thực hiện chính sách, chế độ ưu đãi người có công với cách mạng năm 2026. Để có cơ sở pháp lý cho việc thực hiện</w:t>
      </w:r>
      <w:r w:rsidRPr="00DE49B7">
        <w:rPr>
          <w:bCs/>
          <w:color w:val="000000" w:themeColor="text1"/>
          <w:lang w:val="vi-VN"/>
        </w:rPr>
        <w:t xml:space="preserve"> </w:t>
      </w:r>
      <w:r w:rsidRPr="00DE49B7">
        <w:rPr>
          <w:color w:val="000000" w:themeColor="text1"/>
          <w:lang w:val="vi-VN"/>
        </w:rPr>
        <w:t xml:space="preserve">nhiệm vụ tại địa phương, đồng thời nhằm nâng cao chất lượng, tính chủ động và trách nhiệm quản lý chi trả chế độ ưu đãi người có công với cách mạng cho chính quyền địa phương cấp xã; việc </w:t>
      </w:r>
      <w:r w:rsidR="00B9545A" w:rsidRPr="00DE49B7">
        <w:rPr>
          <w:bCs/>
          <w:color w:val="000000" w:themeColor="text1"/>
          <w:w w:val="105"/>
          <w:lang w:val="vi-VN"/>
        </w:rPr>
        <w:t xml:space="preserve">Quy định tỷ lệ chi phí quản lý để thực hiện các hoạt động nghiệp vụ về quản lý đối tượng, hồ sơ, quản lý tài chính, kế toán và tổ chức thực hiện chi trả chế độ ưu đãi người có công với cách mạng do ngành Nội vụ quản lý trên địa bàn </w:t>
      </w:r>
      <w:r w:rsidR="00B9545A" w:rsidRPr="00DE49B7">
        <w:rPr>
          <w:bCs/>
          <w:color w:val="000000" w:themeColor="text1"/>
          <w:w w:val="105"/>
          <w:lang w:val="vi-VN"/>
        </w:rPr>
        <w:lastRenderedPageBreak/>
        <w:t xml:space="preserve">tỉnh </w:t>
      </w:r>
      <w:r w:rsidR="00EC05C9" w:rsidRPr="00DE49B7">
        <w:rPr>
          <w:bCs/>
          <w:color w:val="000000" w:themeColor="text1"/>
          <w:w w:val="105"/>
          <w:lang w:val="vi-VN"/>
        </w:rPr>
        <w:t>An Giang</w:t>
      </w:r>
      <w:r w:rsidRPr="00DE49B7">
        <w:rPr>
          <w:bCs/>
          <w:color w:val="000000" w:themeColor="text1"/>
          <w:lang w:val="vi-VN"/>
        </w:rPr>
        <w:t xml:space="preserve"> là hết sức cần thiết, cần được ban hành kịp thời, đảm bảo yêu cầu pháp lý theo đúng quy định.</w:t>
      </w:r>
    </w:p>
    <w:p w14:paraId="3ED5256E" w14:textId="29D5DD42" w:rsidR="000B3E8A" w:rsidRPr="00DE49B7" w:rsidRDefault="00340CC8" w:rsidP="00340CC8">
      <w:pPr>
        <w:spacing w:line="340" w:lineRule="exact"/>
        <w:jc w:val="both"/>
        <w:rPr>
          <w:color w:val="000000" w:themeColor="text1"/>
          <w:shd w:val="clear" w:color="auto" w:fill="FFFFFF"/>
          <w:lang w:val="vi-VN"/>
        </w:rPr>
      </w:pPr>
      <w:r w:rsidRPr="00DE49B7">
        <w:rPr>
          <w:bCs/>
          <w:iCs/>
          <w:color w:val="000000" w:themeColor="text1"/>
          <w:shd w:val="clear" w:color="auto" w:fill="FFFFFF"/>
          <w:lang w:val="vi-VN"/>
        </w:rPr>
        <w:tab/>
      </w:r>
      <w:r w:rsidR="00276545" w:rsidRPr="00DE49B7">
        <w:rPr>
          <w:bCs/>
          <w:iCs/>
          <w:color w:val="000000" w:themeColor="text1"/>
          <w:shd w:val="clear" w:color="auto" w:fill="FFFFFF"/>
          <w:lang w:val="vi-VN"/>
        </w:rPr>
        <w:t>Do đó</w:t>
      </w:r>
      <w:r w:rsidR="000B3E8A" w:rsidRPr="00DE49B7">
        <w:rPr>
          <w:bCs/>
          <w:iCs/>
          <w:color w:val="000000" w:themeColor="text1"/>
          <w:shd w:val="clear" w:color="auto" w:fill="FFFFFF"/>
          <w:lang w:val="vi-VN"/>
        </w:rPr>
        <w:t>,</w:t>
      </w:r>
      <w:r w:rsidR="000B3E8A" w:rsidRPr="00DE49B7">
        <w:rPr>
          <w:bCs/>
          <w:color w:val="000000" w:themeColor="text1"/>
          <w:shd w:val="clear" w:color="auto" w:fill="FFFFFF"/>
          <w:lang w:val="vi-VN"/>
        </w:rPr>
        <w:t xml:space="preserve"> </w:t>
      </w:r>
      <w:r w:rsidR="00B9545A" w:rsidRPr="00DE49B7">
        <w:rPr>
          <w:bCs/>
          <w:color w:val="000000" w:themeColor="text1"/>
          <w:shd w:val="clear" w:color="auto" w:fill="FFFFFF"/>
          <w:lang w:val="vi-VN"/>
        </w:rPr>
        <w:t>Ủy ban nhân dân</w:t>
      </w:r>
      <w:r w:rsidR="00276545" w:rsidRPr="00DE49B7">
        <w:rPr>
          <w:bCs/>
          <w:color w:val="000000" w:themeColor="text1"/>
          <w:shd w:val="clear" w:color="auto" w:fill="FFFFFF"/>
          <w:lang w:val="vi-VN"/>
        </w:rPr>
        <w:t xml:space="preserve"> tỉnh</w:t>
      </w:r>
      <w:r w:rsidR="000B3E8A" w:rsidRPr="00DE49B7">
        <w:rPr>
          <w:bCs/>
          <w:color w:val="000000" w:themeColor="text1"/>
          <w:shd w:val="clear" w:color="auto" w:fill="FFFFFF"/>
          <w:lang w:val="vi-VN"/>
        </w:rPr>
        <w:t xml:space="preserve"> trình Hội đồng nhân dân </w:t>
      </w:r>
      <w:r w:rsidR="003A0595" w:rsidRPr="00DE49B7">
        <w:rPr>
          <w:bCs/>
          <w:color w:val="000000" w:themeColor="text1"/>
          <w:shd w:val="clear" w:color="auto" w:fill="FFFFFF"/>
          <w:lang w:val="vi-VN"/>
        </w:rPr>
        <w:t xml:space="preserve">tỉnh An Giang </w:t>
      </w:r>
      <w:r w:rsidR="000B3E8A" w:rsidRPr="00DE49B7">
        <w:rPr>
          <w:bCs/>
          <w:color w:val="000000" w:themeColor="text1"/>
          <w:shd w:val="clear" w:color="auto" w:fill="FFFFFF"/>
          <w:lang w:val="vi-VN"/>
        </w:rPr>
        <w:t xml:space="preserve">ban hành Nghị quyết </w:t>
      </w:r>
      <w:r w:rsidR="00B9545A" w:rsidRPr="00DE49B7">
        <w:rPr>
          <w:bCs/>
          <w:color w:val="000000" w:themeColor="text1"/>
          <w:w w:val="105"/>
          <w:lang w:val="vi-VN"/>
        </w:rPr>
        <w:t xml:space="preserve">Quy định </w:t>
      </w:r>
      <w:r w:rsidRPr="00DE49B7">
        <w:rPr>
          <w:bCs/>
          <w:color w:val="000000" w:themeColor="text1"/>
          <w:lang w:val="vi-VN"/>
        </w:rPr>
        <w:t xml:space="preserve">mức chi phí quản lý thực hiện Pháp lệnh ưu đã Người có công với cách mạng do Ngân sách Trung ương đảm bảo và thực hiện trên địa bàn tỉnh An Giang </w:t>
      </w:r>
      <w:r w:rsidR="000B3E8A" w:rsidRPr="00DE49B7">
        <w:rPr>
          <w:bCs/>
          <w:color w:val="000000" w:themeColor="text1"/>
          <w:spacing w:val="4"/>
          <w:lang w:val="vi-VN"/>
        </w:rPr>
        <w:t>đ</w:t>
      </w:r>
      <w:r w:rsidR="000B3E8A" w:rsidRPr="00DE49B7">
        <w:rPr>
          <w:bCs/>
          <w:color w:val="000000" w:themeColor="text1"/>
          <w:lang w:val="vi-VN"/>
        </w:rPr>
        <w:t>ể áp dụng mức chi phí quản lý và phí dịch vụ chi trả thống</w:t>
      </w:r>
      <w:r w:rsidR="000B3E8A" w:rsidRPr="00DE49B7">
        <w:rPr>
          <w:color w:val="000000" w:themeColor="text1"/>
          <w:lang w:val="vi-VN"/>
        </w:rPr>
        <w:t xml:space="preserve"> nhất chung trên địa bàn </w:t>
      </w:r>
      <w:r w:rsidR="004C6DF9" w:rsidRPr="00DE49B7">
        <w:rPr>
          <w:color w:val="000000" w:themeColor="text1"/>
          <w:lang w:val="vi-VN"/>
        </w:rPr>
        <w:t xml:space="preserve">toàn </w:t>
      </w:r>
      <w:r w:rsidR="000B3E8A" w:rsidRPr="00DE49B7">
        <w:rPr>
          <w:color w:val="000000" w:themeColor="text1"/>
          <w:lang w:val="vi-VN"/>
        </w:rPr>
        <w:t xml:space="preserve">tỉnh </w:t>
      </w:r>
      <w:r w:rsidRPr="00DE49B7">
        <w:rPr>
          <w:color w:val="000000" w:themeColor="text1"/>
          <w:lang w:val="vi-VN"/>
        </w:rPr>
        <w:t xml:space="preserve">An Giang </w:t>
      </w:r>
      <w:r w:rsidR="000B3E8A" w:rsidRPr="00DE49B7">
        <w:rPr>
          <w:color w:val="000000" w:themeColor="text1"/>
          <w:lang w:val="vi-VN"/>
        </w:rPr>
        <w:t>từ năm 2026 là cần thiết và phù hợp theo quy định hiện hành.</w:t>
      </w:r>
    </w:p>
    <w:p w14:paraId="1209D4D1" w14:textId="77777777" w:rsidR="00382ADD" w:rsidRPr="00DE49B7" w:rsidRDefault="00382ADD" w:rsidP="000F7774">
      <w:pPr>
        <w:spacing w:before="120" w:after="120" w:line="252" w:lineRule="auto"/>
        <w:ind w:firstLine="720"/>
        <w:jc w:val="both"/>
        <w:rPr>
          <w:rFonts w:ascii="Times New Roman Bold" w:hAnsi="Times New Roman Bold"/>
          <w:b/>
          <w:color w:val="000000" w:themeColor="text1"/>
          <w:spacing w:val="-4"/>
          <w:sz w:val="26"/>
          <w:szCs w:val="26"/>
          <w:lang w:val="vi-VN"/>
        </w:rPr>
      </w:pPr>
      <w:r w:rsidRPr="00DE49B7">
        <w:rPr>
          <w:rFonts w:ascii="Times New Roman Bold" w:hAnsi="Times New Roman Bold"/>
          <w:b/>
          <w:color w:val="000000" w:themeColor="text1"/>
          <w:spacing w:val="-4"/>
          <w:lang w:val="vi-VN"/>
        </w:rPr>
        <w:t>II. MỤC ĐÍCH, QUAN ĐIỂM XÂY DỰNG DỰ THẢO NGHỊ QUYẾT</w:t>
      </w:r>
    </w:p>
    <w:p w14:paraId="1E35FFF7" w14:textId="77777777" w:rsidR="00382ADD" w:rsidRPr="00DE49B7" w:rsidRDefault="00382ADD" w:rsidP="000F7774">
      <w:pPr>
        <w:spacing w:before="120" w:after="120" w:line="252" w:lineRule="auto"/>
        <w:ind w:firstLine="720"/>
        <w:jc w:val="both"/>
        <w:rPr>
          <w:b/>
          <w:color w:val="000000" w:themeColor="text1"/>
          <w:lang w:val="vi-VN"/>
        </w:rPr>
      </w:pPr>
      <w:r w:rsidRPr="00DE49B7">
        <w:rPr>
          <w:b/>
          <w:color w:val="000000" w:themeColor="text1"/>
          <w:lang w:val="vi-VN"/>
        </w:rPr>
        <w:t>1. Mục đích ban hành Nghị quyết</w:t>
      </w:r>
    </w:p>
    <w:p w14:paraId="18A95663" w14:textId="6B7A802F" w:rsidR="00382ADD" w:rsidRPr="00DE49B7" w:rsidRDefault="00E54F83" w:rsidP="000F7774">
      <w:pPr>
        <w:spacing w:before="120" w:after="120" w:line="252" w:lineRule="auto"/>
        <w:ind w:firstLine="720"/>
        <w:jc w:val="both"/>
        <w:rPr>
          <w:color w:val="000000" w:themeColor="text1"/>
          <w:lang w:val="pt-BR"/>
        </w:rPr>
      </w:pPr>
      <w:r w:rsidRPr="00DE49B7">
        <w:rPr>
          <w:color w:val="000000" w:themeColor="text1"/>
          <w:spacing w:val="-2"/>
          <w:lang w:val="vi-VN"/>
        </w:rPr>
        <w:t xml:space="preserve">- Thống nhất </w:t>
      </w:r>
      <w:r w:rsidR="004A01BA" w:rsidRPr="00DE49B7">
        <w:rPr>
          <w:bCs/>
          <w:color w:val="000000" w:themeColor="text1"/>
          <w:lang w:val="vi-VN"/>
        </w:rPr>
        <w:t>Quy định tỷ lệ</w:t>
      </w:r>
      <w:r w:rsidR="00B9545A" w:rsidRPr="00DE49B7">
        <w:rPr>
          <w:bCs/>
          <w:color w:val="000000" w:themeColor="text1"/>
          <w:lang w:val="vi-VN"/>
        </w:rPr>
        <w:t xml:space="preserve"> (%)</w:t>
      </w:r>
      <w:r w:rsidR="004A01BA" w:rsidRPr="00DE49B7">
        <w:rPr>
          <w:bCs/>
          <w:color w:val="000000" w:themeColor="text1"/>
          <w:lang w:val="vi-VN"/>
        </w:rPr>
        <w:t xml:space="preserve"> chi phí quản lý</w:t>
      </w:r>
      <w:r w:rsidR="00B9545A" w:rsidRPr="00DE49B7">
        <w:rPr>
          <w:bCs/>
          <w:color w:val="000000" w:themeColor="text1"/>
          <w:lang w:val="vi-VN"/>
        </w:rPr>
        <w:t>, tỷ lệ (%) chi thù lao chi trả</w:t>
      </w:r>
      <w:r w:rsidR="004A01BA" w:rsidRPr="00DE49B7">
        <w:rPr>
          <w:bCs/>
          <w:color w:val="000000" w:themeColor="text1"/>
          <w:lang w:val="vi-VN"/>
        </w:rPr>
        <w:t xml:space="preserve"> để thực hiện các hoạt động nghiệp vụ về quản lý đối tượng, hồ sơ, quản lý tài chính, kế toán tổ chức thực hiện chi trả chế độ, chính sách ưu đãi người có công với cách mạng, thân nhân người có công với cách mạng và người trực tiếp tham gia kháng chiến trên địa bàn tỉnh </w:t>
      </w:r>
      <w:r w:rsidR="00EC05C9" w:rsidRPr="00DE49B7">
        <w:rPr>
          <w:bCs/>
          <w:color w:val="000000" w:themeColor="text1"/>
          <w:lang w:val="vi-VN"/>
        </w:rPr>
        <w:t>An Giang</w:t>
      </w:r>
      <w:r w:rsidRPr="00DE49B7">
        <w:rPr>
          <w:color w:val="000000" w:themeColor="text1"/>
          <w:spacing w:val="-2"/>
          <w:lang w:val="vi-VN"/>
        </w:rPr>
        <w:t xml:space="preserve"> trên tổng số kinh phí chi trả các khoản trợ cấp cho người có công với cách mạng và thân nhân người có công với cách mạng</w:t>
      </w:r>
      <w:r w:rsidRPr="00DE49B7">
        <w:rPr>
          <w:color w:val="000000" w:themeColor="text1"/>
          <w:lang w:val="vi-VN"/>
        </w:rPr>
        <w:t xml:space="preserve"> </w:t>
      </w:r>
      <w:r w:rsidR="0082444E" w:rsidRPr="00DE49B7">
        <w:rPr>
          <w:color w:val="000000" w:themeColor="text1"/>
          <w:lang w:val="vi-VN"/>
        </w:rPr>
        <w:t>(bao gồm: các loại trợ cấp ưu đãi thường xuyên; chi hỗ trợ thuốc, điều trị và bồi dưỡng phục hồi sức khỏe cho người có công với cách mạng đang được nuôi dưỡng tại các cơ sở nuôi dưỡng; chi điều dưỡng phục hồi sức khỏe; hỗ trợ mua phương tiện trợ giúp, dụng cụ chỉnh hình, phương tiện, thiết bị phục hồi chức năng cần thiết; chi mua bảo hiểm y tế cho người có công).</w:t>
      </w:r>
    </w:p>
    <w:p w14:paraId="3363DB86" w14:textId="03FC5611" w:rsidR="00382ADD" w:rsidRPr="00DE49B7" w:rsidRDefault="00382ADD" w:rsidP="000F7774">
      <w:pPr>
        <w:pStyle w:val="n-dieu"/>
        <w:spacing w:after="120" w:line="252" w:lineRule="auto"/>
        <w:ind w:firstLine="720"/>
        <w:rPr>
          <w:rFonts w:ascii="Times New Roman" w:hAnsi="Times New Roman"/>
          <w:b w:val="0"/>
          <w:color w:val="000000" w:themeColor="text1"/>
          <w:lang w:val="vi-VN"/>
        </w:rPr>
      </w:pPr>
      <w:r w:rsidRPr="00DE49B7">
        <w:rPr>
          <w:rFonts w:ascii="Times New Roman" w:hAnsi="Times New Roman" w:cs="Times New Roman"/>
          <w:b w:val="0"/>
          <w:color w:val="000000" w:themeColor="text1"/>
          <w:lang w:val="vi-VN"/>
        </w:rPr>
        <w:t xml:space="preserve">- </w:t>
      </w:r>
      <w:r w:rsidRPr="00DE49B7">
        <w:rPr>
          <w:rFonts w:ascii="Times New Roman" w:hAnsi="Times New Roman" w:cs="Times New Roman"/>
          <w:b w:val="0"/>
          <w:color w:val="000000" w:themeColor="text1"/>
          <w:lang w:val="pt-BR"/>
        </w:rPr>
        <w:t>T</w:t>
      </w:r>
      <w:r w:rsidRPr="00DE49B7">
        <w:rPr>
          <w:rFonts w:ascii="Times New Roman" w:eastAsia="Calibri" w:hAnsi="Times New Roman" w:cs="Times New Roman"/>
          <w:b w:val="0"/>
          <w:bCs w:val="0"/>
          <w:color w:val="000000" w:themeColor="text1"/>
          <w:lang w:val="vi-VN"/>
        </w:rPr>
        <w:t xml:space="preserve">hay thế các quy định về </w:t>
      </w:r>
      <w:r w:rsidRPr="00DE49B7">
        <w:rPr>
          <w:rFonts w:ascii="Times New Roman" w:hAnsi="Times New Roman" w:cs="Times New Roman"/>
          <w:b w:val="0"/>
          <w:color w:val="000000" w:themeColor="text1"/>
          <w:spacing w:val="-2"/>
          <w:lang w:val="vi-VN"/>
        </w:rPr>
        <w:t xml:space="preserve">mức chi phí chi trả </w:t>
      </w:r>
      <w:r w:rsidRPr="00DE49B7">
        <w:rPr>
          <w:rFonts w:ascii="Times New Roman" w:hAnsi="Times New Roman" w:cs="Times New Roman"/>
          <w:b w:val="0"/>
          <w:color w:val="000000" w:themeColor="text1"/>
          <w:spacing w:val="-2"/>
          <w:lang w:val="pt-BR"/>
        </w:rPr>
        <w:t>kinh phí thực hiện Pháp lệnh ưu đãi người có công với cách mạng trước đó.</w:t>
      </w:r>
      <w:r w:rsidRPr="00DE49B7">
        <w:rPr>
          <w:rFonts w:ascii="Times New Roman" w:hAnsi="Times New Roman"/>
          <w:color w:val="000000" w:themeColor="text1"/>
          <w:lang w:val="vi-VN"/>
        </w:rPr>
        <w:t xml:space="preserve"> </w:t>
      </w:r>
      <w:r w:rsidRPr="00DE49B7">
        <w:rPr>
          <w:rFonts w:ascii="Times New Roman" w:hAnsi="Times New Roman"/>
          <w:b w:val="0"/>
          <w:color w:val="000000" w:themeColor="text1"/>
          <w:lang w:val="vi-VN"/>
        </w:rPr>
        <w:t>Đảm bảo được sự thống nhất, công bằng, liên tục của chính sách</w:t>
      </w:r>
      <w:r w:rsidRPr="00DE49B7">
        <w:rPr>
          <w:rFonts w:ascii="Times New Roman" w:hAnsi="Times New Roman" w:cs="Times New Roman"/>
          <w:b w:val="0"/>
          <w:color w:val="000000" w:themeColor="text1"/>
          <w:lang w:val="vi-VN"/>
        </w:rPr>
        <w:t xml:space="preserve">, </w:t>
      </w:r>
      <w:r w:rsidRPr="00DE49B7">
        <w:rPr>
          <w:rFonts w:ascii="Times New Roman" w:hAnsi="Times New Roman" w:cs="Times New Roman"/>
          <w:b w:val="0"/>
          <w:noProof/>
          <w:color w:val="000000" w:themeColor="text1"/>
          <w:spacing w:val="-4"/>
          <w:lang w:val="pt-BR"/>
        </w:rPr>
        <w:t xml:space="preserve">đồng bộ trên địa bàn toàn tỉnh (sau sắp xếp đơn vị hành chính), thực hiện có hiệu quả mô hình chính quyền địa phương </w:t>
      </w:r>
      <w:r w:rsidR="00EC05C9" w:rsidRPr="00DE49B7">
        <w:rPr>
          <w:rFonts w:ascii="Times New Roman" w:hAnsi="Times New Roman" w:cs="Times New Roman"/>
          <w:b w:val="0"/>
          <w:noProof/>
          <w:color w:val="000000" w:themeColor="text1"/>
          <w:spacing w:val="-4"/>
          <w:lang w:val="pt-BR"/>
        </w:rPr>
        <w:t>0</w:t>
      </w:r>
      <w:r w:rsidRPr="00DE49B7">
        <w:rPr>
          <w:rFonts w:ascii="Times New Roman" w:hAnsi="Times New Roman" w:cs="Times New Roman"/>
          <w:b w:val="0"/>
          <w:noProof/>
          <w:color w:val="000000" w:themeColor="text1"/>
          <w:spacing w:val="-4"/>
          <w:lang w:val="pt-BR"/>
        </w:rPr>
        <w:t>2 cấp, nâng cao tính chủ động của các đơn vị khi triển khai thực hiện</w:t>
      </w:r>
      <w:r w:rsidRPr="00DE49B7">
        <w:rPr>
          <w:rFonts w:ascii="Times New Roman" w:hAnsi="Times New Roman" w:cs="Times New Roman"/>
          <w:b w:val="0"/>
          <w:color w:val="000000" w:themeColor="text1"/>
          <w:lang w:val="vi-VN"/>
        </w:rPr>
        <w:t>, trên cơ sở kế thừa các</w:t>
      </w:r>
      <w:r w:rsidRPr="00DE49B7">
        <w:rPr>
          <w:rFonts w:ascii="Times New Roman" w:hAnsi="Times New Roman"/>
          <w:b w:val="0"/>
          <w:color w:val="000000" w:themeColor="text1"/>
          <w:lang w:val="vi-VN"/>
        </w:rPr>
        <w:t xml:space="preserve"> chính sách đã thực hiện; phù hợp với tình hình phát triển kinh tế - xã hội, khả năng cân đối ngân sách</w:t>
      </w:r>
      <w:r w:rsidR="00E54F83" w:rsidRPr="00DE49B7">
        <w:rPr>
          <w:rFonts w:ascii="Times New Roman" w:hAnsi="Times New Roman"/>
          <w:b w:val="0"/>
          <w:color w:val="000000" w:themeColor="text1"/>
          <w:lang w:val="vi-VN"/>
        </w:rPr>
        <w:t>.</w:t>
      </w:r>
      <w:r w:rsidRPr="00DE49B7">
        <w:rPr>
          <w:rFonts w:ascii="Times New Roman" w:hAnsi="Times New Roman"/>
          <w:b w:val="0"/>
          <w:color w:val="000000" w:themeColor="text1"/>
          <w:lang w:val="vi-VN"/>
        </w:rPr>
        <w:t xml:space="preserve"> </w:t>
      </w:r>
    </w:p>
    <w:p w14:paraId="18E96911" w14:textId="77777777" w:rsidR="00382ADD" w:rsidRPr="00DE49B7" w:rsidRDefault="00382ADD" w:rsidP="000F7774">
      <w:pPr>
        <w:widowControl w:val="0"/>
        <w:pBdr>
          <w:top w:val="nil"/>
          <w:left w:val="nil"/>
          <w:bottom w:val="nil"/>
          <w:right w:val="nil"/>
          <w:between w:val="nil"/>
        </w:pBdr>
        <w:spacing w:before="120" w:after="120" w:line="252" w:lineRule="auto"/>
        <w:ind w:firstLine="720"/>
        <w:jc w:val="both"/>
        <w:rPr>
          <w:color w:val="000000" w:themeColor="text1"/>
          <w:spacing w:val="-4"/>
          <w:lang w:val="vi-VN"/>
        </w:rPr>
      </w:pPr>
      <w:r w:rsidRPr="00DE49B7">
        <w:rPr>
          <w:color w:val="000000" w:themeColor="text1"/>
          <w:spacing w:val="-4"/>
          <w:lang w:val="vi-VN"/>
        </w:rPr>
        <w:t>- Tạo cơ sở pháp lý để kịp thời thực hiện việc phê duyệt nhiệm vụ và dự toán kinh phí chi thường xuyên ngân sách nhà nước. Đảm bảo công tác lập dự toán, quản lý, sử dụng kinh phí thực hiện Pháp lệnh ưu đãi người có công với cách mạng đúng quy định, góp phần nâng cao hiệu quả trong quản lý đối tượng, quản lý, sử dụng nguồn ngân sách nhà nước.</w:t>
      </w:r>
    </w:p>
    <w:p w14:paraId="4D706C4B" w14:textId="77777777" w:rsidR="00382ADD" w:rsidRPr="00DE49B7" w:rsidRDefault="00382ADD" w:rsidP="000F7774">
      <w:pPr>
        <w:tabs>
          <w:tab w:val="left" w:pos="1215"/>
        </w:tabs>
        <w:spacing w:before="120" w:after="120" w:line="252" w:lineRule="auto"/>
        <w:ind w:firstLine="720"/>
        <w:jc w:val="both"/>
        <w:rPr>
          <w:b/>
          <w:color w:val="000000" w:themeColor="text1"/>
          <w:lang w:val="vi-VN"/>
        </w:rPr>
      </w:pPr>
      <w:r w:rsidRPr="00DE49B7">
        <w:rPr>
          <w:b/>
          <w:color w:val="000000" w:themeColor="text1"/>
          <w:lang w:val="vi-VN"/>
        </w:rPr>
        <w:t>2. Quan điểm xây dựng dự thảo Nghị quyết</w:t>
      </w:r>
    </w:p>
    <w:p w14:paraId="6CF75F25" w14:textId="77777777" w:rsidR="00382ADD" w:rsidRPr="00DE49B7" w:rsidRDefault="00382ADD" w:rsidP="000F7774">
      <w:pPr>
        <w:widowControl w:val="0"/>
        <w:pBdr>
          <w:top w:val="nil"/>
          <w:left w:val="nil"/>
          <w:bottom w:val="nil"/>
          <w:right w:val="nil"/>
          <w:between w:val="nil"/>
        </w:pBdr>
        <w:spacing w:before="120" w:after="120" w:line="252" w:lineRule="auto"/>
        <w:ind w:firstLine="720"/>
        <w:jc w:val="both"/>
        <w:rPr>
          <w:color w:val="000000" w:themeColor="text1"/>
          <w:lang w:val="vi-VN"/>
        </w:rPr>
      </w:pPr>
      <w:r w:rsidRPr="00DE49B7">
        <w:rPr>
          <w:color w:val="000000" w:themeColor="text1"/>
          <w:spacing w:val="-2"/>
          <w:lang w:val="vi-VN"/>
        </w:rPr>
        <w:t xml:space="preserve">- Việc xây dựng Nghị quyết nhằm </w:t>
      </w:r>
      <w:r w:rsidRPr="00DE49B7">
        <w:rPr>
          <w:color w:val="000000" w:themeColor="text1"/>
          <w:lang w:val="vi-VN"/>
        </w:rPr>
        <w:t>hoàn thiện hệ thống văn bản pháp luật thuộc thẩm quyền của địa phương đảm bảo đầy đủ, chặt chẽ, thống nhất, phù hợp với thực tiễn tại địa phương hiện nay và các năm tiếp theo; quy định những nội dung thuộc thẩm quyền của tỉnh, không quy định lại các nội dung đã được quy định tại văn bản Luật, Nghị định.</w:t>
      </w:r>
    </w:p>
    <w:p w14:paraId="690A0FD7" w14:textId="77777777" w:rsidR="00382ADD" w:rsidRPr="00DE49B7" w:rsidRDefault="00382ADD" w:rsidP="000F7774">
      <w:pPr>
        <w:widowControl w:val="0"/>
        <w:pBdr>
          <w:top w:val="nil"/>
          <w:left w:val="nil"/>
          <w:bottom w:val="nil"/>
          <w:right w:val="nil"/>
          <w:between w:val="nil"/>
        </w:pBdr>
        <w:spacing w:before="120" w:after="120" w:line="252" w:lineRule="auto"/>
        <w:ind w:firstLine="720"/>
        <w:jc w:val="both"/>
        <w:rPr>
          <w:color w:val="000000" w:themeColor="text1"/>
          <w:lang w:val="vi-VN"/>
        </w:rPr>
      </w:pPr>
      <w:r w:rsidRPr="00DE49B7">
        <w:rPr>
          <w:color w:val="000000" w:themeColor="text1"/>
          <w:lang w:val="vi-VN"/>
        </w:rPr>
        <w:lastRenderedPageBreak/>
        <w:t>- Phù hợp với yêu cầu thực tiễn trên cơ sở được sự đồng thuận, nhất trí của các cơ quan, tổ chức, đơn vị thuộc phạm vi tỉnh quản lý.</w:t>
      </w:r>
    </w:p>
    <w:p w14:paraId="420E9F9F" w14:textId="77777777" w:rsidR="00382ADD" w:rsidRPr="00DE49B7" w:rsidRDefault="00382ADD" w:rsidP="000F7774">
      <w:pPr>
        <w:widowControl w:val="0"/>
        <w:pBdr>
          <w:top w:val="nil"/>
          <w:left w:val="nil"/>
          <w:bottom w:val="nil"/>
          <w:right w:val="nil"/>
          <w:between w:val="nil"/>
        </w:pBdr>
        <w:spacing w:before="120" w:after="120" w:line="252" w:lineRule="auto"/>
        <w:ind w:firstLine="720"/>
        <w:jc w:val="both"/>
        <w:rPr>
          <w:color w:val="000000" w:themeColor="text1"/>
          <w:lang w:val="vi-VN"/>
        </w:rPr>
      </w:pPr>
      <w:r w:rsidRPr="00DE49B7">
        <w:rPr>
          <w:color w:val="000000" w:themeColor="text1"/>
          <w:lang w:val="vi-VN"/>
        </w:rPr>
        <w:t>- Đảm bảo việc chi trả các loại trợ cấp ưu đãi người có công theo Pháp lệnh ưu đãi kịp thời, đúng, đủ theo quy định.</w:t>
      </w:r>
    </w:p>
    <w:p w14:paraId="460E5B8C" w14:textId="77777777" w:rsidR="00C601D3" w:rsidRPr="00DE49B7" w:rsidRDefault="00C601D3" w:rsidP="000F7774">
      <w:pPr>
        <w:spacing w:before="120" w:after="120" w:line="252" w:lineRule="auto"/>
        <w:ind w:firstLine="720"/>
        <w:jc w:val="both"/>
        <w:rPr>
          <w:b/>
          <w:color w:val="000000" w:themeColor="text1"/>
          <w:lang w:val="vi-VN"/>
        </w:rPr>
      </w:pPr>
      <w:r w:rsidRPr="00DE49B7">
        <w:rPr>
          <w:b/>
          <w:color w:val="000000" w:themeColor="text1"/>
          <w:lang w:val="vi-VN"/>
        </w:rPr>
        <w:t>III. QUÁ TRÌNH XÂY DỰNG DỰ THẢO NGHỊ QUYẾT</w:t>
      </w:r>
    </w:p>
    <w:p w14:paraId="2FDAD9F6" w14:textId="1964B6FE" w:rsidR="00C601D3" w:rsidRPr="00DE49B7" w:rsidRDefault="00214FF5" w:rsidP="00214FF5">
      <w:pPr>
        <w:spacing w:before="120" w:after="120"/>
        <w:jc w:val="both"/>
        <w:rPr>
          <w:b/>
          <w:bCs/>
          <w:color w:val="000000" w:themeColor="text1"/>
          <w:spacing w:val="-2"/>
          <w:lang w:val="vi-VN"/>
        </w:rPr>
      </w:pPr>
      <w:r w:rsidRPr="00DE49B7">
        <w:rPr>
          <w:color w:val="000000" w:themeColor="text1"/>
          <w:lang w:val="vi-VN"/>
        </w:rPr>
        <w:tab/>
        <w:t xml:space="preserve">1.  </w:t>
      </w:r>
      <w:r w:rsidR="00276545" w:rsidRPr="00DE49B7">
        <w:rPr>
          <w:color w:val="000000" w:themeColor="text1"/>
          <w:lang w:val="vi-VN"/>
        </w:rPr>
        <w:t xml:space="preserve">Thực hiện chỉ đạo của </w:t>
      </w:r>
      <w:r w:rsidR="00EC05C9" w:rsidRPr="00DE49B7">
        <w:rPr>
          <w:color w:val="000000" w:themeColor="text1"/>
          <w:lang w:val="vi-VN"/>
        </w:rPr>
        <w:t xml:space="preserve">Hội đồng nhân dân tỉnh tại </w:t>
      </w:r>
      <w:r w:rsidRPr="00DE49B7">
        <w:rPr>
          <w:color w:val="000000" w:themeColor="text1"/>
          <w:lang w:val="vi-VN"/>
        </w:rPr>
        <w:t>Nghị quyết 220//NQ-TT ngày 03/4/2026 của HĐND tỉnh An Giang Ban hành danh mục văn bản quy định chi tiết và nội dung giao quy định tại Thông tư số 95/2025/TT-BTC ngày 20 tháng 10 năm 2025 của Bộ trưởng Bộ Tài chính</w:t>
      </w:r>
      <w:r w:rsidR="00E7438E" w:rsidRPr="00DE49B7">
        <w:rPr>
          <w:color w:val="000000" w:themeColor="text1"/>
          <w:lang w:val="vi-VN"/>
        </w:rPr>
        <w:t xml:space="preserve">. </w:t>
      </w:r>
      <w:r w:rsidR="00276545" w:rsidRPr="00DE49B7">
        <w:rPr>
          <w:color w:val="000000" w:themeColor="text1"/>
          <w:lang w:val="vi-VN"/>
        </w:rPr>
        <w:t>Sở Nội vụ đã chủ trì</w:t>
      </w:r>
      <w:r w:rsidR="002B56FB" w:rsidRPr="00DE49B7">
        <w:rPr>
          <w:color w:val="000000" w:themeColor="text1"/>
          <w:lang w:val="vi-VN"/>
        </w:rPr>
        <w:t xml:space="preserve"> </w:t>
      </w:r>
      <w:r w:rsidR="00276545" w:rsidRPr="00DE49B7">
        <w:rPr>
          <w:color w:val="000000" w:themeColor="text1"/>
          <w:lang w:val="vi-VN"/>
        </w:rPr>
        <w:t xml:space="preserve">xây dựng </w:t>
      </w:r>
      <w:r w:rsidR="002B56FB" w:rsidRPr="00DE49B7">
        <w:rPr>
          <w:color w:val="000000" w:themeColor="text1"/>
          <w:lang w:val="vi-VN"/>
        </w:rPr>
        <w:t>D</w:t>
      </w:r>
      <w:r w:rsidR="00276545" w:rsidRPr="00DE49B7">
        <w:rPr>
          <w:color w:val="000000" w:themeColor="text1"/>
          <w:lang w:val="vi-VN"/>
        </w:rPr>
        <w:t>ự thảo Nghị quyết của Hội đồng nhân dân</w:t>
      </w:r>
      <w:r w:rsidR="002B56FB" w:rsidRPr="00DE49B7">
        <w:rPr>
          <w:color w:val="000000" w:themeColor="text1"/>
          <w:lang w:val="vi-VN"/>
        </w:rPr>
        <w:t xml:space="preserve"> và tiến hành tổ chức lấy ý kiến các Sở, ngành cấp tỉnh, UBND xã, phường, đặc khu (sau đây gọi </w:t>
      </w:r>
      <w:r w:rsidR="000978D5" w:rsidRPr="00DE49B7">
        <w:rPr>
          <w:color w:val="000000" w:themeColor="text1"/>
          <w:lang w:val="vi-VN"/>
        </w:rPr>
        <w:t>là</w:t>
      </w:r>
      <w:r w:rsidR="002B56FB" w:rsidRPr="00DE49B7">
        <w:rPr>
          <w:color w:val="000000" w:themeColor="text1"/>
          <w:lang w:val="vi-VN"/>
        </w:rPr>
        <w:t xml:space="preserve"> cấp xã) trong</w:t>
      </w:r>
      <w:r w:rsidR="00276545" w:rsidRPr="00DE49B7">
        <w:rPr>
          <w:color w:val="000000" w:themeColor="text1"/>
          <w:lang w:val="vi-VN"/>
        </w:rPr>
        <w:t xml:space="preserve"> tỉnh theo quy định.</w:t>
      </w:r>
    </w:p>
    <w:p w14:paraId="79E86C82" w14:textId="76109E42" w:rsidR="001E70F1" w:rsidRPr="00DE49B7" w:rsidRDefault="00214FF5" w:rsidP="00214FF5">
      <w:pPr>
        <w:shd w:val="clear" w:color="auto" w:fill="FFFFFF"/>
        <w:tabs>
          <w:tab w:val="left" w:pos="993"/>
        </w:tabs>
        <w:spacing w:before="120" w:after="120" w:line="252" w:lineRule="auto"/>
        <w:jc w:val="both"/>
        <w:outlineLvl w:val="3"/>
        <w:rPr>
          <w:b/>
          <w:bCs/>
          <w:color w:val="000000" w:themeColor="text1"/>
          <w:spacing w:val="-2"/>
          <w:lang w:val="vi-VN"/>
        </w:rPr>
      </w:pPr>
      <w:r w:rsidRPr="00DE49B7">
        <w:rPr>
          <w:color w:val="000000" w:themeColor="text1"/>
          <w:lang w:val="vi-VN"/>
        </w:rPr>
        <w:tab/>
        <w:t xml:space="preserve">2. </w:t>
      </w:r>
      <w:r w:rsidR="001E70F1" w:rsidRPr="00DE49B7">
        <w:rPr>
          <w:color w:val="000000" w:themeColor="text1"/>
          <w:lang w:val="vi-VN"/>
        </w:rPr>
        <w:t xml:space="preserve">Dự thảo Nghị quyết đã được các Sở, ngành, địa phương liên quan tham gia </w:t>
      </w:r>
      <w:r w:rsidR="000978D5" w:rsidRPr="00DE49B7">
        <w:rPr>
          <w:color w:val="000000" w:themeColor="text1"/>
          <w:lang w:val="vi-VN"/>
        </w:rPr>
        <w:t xml:space="preserve">góp ý bằng văn bản; Sở Nội vụ đã tổng hợp </w:t>
      </w:r>
      <w:r w:rsidR="00494836" w:rsidRPr="00DE49B7">
        <w:rPr>
          <w:color w:val="000000" w:themeColor="text1"/>
          <w:lang w:val="vi-VN"/>
        </w:rPr>
        <w:t xml:space="preserve">đầy đủ </w:t>
      </w:r>
      <w:r w:rsidR="000978D5" w:rsidRPr="00DE49B7">
        <w:rPr>
          <w:color w:val="000000" w:themeColor="text1"/>
          <w:lang w:val="vi-VN"/>
        </w:rPr>
        <w:t xml:space="preserve">ý kiến các </w:t>
      </w:r>
      <w:r w:rsidR="00494836" w:rsidRPr="00DE49B7">
        <w:rPr>
          <w:color w:val="000000" w:themeColor="text1"/>
          <w:lang w:val="vi-VN"/>
        </w:rPr>
        <w:t>s</w:t>
      </w:r>
      <w:r w:rsidR="000978D5" w:rsidRPr="00DE49B7">
        <w:rPr>
          <w:color w:val="000000" w:themeColor="text1"/>
          <w:lang w:val="vi-VN"/>
        </w:rPr>
        <w:t>ở, ngành, địa phương</w:t>
      </w:r>
      <w:r w:rsidR="001E70F1" w:rsidRPr="00DE49B7">
        <w:rPr>
          <w:color w:val="000000" w:themeColor="text1"/>
          <w:lang w:val="vi-VN"/>
        </w:rPr>
        <w:t xml:space="preserve">. </w:t>
      </w:r>
      <w:r w:rsidR="00B9545A" w:rsidRPr="00DE49B7">
        <w:rPr>
          <w:color w:val="000000" w:themeColor="text1"/>
          <w:lang w:val="vi-VN"/>
        </w:rPr>
        <w:t xml:space="preserve">Ủy ban nhân dân </w:t>
      </w:r>
      <w:r w:rsidR="001E70F1" w:rsidRPr="00DE49B7">
        <w:rPr>
          <w:color w:val="000000" w:themeColor="text1"/>
          <w:lang w:val="vi-VN"/>
        </w:rPr>
        <w:t xml:space="preserve">tỉnh đã thông qua </w:t>
      </w:r>
      <w:r w:rsidR="00494836" w:rsidRPr="00DE49B7">
        <w:rPr>
          <w:color w:val="000000" w:themeColor="text1"/>
          <w:lang w:val="vi-VN"/>
        </w:rPr>
        <w:t>D</w:t>
      </w:r>
      <w:r w:rsidR="001E70F1" w:rsidRPr="00DE49B7">
        <w:rPr>
          <w:color w:val="000000" w:themeColor="text1"/>
          <w:lang w:val="vi-VN"/>
        </w:rPr>
        <w:t xml:space="preserve">ự thảo Nghị quyết tại phiên họp </w:t>
      </w:r>
      <w:r w:rsidR="00091EC0" w:rsidRPr="00DE49B7">
        <w:rPr>
          <w:color w:val="000000" w:themeColor="text1"/>
          <w:lang w:val="vi-VN"/>
        </w:rPr>
        <w:t xml:space="preserve">thường kỳ ngày </w:t>
      </w:r>
      <w:r w:rsidR="009A728D" w:rsidRPr="00DE49B7">
        <w:rPr>
          <w:color w:val="000000" w:themeColor="text1"/>
          <w:lang w:val="vi-VN"/>
        </w:rPr>
        <w:t>…..</w:t>
      </w:r>
      <w:r w:rsidR="006F1FCD" w:rsidRPr="00DE49B7">
        <w:rPr>
          <w:color w:val="000000" w:themeColor="text1"/>
          <w:lang w:val="vi-VN"/>
        </w:rPr>
        <w:t>/</w:t>
      </w:r>
      <w:r w:rsidR="009A728D" w:rsidRPr="00DE49B7">
        <w:rPr>
          <w:color w:val="000000" w:themeColor="text1"/>
          <w:lang w:val="vi-VN"/>
        </w:rPr>
        <w:t>……</w:t>
      </w:r>
      <w:r w:rsidR="006F1FCD" w:rsidRPr="00DE49B7">
        <w:rPr>
          <w:color w:val="000000" w:themeColor="text1"/>
          <w:lang w:val="vi-VN"/>
        </w:rPr>
        <w:t>/2026</w:t>
      </w:r>
      <w:r w:rsidR="001E70F1" w:rsidRPr="00DE49B7">
        <w:rPr>
          <w:color w:val="000000" w:themeColor="text1"/>
          <w:lang w:val="vi-VN"/>
        </w:rPr>
        <w:t>.</w:t>
      </w:r>
    </w:p>
    <w:p w14:paraId="6497B5A1" w14:textId="77777777" w:rsidR="0098265B" w:rsidRPr="00DE49B7" w:rsidRDefault="0098265B" w:rsidP="000F7774">
      <w:pPr>
        <w:widowControl w:val="0"/>
        <w:pBdr>
          <w:top w:val="nil"/>
          <w:left w:val="nil"/>
          <w:bottom w:val="nil"/>
          <w:right w:val="nil"/>
          <w:between w:val="nil"/>
        </w:pBdr>
        <w:spacing w:before="120" w:after="120" w:line="252" w:lineRule="auto"/>
        <w:ind w:firstLine="720"/>
        <w:jc w:val="both"/>
        <w:rPr>
          <w:b/>
          <w:color w:val="000000" w:themeColor="text1"/>
          <w:lang w:val="vi-VN"/>
        </w:rPr>
      </w:pPr>
      <w:r w:rsidRPr="00DE49B7">
        <w:rPr>
          <w:b/>
          <w:color w:val="000000" w:themeColor="text1"/>
          <w:lang w:val="vi-VN"/>
        </w:rPr>
        <w:t>I</w:t>
      </w:r>
      <w:r w:rsidR="00E17211" w:rsidRPr="00DE49B7">
        <w:rPr>
          <w:b/>
          <w:color w:val="000000" w:themeColor="text1"/>
          <w:lang w:val="vi-VN"/>
        </w:rPr>
        <w:t>V</w:t>
      </w:r>
      <w:r w:rsidRPr="00DE49B7">
        <w:rPr>
          <w:b/>
          <w:color w:val="000000" w:themeColor="text1"/>
          <w:lang w:val="vi-VN"/>
        </w:rPr>
        <w:t>. BỐ CỤC, NỘI DUNG CƠ BẢN CỦA DỰ THẢO NGHỊ QUYẾT</w:t>
      </w:r>
    </w:p>
    <w:p w14:paraId="2B1FCBD0" w14:textId="77777777" w:rsidR="0098265B" w:rsidRPr="00DE49B7" w:rsidRDefault="001E70F1" w:rsidP="000F7774">
      <w:pPr>
        <w:spacing w:before="120" w:after="120" w:line="252" w:lineRule="auto"/>
        <w:ind w:firstLine="720"/>
        <w:jc w:val="both"/>
        <w:rPr>
          <w:color w:val="000000" w:themeColor="text1"/>
          <w:lang w:val="vi-VN"/>
        </w:rPr>
      </w:pPr>
      <w:r w:rsidRPr="00DE49B7">
        <w:rPr>
          <w:b/>
          <w:color w:val="000000" w:themeColor="text1"/>
          <w:lang w:val="vi-VN"/>
        </w:rPr>
        <w:t>1</w:t>
      </w:r>
      <w:r w:rsidR="0098265B" w:rsidRPr="00DE49B7">
        <w:rPr>
          <w:b/>
          <w:color w:val="000000" w:themeColor="text1"/>
          <w:lang w:val="vi-VN"/>
        </w:rPr>
        <w:t>. Bố cục của dự thảo Nghị quyết</w:t>
      </w:r>
      <w:r w:rsidR="0098265B" w:rsidRPr="00DE49B7">
        <w:rPr>
          <w:color w:val="000000" w:themeColor="text1"/>
          <w:lang w:val="vi-VN"/>
        </w:rPr>
        <w:t xml:space="preserve"> </w:t>
      </w:r>
    </w:p>
    <w:p w14:paraId="7DDABABB" w14:textId="77777777" w:rsidR="004C2177" w:rsidRPr="00DE49B7" w:rsidRDefault="004C2177" w:rsidP="000F7774">
      <w:pPr>
        <w:tabs>
          <w:tab w:val="left" w:pos="1215"/>
        </w:tabs>
        <w:spacing w:before="120" w:after="120" w:line="252" w:lineRule="auto"/>
        <w:ind w:firstLine="720"/>
        <w:jc w:val="both"/>
        <w:rPr>
          <w:color w:val="000000" w:themeColor="text1"/>
          <w:lang w:val="vi-VN"/>
        </w:rPr>
      </w:pPr>
      <w:r w:rsidRPr="00DE49B7">
        <w:rPr>
          <w:color w:val="000000" w:themeColor="text1"/>
          <w:lang w:val="vi-VN"/>
        </w:rPr>
        <w:t xml:space="preserve">Dự thảo Nghị quyết gồm có 05 Điều: </w:t>
      </w:r>
    </w:p>
    <w:p w14:paraId="4B3AA5C6" w14:textId="0916360A" w:rsidR="004C2177" w:rsidRPr="00DE49B7" w:rsidRDefault="004C2177" w:rsidP="000F7774">
      <w:pPr>
        <w:spacing w:before="120" w:after="120" w:line="252" w:lineRule="auto"/>
        <w:ind w:firstLine="720"/>
        <w:jc w:val="both"/>
        <w:rPr>
          <w:color w:val="000000" w:themeColor="text1"/>
          <w:lang w:val="vi-VN"/>
        </w:rPr>
      </w:pPr>
      <w:r w:rsidRPr="00DE49B7">
        <w:rPr>
          <w:color w:val="000000" w:themeColor="text1"/>
          <w:lang w:val="vi-VN"/>
        </w:rPr>
        <w:t>Điều 1. Phạm vi điều chỉnh</w:t>
      </w:r>
      <w:r w:rsidR="001355AC" w:rsidRPr="00DE49B7">
        <w:rPr>
          <w:color w:val="000000" w:themeColor="text1"/>
          <w:lang w:val="vi-VN"/>
        </w:rPr>
        <w:t xml:space="preserve">, </w:t>
      </w:r>
      <w:r w:rsidRPr="00DE49B7">
        <w:rPr>
          <w:color w:val="000000" w:themeColor="text1"/>
          <w:lang w:val="vi-VN"/>
        </w:rPr>
        <w:t>đối tượng áp dụng</w:t>
      </w:r>
    </w:p>
    <w:p w14:paraId="23F670ED" w14:textId="0536F7E5" w:rsidR="00454061" w:rsidRPr="00DE49B7" w:rsidRDefault="00454061" w:rsidP="000F7774">
      <w:pPr>
        <w:spacing w:before="120" w:after="120" w:line="252" w:lineRule="auto"/>
        <w:ind w:firstLine="720"/>
        <w:jc w:val="both"/>
        <w:rPr>
          <w:rFonts w:eastAsia="Calibri"/>
          <w:color w:val="000000" w:themeColor="text1"/>
          <w:lang w:val="vi-VN"/>
        </w:rPr>
      </w:pPr>
      <w:r w:rsidRPr="00DE49B7">
        <w:rPr>
          <w:rFonts w:eastAsia="Calibri"/>
          <w:color w:val="000000" w:themeColor="text1"/>
          <w:lang w:val="vi-VN"/>
        </w:rPr>
        <w:t>Điều 2. Tỷ lệ phân bổ chi phí quản lý</w:t>
      </w:r>
      <w:r w:rsidR="00B9545A" w:rsidRPr="00DE49B7">
        <w:rPr>
          <w:rFonts w:eastAsia="Calibri"/>
          <w:color w:val="000000" w:themeColor="text1"/>
          <w:lang w:val="vi-VN"/>
        </w:rPr>
        <w:t>;</w:t>
      </w:r>
      <w:r w:rsidRPr="00DE49B7">
        <w:rPr>
          <w:rFonts w:eastAsia="Calibri"/>
          <w:color w:val="000000" w:themeColor="text1"/>
          <w:lang w:val="vi-VN"/>
        </w:rPr>
        <w:t xml:space="preserve"> mức chi trả thù lao cho người trực tiếp chi trả trợ cấp</w:t>
      </w:r>
      <w:r w:rsidR="001355AC" w:rsidRPr="00DE49B7">
        <w:rPr>
          <w:rFonts w:eastAsia="Calibri"/>
          <w:color w:val="000000" w:themeColor="text1"/>
          <w:lang w:val="vi-VN"/>
        </w:rPr>
        <w:t xml:space="preserve"> hoặc thuê</w:t>
      </w:r>
      <w:r w:rsidRPr="00DE49B7">
        <w:rPr>
          <w:rFonts w:eastAsia="Calibri"/>
          <w:color w:val="000000" w:themeColor="text1"/>
          <w:lang w:val="vi-VN"/>
        </w:rPr>
        <w:t xml:space="preserve"> dịch vụ chi trả</w:t>
      </w:r>
    </w:p>
    <w:p w14:paraId="4056FF53" w14:textId="77777777" w:rsidR="004C2177" w:rsidRPr="00DE49B7" w:rsidRDefault="004C2177" w:rsidP="000F7774">
      <w:pPr>
        <w:spacing w:before="120" w:after="120" w:line="252" w:lineRule="auto"/>
        <w:ind w:firstLine="720"/>
        <w:jc w:val="both"/>
        <w:rPr>
          <w:color w:val="000000" w:themeColor="text1"/>
          <w:lang w:val="vi-VN"/>
        </w:rPr>
      </w:pPr>
      <w:r w:rsidRPr="00DE49B7">
        <w:rPr>
          <w:color w:val="000000" w:themeColor="text1"/>
          <w:lang w:val="vi-VN"/>
        </w:rPr>
        <w:t>Điều 3. Nguồn kinh phí thực hiện</w:t>
      </w:r>
    </w:p>
    <w:p w14:paraId="648DFB13" w14:textId="77777777" w:rsidR="004C2177" w:rsidRPr="00DE49B7" w:rsidRDefault="004C2177" w:rsidP="000F7774">
      <w:pPr>
        <w:spacing w:before="120" w:after="120" w:line="252" w:lineRule="auto"/>
        <w:ind w:firstLine="720"/>
        <w:jc w:val="both"/>
        <w:rPr>
          <w:color w:val="000000" w:themeColor="text1"/>
          <w:lang w:val="vi-VN"/>
        </w:rPr>
      </w:pPr>
      <w:r w:rsidRPr="00DE49B7">
        <w:rPr>
          <w:color w:val="000000" w:themeColor="text1"/>
          <w:lang w:val="vi-VN"/>
        </w:rPr>
        <w:t>Điều 4. Tổ chức thực hiện</w:t>
      </w:r>
    </w:p>
    <w:p w14:paraId="35E605A2" w14:textId="77777777" w:rsidR="004C2177" w:rsidRPr="00DE49B7" w:rsidRDefault="004C2177" w:rsidP="000F7774">
      <w:pPr>
        <w:spacing w:before="120" w:after="120" w:line="252" w:lineRule="auto"/>
        <w:ind w:firstLine="720"/>
        <w:jc w:val="both"/>
        <w:rPr>
          <w:color w:val="000000" w:themeColor="text1"/>
          <w:lang w:val="vi-VN"/>
        </w:rPr>
      </w:pPr>
      <w:r w:rsidRPr="00DE49B7">
        <w:rPr>
          <w:color w:val="000000" w:themeColor="text1"/>
          <w:lang w:val="vi-VN"/>
        </w:rPr>
        <w:t>Điều 5: Hiệu lực thi hành</w:t>
      </w:r>
    </w:p>
    <w:p w14:paraId="5472E9BF" w14:textId="77777777" w:rsidR="0098265B" w:rsidRPr="00DE49B7" w:rsidRDefault="001E70F1" w:rsidP="000F7774">
      <w:pPr>
        <w:tabs>
          <w:tab w:val="left" w:pos="1215"/>
        </w:tabs>
        <w:spacing w:before="120" w:after="120" w:line="252" w:lineRule="auto"/>
        <w:ind w:firstLine="720"/>
        <w:jc w:val="both"/>
        <w:rPr>
          <w:b/>
          <w:color w:val="000000" w:themeColor="text1"/>
          <w:lang w:val="vi-VN"/>
        </w:rPr>
      </w:pPr>
      <w:r w:rsidRPr="00DE49B7">
        <w:rPr>
          <w:b/>
          <w:color w:val="000000" w:themeColor="text1"/>
          <w:lang w:val="vi-VN"/>
        </w:rPr>
        <w:t>2</w:t>
      </w:r>
      <w:r w:rsidR="0098265B" w:rsidRPr="00DE49B7">
        <w:rPr>
          <w:b/>
          <w:color w:val="000000" w:themeColor="text1"/>
          <w:lang w:val="vi-VN"/>
        </w:rPr>
        <w:t>. Nội dung cơ bản của dự thảo Nghị quyết</w:t>
      </w:r>
    </w:p>
    <w:p w14:paraId="577E32AE" w14:textId="21C2CE7D" w:rsidR="00B45FA1" w:rsidRPr="00DE49B7" w:rsidRDefault="00B9545A" w:rsidP="000F7774">
      <w:pPr>
        <w:tabs>
          <w:tab w:val="left" w:pos="1215"/>
        </w:tabs>
        <w:spacing w:before="120" w:after="120" w:line="252" w:lineRule="auto"/>
        <w:ind w:firstLine="720"/>
        <w:jc w:val="both"/>
        <w:rPr>
          <w:color w:val="000000" w:themeColor="text1"/>
          <w:spacing w:val="-2"/>
          <w:lang w:val="vi-VN"/>
        </w:rPr>
      </w:pPr>
      <w:r w:rsidRPr="00DE49B7">
        <w:rPr>
          <w:bCs/>
          <w:color w:val="000000" w:themeColor="text1"/>
          <w:w w:val="105"/>
          <w:lang w:val="vi-VN"/>
        </w:rPr>
        <w:t xml:space="preserve">Quy định </w:t>
      </w:r>
      <w:r w:rsidR="001355AC" w:rsidRPr="00DE49B7">
        <w:rPr>
          <w:color w:val="000000" w:themeColor="text1"/>
          <w:lang w:val="vi-VN"/>
        </w:rPr>
        <w:t xml:space="preserve">mức chi phí quản lý thực hiện Pháp lệnh ưu đã Người có công với cách mạng do Ngân sách Trung ương đảm bảo và thực hiện </w:t>
      </w:r>
      <w:r w:rsidR="00E90A5F" w:rsidRPr="00DE49B7">
        <w:rPr>
          <w:color w:val="000000" w:themeColor="text1"/>
          <w:spacing w:val="-2"/>
          <w:lang w:val="vi-VN"/>
        </w:rPr>
        <w:t xml:space="preserve">cho </w:t>
      </w:r>
      <w:r w:rsidR="00E90A5F" w:rsidRPr="00DE49B7">
        <w:rPr>
          <w:color w:val="000000" w:themeColor="text1"/>
          <w:lang w:val="vi-VN"/>
        </w:rPr>
        <w:t xml:space="preserve">các cơ quan, tổ chức, cá nhân có liên quan đến quản lý và sử dụng kinh phí chi thường xuyên thực hiện chính sách ưu đãi người có công với cách mạng, thân nhân của người có công với cách mạng và người trực tiếp tham gia kháng chiến do ngành Nội vụ quản lý trên địa bàn tỉnh </w:t>
      </w:r>
      <w:r w:rsidR="001355AC" w:rsidRPr="00DE49B7">
        <w:rPr>
          <w:color w:val="000000" w:themeColor="text1"/>
          <w:lang w:val="vi-VN"/>
        </w:rPr>
        <w:t>An Giang</w:t>
      </w:r>
      <w:r w:rsidR="00E90A5F" w:rsidRPr="00DE49B7">
        <w:rPr>
          <w:color w:val="000000" w:themeColor="text1"/>
          <w:spacing w:val="-2"/>
          <w:lang w:val="vi-VN"/>
        </w:rPr>
        <w:t>. Cụ thể như sau:</w:t>
      </w:r>
    </w:p>
    <w:p w14:paraId="1F6B2570" w14:textId="77777777" w:rsidR="00B45FA1" w:rsidRPr="00DE49B7" w:rsidRDefault="004C6DF9" w:rsidP="000F7774">
      <w:pPr>
        <w:pStyle w:val="ListParagraph"/>
        <w:spacing w:before="120" w:after="120" w:line="252" w:lineRule="auto"/>
        <w:ind w:left="0" w:firstLine="720"/>
        <w:jc w:val="both"/>
        <w:rPr>
          <w:color w:val="000000" w:themeColor="text1"/>
          <w:sz w:val="28"/>
          <w:szCs w:val="28"/>
        </w:rPr>
      </w:pPr>
      <w:r w:rsidRPr="00DE49B7">
        <w:rPr>
          <w:color w:val="000000" w:themeColor="text1"/>
          <w:sz w:val="28"/>
          <w:szCs w:val="28"/>
          <w:lang w:val="vi-VN"/>
        </w:rPr>
        <w:t>2</w:t>
      </w:r>
      <w:r w:rsidR="00B45FA1" w:rsidRPr="00DE49B7">
        <w:rPr>
          <w:color w:val="000000" w:themeColor="text1"/>
          <w:sz w:val="28"/>
          <w:szCs w:val="28"/>
          <w:lang w:val="vi-VN"/>
        </w:rPr>
        <w:t>.1. Tỷ lệ phân bổ chi phí quản lý</w:t>
      </w:r>
    </w:p>
    <w:p w14:paraId="765D8853" w14:textId="2F6E2A4E" w:rsidR="00E90A5F" w:rsidRPr="00DE49B7" w:rsidRDefault="00E90A5F" w:rsidP="000F7774">
      <w:pPr>
        <w:spacing w:before="120" w:after="120" w:line="252" w:lineRule="auto"/>
        <w:ind w:firstLine="720"/>
        <w:jc w:val="both"/>
        <w:textAlignment w:val="baseline"/>
        <w:rPr>
          <w:color w:val="000000" w:themeColor="text1"/>
          <w:bdr w:val="none" w:sz="0" w:space="0" w:color="auto" w:frame="1"/>
          <w:lang w:val="vi-VN"/>
        </w:rPr>
      </w:pPr>
      <w:r w:rsidRPr="00DE49B7">
        <w:rPr>
          <w:color w:val="000000" w:themeColor="text1"/>
          <w:bdr w:val="none" w:sz="0" w:space="0" w:color="auto" w:frame="1"/>
          <w:lang w:val="vi-VN"/>
        </w:rPr>
        <w:t xml:space="preserve">a) Chi tại cấp tỉnh là </w:t>
      </w:r>
      <w:r w:rsidR="001355AC" w:rsidRPr="00DE49B7">
        <w:rPr>
          <w:color w:val="000000" w:themeColor="text1"/>
          <w:bdr w:val="none" w:sz="0" w:space="0" w:color="auto" w:frame="1"/>
          <w:lang w:val="vi-VN"/>
        </w:rPr>
        <w:t>25</w:t>
      </w:r>
      <w:r w:rsidRPr="00DE49B7">
        <w:rPr>
          <w:color w:val="000000" w:themeColor="text1"/>
          <w:bdr w:val="none" w:sz="0" w:space="0" w:color="auto" w:frame="1"/>
          <w:lang w:val="vi-VN"/>
        </w:rPr>
        <w:t xml:space="preserve">% tổng kinh phí quản lý </w:t>
      </w:r>
      <w:r w:rsidR="001E085D" w:rsidRPr="00DE49B7">
        <w:rPr>
          <w:color w:val="000000" w:themeColor="text1"/>
          <w:bdr w:val="none" w:sz="0" w:space="0" w:color="auto" w:frame="1"/>
          <w:lang w:val="vi-VN"/>
        </w:rPr>
        <w:t>của</w:t>
      </w:r>
      <w:r w:rsidRPr="00DE49B7">
        <w:rPr>
          <w:color w:val="000000" w:themeColor="text1"/>
          <w:bdr w:val="none" w:sz="0" w:space="0" w:color="auto" w:frame="1"/>
          <w:lang w:val="vi-VN"/>
        </w:rPr>
        <w:t xml:space="preserve"> tỉnh được giao</w:t>
      </w:r>
      <w:r w:rsidR="00214FF5" w:rsidRPr="00DE49B7">
        <w:rPr>
          <w:color w:val="000000" w:themeColor="text1"/>
          <w:bdr w:val="none" w:sz="0" w:space="0" w:color="auto" w:frame="1"/>
          <w:lang w:val="vi-VN"/>
        </w:rPr>
        <w:t>.</w:t>
      </w:r>
    </w:p>
    <w:p w14:paraId="7D43DFD8" w14:textId="0986B063" w:rsidR="00E90A5F" w:rsidRPr="00DE49B7" w:rsidRDefault="00E90A5F" w:rsidP="000F7774">
      <w:pPr>
        <w:spacing w:before="120" w:after="120" w:line="252" w:lineRule="auto"/>
        <w:ind w:firstLine="720"/>
        <w:jc w:val="both"/>
        <w:textAlignment w:val="baseline"/>
        <w:rPr>
          <w:bCs/>
          <w:color w:val="000000" w:themeColor="text1"/>
          <w:lang w:val="vi-VN"/>
        </w:rPr>
      </w:pPr>
      <w:r w:rsidRPr="00DE49B7">
        <w:rPr>
          <w:color w:val="000000" w:themeColor="text1"/>
          <w:spacing w:val="-4"/>
          <w:lang w:val="vi-VN"/>
        </w:rPr>
        <w:t xml:space="preserve">Nội dung chi tại cấp tỉnh: </w:t>
      </w:r>
      <w:r w:rsidRPr="00DE49B7">
        <w:rPr>
          <w:bCs/>
          <w:color w:val="000000" w:themeColor="text1"/>
          <w:lang w:val="vi-VN"/>
        </w:rPr>
        <w:t xml:space="preserve">chi mua văn phòng phẩm, in ấn, biểu mẫu, thông báo, báo cáo, mua sách, tài liệu phục vụ công tác quản lý; Chi thông tin, tuyên </w:t>
      </w:r>
      <w:r w:rsidRPr="00DE49B7">
        <w:rPr>
          <w:bCs/>
          <w:color w:val="000000" w:themeColor="text1"/>
          <w:lang w:val="vi-VN"/>
        </w:rPr>
        <w:lastRenderedPageBreak/>
        <w:t xml:space="preserve">truyền về chính sách, công tác quản lý, chăm sóc người có công với cách mạng; Chi hỗ trợ ứng dụng công nghệ thông tin phục vụ công tác tài chính, hồ sơ, đối tượng, chi trả chế độ ưu đãi, công tác mộ liệt sĩ; Chi hỗ trợ công tác kiểm tra tại các xã, phường; Chi làm đêm, làm thêm giờ; Chi mua xăng, dầu thông tin liên lạc phục vụ công tác quản lý; Chi mua sắm sửa chữa tài sản, trang thiết bị, phương tiện phục vụ công tác quản lý; Chi công tác phí thẩm định, thực chứng, giải quyết hồ sơ người có công; Chi xét duyệt, thẩm định hồ sơ người có công; Chi tập huấn, bồi dưỡng nghiệp vụ, sơ kết, tổng kết, tọa đàm trao đổi kinh nghiệm; Chi giám định tài liệu, kỹ thuật hình sự hồ sơ người có công; Chi thuê mướn, hợp đồng giao khoán công việc và một số nội dung khác phục vụ công tác công tác quản lý. Ngoài ra Sở còn thực hiện in toàn bộ Sổ lĩnh tiền mặt </w:t>
      </w:r>
      <w:r w:rsidR="00741571" w:rsidRPr="00DE49B7">
        <w:rPr>
          <w:bCs/>
          <w:color w:val="000000" w:themeColor="text1"/>
          <w:lang w:val="vi-VN"/>
        </w:rPr>
        <w:t>trợ cấp hàng tháng</w:t>
      </w:r>
      <w:r w:rsidRPr="00DE49B7">
        <w:rPr>
          <w:bCs/>
          <w:color w:val="000000" w:themeColor="text1"/>
          <w:lang w:val="vi-VN"/>
        </w:rPr>
        <w:t xml:space="preserve"> cho các xã, phường</w:t>
      </w:r>
      <w:r w:rsidR="00DA744E" w:rsidRPr="00DE49B7">
        <w:rPr>
          <w:bCs/>
          <w:color w:val="000000" w:themeColor="text1"/>
        </w:rPr>
        <w:t>, đặc khu</w:t>
      </w:r>
      <w:r w:rsidRPr="00DE49B7">
        <w:rPr>
          <w:bCs/>
          <w:color w:val="000000" w:themeColor="text1"/>
          <w:lang w:val="vi-VN"/>
        </w:rPr>
        <w:t xml:space="preserve"> có đối tượng lĩnh tiền mặt. Trang bị, bảo trì, nâng cấp phần mềm quản lý hồ sơ, tài chính hàng năm, phí điều chỉnh trợ cấp, phụ cấp khi được tăng mức trợ cấp theo các Nghị định của Chính phủ cho các đơn vị.</w:t>
      </w:r>
    </w:p>
    <w:p w14:paraId="0D3DD857" w14:textId="524DFF59" w:rsidR="00E90A5F" w:rsidRPr="00DE49B7" w:rsidRDefault="00E90A5F" w:rsidP="000F7774">
      <w:pPr>
        <w:spacing w:before="120" w:after="120" w:line="252" w:lineRule="auto"/>
        <w:ind w:firstLine="720"/>
        <w:jc w:val="both"/>
        <w:textAlignment w:val="baseline"/>
        <w:rPr>
          <w:color w:val="000000" w:themeColor="text1"/>
          <w:spacing w:val="-4"/>
          <w:lang w:val="vi-VN"/>
        </w:rPr>
      </w:pPr>
      <w:r w:rsidRPr="00DE49B7">
        <w:rPr>
          <w:bCs/>
          <w:color w:val="000000" w:themeColor="text1"/>
          <w:lang w:val="vi-VN"/>
        </w:rPr>
        <w:t>b) C</w:t>
      </w:r>
      <w:r w:rsidRPr="00DE49B7">
        <w:rPr>
          <w:color w:val="000000" w:themeColor="text1"/>
          <w:bdr w:val="none" w:sz="0" w:space="0" w:color="auto" w:frame="1"/>
          <w:lang w:val="vi-VN"/>
        </w:rPr>
        <w:t xml:space="preserve">hi tại cấp xã là </w:t>
      </w:r>
      <w:r w:rsidR="002C60C1" w:rsidRPr="00DE49B7">
        <w:rPr>
          <w:color w:val="000000" w:themeColor="text1"/>
          <w:bdr w:val="none" w:sz="0" w:space="0" w:color="auto" w:frame="1"/>
          <w:lang w:val="vi-VN"/>
        </w:rPr>
        <w:t>75</w:t>
      </w:r>
      <w:r w:rsidRPr="00DE49B7">
        <w:rPr>
          <w:color w:val="000000" w:themeColor="text1"/>
          <w:bdr w:val="none" w:sz="0" w:space="0" w:color="auto" w:frame="1"/>
          <w:lang w:val="vi-VN"/>
        </w:rPr>
        <w:t xml:space="preserve">% tổng kinh phí quản lý </w:t>
      </w:r>
      <w:r w:rsidR="001E085D" w:rsidRPr="00DE49B7">
        <w:rPr>
          <w:color w:val="000000" w:themeColor="text1"/>
          <w:bdr w:val="none" w:sz="0" w:space="0" w:color="auto" w:frame="1"/>
          <w:lang w:val="vi-VN"/>
        </w:rPr>
        <w:t>của</w:t>
      </w:r>
      <w:r w:rsidRPr="00DE49B7">
        <w:rPr>
          <w:color w:val="000000" w:themeColor="text1"/>
          <w:bdr w:val="none" w:sz="0" w:space="0" w:color="auto" w:frame="1"/>
          <w:lang w:val="vi-VN"/>
        </w:rPr>
        <w:t xml:space="preserve"> tỉnh được giao</w:t>
      </w:r>
    </w:p>
    <w:p w14:paraId="18A12B6B" w14:textId="1C5419CE" w:rsidR="00E90A5F" w:rsidRPr="00DE49B7" w:rsidRDefault="00E90A5F" w:rsidP="000F7774">
      <w:pPr>
        <w:spacing w:before="120" w:after="120" w:line="252" w:lineRule="auto"/>
        <w:ind w:firstLine="720"/>
        <w:jc w:val="both"/>
        <w:rPr>
          <w:color w:val="000000" w:themeColor="text1"/>
          <w:spacing w:val="-4"/>
          <w:lang w:val="vi-VN"/>
        </w:rPr>
      </w:pPr>
      <w:r w:rsidRPr="00DE49B7">
        <w:rPr>
          <w:color w:val="000000" w:themeColor="text1"/>
          <w:spacing w:val="-4"/>
          <w:lang w:val="vi-VN"/>
        </w:rPr>
        <w:t xml:space="preserve">Khoản chi phí này bao gồm chi </w:t>
      </w:r>
      <w:r w:rsidRPr="00DE49B7">
        <w:rPr>
          <w:color w:val="000000" w:themeColor="text1"/>
          <w:shd w:val="clear" w:color="auto" w:fill="FFFFFF"/>
          <w:lang w:val="vi-VN"/>
        </w:rPr>
        <w:t xml:space="preserve">các hoạt động nghiệp vụ về quản lý đối tượng, hồ sơ, quản lý tài chính, kế toán và tổ chức thực hiện chi trả chế độ ưu đãi người có công với cách mạng trên địa bàn tỉnh </w:t>
      </w:r>
      <w:r w:rsidR="002C60C1" w:rsidRPr="00DE49B7">
        <w:rPr>
          <w:color w:val="000000" w:themeColor="text1"/>
          <w:shd w:val="clear" w:color="auto" w:fill="FFFFFF"/>
          <w:lang w:val="vi-VN"/>
        </w:rPr>
        <w:t>An Giang</w:t>
      </w:r>
      <w:r w:rsidRPr="00DE49B7">
        <w:rPr>
          <w:color w:val="000000" w:themeColor="text1"/>
          <w:spacing w:val="-4"/>
          <w:lang w:val="vi-VN"/>
        </w:rPr>
        <w:t>.</w:t>
      </w:r>
    </w:p>
    <w:p w14:paraId="7A0B68FB" w14:textId="0C027DA4" w:rsidR="00E90A5F" w:rsidRPr="00DE49B7" w:rsidRDefault="00E90A5F" w:rsidP="000F7774">
      <w:pPr>
        <w:spacing w:before="120" w:after="120" w:line="252" w:lineRule="auto"/>
        <w:ind w:firstLine="720"/>
        <w:jc w:val="both"/>
        <w:rPr>
          <w:color w:val="000000" w:themeColor="text1"/>
          <w:spacing w:val="-8"/>
          <w:lang w:val="vi-VN"/>
        </w:rPr>
      </w:pPr>
      <w:r w:rsidRPr="00DE49B7">
        <w:rPr>
          <w:color w:val="000000" w:themeColor="text1"/>
          <w:spacing w:val="-8"/>
          <w:lang w:val="vi-VN"/>
        </w:rPr>
        <w:t>2.2. Mức chi thù lao cho người trực tiếp chi trả trợ cấp hoặc thuê tổ chức dịch vụ chi trả.</w:t>
      </w:r>
    </w:p>
    <w:p w14:paraId="22C75F78" w14:textId="0B4D83C3" w:rsidR="00E90A5F" w:rsidRPr="00DE49B7" w:rsidRDefault="00E90A5F" w:rsidP="000F7774">
      <w:pPr>
        <w:spacing w:before="120" w:after="120" w:line="252" w:lineRule="auto"/>
        <w:ind w:firstLine="720"/>
        <w:jc w:val="both"/>
        <w:rPr>
          <w:color w:val="000000" w:themeColor="text1"/>
          <w:spacing w:val="-8"/>
          <w:lang w:val="vi-VN"/>
        </w:rPr>
      </w:pPr>
      <w:r w:rsidRPr="00DE49B7">
        <w:rPr>
          <w:color w:val="000000" w:themeColor="text1"/>
          <w:spacing w:val="-8"/>
          <w:lang w:val="vi-VN"/>
        </w:rPr>
        <w:t xml:space="preserve">Mức thù lao chi trả được đề xuất là </w:t>
      </w:r>
      <w:r w:rsidR="00164AD0" w:rsidRPr="00DE49B7">
        <w:rPr>
          <w:color w:val="000000" w:themeColor="text1"/>
          <w:spacing w:val="-8"/>
          <w:lang w:val="vi-VN"/>
        </w:rPr>
        <w:t xml:space="preserve">không quá </w:t>
      </w:r>
      <w:r w:rsidRPr="00DE49B7">
        <w:rPr>
          <w:color w:val="000000" w:themeColor="text1"/>
          <w:spacing w:val="-8"/>
          <w:lang w:val="vi-VN"/>
        </w:rPr>
        <w:t xml:space="preserve">40% trong </w:t>
      </w:r>
      <w:r w:rsidR="002C60C1" w:rsidRPr="00DE49B7">
        <w:rPr>
          <w:color w:val="000000" w:themeColor="text1"/>
          <w:spacing w:val="-8"/>
          <w:lang w:val="vi-VN"/>
        </w:rPr>
        <w:t>75</w:t>
      </w:r>
      <w:r w:rsidRPr="00DE49B7">
        <w:rPr>
          <w:color w:val="000000" w:themeColor="text1"/>
          <w:spacing w:val="-8"/>
          <w:lang w:val="vi-VN"/>
        </w:rPr>
        <w:t>% kinh phí quản lý của cấp xã</w:t>
      </w:r>
      <w:r w:rsidR="002B3251" w:rsidRPr="00DE49B7">
        <w:rPr>
          <w:color w:val="000000" w:themeColor="text1"/>
          <w:spacing w:val="-8"/>
          <w:lang w:val="vi-VN"/>
        </w:rPr>
        <w:t>.</w:t>
      </w:r>
      <w:r w:rsidRPr="00DE49B7">
        <w:rPr>
          <w:color w:val="000000" w:themeColor="text1"/>
          <w:spacing w:val="-8"/>
          <w:lang w:val="vi-VN"/>
        </w:rPr>
        <w:t xml:space="preserve">  Mức này được đánh giá là hợp lý vì trước đây, tỉnh </w:t>
      </w:r>
      <w:r w:rsidR="002C60C1" w:rsidRPr="00DE49B7">
        <w:rPr>
          <w:color w:val="000000" w:themeColor="text1"/>
          <w:spacing w:val="-8"/>
          <w:lang w:val="vi-VN"/>
        </w:rPr>
        <w:t xml:space="preserve">An Giang </w:t>
      </w:r>
      <w:r w:rsidRPr="00DE49B7">
        <w:rPr>
          <w:color w:val="000000" w:themeColor="text1"/>
          <w:spacing w:val="-8"/>
          <w:lang w:val="vi-VN"/>
        </w:rPr>
        <w:t>đã chi thù lao chi trả là 40% trên tổng kinh phí chi quản lý toàn tỉnh</w:t>
      </w:r>
      <w:r w:rsidR="002C60C1" w:rsidRPr="00DE49B7">
        <w:rPr>
          <w:color w:val="000000" w:themeColor="text1"/>
          <w:spacing w:val="-8"/>
          <w:lang w:val="vi-VN"/>
        </w:rPr>
        <w:t>.</w:t>
      </w:r>
    </w:p>
    <w:p w14:paraId="665F913D" w14:textId="5AD6A076" w:rsidR="00E90A5F" w:rsidRPr="00DE49B7" w:rsidRDefault="00E90A5F" w:rsidP="000F7774">
      <w:pPr>
        <w:spacing w:before="120" w:after="120" w:line="252" w:lineRule="auto"/>
        <w:ind w:firstLine="720"/>
        <w:jc w:val="both"/>
        <w:rPr>
          <w:color w:val="000000" w:themeColor="text1"/>
        </w:rPr>
      </w:pPr>
      <w:r w:rsidRPr="00DE49B7">
        <w:rPr>
          <w:color w:val="000000" w:themeColor="text1"/>
          <w:lang w:val="vi-VN"/>
        </w:rPr>
        <w:t xml:space="preserve">Nội dung chi quản lý của </w:t>
      </w:r>
      <w:r w:rsidR="006E3515" w:rsidRPr="00DE49B7">
        <w:rPr>
          <w:color w:val="000000" w:themeColor="text1"/>
          <w:lang w:val="vi-VN"/>
        </w:rPr>
        <w:t>cấp xã</w:t>
      </w:r>
      <w:r w:rsidRPr="00DE49B7">
        <w:rPr>
          <w:color w:val="000000" w:themeColor="text1"/>
          <w:lang w:val="vi-VN"/>
        </w:rPr>
        <w:t>: Chi mua văn phòng phẩm, in ấn, biểu mẫu, mua sách, tài liệu phục vụ công tác quản lý; thông tin, tuyên truyền về chính sách người có công với cách mạng; làm thêm giờ; mua xăng, dầu thông tin liên lạc phục vụ công tác quản lý; mua sắm sửa chữa tài sản, trang thiết bị, phương tiện phục vụ công tác chi trả, quản lý; xét duyệt, thẩm định hồ sơ người có công; công tác phí đi kiểm tra cơ sở; chi phí làm thẻ ATM cho người thụ hưởng có yêu cầu thanh toán qua ngân hàng và chi phí duy trì tài khoản ngân hàng của người thụ hưởng, phí rút tiền mặt tại quầy, phí rút tiền mặt qua cây ATM…</w:t>
      </w:r>
    </w:p>
    <w:p w14:paraId="1EF1BFC2" w14:textId="77777777" w:rsidR="00055863" w:rsidRPr="00DE49B7" w:rsidRDefault="00055863" w:rsidP="00055863">
      <w:pPr>
        <w:pStyle w:val="ListParagraph"/>
        <w:spacing w:before="120" w:after="120" w:line="252" w:lineRule="auto"/>
        <w:ind w:left="0" w:firstLine="720"/>
        <w:jc w:val="both"/>
        <w:rPr>
          <w:color w:val="000000" w:themeColor="text1"/>
        </w:rPr>
      </w:pPr>
      <w:r w:rsidRPr="00DE49B7">
        <w:rPr>
          <w:color w:val="000000" w:themeColor="text1"/>
          <w:sz w:val="28"/>
          <w:szCs w:val="28"/>
          <w:lang w:val="vi-VN"/>
        </w:rPr>
        <w:t xml:space="preserve">Hiện tại, căn cứ số lượng đối tượng đang hưởng trợ cấp tháng 4/2026 tỉnh đang quản lý 12.754 lượt người có công, tổng kinh phí chi trả </w:t>
      </w:r>
      <w:r w:rsidRPr="00DE49B7">
        <w:rPr>
          <w:color w:val="000000" w:themeColor="text1"/>
          <w:sz w:val="28"/>
          <w:szCs w:val="28"/>
        </w:rPr>
        <w:t xml:space="preserve">tạm tính </w:t>
      </w:r>
      <w:r w:rsidRPr="00DE49B7">
        <w:rPr>
          <w:color w:val="000000" w:themeColor="text1"/>
          <w:sz w:val="28"/>
          <w:szCs w:val="28"/>
          <w:lang w:val="vi-VN"/>
        </w:rPr>
        <w:t>gần 543 tỷ đồng/năm</w:t>
      </w:r>
      <w:r w:rsidRPr="00DE49B7">
        <w:rPr>
          <w:color w:val="000000" w:themeColor="text1"/>
          <w:sz w:val="28"/>
          <w:szCs w:val="28"/>
        </w:rPr>
        <w:t xml:space="preserve"> (thực tế tính theo số Người có công tăng, giảm hàng tháng);</w:t>
      </w:r>
      <w:r w:rsidRPr="00DE49B7">
        <w:rPr>
          <w:color w:val="000000" w:themeColor="text1"/>
          <w:sz w:val="28"/>
          <w:szCs w:val="28"/>
          <w:lang w:val="vi-VN"/>
        </w:rPr>
        <w:t xml:space="preserve"> dự toán chi </w:t>
      </w:r>
      <w:r w:rsidRPr="00DE49B7">
        <w:rPr>
          <w:color w:val="000000" w:themeColor="text1"/>
          <w:sz w:val="28"/>
          <w:szCs w:val="28"/>
        </w:rPr>
        <w:t xml:space="preserve">phí </w:t>
      </w:r>
      <w:r w:rsidRPr="00DE49B7">
        <w:rPr>
          <w:color w:val="000000" w:themeColor="text1"/>
          <w:sz w:val="28"/>
          <w:szCs w:val="28"/>
          <w:lang w:val="vi-VN"/>
        </w:rPr>
        <w:t>quản lý toàn tỉnh hơn 15,5 tỷ (trong đó chi cho cấp tỉnh 3,9 tỷ, chi cho cấp xã trên 11,6 tỷ)</w:t>
      </w:r>
      <w:r w:rsidRPr="00DE49B7">
        <w:rPr>
          <w:color w:val="000000" w:themeColor="text1"/>
          <w:sz w:val="28"/>
          <w:szCs w:val="28"/>
        </w:rPr>
        <w:t xml:space="preserve">; dự toán chi thù lao </w:t>
      </w:r>
      <w:r w:rsidRPr="00DE49B7">
        <w:rPr>
          <w:color w:val="000000" w:themeColor="text1"/>
          <w:spacing w:val="-8"/>
          <w:sz w:val="28"/>
          <w:szCs w:val="28"/>
          <w:lang w:val="vi-VN"/>
        </w:rPr>
        <w:t>cho người trực tiếp chi trả trợ cấp hoặc thuê tổ chức dịch vụ chi trả</w:t>
      </w:r>
      <w:r w:rsidRPr="00DE49B7">
        <w:rPr>
          <w:color w:val="000000" w:themeColor="text1"/>
          <w:sz w:val="28"/>
          <w:szCs w:val="28"/>
        </w:rPr>
        <w:t xml:space="preserve"> (40% trong 75% chi phí quản lý cấp xã) là 4,64 tỷ.</w:t>
      </w:r>
    </w:p>
    <w:p w14:paraId="7B53CE83" w14:textId="00D65C1A" w:rsidR="00E90A5F" w:rsidRPr="00DE49B7" w:rsidRDefault="00055863" w:rsidP="000F7774">
      <w:pPr>
        <w:shd w:val="clear" w:color="auto" w:fill="FFFFFF"/>
        <w:spacing w:before="120" w:after="120" w:line="252" w:lineRule="auto"/>
        <w:ind w:firstLine="720"/>
        <w:jc w:val="both"/>
        <w:textAlignment w:val="baseline"/>
        <w:rPr>
          <w:color w:val="000000" w:themeColor="text1"/>
          <w:spacing w:val="-6"/>
          <w:lang w:val="vi-VN"/>
        </w:rPr>
      </w:pPr>
      <w:r w:rsidRPr="00DE49B7">
        <w:rPr>
          <w:color w:val="000000" w:themeColor="text1"/>
          <w:spacing w:val="-6"/>
          <w:lang w:val="vi-VN"/>
        </w:rPr>
        <w:t xml:space="preserve">2.3. Phương pháp xác định tỷ lệ (%) chi phí quản lý cấp tỉnh, cấp xã; mức chi thù lao cho người trực tiếp chi trả  hoặc thuê dịch vụ chi trả </w:t>
      </w:r>
      <w:r w:rsidRPr="00DE49B7">
        <w:rPr>
          <w:color w:val="000000" w:themeColor="text1"/>
          <w:spacing w:val="-6"/>
        </w:rPr>
        <w:t>trợ cấp</w:t>
      </w:r>
      <w:r w:rsidR="00A4590D" w:rsidRPr="00DE49B7">
        <w:rPr>
          <w:color w:val="000000" w:themeColor="text1"/>
          <w:spacing w:val="-6"/>
        </w:rPr>
        <w:t>.</w:t>
      </w:r>
      <w:r w:rsidR="00E90A5F" w:rsidRPr="00DE49B7">
        <w:rPr>
          <w:color w:val="000000" w:themeColor="text1"/>
          <w:spacing w:val="-6"/>
          <w:lang w:val="vi-VN"/>
        </w:rPr>
        <w:t xml:space="preserve">. </w:t>
      </w:r>
    </w:p>
    <w:p w14:paraId="67BB7CF2" w14:textId="38442AAD" w:rsidR="00B45FA1" w:rsidRPr="00DE49B7" w:rsidRDefault="00E90A5F" w:rsidP="000F7774">
      <w:pPr>
        <w:shd w:val="clear" w:color="auto" w:fill="FFFFFF"/>
        <w:spacing w:before="120" w:after="120" w:line="252" w:lineRule="auto"/>
        <w:ind w:firstLine="720"/>
        <w:jc w:val="center"/>
        <w:textAlignment w:val="baseline"/>
        <w:rPr>
          <w:color w:val="000000" w:themeColor="text1"/>
          <w:spacing w:val="-6"/>
          <w:lang w:val="vi-VN"/>
        </w:rPr>
      </w:pPr>
      <w:r w:rsidRPr="00DE49B7">
        <w:rPr>
          <w:i/>
          <w:iCs/>
          <w:color w:val="000000" w:themeColor="text1"/>
          <w:spacing w:val="-6"/>
          <w:lang w:val="vi-VN"/>
        </w:rPr>
        <w:lastRenderedPageBreak/>
        <w:t>(</w:t>
      </w:r>
      <w:r w:rsidR="0051188E" w:rsidRPr="00DE49B7">
        <w:rPr>
          <w:i/>
          <w:iCs/>
          <w:color w:val="000000" w:themeColor="text1"/>
          <w:spacing w:val="-6"/>
          <w:lang w:val="vi-VN"/>
        </w:rPr>
        <w:t xml:space="preserve">đính </w:t>
      </w:r>
      <w:r w:rsidR="00C073C4" w:rsidRPr="00DE49B7">
        <w:rPr>
          <w:i/>
          <w:iCs/>
          <w:color w:val="000000" w:themeColor="text1"/>
          <w:spacing w:val="-6"/>
          <w:lang w:val="vi-VN"/>
        </w:rPr>
        <w:t>kèm thuyết</w:t>
      </w:r>
      <w:r w:rsidRPr="00DE49B7">
        <w:rPr>
          <w:i/>
          <w:iCs/>
          <w:color w:val="000000" w:themeColor="text1"/>
          <w:spacing w:val="-6"/>
          <w:lang w:val="vi-VN"/>
        </w:rPr>
        <w:t xml:space="preserve"> minh</w:t>
      </w:r>
      <w:r w:rsidR="0051188E" w:rsidRPr="00DE49B7">
        <w:rPr>
          <w:i/>
          <w:iCs/>
          <w:color w:val="000000" w:themeColor="text1"/>
          <w:spacing w:val="-6"/>
          <w:lang w:val="vi-VN"/>
        </w:rPr>
        <w:t xml:space="preserve"> và </w:t>
      </w:r>
      <w:r w:rsidRPr="00DE49B7">
        <w:rPr>
          <w:i/>
          <w:iCs/>
          <w:color w:val="000000" w:themeColor="text1"/>
          <w:spacing w:val="-6"/>
          <w:lang w:val="vi-VN"/>
        </w:rPr>
        <w:t>phụ lụ</w:t>
      </w:r>
      <w:r w:rsidR="00C073C4" w:rsidRPr="00DE49B7">
        <w:rPr>
          <w:i/>
          <w:iCs/>
          <w:color w:val="000000" w:themeColor="text1"/>
          <w:spacing w:val="-6"/>
          <w:lang w:val="vi-VN"/>
        </w:rPr>
        <w:t>c</w:t>
      </w:r>
      <w:r w:rsidR="0051188E" w:rsidRPr="00DE49B7">
        <w:rPr>
          <w:i/>
          <w:iCs/>
          <w:color w:val="000000" w:themeColor="text1"/>
          <w:spacing w:val="-6"/>
          <w:lang w:val="vi-VN"/>
        </w:rPr>
        <w:t xml:space="preserve"> chi tiết</w:t>
      </w:r>
      <w:r w:rsidRPr="00DE49B7">
        <w:rPr>
          <w:i/>
          <w:iCs/>
          <w:color w:val="000000" w:themeColor="text1"/>
          <w:spacing w:val="-6"/>
          <w:lang w:val="vi-VN"/>
        </w:rPr>
        <w:t>)</w:t>
      </w:r>
    </w:p>
    <w:p w14:paraId="1EB54195" w14:textId="77777777" w:rsidR="00C40E75" w:rsidRPr="00DE49B7" w:rsidRDefault="00C40E75" w:rsidP="000F7774">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52" w:lineRule="auto"/>
        <w:ind w:firstLine="720"/>
        <w:jc w:val="both"/>
        <w:rPr>
          <w:b/>
          <w:color w:val="000000" w:themeColor="text1"/>
          <w:lang w:val="vi-VN"/>
        </w:rPr>
      </w:pPr>
      <w:r w:rsidRPr="00DE49B7">
        <w:rPr>
          <w:b/>
          <w:color w:val="000000" w:themeColor="text1"/>
          <w:lang w:val="vi-VN"/>
        </w:rPr>
        <w:t>V. DỰ KIẾN NGUỒN LỰC, ĐIỀU KIỆN ĐẢM BẢO CHO VIỆC THI HÀNH NGHỊ QUYẾT VÀ THỜI GIAN TRÌNH BAN HÀNH</w:t>
      </w:r>
    </w:p>
    <w:p w14:paraId="2AA1B9A9" w14:textId="77777777" w:rsidR="00152B1C" w:rsidRPr="00DE49B7" w:rsidRDefault="00C40E75" w:rsidP="000F7774">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52" w:lineRule="auto"/>
        <w:ind w:firstLine="720"/>
        <w:jc w:val="both"/>
        <w:rPr>
          <w:color w:val="000000" w:themeColor="text1"/>
          <w:lang w:val="vi-VN"/>
        </w:rPr>
      </w:pPr>
      <w:r w:rsidRPr="00DE49B7">
        <w:rPr>
          <w:b/>
          <w:color w:val="000000" w:themeColor="text1"/>
          <w:lang w:val="vi-VN"/>
        </w:rPr>
        <w:t>1. Dự kiến nguồn lực, điều kiện đảm bảo cho việc thi hành Nghị quyết sau khi được thông qua</w:t>
      </w:r>
      <w:r w:rsidRPr="00DE49B7">
        <w:rPr>
          <w:color w:val="000000" w:themeColor="text1"/>
          <w:lang w:val="vi-VN"/>
        </w:rPr>
        <w:t xml:space="preserve">: </w:t>
      </w:r>
    </w:p>
    <w:p w14:paraId="195C5BA4" w14:textId="2747D2AA" w:rsidR="00C40E75" w:rsidRPr="00DE49B7" w:rsidRDefault="00152B1C" w:rsidP="000F7774">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52" w:lineRule="auto"/>
        <w:ind w:firstLine="720"/>
        <w:jc w:val="both"/>
        <w:rPr>
          <w:color w:val="000000" w:themeColor="text1"/>
          <w:lang w:val="vi-VN"/>
        </w:rPr>
      </w:pPr>
      <w:r w:rsidRPr="00DE49B7">
        <w:rPr>
          <w:color w:val="000000" w:themeColor="text1"/>
          <w:lang w:val="vi-VN"/>
        </w:rPr>
        <w:t xml:space="preserve">Từ nguồn ngân sách Trung ương bổ sung có mục tiêu cho tỉnh </w:t>
      </w:r>
      <w:r w:rsidR="00EA432D" w:rsidRPr="00DE49B7">
        <w:rPr>
          <w:color w:val="000000" w:themeColor="text1"/>
          <w:lang w:val="vi-VN"/>
        </w:rPr>
        <w:t>An Giang</w:t>
      </w:r>
      <w:r w:rsidRPr="00DE49B7">
        <w:rPr>
          <w:color w:val="000000" w:themeColor="text1"/>
          <w:lang w:val="vi-VN"/>
        </w:rPr>
        <w:t xml:space="preserve"> thực hiện chính sách, chế độ ưu đãi người có công với cách mạng hàng năm.</w:t>
      </w:r>
    </w:p>
    <w:p w14:paraId="073474DA" w14:textId="77777777" w:rsidR="00152B1C" w:rsidRPr="00DE49B7" w:rsidRDefault="00C40E75" w:rsidP="000F7774">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52" w:lineRule="auto"/>
        <w:ind w:firstLine="720"/>
        <w:jc w:val="both"/>
        <w:rPr>
          <w:b/>
          <w:color w:val="000000" w:themeColor="text1"/>
          <w:lang w:val="vi-VN"/>
        </w:rPr>
      </w:pPr>
      <w:r w:rsidRPr="00DE49B7">
        <w:rPr>
          <w:b/>
          <w:color w:val="000000" w:themeColor="text1"/>
          <w:lang w:val="vi-VN"/>
        </w:rPr>
        <w:t xml:space="preserve">2. Dự kiến thời gian trình ban hành Nghị quyết: </w:t>
      </w:r>
    </w:p>
    <w:p w14:paraId="0273939C" w14:textId="4D6ED1A1" w:rsidR="00C40E75" w:rsidRPr="00DE49B7" w:rsidRDefault="00C40E75" w:rsidP="000F7774">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52" w:lineRule="auto"/>
        <w:ind w:firstLine="720"/>
        <w:jc w:val="both"/>
        <w:rPr>
          <w:color w:val="000000" w:themeColor="text1"/>
          <w:lang w:val="vi-VN"/>
        </w:rPr>
      </w:pPr>
      <w:r w:rsidRPr="00DE49B7">
        <w:rPr>
          <w:color w:val="000000" w:themeColor="text1"/>
          <w:lang w:val="vi-VN"/>
        </w:rPr>
        <w:t xml:space="preserve">Tại kỳ họp </w:t>
      </w:r>
      <w:r w:rsidR="000F7774" w:rsidRPr="00DE49B7">
        <w:rPr>
          <w:color w:val="000000" w:themeColor="text1"/>
          <w:lang w:val="vi-VN"/>
        </w:rPr>
        <w:t>ngày</w:t>
      </w:r>
      <w:r w:rsidR="00F06F92" w:rsidRPr="00DE49B7">
        <w:rPr>
          <w:color w:val="000000" w:themeColor="text1"/>
          <w:lang w:val="vi-VN"/>
        </w:rPr>
        <w:t>……</w:t>
      </w:r>
      <w:r w:rsidRPr="00DE49B7">
        <w:rPr>
          <w:color w:val="000000" w:themeColor="text1"/>
          <w:lang w:val="vi-VN"/>
        </w:rPr>
        <w:t xml:space="preserve"> </w:t>
      </w:r>
      <w:r w:rsidR="000F7774" w:rsidRPr="00DE49B7">
        <w:rPr>
          <w:color w:val="000000" w:themeColor="text1"/>
          <w:lang w:val="vi-VN"/>
        </w:rPr>
        <w:t xml:space="preserve">tháng …… năm 2026 </w:t>
      </w:r>
      <w:r w:rsidRPr="00DE49B7">
        <w:rPr>
          <w:color w:val="000000" w:themeColor="text1"/>
          <w:lang w:val="vi-VN"/>
        </w:rPr>
        <w:t>của Hội đồng nhân dân tỉnh.</w:t>
      </w:r>
    </w:p>
    <w:p w14:paraId="393D2B2B" w14:textId="0B6E60AE" w:rsidR="00A76FFD" w:rsidRPr="00DE49B7" w:rsidRDefault="00A76FFD" w:rsidP="00A76FFD">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52" w:lineRule="auto"/>
        <w:ind w:firstLine="720"/>
        <w:jc w:val="center"/>
        <w:rPr>
          <w:color w:val="000000" w:themeColor="text1"/>
          <w:lang w:val="vi-VN"/>
        </w:rPr>
      </w:pPr>
      <w:r w:rsidRPr="00DE49B7">
        <w:rPr>
          <w:rFonts w:eastAsia="Calibri"/>
          <w:bCs/>
          <w:i/>
          <w:color w:val="000000" w:themeColor="text1"/>
          <w:lang w:val="vi-VN"/>
        </w:rPr>
        <w:t>(Kèm theo Dự thảo Nghị quyết của Hội đồng nhân dân</w:t>
      </w:r>
      <w:r w:rsidR="00780582" w:rsidRPr="00DE49B7">
        <w:rPr>
          <w:rFonts w:eastAsia="Calibri"/>
          <w:bCs/>
          <w:i/>
          <w:color w:val="000000" w:themeColor="text1"/>
          <w:lang w:val="vi-VN"/>
        </w:rPr>
        <w:t xml:space="preserve"> tỉnh</w:t>
      </w:r>
      <w:r w:rsidRPr="00DE49B7">
        <w:rPr>
          <w:rFonts w:eastAsia="Calibri"/>
          <w:bCs/>
          <w:i/>
          <w:color w:val="000000" w:themeColor="text1"/>
          <w:lang w:val="vi-VN"/>
        </w:rPr>
        <w:t>)</w:t>
      </w:r>
    </w:p>
    <w:p w14:paraId="26F274EE" w14:textId="1C797B24" w:rsidR="00C40E75" w:rsidRPr="00DE49B7" w:rsidRDefault="00C40E75" w:rsidP="000F7774">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252" w:lineRule="auto"/>
        <w:ind w:firstLine="720"/>
        <w:jc w:val="both"/>
        <w:rPr>
          <w:rFonts w:eastAsia="Calibri"/>
          <w:bCs/>
          <w:color w:val="000000" w:themeColor="text1"/>
          <w:lang w:val="vi-VN"/>
        </w:rPr>
      </w:pPr>
      <w:r w:rsidRPr="00DE49B7">
        <w:rPr>
          <w:color w:val="000000" w:themeColor="text1"/>
          <w:lang w:val="vi-VN"/>
        </w:rPr>
        <w:t xml:space="preserve">Trên đây là Tờ trình </w:t>
      </w:r>
      <w:r w:rsidR="009F49C8" w:rsidRPr="00DE49B7">
        <w:rPr>
          <w:color w:val="000000" w:themeColor="text1"/>
          <w:lang w:val="vi-VN"/>
        </w:rPr>
        <w:t>D</w:t>
      </w:r>
      <w:r w:rsidRPr="00DE49B7">
        <w:rPr>
          <w:color w:val="000000" w:themeColor="text1"/>
          <w:lang w:val="vi-VN"/>
        </w:rPr>
        <w:t xml:space="preserve">ự thảo Nghị quyết </w:t>
      </w:r>
      <w:r w:rsidR="005479FA" w:rsidRPr="00DE49B7">
        <w:rPr>
          <w:bCs/>
          <w:color w:val="000000" w:themeColor="text1"/>
          <w:w w:val="105"/>
          <w:lang w:val="vi-VN"/>
        </w:rPr>
        <w:t>Quy định</w:t>
      </w:r>
      <w:r w:rsidR="00EA432D" w:rsidRPr="00DE49B7">
        <w:rPr>
          <w:color w:val="000000" w:themeColor="text1"/>
          <w:lang w:val="vi-VN"/>
        </w:rPr>
        <w:t xml:space="preserve"> mức chi phí quản lý thực hiện Pháp lệnh ưu đã Người có công với cách mạng do Ngân sách Trung ương đảm bảo và thực hiện trên địa bàn tỉnh An Giang</w:t>
      </w:r>
      <w:r w:rsidRPr="00DE49B7">
        <w:rPr>
          <w:bCs/>
          <w:color w:val="000000" w:themeColor="text1"/>
          <w:lang w:val="vi-VN"/>
        </w:rPr>
        <w:t xml:space="preserve">. Ủy ban nhân dân tỉnh kính trình Hội đồng nhân dân </w:t>
      </w:r>
      <w:r w:rsidR="00EA432D" w:rsidRPr="00DE49B7">
        <w:rPr>
          <w:bCs/>
          <w:color w:val="000000" w:themeColor="text1"/>
          <w:lang w:val="vi-VN"/>
        </w:rPr>
        <w:t xml:space="preserve">tỉnh An Giang </w:t>
      </w:r>
      <w:r w:rsidRPr="00DE49B7">
        <w:rPr>
          <w:bCs/>
          <w:color w:val="000000" w:themeColor="text1"/>
          <w:lang w:val="vi-VN"/>
        </w:rPr>
        <w:t>xem xét, quyết định</w:t>
      </w:r>
      <w:r w:rsidRPr="00DE49B7">
        <w:rPr>
          <w:rFonts w:eastAsia="Calibri"/>
          <w:bCs/>
          <w:color w:val="000000" w:themeColor="text1"/>
          <w:lang w:val="vi-VN"/>
        </w:rPr>
        <w:t>./.</w:t>
      </w:r>
    </w:p>
    <w:p w14:paraId="3E7C9D37" w14:textId="54B6FCBD" w:rsidR="00152B1C" w:rsidRPr="00DE49B7" w:rsidRDefault="00152B1C" w:rsidP="00152B1C">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ind w:firstLine="720"/>
        <w:jc w:val="center"/>
        <w:rPr>
          <w:rFonts w:eastAsia="Calibri"/>
          <w:bCs/>
          <w:color w:val="000000" w:themeColor="text1"/>
          <w:lang w:val="vi-VN"/>
        </w:rPr>
      </w:pPr>
    </w:p>
    <w:tbl>
      <w:tblPr>
        <w:tblW w:w="9100" w:type="dxa"/>
        <w:jc w:val="center"/>
        <w:tblLook w:val="01E0" w:firstRow="1" w:lastRow="1" w:firstColumn="1" w:lastColumn="1" w:noHBand="0" w:noVBand="0"/>
      </w:tblPr>
      <w:tblGrid>
        <w:gridCol w:w="4706"/>
        <w:gridCol w:w="4394"/>
      </w:tblGrid>
      <w:tr w:rsidR="00DE49B7" w:rsidRPr="00DE49B7" w14:paraId="73A5A222" w14:textId="77777777" w:rsidTr="00E90A5F">
        <w:trPr>
          <w:trHeight w:val="2366"/>
          <w:jc w:val="center"/>
        </w:trPr>
        <w:tc>
          <w:tcPr>
            <w:tcW w:w="4706" w:type="dxa"/>
          </w:tcPr>
          <w:p w14:paraId="4DA80DCA" w14:textId="77777777" w:rsidR="00337898" w:rsidRPr="00DE49B7" w:rsidRDefault="00337898" w:rsidP="00152B1C">
            <w:pPr>
              <w:spacing w:line="252" w:lineRule="auto"/>
              <w:rPr>
                <w:b/>
                <w:i/>
                <w:color w:val="000000" w:themeColor="text1"/>
                <w:sz w:val="24"/>
                <w:szCs w:val="24"/>
                <w:lang w:val="vi-VN"/>
              </w:rPr>
            </w:pPr>
            <w:r w:rsidRPr="00DE49B7">
              <w:rPr>
                <w:b/>
                <w:i/>
                <w:color w:val="000000" w:themeColor="text1"/>
                <w:sz w:val="24"/>
                <w:szCs w:val="24"/>
                <w:lang w:val="vi-VN"/>
              </w:rPr>
              <w:t>Nơi nhận:</w:t>
            </w:r>
          </w:p>
          <w:p w14:paraId="4325CACF" w14:textId="77777777" w:rsidR="0095458F" w:rsidRPr="00DE49B7" w:rsidRDefault="0095458F" w:rsidP="0095458F">
            <w:pPr>
              <w:rPr>
                <w:color w:val="000000" w:themeColor="text1"/>
                <w:sz w:val="22"/>
                <w:lang w:val="pl-PL"/>
              </w:rPr>
            </w:pPr>
            <w:r w:rsidRPr="00DE49B7">
              <w:rPr>
                <w:color w:val="000000" w:themeColor="text1"/>
                <w:sz w:val="22"/>
                <w:lang w:val="pl-PL"/>
              </w:rPr>
              <w:t>- Như trên;</w:t>
            </w:r>
          </w:p>
          <w:p w14:paraId="1BE24B88" w14:textId="77777777" w:rsidR="0095458F" w:rsidRPr="00DE49B7" w:rsidRDefault="0095458F" w:rsidP="0095458F">
            <w:pPr>
              <w:rPr>
                <w:color w:val="000000" w:themeColor="text1"/>
                <w:sz w:val="22"/>
                <w:lang w:val="pl-PL"/>
              </w:rPr>
            </w:pPr>
            <w:r w:rsidRPr="00DE49B7">
              <w:rPr>
                <w:color w:val="000000" w:themeColor="text1"/>
                <w:sz w:val="22"/>
                <w:lang w:val="pl-PL"/>
              </w:rPr>
              <w:t>- Chủ tịch UBND tỉnh;</w:t>
            </w:r>
          </w:p>
          <w:p w14:paraId="53785C33" w14:textId="77777777" w:rsidR="0095458F" w:rsidRPr="00DE49B7" w:rsidRDefault="0095458F" w:rsidP="0095458F">
            <w:pPr>
              <w:rPr>
                <w:color w:val="000000" w:themeColor="text1"/>
                <w:sz w:val="22"/>
                <w:lang w:val="pl-PL"/>
              </w:rPr>
            </w:pPr>
            <w:r w:rsidRPr="00DE49B7">
              <w:rPr>
                <w:color w:val="000000" w:themeColor="text1"/>
                <w:sz w:val="22"/>
                <w:lang w:val="pl-PL"/>
              </w:rPr>
              <w:t>- Các PCT UBND tỉnh;</w:t>
            </w:r>
          </w:p>
          <w:p w14:paraId="4B75E86B" w14:textId="77777777" w:rsidR="0095458F" w:rsidRPr="00DE49B7" w:rsidRDefault="0095458F" w:rsidP="0095458F">
            <w:pPr>
              <w:rPr>
                <w:b/>
                <w:color w:val="000000" w:themeColor="text1"/>
                <w:lang w:val="pl-PL"/>
              </w:rPr>
            </w:pPr>
            <w:r w:rsidRPr="00DE49B7">
              <w:rPr>
                <w:color w:val="000000" w:themeColor="text1"/>
                <w:sz w:val="22"/>
                <w:lang w:val="pl-PL"/>
              </w:rPr>
              <w:t xml:space="preserve">- Ban VHXH- HĐND tỉnh;                                                   </w:t>
            </w:r>
          </w:p>
          <w:p w14:paraId="05622D30" w14:textId="77777777" w:rsidR="0095458F" w:rsidRPr="00DE49B7" w:rsidRDefault="0095458F" w:rsidP="0095458F">
            <w:pPr>
              <w:rPr>
                <w:color w:val="000000" w:themeColor="text1"/>
                <w:sz w:val="22"/>
                <w:lang w:val="pl-PL"/>
              </w:rPr>
            </w:pPr>
            <w:r w:rsidRPr="00DE49B7">
              <w:rPr>
                <w:color w:val="000000" w:themeColor="text1"/>
                <w:sz w:val="22"/>
                <w:lang w:val="pl-PL"/>
              </w:rPr>
              <w:t>- Các Sở: Nội vụ, Tài chính, Tư pháp;</w:t>
            </w:r>
          </w:p>
          <w:p w14:paraId="226C3586" w14:textId="77777777" w:rsidR="0095458F" w:rsidRPr="00DE49B7" w:rsidRDefault="0095458F" w:rsidP="0095458F">
            <w:pPr>
              <w:rPr>
                <w:color w:val="000000" w:themeColor="text1"/>
                <w:sz w:val="22"/>
                <w:lang w:val="pl-PL"/>
              </w:rPr>
            </w:pPr>
            <w:r w:rsidRPr="00DE49B7">
              <w:rPr>
                <w:color w:val="000000" w:themeColor="text1"/>
                <w:sz w:val="22"/>
                <w:lang w:val="pl-PL"/>
              </w:rPr>
              <w:t>- VP Đoàn ĐBQH và HĐND tỉnh;</w:t>
            </w:r>
          </w:p>
          <w:p w14:paraId="2C4E1A2A" w14:textId="77777777" w:rsidR="0095458F" w:rsidRPr="00DE49B7" w:rsidRDefault="0095458F" w:rsidP="0095458F">
            <w:pPr>
              <w:rPr>
                <w:color w:val="000000" w:themeColor="text1"/>
                <w:sz w:val="22"/>
                <w:lang w:val="pl-PL"/>
              </w:rPr>
            </w:pPr>
            <w:r w:rsidRPr="00DE49B7">
              <w:rPr>
                <w:color w:val="000000" w:themeColor="text1"/>
                <w:sz w:val="22"/>
                <w:lang w:val="pl-PL"/>
              </w:rPr>
              <w:t>- CVP, Phó CVP UBND tỉnh;</w:t>
            </w:r>
          </w:p>
          <w:p w14:paraId="4EF059F9" w14:textId="1120E4D7" w:rsidR="00EA432D" w:rsidRPr="00DE49B7" w:rsidRDefault="00EA432D" w:rsidP="0095458F">
            <w:pPr>
              <w:rPr>
                <w:color w:val="000000" w:themeColor="text1"/>
                <w:sz w:val="22"/>
                <w:lang w:val="pl-PL"/>
              </w:rPr>
            </w:pPr>
            <w:r w:rsidRPr="00DE49B7">
              <w:rPr>
                <w:color w:val="000000" w:themeColor="text1"/>
                <w:sz w:val="22"/>
                <w:lang w:val="pl-PL"/>
              </w:rPr>
              <w:t>........................</w:t>
            </w:r>
          </w:p>
          <w:p w14:paraId="21242A76" w14:textId="0991CF07" w:rsidR="00337898" w:rsidRPr="00DE49B7" w:rsidRDefault="0095458F" w:rsidP="00E90A5F">
            <w:pPr>
              <w:spacing w:line="252" w:lineRule="auto"/>
              <w:jc w:val="both"/>
              <w:rPr>
                <w:color w:val="000000" w:themeColor="text1"/>
                <w:sz w:val="16"/>
                <w:szCs w:val="16"/>
              </w:rPr>
            </w:pPr>
            <w:r w:rsidRPr="00DE49B7">
              <w:rPr>
                <w:color w:val="000000" w:themeColor="text1"/>
                <w:sz w:val="22"/>
                <w:lang w:val="pl-PL"/>
              </w:rPr>
              <w:t>- Lưu: VT,VX.</w:t>
            </w:r>
          </w:p>
        </w:tc>
        <w:tc>
          <w:tcPr>
            <w:tcW w:w="4394" w:type="dxa"/>
          </w:tcPr>
          <w:p w14:paraId="037DC76A" w14:textId="77777777" w:rsidR="00337898" w:rsidRPr="00DE49B7" w:rsidRDefault="00337898" w:rsidP="00E03233">
            <w:pPr>
              <w:spacing w:line="252" w:lineRule="auto"/>
              <w:jc w:val="center"/>
              <w:rPr>
                <w:b/>
                <w:color w:val="000000" w:themeColor="text1"/>
                <w:sz w:val="26"/>
                <w:szCs w:val="26"/>
              </w:rPr>
            </w:pPr>
            <w:r w:rsidRPr="00DE49B7">
              <w:rPr>
                <w:b/>
                <w:color w:val="000000" w:themeColor="text1"/>
                <w:sz w:val="26"/>
                <w:szCs w:val="26"/>
              </w:rPr>
              <w:t>TM. ỦY BAN NHÂN DÂN</w:t>
            </w:r>
          </w:p>
          <w:p w14:paraId="0B57D91F" w14:textId="77777777" w:rsidR="00337898" w:rsidRPr="00DE49B7" w:rsidRDefault="00337898" w:rsidP="00E03233">
            <w:pPr>
              <w:spacing w:line="252" w:lineRule="auto"/>
              <w:jc w:val="center"/>
              <w:rPr>
                <w:b/>
                <w:color w:val="000000" w:themeColor="text1"/>
                <w:sz w:val="26"/>
                <w:szCs w:val="26"/>
              </w:rPr>
            </w:pPr>
            <w:r w:rsidRPr="00DE49B7">
              <w:rPr>
                <w:b/>
                <w:color w:val="000000" w:themeColor="text1"/>
                <w:sz w:val="26"/>
                <w:szCs w:val="26"/>
              </w:rPr>
              <w:t>KT. CHỦ TỊCH</w:t>
            </w:r>
          </w:p>
          <w:p w14:paraId="443122CC" w14:textId="77777777" w:rsidR="00337898" w:rsidRPr="00DE49B7" w:rsidRDefault="00337898" w:rsidP="00E03233">
            <w:pPr>
              <w:spacing w:line="252" w:lineRule="auto"/>
              <w:jc w:val="center"/>
              <w:rPr>
                <w:b/>
                <w:color w:val="000000" w:themeColor="text1"/>
                <w:sz w:val="26"/>
                <w:szCs w:val="26"/>
              </w:rPr>
            </w:pPr>
            <w:r w:rsidRPr="00DE49B7">
              <w:rPr>
                <w:b/>
                <w:color w:val="000000" w:themeColor="text1"/>
                <w:sz w:val="26"/>
                <w:szCs w:val="26"/>
              </w:rPr>
              <w:t>PHÓ CHỦ TỊCH</w:t>
            </w:r>
          </w:p>
          <w:p w14:paraId="2C10D037" w14:textId="77777777" w:rsidR="00337898" w:rsidRPr="00DE49B7" w:rsidRDefault="00337898" w:rsidP="00E03233">
            <w:pPr>
              <w:spacing w:line="252" w:lineRule="auto"/>
              <w:jc w:val="center"/>
              <w:rPr>
                <w:b/>
                <w:color w:val="000000" w:themeColor="text1"/>
              </w:rPr>
            </w:pPr>
          </w:p>
          <w:p w14:paraId="1C109B3C" w14:textId="77777777" w:rsidR="00337898" w:rsidRPr="00DE49B7" w:rsidRDefault="00337898" w:rsidP="00E03233">
            <w:pPr>
              <w:spacing w:line="252" w:lineRule="auto"/>
              <w:jc w:val="center"/>
              <w:rPr>
                <w:b/>
                <w:color w:val="000000" w:themeColor="text1"/>
              </w:rPr>
            </w:pPr>
          </w:p>
          <w:p w14:paraId="659DF0A3" w14:textId="77777777" w:rsidR="00337898" w:rsidRPr="00DE49B7" w:rsidRDefault="00337898" w:rsidP="00E03233">
            <w:pPr>
              <w:spacing w:line="252" w:lineRule="auto"/>
              <w:jc w:val="center"/>
              <w:rPr>
                <w:b/>
                <w:color w:val="000000" w:themeColor="text1"/>
              </w:rPr>
            </w:pPr>
          </w:p>
          <w:p w14:paraId="4ECF4D72" w14:textId="77777777" w:rsidR="00E90A5F" w:rsidRPr="00DE49B7" w:rsidRDefault="00E90A5F" w:rsidP="00E03233">
            <w:pPr>
              <w:spacing w:line="252" w:lineRule="auto"/>
              <w:jc w:val="center"/>
              <w:rPr>
                <w:b/>
                <w:color w:val="000000" w:themeColor="text1"/>
              </w:rPr>
            </w:pPr>
          </w:p>
          <w:p w14:paraId="77257926" w14:textId="1E8765D1" w:rsidR="00337898" w:rsidRPr="00DE49B7" w:rsidRDefault="00337898" w:rsidP="004645C2">
            <w:pPr>
              <w:spacing w:line="252" w:lineRule="auto"/>
              <w:jc w:val="center"/>
              <w:rPr>
                <w:b/>
                <w:color w:val="000000" w:themeColor="text1"/>
              </w:rPr>
            </w:pPr>
          </w:p>
        </w:tc>
      </w:tr>
    </w:tbl>
    <w:p w14:paraId="3449F1F5" w14:textId="2DBB90D1" w:rsidR="00890DF6" w:rsidRDefault="00890DF6" w:rsidP="00E90A5F">
      <w:pPr>
        <w:spacing w:line="252" w:lineRule="auto"/>
        <w:jc w:val="center"/>
        <w:rPr>
          <w:b/>
          <w:bCs/>
          <w:color w:val="000000"/>
        </w:rPr>
      </w:pPr>
    </w:p>
    <w:p w14:paraId="1E23E50A" w14:textId="26C20153" w:rsidR="00AB70DA" w:rsidRPr="00C00CF0" w:rsidRDefault="00890DF6" w:rsidP="003F3B81">
      <w:pPr>
        <w:jc w:val="center"/>
        <w:rPr>
          <w:sz w:val="24"/>
          <w:szCs w:val="24"/>
        </w:rPr>
      </w:pPr>
      <w:r>
        <w:rPr>
          <w:b/>
          <w:bCs/>
          <w:color w:val="000000"/>
        </w:rPr>
        <w:br w:type="page"/>
      </w:r>
    </w:p>
    <w:p w14:paraId="0B65BD1B" w14:textId="35D6D781" w:rsidR="00DB6E63" w:rsidRPr="00BA709F" w:rsidRDefault="00DB6E63" w:rsidP="004E7F4B">
      <w:pPr>
        <w:jc w:val="center"/>
        <w:rPr>
          <w:b/>
          <w:bCs/>
          <w:color w:val="000000"/>
          <w:sz w:val="24"/>
          <w:szCs w:val="24"/>
        </w:rPr>
      </w:pPr>
      <w:r w:rsidRPr="00BA709F">
        <w:rPr>
          <w:b/>
          <w:bCs/>
          <w:color w:val="000000"/>
          <w:sz w:val="24"/>
          <w:szCs w:val="24"/>
        </w:rPr>
        <w:lastRenderedPageBreak/>
        <w:t>BIỂU PHÂN BỔ TỶ LỆ CHI PHÍ QUẢN LÝ</w:t>
      </w:r>
    </w:p>
    <w:p w14:paraId="59147B51" w14:textId="0E16480F" w:rsidR="00DB6E63" w:rsidRPr="00BA709F" w:rsidRDefault="00DB6E63" w:rsidP="004E7F4B">
      <w:pPr>
        <w:jc w:val="center"/>
        <w:rPr>
          <w:b/>
          <w:bCs/>
          <w:color w:val="000000"/>
          <w:sz w:val="24"/>
          <w:szCs w:val="24"/>
        </w:rPr>
      </w:pPr>
      <w:r w:rsidRPr="00BA709F">
        <w:rPr>
          <w:b/>
          <w:bCs/>
          <w:color w:val="000000"/>
          <w:sz w:val="24"/>
          <w:szCs w:val="24"/>
        </w:rPr>
        <w:t>CHI TRẢ CHẾ ĐỘ, CHÍNH SÁCH NGƯỜI CÓ CÔNG</w:t>
      </w:r>
    </w:p>
    <w:p w14:paraId="01CBA959" w14:textId="77777777" w:rsidR="00DB6E63" w:rsidRPr="00BA709F" w:rsidRDefault="00DB6E63" w:rsidP="004E7F4B">
      <w:pPr>
        <w:jc w:val="center"/>
        <w:rPr>
          <w:b/>
          <w:bCs/>
          <w:color w:val="000000"/>
          <w:sz w:val="24"/>
          <w:szCs w:val="24"/>
        </w:rPr>
      </w:pPr>
      <w:r w:rsidRPr="00BA709F">
        <w:rPr>
          <w:b/>
          <w:bCs/>
          <w:color w:val="000000"/>
          <w:sz w:val="24"/>
          <w:szCs w:val="24"/>
        </w:rPr>
        <w:t>VỚI CÁCH MẠNG CHO CÁC XÃ, PHƯỜNG, ĐẶC KHU</w:t>
      </w:r>
    </w:p>
    <w:p w14:paraId="7D2C636A" w14:textId="77777777" w:rsidR="00DB6E63" w:rsidRPr="00BA709F" w:rsidRDefault="00DB6E63" w:rsidP="004E7F4B">
      <w:pPr>
        <w:jc w:val="center"/>
        <w:rPr>
          <w:b/>
          <w:bCs/>
          <w:i/>
          <w:color w:val="000000"/>
          <w:sz w:val="24"/>
          <w:szCs w:val="24"/>
        </w:rPr>
      </w:pPr>
      <w:r w:rsidRPr="00BA709F">
        <w:rPr>
          <w:b/>
          <w:bCs/>
          <w:i/>
          <w:color w:val="000000"/>
          <w:sz w:val="24"/>
          <w:szCs w:val="24"/>
        </w:rPr>
        <w:t>(Ban hành kèm theo Nghị quyết số .…./2026/NQ-HĐND ngày … /…/2026</w:t>
      </w:r>
    </w:p>
    <w:p w14:paraId="2AEEE088" w14:textId="77777777" w:rsidR="00DB6E63" w:rsidRPr="00BA709F" w:rsidRDefault="00DB6E63" w:rsidP="004E7F4B">
      <w:pPr>
        <w:jc w:val="center"/>
        <w:rPr>
          <w:b/>
          <w:bCs/>
          <w:color w:val="000000"/>
          <w:sz w:val="24"/>
          <w:szCs w:val="24"/>
        </w:rPr>
      </w:pPr>
      <w:r w:rsidRPr="00BA709F">
        <w:rPr>
          <w:b/>
          <w:bCs/>
          <w:i/>
          <w:color w:val="000000"/>
          <w:sz w:val="24"/>
          <w:szCs w:val="24"/>
        </w:rPr>
        <w:t>của Hội đồng nhân dân tỉnh An Giang)</w:t>
      </w:r>
    </w:p>
    <w:p w14:paraId="2928981A" w14:textId="7E291990" w:rsidR="00DB6E63" w:rsidRPr="00BA709F" w:rsidRDefault="00DB6E63" w:rsidP="004E7F4B">
      <w:pPr>
        <w:jc w:val="center"/>
        <w:rPr>
          <w:b/>
          <w:bCs/>
          <w:color w:val="000000"/>
          <w:sz w:val="24"/>
          <w:szCs w:val="24"/>
        </w:rPr>
      </w:pPr>
      <w:r w:rsidRPr="00BA709F">
        <w:rPr>
          <w:b/>
          <w:bCs/>
          <w:noProof/>
          <w:color w:val="000000"/>
          <w:sz w:val="24"/>
          <w:szCs w:val="24"/>
        </w:rPr>
        <mc:AlternateContent>
          <mc:Choice Requires="wps">
            <w:drawing>
              <wp:anchor distT="0" distB="0" distL="114300" distR="114300" simplePos="0" relativeHeight="251657728" behindDoc="0" locked="0" layoutInCell="1" allowOverlap="1" wp14:anchorId="149DF8FD" wp14:editId="2819BB09">
                <wp:simplePos x="0" y="0"/>
                <wp:positionH relativeFrom="column">
                  <wp:posOffset>1835150</wp:posOffset>
                </wp:positionH>
                <wp:positionV relativeFrom="paragraph">
                  <wp:posOffset>6985</wp:posOffset>
                </wp:positionV>
                <wp:extent cx="1994535" cy="0"/>
                <wp:effectExtent l="0" t="0" r="0" b="0"/>
                <wp:wrapNone/>
                <wp:docPr id="571638459" name="Straight Connector 6"/>
                <wp:cNvGraphicFramePr/>
                <a:graphic xmlns:a="http://schemas.openxmlformats.org/drawingml/2006/main">
                  <a:graphicData uri="http://schemas.microsoft.com/office/word/2010/wordprocessingShape">
                    <wps:wsp>
                      <wps:cNvCnPr/>
                      <wps:spPr>
                        <a:xfrm>
                          <a:off x="0" y="0"/>
                          <a:ext cx="19945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5BA023"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55pt" to="30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" strokecolor="#156082 [3204]" strokeweight="1pt">
                <v:stroke joinstyle="miter"/>
              </v:line>
            </w:pict>
          </mc:Fallback>
        </mc:AlternateContent>
      </w:r>
    </w:p>
    <w:p w14:paraId="155FD6FE" w14:textId="77777777" w:rsidR="00DB6E63" w:rsidRPr="00BA709F" w:rsidRDefault="00DB6E63" w:rsidP="00DB6E63">
      <w:pPr>
        <w:rPr>
          <w:b/>
          <w:bCs/>
          <w:color w:val="000000"/>
          <w:sz w:val="24"/>
          <w:szCs w:val="24"/>
        </w:rPr>
      </w:pPr>
    </w:p>
    <w:tbl>
      <w:tblPr>
        <w:tblW w:w="8635" w:type="dxa"/>
        <w:tblLook w:val="04A0" w:firstRow="1" w:lastRow="0" w:firstColumn="1" w:lastColumn="0" w:noHBand="0" w:noVBand="1"/>
      </w:tblPr>
      <w:tblGrid>
        <w:gridCol w:w="717"/>
        <w:gridCol w:w="2428"/>
        <w:gridCol w:w="2070"/>
        <w:gridCol w:w="1710"/>
        <w:gridCol w:w="1710"/>
      </w:tblGrid>
      <w:tr w:rsidR="00DB6E63" w:rsidRPr="00BA709F" w14:paraId="281AFBE1" w14:textId="77777777">
        <w:trPr>
          <w:trHeight w:val="2390"/>
        </w:trPr>
        <w:tc>
          <w:tcPr>
            <w:tcW w:w="717" w:type="dxa"/>
            <w:tcBorders>
              <w:top w:val="single" w:sz="4" w:space="0" w:color="auto"/>
              <w:left w:val="single" w:sz="4" w:space="0" w:color="auto"/>
              <w:bottom w:val="single" w:sz="4" w:space="0" w:color="auto"/>
              <w:right w:val="single" w:sz="4" w:space="0" w:color="auto"/>
            </w:tcBorders>
            <w:vAlign w:val="center"/>
            <w:hideMark/>
          </w:tcPr>
          <w:p w14:paraId="18C794EF" w14:textId="77777777" w:rsidR="00DB6E63" w:rsidRPr="00BA709F" w:rsidRDefault="00DB6E63" w:rsidP="00DB6E63">
            <w:pPr>
              <w:rPr>
                <w:b/>
                <w:bCs/>
                <w:color w:val="000000"/>
                <w:sz w:val="24"/>
                <w:szCs w:val="24"/>
              </w:rPr>
            </w:pPr>
            <w:r w:rsidRPr="00BA709F">
              <w:rPr>
                <w:b/>
                <w:bCs/>
                <w:color w:val="000000"/>
                <w:sz w:val="24"/>
                <w:szCs w:val="24"/>
              </w:rPr>
              <w:t>Số TT</w:t>
            </w:r>
          </w:p>
        </w:tc>
        <w:tc>
          <w:tcPr>
            <w:tcW w:w="2428" w:type="dxa"/>
            <w:tcBorders>
              <w:top w:val="single" w:sz="4" w:space="0" w:color="auto"/>
              <w:left w:val="nil"/>
              <w:bottom w:val="single" w:sz="4" w:space="0" w:color="auto"/>
              <w:right w:val="single" w:sz="4" w:space="0" w:color="auto"/>
            </w:tcBorders>
            <w:vAlign w:val="center"/>
            <w:hideMark/>
          </w:tcPr>
          <w:p w14:paraId="3BA95351" w14:textId="77777777" w:rsidR="00DB6E63" w:rsidRPr="00BA709F" w:rsidRDefault="00DB6E63" w:rsidP="00DB6E63">
            <w:pPr>
              <w:rPr>
                <w:b/>
                <w:bCs/>
                <w:color w:val="000000"/>
                <w:sz w:val="24"/>
                <w:szCs w:val="24"/>
              </w:rPr>
            </w:pPr>
            <w:r w:rsidRPr="00BA709F">
              <w:rPr>
                <w:b/>
                <w:bCs/>
                <w:color w:val="000000"/>
                <w:sz w:val="24"/>
                <w:szCs w:val="24"/>
              </w:rPr>
              <w:t>Đơn vị</w:t>
            </w:r>
          </w:p>
        </w:tc>
        <w:tc>
          <w:tcPr>
            <w:tcW w:w="2070" w:type="dxa"/>
            <w:tcBorders>
              <w:top w:val="single" w:sz="4" w:space="0" w:color="auto"/>
              <w:left w:val="nil"/>
              <w:bottom w:val="single" w:sz="4" w:space="0" w:color="auto"/>
              <w:right w:val="single" w:sz="4" w:space="0" w:color="auto"/>
            </w:tcBorders>
            <w:vAlign w:val="center"/>
            <w:hideMark/>
          </w:tcPr>
          <w:p w14:paraId="69EE10A2" w14:textId="77777777" w:rsidR="00DB6E63" w:rsidRPr="00BA709F" w:rsidRDefault="00DB6E63" w:rsidP="00DB6E63">
            <w:pPr>
              <w:rPr>
                <w:b/>
                <w:bCs/>
                <w:color w:val="000000"/>
                <w:sz w:val="24"/>
                <w:szCs w:val="24"/>
              </w:rPr>
            </w:pPr>
            <w:r w:rsidRPr="00BA709F">
              <w:rPr>
                <w:b/>
                <w:bCs/>
                <w:color w:val="000000"/>
                <w:sz w:val="24"/>
                <w:szCs w:val="24"/>
              </w:rPr>
              <w:t>Điều kiện địa bàn</w:t>
            </w:r>
          </w:p>
        </w:tc>
        <w:tc>
          <w:tcPr>
            <w:tcW w:w="1710" w:type="dxa"/>
            <w:tcBorders>
              <w:top w:val="single" w:sz="4" w:space="0" w:color="auto"/>
              <w:left w:val="nil"/>
              <w:bottom w:val="single" w:sz="4" w:space="0" w:color="auto"/>
              <w:right w:val="single" w:sz="4" w:space="0" w:color="auto"/>
            </w:tcBorders>
            <w:vAlign w:val="center"/>
            <w:hideMark/>
          </w:tcPr>
          <w:p w14:paraId="6D00F842" w14:textId="77777777" w:rsidR="00DB6E63" w:rsidRPr="00BA709F" w:rsidRDefault="00DB6E63" w:rsidP="00BA709F">
            <w:pPr>
              <w:jc w:val="center"/>
              <w:rPr>
                <w:b/>
                <w:bCs/>
                <w:color w:val="000000"/>
                <w:sz w:val="24"/>
                <w:szCs w:val="24"/>
              </w:rPr>
            </w:pPr>
            <w:r w:rsidRPr="00BA709F">
              <w:rPr>
                <w:b/>
                <w:bCs/>
                <w:color w:val="000000"/>
                <w:sz w:val="24"/>
                <w:szCs w:val="24"/>
              </w:rPr>
              <w:t>Tỷ lệ % chi công tác quản lý/kinh phí chi trả chế độ chính sách người có công với cách mạng toàn tỉnh</w:t>
            </w:r>
          </w:p>
        </w:tc>
        <w:tc>
          <w:tcPr>
            <w:tcW w:w="1710" w:type="dxa"/>
            <w:tcBorders>
              <w:top w:val="single" w:sz="4" w:space="0" w:color="auto"/>
              <w:left w:val="nil"/>
              <w:bottom w:val="single" w:sz="4" w:space="0" w:color="auto"/>
              <w:right w:val="single" w:sz="4" w:space="0" w:color="auto"/>
            </w:tcBorders>
            <w:vAlign w:val="center"/>
            <w:hideMark/>
          </w:tcPr>
          <w:p w14:paraId="5940DAE9" w14:textId="77777777" w:rsidR="00DB6E63" w:rsidRPr="00BA709F" w:rsidRDefault="00DB6E63" w:rsidP="00BA709F">
            <w:pPr>
              <w:jc w:val="center"/>
              <w:rPr>
                <w:b/>
                <w:bCs/>
                <w:color w:val="000000"/>
                <w:sz w:val="24"/>
                <w:szCs w:val="24"/>
              </w:rPr>
            </w:pPr>
            <w:r w:rsidRPr="00BA709F">
              <w:rPr>
                <w:b/>
                <w:bCs/>
                <w:color w:val="000000"/>
                <w:sz w:val="24"/>
                <w:szCs w:val="24"/>
              </w:rPr>
              <w:t>Tỷ lệ % chi công tác quản lý/kinh phí chi trả chế độ chính sách người có công với cách mạng của từng xã</w:t>
            </w:r>
          </w:p>
        </w:tc>
      </w:tr>
      <w:tr w:rsidR="00DB6E63" w:rsidRPr="00BA709F" w14:paraId="7AFBE579" w14:textId="77777777">
        <w:trPr>
          <w:trHeight w:val="375"/>
        </w:trPr>
        <w:tc>
          <w:tcPr>
            <w:tcW w:w="717" w:type="dxa"/>
            <w:tcBorders>
              <w:top w:val="nil"/>
              <w:left w:val="single" w:sz="4" w:space="0" w:color="auto"/>
              <w:bottom w:val="single" w:sz="4" w:space="0" w:color="auto"/>
              <w:right w:val="single" w:sz="4" w:space="0" w:color="auto"/>
            </w:tcBorders>
            <w:vAlign w:val="center"/>
            <w:hideMark/>
          </w:tcPr>
          <w:p w14:paraId="2E3DBB69" w14:textId="77777777" w:rsidR="00DB6E63" w:rsidRPr="00BA709F" w:rsidRDefault="00DB6E63" w:rsidP="00DB6E63">
            <w:pPr>
              <w:rPr>
                <w:b/>
                <w:bCs/>
                <w:color w:val="000000"/>
                <w:sz w:val="24"/>
                <w:szCs w:val="24"/>
              </w:rPr>
            </w:pPr>
            <w:r w:rsidRPr="00BA709F">
              <w:rPr>
                <w:b/>
                <w:bCs/>
                <w:color w:val="000000"/>
                <w:sz w:val="24"/>
                <w:szCs w:val="24"/>
              </w:rPr>
              <w:t> </w:t>
            </w:r>
          </w:p>
        </w:tc>
        <w:tc>
          <w:tcPr>
            <w:tcW w:w="2428" w:type="dxa"/>
            <w:tcBorders>
              <w:top w:val="nil"/>
              <w:left w:val="nil"/>
              <w:bottom w:val="single" w:sz="4" w:space="0" w:color="auto"/>
              <w:right w:val="single" w:sz="4" w:space="0" w:color="auto"/>
            </w:tcBorders>
            <w:vAlign w:val="center"/>
            <w:hideMark/>
          </w:tcPr>
          <w:p w14:paraId="114B685D" w14:textId="77777777" w:rsidR="00DB6E63" w:rsidRPr="00BA709F" w:rsidRDefault="00DB6E63" w:rsidP="00DB6E63">
            <w:pPr>
              <w:rPr>
                <w:b/>
                <w:bCs/>
                <w:color w:val="000000"/>
                <w:sz w:val="24"/>
                <w:szCs w:val="24"/>
              </w:rPr>
            </w:pPr>
            <w:r w:rsidRPr="00BA709F">
              <w:rPr>
                <w:b/>
                <w:bCs/>
                <w:color w:val="000000"/>
                <w:sz w:val="24"/>
                <w:szCs w:val="24"/>
              </w:rPr>
              <w:t>Tổng cộng</w:t>
            </w:r>
          </w:p>
        </w:tc>
        <w:tc>
          <w:tcPr>
            <w:tcW w:w="2070" w:type="dxa"/>
            <w:tcBorders>
              <w:top w:val="nil"/>
              <w:left w:val="nil"/>
              <w:bottom w:val="single" w:sz="4" w:space="0" w:color="auto"/>
              <w:right w:val="single" w:sz="4" w:space="0" w:color="auto"/>
            </w:tcBorders>
            <w:vAlign w:val="center"/>
            <w:hideMark/>
          </w:tcPr>
          <w:p w14:paraId="14EF7AA0" w14:textId="77777777" w:rsidR="00DB6E63" w:rsidRPr="00BA709F" w:rsidRDefault="00DB6E63" w:rsidP="00DB6E63">
            <w:pPr>
              <w:rPr>
                <w:b/>
                <w:bCs/>
                <w:color w:val="000000"/>
                <w:sz w:val="24"/>
                <w:szCs w:val="24"/>
              </w:rPr>
            </w:pPr>
            <w:r w:rsidRPr="00BA709F">
              <w:rPr>
                <w:b/>
                <w:bCs/>
                <w:color w:val="000000"/>
                <w:sz w:val="24"/>
                <w:szCs w:val="24"/>
              </w:rPr>
              <w:t> </w:t>
            </w:r>
          </w:p>
        </w:tc>
        <w:tc>
          <w:tcPr>
            <w:tcW w:w="1710" w:type="dxa"/>
            <w:tcBorders>
              <w:top w:val="nil"/>
              <w:left w:val="nil"/>
              <w:bottom w:val="single" w:sz="4" w:space="0" w:color="auto"/>
              <w:right w:val="single" w:sz="4" w:space="0" w:color="auto"/>
            </w:tcBorders>
            <w:vAlign w:val="center"/>
            <w:hideMark/>
          </w:tcPr>
          <w:p w14:paraId="42400080" w14:textId="77777777" w:rsidR="00DB6E63" w:rsidRPr="00BA709F" w:rsidRDefault="00DB6E63" w:rsidP="0039711A">
            <w:pPr>
              <w:jc w:val="center"/>
              <w:rPr>
                <w:b/>
                <w:bCs/>
                <w:color w:val="000000"/>
                <w:sz w:val="24"/>
                <w:szCs w:val="24"/>
              </w:rPr>
            </w:pPr>
            <w:r w:rsidRPr="00BA709F">
              <w:rPr>
                <w:b/>
                <w:bCs/>
                <w:color w:val="000000"/>
                <w:sz w:val="24"/>
                <w:szCs w:val="24"/>
              </w:rPr>
              <w:t>2,87</w:t>
            </w:r>
          </w:p>
        </w:tc>
        <w:tc>
          <w:tcPr>
            <w:tcW w:w="1710" w:type="dxa"/>
            <w:tcBorders>
              <w:top w:val="nil"/>
              <w:left w:val="nil"/>
              <w:bottom w:val="single" w:sz="4" w:space="0" w:color="auto"/>
              <w:right w:val="single" w:sz="4" w:space="0" w:color="auto"/>
            </w:tcBorders>
            <w:vAlign w:val="center"/>
            <w:hideMark/>
          </w:tcPr>
          <w:p w14:paraId="2C600711" w14:textId="77777777" w:rsidR="00DB6E63" w:rsidRPr="00BA709F" w:rsidRDefault="00DB6E63" w:rsidP="00DB6E63">
            <w:pPr>
              <w:rPr>
                <w:b/>
                <w:bCs/>
                <w:color w:val="000000"/>
                <w:sz w:val="24"/>
                <w:szCs w:val="24"/>
              </w:rPr>
            </w:pPr>
            <w:r w:rsidRPr="00BA709F">
              <w:rPr>
                <w:b/>
                <w:bCs/>
                <w:color w:val="000000"/>
                <w:sz w:val="24"/>
                <w:szCs w:val="24"/>
              </w:rPr>
              <w:t> </w:t>
            </w:r>
          </w:p>
        </w:tc>
      </w:tr>
      <w:tr w:rsidR="00DB6E63" w:rsidRPr="00BA709F" w14:paraId="1B68ED94" w14:textId="77777777">
        <w:trPr>
          <w:trHeight w:val="375"/>
        </w:trPr>
        <w:tc>
          <w:tcPr>
            <w:tcW w:w="717" w:type="dxa"/>
            <w:tcBorders>
              <w:top w:val="nil"/>
              <w:left w:val="single" w:sz="4" w:space="0" w:color="auto"/>
              <w:bottom w:val="single" w:sz="4" w:space="0" w:color="auto"/>
              <w:right w:val="single" w:sz="4" w:space="0" w:color="auto"/>
            </w:tcBorders>
            <w:vAlign w:val="center"/>
            <w:hideMark/>
          </w:tcPr>
          <w:p w14:paraId="2C9F4C0B" w14:textId="77777777" w:rsidR="00DB6E63" w:rsidRPr="00BA709F" w:rsidRDefault="00DB6E63" w:rsidP="00DB6E63">
            <w:pPr>
              <w:rPr>
                <w:b/>
                <w:bCs/>
                <w:color w:val="000000"/>
                <w:sz w:val="24"/>
                <w:szCs w:val="24"/>
              </w:rPr>
            </w:pPr>
            <w:r w:rsidRPr="00BA709F">
              <w:rPr>
                <w:b/>
                <w:bCs/>
                <w:color w:val="000000"/>
                <w:sz w:val="24"/>
                <w:szCs w:val="24"/>
              </w:rPr>
              <w:t>I</w:t>
            </w:r>
          </w:p>
        </w:tc>
        <w:tc>
          <w:tcPr>
            <w:tcW w:w="2428" w:type="dxa"/>
            <w:tcBorders>
              <w:top w:val="nil"/>
              <w:left w:val="nil"/>
              <w:bottom w:val="single" w:sz="4" w:space="0" w:color="auto"/>
              <w:right w:val="single" w:sz="4" w:space="0" w:color="auto"/>
            </w:tcBorders>
            <w:vAlign w:val="center"/>
            <w:hideMark/>
          </w:tcPr>
          <w:p w14:paraId="763509D9" w14:textId="77777777" w:rsidR="00DB6E63" w:rsidRPr="00BA709F" w:rsidRDefault="00DB6E63" w:rsidP="00DB6E63">
            <w:pPr>
              <w:rPr>
                <w:b/>
                <w:bCs/>
                <w:color w:val="000000"/>
                <w:sz w:val="24"/>
                <w:szCs w:val="24"/>
              </w:rPr>
            </w:pPr>
            <w:r w:rsidRPr="00BA709F">
              <w:rPr>
                <w:b/>
                <w:bCs/>
                <w:color w:val="000000"/>
                <w:sz w:val="24"/>
                <w:szCs w:val="24"/>
              </w:rPr>
              <w:t>Cấp tỉnh</w:t>
            </w:r>
          </w:p>
        </w:tc>
        <w:tc>
          <w:tcPr>
            <w:tcW w:w="2070" w:type="dxa"/>
            <w:tcBorders>
              <w:top w:val="nil"/>
              <w:left w:val="nil"/>
              <w:bottom w:val="single" w:sz="4" w:space="0" w:color="auto"/>
              <w:right w:val="single" w:sz="4" w:space="0" w:color="auto"/>
            </w:tcBorders>
            <w:vAlign w:val="center"/>
            <w:hideMark/>
          </w:tcPr>
          <w:p w14:paraId="6BC7D173" w14:textId="77777777" w:rsidR="00DB6E63" w:rsidRPr="00BA709F" w:rsidRDefault="00DB6E63" w:rsidP="00DB6E63">
            <w:pPr>
              <w:rPr>
                <w:b/>
                <w:bCs/>
                <w:color w:val="000000"/>
                <w:sz w:val="24"/>
                <w:szCs w:val="24"/>
              </w:rPr>
            </w:pPr>
            <w:r w:rsidRPr="00BA709F">
              <w:rPr>
                <w:b/>
                <w:bCs/>
                <w:color w:val="000000"/>
                <w:sz w:val="24"/>
                <w:szCs w:val="24"/>
              </w:rPr>
              <w:t> </w:t>
            </w:r>
          </w:p>
        </w:tc>
        <w:tc>
          <w:tcPr>
            <w:tcW w:w="1710" w:type="dxa"/>
            <w:tcBorders>
              <w:top w:val="nil"/>
              <w:left w:val="nil"/>
              <w:bottom w:val="single" w:sz="4" w:space="0" w:color="auto"/>
              <w:right w:val="single" w:sz="4" w:space="0" w:color="auto"/>
            </w:tcBorders>
            <w:vAlign w:val="center"/>
            <w:hideMark/>
          </w:tcPr>
          <w:p w14:paraId="6BBB2049" w14:textId="77777777" w:rsidR="00DB6E63" w:rsidRPr="00BA709F" w:rsidRDefault="00DB6E63" w:rsidP="0039711A">
            <w:pPr>
              <w:jc w:val="center"/>
              <w:rPr>
                <w:b/>
                <w:bCs/>
                <w:color w:val="000000"/>
                <w:sz w:val="24"/>
                <w:szCs w:val="24"/>
              </w:rPr>
            </w:pPr>
            <w:r w:rsidRPr="00BA709F">
              <w:rPr>
                <w:b/>
                <w:bCs/>
                <w:color w:val="000000"/>
                <w:sz w:val="24"/>
                <w:szCs w:val="24"/>
              </w:rPr>
              <w:t>0,72</w:t>
            </w:r>
          </w:p>
        </w:tc>
        <w:tc>
          <w:tcPr>
            <w:tcW w:w="1710" w:type="dxa"/>
            <w:tcBorders>
              <w:top w:val="nil"/>
              <w:left w:val="nil"/>
              <w:bottom w:val="single" w:sz="4" w:space="0" w:color="auto"/>
              <w:right w:val="single" w:sz="4" w:space="0" w:color="auto"/>
            </w:tcBorders>
            <w:vAlign w:val="center"/>
            <w:hideMark/>
          </w:tcPr>
          <w:p w14:paraId="04D285F0" w14:textId="77777777" w:rsidR="00DB6E63" w:rsidRPr="00BA709F" w:rsidRDefault="00DB6E63" w:rsidP="00DB6E63">
            <w:pPr>
              <w:rPr>
                <w:color w:val="000000"/>
                <w:sz w:val="24"/>
                <w:szCs w:val="24"/>
              </w:rPr>
            </w:pPr>
            <w:r w:rsidRPr="00BA709F">
              <w:rPr>
                <w:color w:val="000000"/>
                <w:sz w:val="24"/>
                <w:szCs w:val="24"/>
              </w:rPr>
              <w:t> </w:t>
            </w:r>
          </w:p>
        </w:tc>
      </w:tr>
      <w:tr w:rsidR="00DB6E63" w:rsidRPr="00BA709F" w14:paraId="79A29ECE"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236F12BF" w14:textId="77777777" w:rsidR="00DB6E63" w:rsidRPr="00BA709F" w:rsidRDefault="00DB6E63" w:rsidP="00DB6E63">
            <w:pPr>
              <w:rPr>
                <w:color w:val="000000"/>
                <w:sz w:val="24"/>
                <w:szCs w:val="24"/>
              </w:rPr>
            </w:pPr>
            <w:r w:rsidRPr="00BA709F">
              <w:rPr>
                <w:color w:val="000000"/>
                <w:sz w:val="24"/>
                <w:szCs w:val="24"/>
              </w:rPr>
              <w:t>1</w:t>
            </w:r>
          </w:p>
        </w:tc>
        <w:tc>
          <w:tcPr>
            <w:tcW w:w="2428" w:type="dxa"/>
            <w:tcBorders>
              <w:top w:val="nil"/>
              <w:left w:val="nil"/>
              <w:bottom w:val="single" w:sz="4" w:space="0" w:color="auto"/>
              <w:right w:val="single" w:sz="4" w:space="0" w:color="auto"/>
            </w:tcBorders>
            <w:vAlign w:val="center"/>
            <w:hideMark/>
          </w:tcPr>
          <w:p w14:paraId="772EE3E7" w14:textId="77777777" w:rsidR="00DB6E63" w:rsidRPr="00BA709F" w:rsidRDefault="00DB6E63" w:rsidP="00DB6E63">
            <w:pPr>
              <w:rPr>
                <w:color w:val="000000"/>
                <w:sz w:val="24"/>
                <w:szCs w:val="24"/>
              </w:rPr>
            </w:pPr>
            <w:r w:rsidRPr="00BA709F">
              <w:rPr>
                <w:color w:val="000000"/>
                <w:sz w:val="24"/>
                <w:szCs w:val="24"/>
              </w:rPr>
              <w:t>Sở Nội vụ</w:t>
            </w:r>
          </w:p>
        </w:tc>
        <w:tc>
          <w:tcPr>
            <w:tcW w:w="2070" w:type="dxa"/>
            <w:tcBorders>
              <w:top w:val="nil"/>
              <w:left w:val="nil"/>
              <w:bottom w:val="single" w:sz="4" w:space="0" w:color="auto"/>
              <w:right w:val="single" w:sz="4" w:space="0" w:color="auto"/>
            </w:tcBorders>
            <w:vAlign w:val="center"/>
            <w:hideMark/>
          </w:tcPr>
          <w:p w14:paraId="5CEA0FCD" w14:textId="77777777" w:rsidR="00DB6E63" w:rsidRPr="00BA709F" w:rsidRDefault="00DB6E63" w:rsidP="00DB6E63">
            <w:pPr>
              <w:rPr>
                <w:color w:val="000000"/>
                <w:sz w:val="24"/>
                <w:szCs w:val="24"/>
              </w:rPr>
            </w:pPr>
            <w:r w:rsidRPr="00BA709F">
              <w:rPr>
                <w:color w:val="000000"/>
                <w:sz w:val="24"/>
                <w:szCs w:val="24"/>
              </w:rPr>
              <w:t> </w:t>
            </w:r>
          </w:p>
        </w:tc>
        <w:tc>
          <w:tcPr>
            <w:tcW w:w="1710" w:type="dxa"/>
            <w:tcBorders>
              <w:top w:val="nil"/>
              <w:left w:val="nil"/>
              <w:bottom w:val="single" w:sz="4" w:space="0" w:color="auto"/>
              <w:right w:val="single" w:sz="4" w:space="0" w:color="auto"/>
            </w:tcBorders>
            <w:vAlign w:val="center"/>
            <w:hideMark/>
          </w:tcPr>
          <w:p w14:paraId="1A6D011E" w14:textId="77777777" w:rsidR="00DB6E63" w:rsidRPr="00BA709F" w:rsidRDefault="00DB6E63" w:rsidP="0039711A">
            <w:pPr>
              <w:jc w:val="center"/>
              <w:rPr>
                <w:color w:val="000000"/>
                <w:sz w:val="24"/>
                <w:szCs w:val="24"/>
              </w:rPr>
            </w:pPr>
            <w:r w:rsidRPr="00BA709F">
              <w:rPr>
                <w:color w:val="000000"/>
                <w:sz w:val="24"/>
                <w:szCs w:val="24"/>
              </w:rPr>
              <w:t>0,57</w:t>
            </w:r>
          </w:p>
        </w:tc>
        <w:tc>
          <w:tcPr>
            <w:tcW w:w="1710" w:type="dxa"/>
            <w:tcBorders>
              <w:top w:val="nil"/>
              <w:left w:val="nil"/>
              <w:bottom w:val="single" w:sz="4" w:space="0" w:color="auto"/>
              <w:right w:val="single" w:sz="4" w:space="0" w:color="auto"/>
            </w:tcBorders>
            <w:vAlign w:val="center"/>
            <w:hideMark/>
          </w:tcPr>
          <w:p w14:paraId="62D0A6FA" w14:textId="77777777" w:rsidR="00DB6E63" w:rsidRPr="00BA709F" w:rsidRDefault="00DB6E63" w:rsidP="00DB6E63">
            <w:pPr>
              <w:rPr>
                <w:color w:val="000000"/>
                <w:sz w:val="24"/>
                <w:szCs w:val="24"/>
              </w:rPr>
            </w:pPr>
            <w:r w:rsidRPr="00BA709F">
              <w:rPr>
                <w:color w:val="000000"/>
                <w:sz w:val="24"/>
                <w:szCs w:val="24"/>
              </w:rPr>
              <w:t> </w:t>
            </w:r>
          </w:p>
        </w:tc>
      </w:tr>
      <w:tr w:rsidR="00DB6E63" w:rsidRPr="00BA709F" w14:paraId="2F29F119"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6EB34ACE" w14:textId="77777777" w:rsidR="00DB6E63" w:rsidRPr="00BA709F" w:rsidRDefault="00DB6E63" w:rsidP="00DB6E63">
            <w:pPr>
              <w:rPr>
                <w:color w:val="000000"/>
                <w:sz w:val="24"/>
                <w:szCs w:val="24"/>
              </w:rPr>
            </w:pPr>
            <w:r w:rsidRPr="00BA709F">
              <w:rPr>
                <w:color w:val="000000"/>
                <w:sz w:val="24"/>
                <w:szCs w:val="24"/>
              </w:rPr>
              <w:t>2</w:t>
            </w:r>
          </w:p>
        </w:tc>
        <w:tc>
          <w:tcPr>
            <w:tcW w:w="2428" w:type="dxa"/>
            <w:tcBorders>
              <w:top w:val="nil"/>
              <w:left w:val="nil"/>
              <w:bottom w:val="single" w:sz="4" w:space="0" w:color="auto"/>
              <w:right w:val="single" w:sz="4" w:space="0" w:color="auto"/>
            </w:tcBorders>
            <w:vAlign w:val="center"/>
            <w:hideMark/>
          </w:tcPr>
          <w:p w14:paraId="6F49B858" w14:textId="77777777" w:rsidR="00DB6E63" w:rsidRPr="00BA709F" w:rsidRDefault="00DB6E63" w:rsidP="00DB6E63">
            <w:pPr>
              <w:rPr>
                <w:color w:val="000000"/>
                <w:sz w:val="24"/>
                <w:szCs w:val="24"/>
              </w:rPr>
            </w:pPr>
            <w:r w:rsidRPr="00BA709F">
              <w:rPr>
                <w:color w:val="000000"/>
                <w:sz w:val="24"/>
                <w:szCs w:val="24"/>
              </w:rPr>
              <w:t>Sở Tài chính</w:t>
            </w:r>
          </w:p>
        </w:tc>
        <w:tc>
          <w:tcPr>
            <w:tcW w:w="2070" w:type="dxa"/>
            <w:tcBorders>
              <w:top w:val="nil"/>
              <w:left w:val="nil"/>
              <w:bottom w:val="single" w:sz="4" w:space="0" w:color="auto"/>
              <w:right w:val="single" w:sz="4" w:space="0" w:color="auto"/>
            </w:tcBorders>
            <w:vAlign w:val="center"/>
            <w:hideMark/>
          </w:tcPr>
          <w:p w14:paraId="7A31FD61" w14:textId="77777777" w:rsidR="00DB6E63" w:rsidRPr="00BA709F" w:rsidRDefault="00DB6E63" w:rsidP="00DB6E63">
            <w:pPr>
              <w:rPr>
                <w:color w:val="000000"/>
                <w:sz w:val="24"/>
                <w:szCs w:val="24"/>
              </w:rPr>
            </w:pPr>
            <w:r w:rsidRPr="00BA709F">
              <w:rPr>
                <w:color w:val="000000"/>
                <w:sz w:val="24"/>
                <w:szCs w:val="24"/>
              </w:rPr>
              <w:t> </w:t>
            </w:r>
          </w:p>
        </w:tc>
        <w:tc>
          <w:tcPr>
            <w:tcW w:w="1710" w:type="dxa"/>
            <w:tcBorders>
              <w:top w:val="nil"/>
              <w:left w:val="nil"/>
              <w:bottom w:val="single" w:sz="4" w:space="0" w:color="auto"/>
              <w:right w:val="single" w:sz="4" w:space="0" w:color="auto"/>
            </w:tcBorders>
            <w:vAlign w:val="center"/>
            <w:hideMark/>
          </w:tcPr>
          <w:p w14:paraId="6AD2645A" w14:textId="77777777" w:rsidR="00DB6E63" w:rsidRPr="00BA709F" w:rsidRDefault="00DB6E63" w:rsidP="0039711A">
            <w:pPr>
              <w:jc w:val="center"/>
              <w:rPr>
                <w:color w:val="000000"/>
                <w:sz w:val="24"/>
                <w:szCs w:val="24"/>
              </w:rPr>
            </w:pPr>
            <w:r w:rsidRPr="00BA709F">
              <w:rPr>
                <w:color w:val="000000"/>
                <w:sz w:val="24"/>
                <w:szCs w:val="24"/>
              </w:rPr>
              <w:t>0,15</w:t>
            </w:r>
          </w:p>
        </w:tc>
        <w:tc>
          <w:tcPr>
            <w:tcW w:w="1710" w:type="dxa"/>
            <w:tcBorders>
              <w:top w:val="nil"/>
              <w:left w:val="nil"/>
              <w:bottom w:val="single" w:sz="4" w:space="0" w:color="auto"/>
              <w:right w:val="single" w:sz="4" w:space="0" w:color="auto"/>
            </w:tcBorders>
            <w:vAlign w:val="center"/>
            <w:hideMark/>
          </w:tcPr>
          <w:p w14:paraId="2460C31D" w14:textId="77777777" w:rsidR="00DB6E63" w:rsidRPr="00BA709F" w:rsidRDefault="00DB6E63" w:rsidP="00DB6E63">
            <w:pPr>
              <w:rPr>
                <w:color w:val="000000"/>
                <w:sz w:val="24"/>
                <w:szCs w:val="24"/>
              </w:rPr>
            </w:pPr>
            <w:r w:rsidRPr="00BA709F">
              <w:rPr>
                <w:color w:val="000000"/>
                <w:sz w:val="24"/>
                <w:szCs w:val="24"/>
              </w:rPr>
              <w:t> </w:t>
            </w:r>
          </w:p>
        </w:tc>
      </w:tr>
      <w:tr w:rsidR="00DB6E63" w:rsidRPr="00BA709F" w14:paraId="0A7510C8" w14:textId="77777777">
        <w:trPr>
          <w:trHeight w:val="375"/>
        </w:trPr>
        <w:tc>
          <w:tcPr>
            <w:tcW w:w="717" w:type="dxa"/>
            <w:tcBorders>
              <w:top w:val="nil"/>
              <w:left w:val="single" w:sz="4" w:space="0" w:color="auto"/>
              <w:bottom w:val="single" w:sz="4" w:space="0" w:color="auto"/>
              <w:right w:val="single" w:sz="4" w:space="0" w:color="auto"/>
            </w:tcBorders>
            <w:vAlign w:val="center"/>
            <w:hideMark/>
          </w:tcPr>
          <w:p w14:paraId="77132372" w14:textId="77777777" w:rsidR="00DB6E63" w:rsidRPr="00BA709F" w:rsidRDefault="00DB6E63" w:rsidP="00DB6E63">
            <w:pPr>
              <w:rPr>
                <w:b/>
                <w:bCs/>
                <w:color w:val="000000"/>
                <w:sz w:val="24"/>
                <w:szCs w:val="24"/>
              </w:rPr>
            </w:pPr>
            <w:r w:rsidRPr="00BA709F">
              <w:rPr>
                <w:b/>
                <w:bCs/>
                <w:color w:val="000000"/>
                <w:sz w:val="24"/>
                <w:szCs w:val="24"/>
              </w:rPr>
              <w:t>II</w:t>
            </w:r>
          </w:p>
        </w:tc>
        <w:tc>
          <w:tcPr>
            <w:tcW w:w="2428" w:type="dxa"/>
            <w:tcBorders>
              <w:top w:val="nil"/>
              <w:left w:val="nil"/>
              <w:bottom w:val="single" w:sz="4" w:space="0" w:color="auto"/>
              <w:right w:val="single" w:sz="4" w:space="0" w:color="auto"/>
            </w:tcBorders>
            <w:vAlign w:val="center"/>
            <w:hideMark/>
          </w:tcPr>
          <w:p w14:paraId="3443C4AD" w14:textId="77777777" w:rsidR="00DB6E63" w:rsidRPr="00BA709F" w:rsidRDefault="00DB6E63" w:rsidP="00DB6E63">
            <w:pPr>
              <w:rPr>
                <w:b/>
                <w:bCs/>
                <w:color w:val="000000"/>
                <w:sz w:val="24"/>
                <w:szCs w:val="24"/>
              </w:rPr>
            </w:pPr>
            <w:r w:rsidRPr="00BA709F">
              <w:rPr>
                <w:b/>
                <w:bCs/>
                <w:color w:val="000000"/>
                <w:sz w:val="24"/>
                <w:szCs w:val="24"/>
              </w:rPr>
              <w:t>Cấp xã</w:t>
            </w:r>
          </w:p>
        </w:tc>
        <w:tc>
          <w:tcPr>
            <w:tcW w:w="2070" w:type="dxa"/>
            <w:tcBorders>
              <w:top w:val="nil"/>
              <w:left w:val="nil"/>
              <w:bottom w:val="single" w:sz="4" w:space="0" w:color="auto"/>
              <w:right w:val="single" w:sz="4" w:space="0" w:color="auto"/>
            </w:tcBorders>
            <w:vAlign w:val="center"/>
            <w:hideMark/>
          </w:tcPr>
          <w:p w14:paraId="26DCE8DB" w14:textId="77777777" w:rsidR="00DB6E63" w:rsidRPr="00BA709F" w:rsidRDefault="00DB6E63" w:rsidP="00DB6E63">
            <w:pPr>
              <w:rPr>
                <w:b/>
                <w:bCs/>
                <w:color w:val="000000"/>
                <w:sz w:val="24"/>
                <w:szCs w:val="24"/>
              </w:rPr>
            </w:pPr>
            <w:r w:rsidRPr="00BA709F">
              <w:rPr>
                <w:b/>
                <w:bCs/>
                <w:color w:val="000000"/>
                <w:sz w:val="24"/>
                <w:szCs w:val="24"/>
              </w:rPr>
              <w:t> </w:t>
            </w:r>
          </w:p>
        </w:tc>
        <w:tc>
          <w:tcPr>
            <w:tcW w:w="1710" w:type="dxa"/>
            <w:tcBorders>
              <w:top w:val="nil"/>
              <w:left w:val="nil"/>
              <w:bottom w:val="single" w:sz="4" w:space="0" w:color="auto"/>
              <w:right w:val="single" w:sz="4" w:space="0" w:color="auto"/>
            </w:tcBorders>
            <w:vAlign w:val="center"/>
            <w:hideMark/>
          </w:tcPr>
          <w:p w14:paraId="03DDE265" w14:textId="77777777" w:rsidR="00DB6E63" w:rsidRPr="00BA709F" w:rsidRDefault="00DB6E63" w:rsidP="0039711A">
            <w:pPr>
              <w:jc w:val="center"/>
              <w:rPr>
                <w:b/>
                <w:bCs/>
                <w:color w:val="000000"/>
                <w:sz w:val="24"/>
                <w:szCs w:val="24"/>
              </w:rPr>
            </w:pPr>
            <w:r w:rsidRPr="00BA709F">
              <w:rPr>
                <w:b/>
                <w:bCs/>
                <w:color w:val="000000"/>
                <w:sz w:val="24"/>
                <w:szCs w:val="24"/>
              </w:rPr>
              <w:t>2,15</w:t>
            </w:r>
          </w:p>
        </w:tc>
        <w:tc>
          <w:tcPr>
            <w:tcW w:w="1710" w:type="dxa"/>
            <w:tcBorders>
              <w:top w:val="nil"/>
              <w:left w:val="nil"/>
              <w:bottom w:val="single" w:sz="4" w:space="0" w:color="auto"/>
              <w:right w:val="single" w:sz="4" w:space="0" w:color="auto"/>
            </w:tcBorders>
            <w:vAlign w:val="center"/>
            <w:hideMark/>
          </w:tcPr>
          <w:p w14:paraId="7242DF15" w14:textId="77777777" w:rsidR="00DB6E63" w:rsidRPr="00BA709F" w:rsidRDefault="00DB6E63" w:rsidP="00DB6E63">
            <w:pPr>
              <w:rPr>
                <w:color w:val="000000"/>
                <w:sz w:val="24"/>
                <w:szCs w:val="24"/>
              </w:rPr>
            </w:pPr>
            <w:r w:rsidRPr="00BA709F">
              <w:rPr>
                <w:color w:val="000000"/>
                <w:sz w:val="24"/>
                <w:szCs w:val="24"/>
              </w:rPr>
              <w:t> </w:t>
            </w:r>
          </w:p>
        </w:tc>
      </w:tr>
      <w:tr w:rsidR="00DB6E63" w:rsidRPr="00BA709F" w14:paraId="10E1A948"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48118EB7" w14:textId="77777777" w:rsidR="00DB6E63" w:rsidRPr="00BA709F" w:rsidRDefault="00DB6E63" w:rsidP="0039711A">
            <w:pPr>
              <w:jc w:val="center"/>
              <w:rPr>
                <w:color w:val="000000"/>
                <w:sz w:val="24"/>
                <w:szCs w:val="24"/>
              </w:rPr>
            </w:pPr>
            <w:r w:rsidRPr="00BA709F">
              <w:rPr>
                <w:color w:val="000000"/>
                <w:sz w:val="24"/>
                <w:szCs w:val="24"/>
              </w:rPr>
              <w:t>1</w:t>
            </w:r>
          </w:p>
        </w:tc>
        <w:tc>
          <w:tcPr>
            <w:tcW w:w="2428" w:type="dxa"/>
            <w:tcBorders>
              <w:top w:val="nil"/>
              <w:left w:val="nil"/>
              <w:bottom w:val="single" w:sz="4" w:space="0" w:color="auto"/>
              <w:right w:val="single" w:sz="4" w:space="0" w:color="auto"/>
            </w:tcBorders>
            <w:vAlign w:val="center"/>
            <w:hideMark/>
          </w:tcPr>
          <w:p w14:paraId="649CD5F3" w14:textId="77777777" w:rsidR="00DB6E63" w:rsidRPr="00BA709F" w:rsidRDefault="00DB6E63" w:rsidP="0039711A">
            <w:pPr>
              <w:rPr>
                <w:color w:val="000000"/>
                <w:sz w:val="24"/>
                <w:szCs w:val="24"/>
              </w:rPr>
            </w:pPr>
            <w:r w:rsidRPr="00BA709F">
              <w:rPr>
                <w:color w:val="000000"/>
                <w:sz w:val="24"/>
                <w:szCs w:val="24"/>
              </w:rPr>
              <w:t>xã Tây Yên</w:t>
            </w:r>
          </w:p>
        </w:tc>
        <w:tc>
          <w:tcPr>
            <w:tcW w:w="2070" w:type="dxa"/>
            <w:tcBorders>
              <w:top w:val="nil"/>
              <w:left w:val="nil"/>
              <w:bottom w:val="single" w:sz="4" w:space="0" w:color="auto"/>
              <w:right w:val="single" w:sz="4" w:space="0" w:color="auto"/>
            </w:tcBorders>
            <w:vAlign w:val="center"/>
            <w:hideMark/>
          </w:tcPr>
          <w:p w14:paraId="6FC8B273"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0172EA8E" w14:textId="38A29526"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309CF7F8" w14:textId="45E4A5F3"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1869F274"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3C27F960" w14:textId="77777777" w:rsidR="00DB6E63" w:rsidRPr="00BA709F" w:rsidRDefault="00DB6E63" w:rsidP="0039711A">
            <w:pPr>
              <w:jc w:val="center"/>
              <w:rPr>
                <w:color w:val="000000"/>
                <w:sz w:val="24"/>
                <w:szCs w:val="24"/>
              </w:rPr>
            </w:pPr>
            <w:r w:rsidRPr="00BA709F">
              <w:rPr>
                <w:color w:val="000000"/>
                <w:sz w:val="24"/>
                <w:szCs w:val="24"/>
              </w:rPr>
              <w:t>2</w:t>
            </w:r>
          </w:p>
        </w:tc>
        <w:tc>
          <w:tcPr>
            <w:tcW w:w="2428" w:type="dxa"/>
            <w:tcBorders>
              <w:top w:val="nil"/>
              <w:left w:val="nil"/>
              <w:bottom w:val="single" w:sz="4" w:space="0" w:color="auto"/>
              <w:right w:val="single" w:sz="4" w:space="0" w:color="auto"/>
            </w:tcBorders>
            <w:vAlign w:val="center"/>
            <w:hideMark/>
          </w:tcPr>
          <w:p w14:paraId="64969B45" w14:textId="77777777" w:rsidR="00DB6E63" w:rsidRPr="00BA709F" w:rsidRDefault="00DB6E63" w:rsidP="0039711A">
            <w:pPr>
              <w:rPr>
                <w:color w:val="000000"/>
                <w:sz w:val="24"/>
                <w:szCs w:val="24"/>
              </w:rPr>
            </w:pPr>
            <w:r w:rsidRPr="00BA709F">
              <w:rPr>
                <w:color w:val="000000"/>
                <w:sz w:val="24"/>
                <w:szCs w:val="24"/>
              </w:rPr>
              <w:t>xã Đông Thái</w:t>
            </w:r>
          </w:p>
        </w:tc>
        <w:tc>
          <w:tcPr>
            <w:tcW w:w="2070" w:type="dxa"/>
            <w:tcBorders>
              <w:top w:val="nil"/>
              <w:left w:val="nil"/>
              <w:bottom w:val="single" w:sz="4" w:space="0" w:color="auto"/>
              <w:right w:val="single" w:sz="4" w:space="0" w:color="auto"/>
            </w:tcBorders>
            <w:vAlign w:val="center"/>
            <w:hideMark/>
          </w:tcPr>
          <w:p w14:paraId="00CFA1DA"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3880DE5F" w14:textId="5040B2DD"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42DFA280" w14:textId="16068A55"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5FB6F3B1" w14:textId="77777777">
        <w:trPr>
          <w:trHeight w:val="670"/>
        </w:trPr>
        <w:tc>
          <w:tcPr>
            <w:tcW w:w="717" w:type="dxa"/>
            <w:tcBorders>
              <w:top w:val="nil"/>
              <w:left w:val="single" w:sz="4" w:space="0" w:color="auto"/>
              <w:bottom w:val="single" w:sz="4" w:space="0" w:color="auto"/>
              <w:right w:val="single" w:sz="4" w:space="0" w:color="auto"/>
            </w:tcBorders>
            <w:noWrap/>
            <w:vAlign w:val="center"/>
            <w:hideMark/>
          </w:tcPr>
          <w:p w14:paraId="3386F979" w14:textId="77777777" w:rsidR="00DB6E63" w:rsidRPr="00BA709F" w:rsidRDefault="00DB6E63" w:rsidP="0039711A">
            <w:pPr>
              <w:jc w:val="center"/>
              <w:rPr>
                <w:color w:val="000000"/>
                <w:sz w:val="24"/>
                <w:szCs w:val="24"/>
              </w:rPr>
            </w:pPr>
            <w:r w:rsidRPr="00BA709F">
              <w:rPr>
                <w:color w:val="000000"/>
                <w:sz w:val="24"/>
                <w:szCs w:val="24"/>
              </w:rPr>
              <w:t>3</w:t>
            </w:r>
          </w:p>
        </w:tc>
        <w:tc>
          <w:tcPr>
            <w:tcW w:w="2428" w:type="dxa"/>
            <w:tcBorders>
              <w:top w:val="nil"/>
              <w:left w:val="nil"/>
              <w:bottom w:val="single" w:sz="4" w:space="0" w:color="auto"/>
              <w:right w:val="single" w:sz="4" w:space="0" w:color="auto"/>
            </w:tcBorders>
            <w:vAlign w:val="center"/>
            <w:hideMark/>
          </w:tcPr>
          <w:p w14:paraId="5C1D6CAC" w14:textId="77777777" w:rsidR="00DB6E63" w:rsidRPr="00BA709F" w:rsidRDefault="00DB6E63" w:rsidP="0039711A">
            <w:pPr>
              <w:rPr>
                <w:color w:val="000000"/>
                <w:sz w:val="24"/>
                <w:szCs w:val="24"/>
              </w:rPr>
            </w:pPr>
            <w:r w:rsidRPr="00BA709F">
              <w:rPr>
                <w:color w:val="000000"/>
                <w:sz w:val="24"/>
                <w:szCs w:val="24"/>
              </w:rPr>
              <w:t>xã An Biên</w:t>
            </w:r>
          </w:p>
        </w:tc>
        <w:tc>
          <w:tcPr>
            <w:tcW w:w="2070" w:type="dxa"/>
            <w:tcBorders>
              <w:top w:val="nil"/>
              <w:left w:val="nil"/>
              <w:bottom w:val="single" w:sz="4" w:space="0" w:color="auto"/>
              <w:right w:val="single" w:sz="4" w:space="0" w:color="auto"/>
            </w:tcBorders>
            <w:vAlign w:val="center"/>
            <w:hideMark/>
          </w:tcPr>
          <w:p w14:paraId="6FDEFAE4" w14:textId="77777777" w:rsidR="00DB6E63" w:rsidRPr="00BA709F" w:rsidRDefault="00DB6E63" w:rsidP="0039711A">
            <w:pPr>
              <w:jc w:val="center"/>
              <w:rPr>
                <w:color w:val="000000"/>
                <w:sz w:val="24"/>
                <w:szCs w:val="24"/>
              </w:rPr>
            </w:pPr>
            <w:r w:rsidRPr="00BA709F">
              <w:rPr>
                <w:color w:val="000000"/>
                <w:sz w:val="24"/>
                <w:szCs w:val="24"/>
              </w:rPr>
              <w:t>KV II - DTTS</w:t>
            </w:r>
          </w:p>
        </w:tc>
        <w:tc>
          <w:tcPr>
            <w:tcW w:w="1710" w:type="dxa"/>
            <w:tcBorders>
              <w:top w:val="nil"/>
              <w:left w:val="nil"/>
              <w:bottom w:val="single" w:sz="4" w:space="0" w:color="auto"/>
              <w:right w:val="single" w:sz="4" w:space="0" w:color="auto"/>
            </w:tcBorders>
            <w:vAlign w:val="center"/>
            <w:hideMark/>
          </w:tcPr>
          <w:p w14:paraId="584BF90F" w14:textId="5D1A9CE1"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34BE2F5F" w14:textId="77777777" w:rsidR="00CF7E84" w:rsidRDefault="00CF7E84" w:rsidP="0039711A">
            <w:pPr>
              <w:jc w:val="center"/>
              <w:rPr>
                <w:color w:val="000000"/>
                <w:sz w:val="24"/>
                <w:szCs w:val="24"/>
              </w:rPr>
            </w:pPr>
          </w:p>
          <w:p w14:paraId="759E9494" w14:textId="659C3585"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1ECBF2E8"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08AFA5F2" w14:textId="77777777" w:rsidR="00DB6E63" w:rsidRPr="00BA709F" w:rsidRDefault="00DB6E63" w:rsidP="0039711A">
            <w:pPr>
              <w:jc w:val="center"/>
              <w:rPr>
                <w:color w:val="000000"/>
                <w:sz w:val="24"/>
                <w:szCs w:val="24"/>
              </w:rPr>
            </w:pPr>
            <w:r w:rsidRPr="00BA709F">
              <w:rPr>
                <w:color w:val="000000"/>
                <w:sz w:val="24"/>
                <w:szCs w:val="24"/>
              </w:rPr>
              <w:t>4</w:t>
            </w:r>
          </w:p>
        </w:tc>
        <w:tc>
          <w:tcPr>
            <w:tcW w:w="2428" w:type="dxa"/>
            <w:tcBorders>
              <w:top w:val="nil"/>
              <w:left w:val="nil"/>
              <w:bottom w:val="single" w:sz="4" w:space="0" w:color="auto"/>
              <w:right w:val="single" w:sz="4" w:space="0" w:color="auto"/>
            </w:tcBorders>
            <w:vAlign w:val="center"/>
            <w:hideMark/>
          </w:tcPr>
          <w:p w14:paraId="557DE3D1" w14:textId="77777777" w:rsidR="00DB6E63" w:rsidRPr="00BA709F" w:rsidRDefault="00DB6E63" w:rsidP="0039711A">
            <w:pPr>
              <w:rPr>
                <w:color w:val="000000"/>
                <w:sz w:val="24"/>
                <w:szCs w:val="24"/>
              </w:rPr>
            </w:pPr>
            <w:r w:rsidRPr="00BA709F">
              <w:rPr>
                <w:color w:val="000000"/>
                <w:sz w:val="24"/>
                <w:szCs w:val="24"/>
              </w:rPr>
              <w:t>xã Đông Hòa</w:t>
            </w:r>
          </w:p>
        </w:tc>
        <w:tc>
          <w:tcPr>
            <w:tcW w:w="2070" w:type="dxa"/>
            <w:tcBorders>
              <w:top w:val="nil"/>
              <w:left w:val="nil"/>
              <w:bottom w:val="single" w:sz="4" w:space="0" w:color="auto"/>
              <w:right w:val="single" w:sz="4" w:space="0" w:color="auto"/>
            </w:tcBorders>
            <w:vAlign w:val="center"/>
            <w:hideMark/>
          </w:tcPr>
          <w:p w14:paraId="5999BDE3"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7A169C0E" w14:textId="61014059"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506DC92F" w14:textId="51BD6CF2"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0C1712A3"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1132782A" w14:textId="77777777" w:rsidR="00DB6E63" w:rsidRPr="00BA709F" w:rsidRDefault="00DB6E63" w:rsidP="0039711A">
            <w:pPr>
              <w:jc w:val="center"/>
              <w:rPr>
                <w:color w:val="000000"/>
                <w:sz w:val="24"/>
                <w:szCs w:val="24"/>
              </w:rPr>
            </w:pPr>
            <w:r w:rsidRPr="00BA709F">
              <w:rPr>
                <w:color w:val="000000"/>
                <w:sz w:val="24"/>
                <w:szCs w:val="24"/>
              </w:rPr>
              <w:t>5</w:t>
            </w:r>
          </w:p>
        </w:tc>
        <w:tc>
          <w:tcPr>
            <w:tcW w:w="2428" w:type="dxa"/>
            <w:tcBorders>
              <w:top w:val="nil"/>
              <w:left w:val="nil"/>
              <w:bottom w:val="single" w:sz="4" w:space="0" w:color="auto"/>
              <w:right w:val="single" w:sz="4" w:space="0" w:color="auto"/>
            </w:tcBorders>
            <w:vAlign w:val="center"/>
            <w:hideMark/>
          </w:tcPr>
          <w:p w14:paraId="58389A7B" w14:textId="77777777" w:rsidR="00DB6E63" w:rsidRPr="00BA709F" w:rsidRDefault="00DB6E63" w:rsidP="0039711A">
            <w:pPr>
              <w:rPr>
                <w:color w:val="000000"/>
                <w:sz w:val="24"/>
                <w:szCs w:val="24"/>
              </w:rPr>
            </w:pPr>
            <w:r w:rsidRPr="00BA709F">
              <w:rPr>
                <w:color w:val="000000"/>
                <w:sz w:val="24"/>
                <w:szCs w:val="24"/>
              </w:rPr>
              <w:t>xã Tân Thạnh</w:t>
            </w:r>
          </w:p>
        </w:tc>
        <w:tc>
          <w:tcPr>
            <w:tcW w:w="2070" w:type="dxa"/>
            <w:tcBorders>
              <w:top w:val="nil"/>
              <w:left w:val="nil"/>
              <w:bottom w:val="single" w:sz="4" w:space="0" w:color="auto"/>
              <w:right w:val="single" w:sz="4" w:space="0" w:color="auto"/>
            </w:tcBorders>
            <w:vAlign w:val="center"/>
            <w:hideMark/>
          </w:tcPr>
          <w:p w14:paraId="0E8B3581"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0D906105" w14:textId="080E83A8"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76E6B768" w14:textId="5F3E245F"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0541A10E"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6C32A272" w14:textId="77777777" w:rsidR="00DB6E63" w:rsidRPr="00BA709F" w:rsidRDefault="00DB6E63" w:rsidP="0039711A">
            <w:pPr>
              <w:jc w:val="center"/>
              <w:rPr>
                <w:color w:val="000000"/>
                <w:sz w:val="24"/>
                <w:szCs w:val="24"/>
              </w:rPr>
            </w:pPr>
            <w:r w:rsidRPr="00BA709F">
              <w:rPr>
                <w:color w:val="000000"/>
                <w:sz w:val="24"/>
                <w:szCs w:val="24"/>
              </w:rPr>
              <w:t>6</w:t>
            </w:r>
          </w:p>
        </w:tc>
        <w:tc>
          <w:tcPr>
            <w:tcW w:w="2428" w:type="dxa"/>
            <w:tcBorders>
              <w:top w:val="nil"/>
              <w:left w:val="nil"/>
              <w:bottom w:val="single" w:sz="4" w:space="0" w:color="auto"/>
              <w:right w:val="single" w:sz="4" w:space="0" w:color="auto"/>
            </w:tcBorders>
            <w:vAlign w:val="center"/>
            <w:hideMark/>
          </w:tcPr>
          <w:p w14:paraId="6D8EE832" w14:textId="77777777" w:rsidR="00DB6E63" w:rsidRPr="00BA709F" w:rsidRDefault="00DB6E63" w:rsidP="0039711A">
            <w:pPr>
              <w:rPr>
                <w:color w:val="000000"/>
                <w:sz w:val="24"/>
                <w:szCs w:val="24"/>
              </w:rPr>
            </w:pPr>
            <w:r w:rsidRPr="00BA709F">
              <w:rPr>
                <w:color w:val="000000"/>
                <w:sz w:val="24"/>
                <w:szCs w:val="24"/>
              </w:rPr>
              <w:t>xã Đông Hưng</w:t>
            </w:r>
          </w:p>
        </w:tc>
        <w:tc>
          <w:tcPr>
            <w:tcW w:w="2070" w:type="dxa"/>
            <w:tcBorders>
              <w:top w:val="nil"/>
              <w:left w:val="nil"/>
              <w:bottom w:val="single" w:sz="4" w:space="0" w:color="auto"/>
              <w:right w:val="single" w:sz="4" w:space="0" w:color="auto"/>
            </w:tcBorders>
            <w:vAlign w:val="center"/>
            <w:hideMark/>
          </w:tcPr>
          <w:p w14:paraId="1E6EBEE0"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199D62D5" w14:textId="2FDD7808"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45E5357C" w14:textId="0108E88A"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210806D5"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41CC42BE" w14:textId="77777777" w:rsidR="00DB6E63" w:rsidRPr="00BA709F" w:rsidRDefault="00DB6E63" w:rsidP="0039711A">
            <w:pPr>
              <w:jc w:val="center"/>
              <w:rPr>
                <w:color w:val="000000"/>
                <w:sz w:val="24"/>
                <w:szCs w:val="24"/>
              </w:rPr>
            </w:pPr>
            <w:r w:rsidRPr="00BA709F">
              <w:rPr>
                <w:color w:val="000000"/>
                <w:sz w:val="24"/>
                <w:szCs w:val="24"/>
              </w:rPr>
              <w:t>7</w:t>
            </w:r>
          </w:p>
        </w:tc>
        <w:tc>
          <w:tcPr>
            <w:tcW w:w="2428" w:type="dxa"/>
            <w:tcBorders>
              <w:top w:val="nil"/>
              <w:left w:val="nil"/>
              <w:bottom w:val="single" w:sz="4" w:space="0" w:color="auto"/>
              <w:right w:val="single" w:sz="4" w:space="0" w:color="auto"/>
            </w:tcBorders>
            <w:vAlign w:val="center"/>
            <w:hideMark/>
          </w:tcPr>
          <w:p w14:paraId="542956C1" w14:textId="77777777" w:rsidR="00DB6E63" w:rsidRPr="00BA709F" w:rsidRDefault="00DB6E63" w:rsidP="0039711A">
            <w:pPr>
              <w:rPr>
                <w:color w:val="000000"/>
                <w:sz w:val="24"/>
                <w:szCs w:val="24"/>
              </w:rPr>
            </w:pPr>
            <w:r w:rsidRPr="00BA709F">
              <w:rPr>
                <w:color w:val="000000"/>
                <w:sz w:val="24"/>
                <w:szCs w:val="24"/>
              </w:rPr>
              <w:t>xã An Minh</w:t>
            </w:r>
          </w:p>
        </w:tc>
        <w:tc>
          <w:tcPr>
            <w:tcW w:w="2070" w:type="dxa"/>
            <w:tcBorders>
              <w:top w:val="nil"/>
              <w:left w:val="nil"/>
              <w:bottom w:val="single" w:sz="4" w:space="0" w:color="auto"/>
              <w:right w:val="single" w:sz="4" w:space="0" w:color="auto"/>
            </w:tcBorders>
            <w:vAlign w:val="center"/>
            <w:hideMark/>
          </w:tcPr>
          <w:p w14:paraId="50F1FAE3"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6E32A8F5" w14:textId="5E52A6FE"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2888BEAF" w14:textId="65669D8D"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6A3B7D4A"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4BFAE941" w14:textId="77777777" w:rsidR="00DB6E63" w:rsidRPr="00BA709F" w:rsidRDefault="00DB6E63" w:rsidP="0039711A">
            <w:pPr>
              <w:jc w:val="center"/>
              <w:rPr>
                <w:color w:val="000000"/>
                <w:sz w:val="24"/>
                <w:szCs w:val="24"/>
              </w:rPr>
            </w:pPr>
            <w:r w:rsidRPr="00BA709F">
              <w:rPr>
                <w:color w:val="000000"/>
                <w:sz w:val="24"/>
                <w:szCs w:val="24"/>
              </w:rPr>
              <w:t>8</w:t>
            </w:r>
          </w:p>
        </w:tc>
        <w:tc>
          <w:tcPr>
            <w:tcW w:w="2428" w:type="dxa"/>
            <w:tcBorders>
              <w:top w:val="nil"/>
              <w:left w:val="nil"/>
              <w:bottom w:val="single" w:sz="4" w:space="0" w:color="auto"/>
              <w:right w:val="single" w:sz="4" w:space="0" w:color="auto"/>
            </w:tcBorders>
            <w:vAlign w:val="center"/>
            <w:hideMark/>
          </w:tcPr>
          <w:p w14:paraId="73D32E37" w14:textId="77777777" w:rsidR="00DB6E63" w:rsidRPr="00BA709F" w:rsidRDefault="00DB6E63" w:rsidP="0039711A">
            <w:pPr>
              <w:rPr>
                <w:color w:val="000000"/>
                <w:sz w:val="24"/>
                <w:szCs w:val="24"/>
              </w:rPr>
            </w:pPr>
            <w:r w:rsidRPr="00BA709F">
              <w:rPr>
                <w:color w:val="000000"/>
                <w:sz w:val="24"/>
                <w:szCs w:val="24"/>
              </w:rPr>
              <w:t>xã Vân Khánh</w:t>
            </w:r>
          </w:p>
        </w:tc>
        <w:tc>
          <w:tcPr>
            <w:tcW w:w="2070" w:type="dxa"/>
            <w:tcBorders>
              <w:top w:val="nil"/>
              <w:left w:val="nil"/>
              <w:bottom w:val="single" w:sz="4" w:space="0" w:color="auto"/>
              <w:right w:val="single" w:sz="4" w:space="0" w:color="auto"/>
            </w:tcBorders>
            <w:vAlign w:val="center"/>
            <w:hideMark/>
          </w:tcPr>
          <w:p w14:paraId="07A0D863"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409A10BA" w14:textId="23DD412E"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71808356" w14:textId="06B02E22"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61D3663A"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07427440" w14:textId="77777777" w:rsidR="00DB6E63" w:rsidRPr="00BA709F" w:rsidRDefault="00DB6E63" w:rsidP="0039711A">
            <w:pPr>
              <w:jc w:val="center"/>
              <w:rPr>
                <w:color w:val="000000"/>
                <w:sz w:val="24"/>
                <w:szCs w:val="24"/>
              </w:rPr>
            </w:pPr>
            <w:r w:rsidRPr="00BA709F">
              <w:rPr>
                <w:color w:val="000000"/>
                <w:sz w:val="24"/>
                <w:szCs w:val="24"/>
              </w:rPr>
              <w:t>9</w:t>
            </w:r>
          </w:p>
        </w:tc>
        <w:tc>
          <w:tcPr>
            <w:tcW w:w="2428" w:type="dxa"/>
            <w:tcBorders>
              <w:top w:val="nil"/>
              <w:left w:val="nil"/>
              <w:bottom w:val="single" w:sz="4" w:space="0" w:color="auto"/>
              <w:right w:val="single" w:sz="4" w:space="0" w:color="auto"/>
            </w:tcBorders>
            <w:vAlign w:val="center"/>
            <w:hideMark/>
          </w:tcPr>
          <w:p w14:paraId="1B72721A" w14:textId="77777777" w:rsidR="00DB6E63" w:rsidRPr="00BA709F" w:rsidRDefault="00DB6E63" w:rsidP="0039711A">
            <w:pPr>
              <w:rPr>
                <w:color w:val="000000"/>
                <w:sz w:val="24"/>
                <w:szCs w:val="24"/>
              </w:rPr>
            </w:pPr>
            <w:r w:rsidRPr="00BA709F">
              <w:rPr>
                <w:color w:val="000000"/>
                <w:sz w:val="24"/>
                <w:szCs w:val="24"/>
              </w:rPr>
              <w:t>xã Thạnh Lộc</w:t>
            </w:r>
          </w:p>
        </w:tc>
        <w:tc>
          <w:tcPr>
            <w:tcW w:w="2070" w:type="dxa"/>
            <w:tcBorders>
              <w:top w:val="nil"/>
              <w:left w:val="nil"/>
              <w:bottom w:val="single" w:sz="4" w:space="0" w:color="auto"/>
              <w:right w:val="single" w:sz="4" w:space="0" w:color="auto"/>
            </w:tcBorders>
            <w:vAlign w:val="center"/>
            <w:hideMark/>
          </w:tcPr>
          <w:p w14:paraId="1090016D"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7F936BFD" w14:textId="7A1A528E"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55A2CE5B" w14:textId="36C7EDF1"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5138A88E"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0605B1DD" w14:textId="77777777" w:rsidR="00DB6E63" w:rsidRPr="00BA709F" w:rsidRDefault="00DB6E63" w:rsidP="0039711A">
            <w:pPr>
              <w:jc w:val="center"/>
              <w:rPr>
                <w:color w:val="000000"/>
                <w:sz w:val="24"/>
                <w:szCs w:val="24"/>
              </w:rPr>
            </w:pPr>
            <w:r w:rsidRPr="00BA709F">
              <w:rPr>
                <w:color w:val="000000"/>
                <w:sz w:val="24"/>
                <w:szCs w:val="24"/>
              </w:rPr>
              <w:t>10</w:t>
            </w:r>
          </w:p>
        </w:tc>
        <w:tc>
          <w:tcPr>
            <w:tcW w:w="2428" w:type="dxa"/>
            <w:tcBorders>
              <w:top w:val="nil"/>
              <w:left w:val="nil"/>
              <w:bottom w:val="single" w:sz="4" w:space="0" w:color="auto"/>
              <w:right w:val="single" w:sz="4" w:space="0" w:color="auto"/>
            </w:tcBorders>
            <w:vAlign w:val="center"/>
            <w:hideMark/>
          </w:tcPr>
          <w:p w14:paraId="23852941" w14:textId="77777777" w:rsidR="00DB6E63" w:rsidRPr="00BA709F" w:rsidRDefault="00DB6E63" w:rsidP="0039711A">
            <w:pPr>
              <w:rPr>
                <w:color w:val="000000"/>
                <w:sz w:val="24"/>
                <w:szCs w:val="24"/>
              </w:rPr>
            </w:pPr>
            <w:r w:rsidRPr="00BA709F">
              <w:rPr>
                <w:color w:val="000000"/>
                <w:sz w:val="24"/>
                <w:szCs w:val="24"/>
              </w:rPr>
              <w:t>xã Châu Thành</w:t>
            </w:r>
          </w:p>
        </w:tc>
        <w:tc>
          <w:tcPr>
            <w:tcW w:w="2070" w:type="dxa"/>
            <w:tcBorders>
              <w:top w:val="nil"/>
              <w:left w:val="nil"/>
              <w:bottom w:val="single" w:sz="4" w:space="0" w:color="auto"/>
              <w:right w:val="single" w:sz="4" w:space="0" w:color="auto"/>
            </w:tcBorders>
            <w:vAlign w:val="center"/>
            <w:hideMark/>
          </w:tcPr>
          <w:p w14:paraId="468C5E68"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120E93AD" w14:textId="5EDE1169"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544409CC" w14:textId="2F53CB95"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634CBA24" w14:textId="77777777">
        <w:trPr>
          <w:trHeight w:val="520"/>
        </w:trPr>
        <w:tc>
          <w:tcPr>
            <w:tcW w:w="717" w:type="dxa"/>
            <w:tcBorders>
              <w:top w:val="nil"/>
              <w:left w:val="single" w:sz="4" w:space="0" w:color="auto"/>
              <w:bottom w:val="single" w:sz="4" w:space="0" w:color="auto"/>
              <w:right w:val="single" w:sz="4" w:space="0" w:color="auto"/>
            </w:tcBorders>
            <w:noWrap/>
            <w:vAlign w:val="center"/>
            <w:hideMark/>
          </w:tcPr>
          <w:p w14:paraId="05A73A70" w14:textId="77777777" w:rsidR="00DB6E63" w:rsidRPr="00BA709F" w:rsidRDefault="00DB6E63" w:rsidP="0039711A">
            <w:pPr>
              <w:jc w:val="center"/>
              <w:rPr>
                <w:color w:val="000000"/>
                <w:sz w:val="24"/>
                <w:szCs w:val="24"/>
              </w:rPr>
            </w:pPr>
            <w:r w:rsidRPr="00BA709F">
              <w:rPr>
                <w:color w:val="000000"/>
                <w:sz w:val="24"/>
                <w:szCs w:val="24"/>
              </w:rPr>
              <w:t>11</w:t>
            </w:r>
          </w:p>
        </w:tc>
        <w:tc>
          <w:tcPr>
            <w:tcW w:w="2428" w:type="dxa"/>
            <w:tcBorders>
              <w:top w:val="nil"/>
              <w:left w:val="nil"/>
              <w:bottom w:val="single" w:sz="4" w:space="0" w:color="auto"/>
              <w:right w:val="single" w:sz="4" w:space="0" w:color="auto"/>
            </w:tcBorders>
            <w:vAlign w:val="center"/>
            <w:hideMark/>
          </w:tcPr>
          <w:p w14:paraId="7B798EE9" w14:textId="77777777" w:rsidR="00DB6E63" w:rsidRPr="00BA709F" w:rsidRDefault="00DB6E63" w:rsidP="0039711A">
            <w:pPr>
              <w:rPr>
                <w:color w:val="000000"/>
                <w:sz w:val="24"/>
                <w:szCs w:val="24"/>
              </w:rPr>
            </w:pPr>
            <w:r w:rsidRPr="00BA709F">
              <w:rPr>
                <w:color w:val="000000"/>
                <w:sz w:val="24"/>
                <w:szCs w:val="24"/>
              </w:rPr>
              <w:t>xã Bình An</w:t>
            </w:r>
          </w:p>
        </w:tc>
        <w:tc>
          <w:tcPr>
            <w:tcW w:w="2070" w:type="dxa"/>
            <w:tcBorders>
              <w:top w:val="nil"/>
              <w:left w:val="nil"/>
              <w:bottom w:val="single" w:sz="4" w:space="0" w:color="auto"/>
              <w:right w:val="single" w:sz="4" w:space="0" w:color="auto"/>
            </w:tcBorders>
            <w:vAlign w:val="center"/>
            <w:hideMark/>
          </w:tcPr>
          <w:p w14:paraId="016C71A4" w14:textId="77777777" w:rsidR="00DB6E63" w:rsidRPr="00BA709F" w:rsidRDefault="00DB6E63" w:rsidP="0039711A">
            <w:pPr>
              <w:jc w:val="center"/>
              <w:rPr>
                <w:color w:val="000000"/>
                <w:sz w:val="24"/>
                <w:szCs w:val="24"/>
              </w:rPr>
            </w:pPr>
            <w:r w:rsidRPr="00BA709F">
              <w:rPr>
                <w:color w:val="000000"/>
                <w:sz w:val="24"/>
                <w:szCs w:val="24"/>
              </w:rPr>
              <w:t>KV II - DTTS</w:t>
            </w:r>
          </w:p>
        </w:tc>
        <w:tc>
          <w:tcPr>
            <w:tcW w:w="1710" w:type="dxa"/>
            <w:tcBorders>
              <w:top w:val="nil"/>
              <w:left w:val="nil"/>
              <w:bottom w:val="single" w:sz="4" w:space="0" w:color="auto"/>
              <w:right w:val="single" w:sz="4" w:space="0" w:color="auto"/>
            </w:tcBorders>
            <w:vAlign w:val="center"/>
            <w:hideMark/>
          </w:tcPr>
          <w:p w14:paraId="385050C2" w14:textId="084EE4DB"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7C36F472" w14:textId="261AC844"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7A954F91"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118DD351" w14:textId="77777777" w:rsidR="00DB6E63" w:rsidRPr="00BA709F" w:rsidRDefault="00DB6E63" w:rsidP="0039711A">
            <w:pPr>
              <w:jc w:val="center"/>
              <w:rPr>
                <w:color w:val="000000"/>
                <w:sz w:val="24"/>
                <w:szCs w:val="24"/>
              </w:rPr>
            </w:pPr>
            <w:r w:rsidRPr="00BA709F">
              <w:rPr>
                <w:color w:val="000000"/>
                <w:sz w:val="24"/>
                <w:szCs w:val="24"/>
              </w:rPr>
              <w:t>12</w:t>
            </w:r>
          </w:p>
        </w:tc>
        <w:tc>
          <w:tcPr>
            <w:tcW w:w="2428" w:type="dxa"/>
            <w:tcBorders>
              <w:top w:val="nil"/>
              <w:left w:val="nil"/>
              <w:bottom w:val="single" w:sz="4" w:space="0" w:color="auto"/>
              <w:right w:val="single" w:sz="4" w:space="0" w:color="auto"/>
            </w:tcBorders>
            <w:vAlign w:val="center"/>
            <w:hideMark/>
          </w:tcPr>
          <w:p w14:paraId="08F094E8" w14:textId="77777777" w:rsidR="00DB6E63" w:rsidRPr="00BA709F" w:rsidRDefault="00DB6E63" w:rsidP="0039711A">
            <w:pPr>
              <w:rPr>
                <w:color w:val="000000"/>
                <w:sz w:val="24"/>
                <w:szCs w:val="24"/>
              </w:rPr>
            </w:pPr>
            <w:r w:rsidRPr="00BA709F">
              <w:rPr>
                <w:color w:val="000000"/>
                <w:sz w:val="24"/>
                <w:szCs w:val="24"/>
              </w:rPr>
              <w:t>xã Giang Thành</w:t>
            </w:r>
          </w:p>
        </w:tc>
        <w:tc>
          <w:tcPr>
            <w:tcW w:w="2070" w:type="dxa"/>
            <w:tcBorders>
              <w:top w:val="nil"/>
              <w:left w:val="nil"/>
              <w:bottom w:val="single" w:sz="4" w:space="0" w:color="auto"/>
              <w:right w:val="single" w:sz="4" w:space="0" w:color="auto"/>
            </w:tcBorders>
            <w:vAlign w:val="center"/>
            <w:hideMark/>
          </w:tcPr>
          <w:p w14:paraId="108D50E4"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1864EEAE" w14:textId="55AE54C3"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7325575C" w14:textId="427B2068"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4AF24DA6"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4D1A6449" w14:textId="77777777" w:rsidR="00DB6E63" w:rsidRPr="00BA709F" w:rsidRDefault="00DB6E63" w:rsidP="0039711A">
            <w:pPr>
              <w:jc w:val="center"/>
              <w:rPr>
                <w:color w:val="000000"/>
                <w:sz w:val="24"/>
                <w:szCs w:val="24"/>
              </w:rPr>
            </w:pPr>
            <w:r w:rsidRPr="00BA709F">
              <w:rPr>
                <w:color w:val="000000"/>
                <w:sz w:val="24"/>
                <w:szCs w:val="24"/>
              </w:rPr>
              <w:t>13</w:t>
            </w:r>
          </w:p>
        </w:tc>
        <w:tc>
          <w:tcPr>
            <w:tcW w:w="2428" w:type="dxa"/>
            <w:tcBorders>
              <w:top w:val="nil"/>
              <w:left w:val="nil"/>
              <w:bottom w:val="single" w:sz="4" w:space="0" w:color="auto"/>
              <w:right w:val="single" w:sz="4" w:space="0" w:color="auto"/>
            </w:tcBorders>
            <w:vAlign w:val="center"/>
            <w:hideMark/>
          </w:tcPr>
          <w:p w14:paraId="0886330B" w14:textId="77777777" w:rsidR="00DB6E63" w:rsidRPr="00BA709F" w:rsidRDefault="00DB6E63" w:rsidP="0039711A">
            <w:pPr>
              <w:rPr>
                <w:color w:val="000000"/>
                <w:sz w:val="24"/>
                <w:szCs w:val="24"/>
              </w:rPr>
            </w:pPr>
            <w:r w:rsidRPr="00BA709F">
              <w:rPr>
                <w:color w:val="000000"/>
                <w:sz w:val="24"/>
                <w:szCs w:val="24"/>
              </w:rPr>
              <w:t>xã Vĩnh Điều</w:t>
            </w:r>
          </w:p>
        </w:tc>
        <w:tc>
          <w:tcPr>
            <w:tcW w:w="2070" w:type="dxa"/>
            <w:tcBorders>
              <w:top w:val="nil"/>
              <w:left w:val="nil"/>
              <w:bottom w:val="single" w:sz="4" w:space="0" w:color="auto"/>
              <w:right w:val="single" w:sz="4" w:space="0" w:color="auto"/>
            </w:tcBorders>
            <w:vAlign w:val="center"/>
            <w:hideMark/>
          </w:tcPr>
          <w:p w14:paraId="1F60DD67"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621A78EE" w14:textId="1BF6A751"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2C9E2B5D" w14:textId="2695548E"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38730844"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4C99C25B" w14:textId="77777777" w:rsidR="00DB6E63" w:rsidRPr="00BA709F" w:rsidRDefault="00DB6E63" w:rsidP="0039711A">
            <w:pPr>
              <w:jc w:val="center"/>
              <w:rPr>
                <w:color w:val="000000"/>
                <w:sz w:val="24"/>
                <w:szCs w:val="24"/>
              </w:rPr>
            </w:pPr>
            <w:r w:rsidRPr="00BA709F">
              <w:rPr>
                <w:color w:val="000000"/>
                <w:sz w:val="24"/>
                <w:szCs w:val="24"/>
              </w:rPr>
              <w:t>14</w:t>
            </w:r>
          </w:p>
        </w:tc>
        <w:tc>
          <w:tcPr>
            <w:tcW w:w="2428" w:type="dxa"/>
            <w:tcBorders>
              <w:top w:val="nil"/>
              <w:left w:val="nil"/>
              <w:bottom w:val="single" w:sz="4" w:space="0" w:color="auto"/>
              <w:right w:val="single" w:sz="4" w:space="0" w:color="auto"/>
            </w:tcBorders>
            <w:vAlign w:val="center"/>
            <w:hideMark/>
          </w:tcPr>
          <w:p w14:paraId="41C1E9DC" w14:textId="77777777" w:rsidR="00DB6E63" w:rsidRPr="00BA709F" w:rsidRDefault="00DB6E63" w:rsidP="0039711A">
            <w:pPr>
              <w:rPr>
                <w:color w:val="000000"/>
                <w:sz w:val="24"/>
                <w:szCs w:val="24"/>
              </w:rPr>
            </w:pPr>
            <w:r w:rsidRPr="00BA709F">
              <w:rPr>
                <w:color w:val="000000"/>
                <w:sz w:val="24"/>
                <w:szCs w:val="24"/>
              </w:rPr>
              <w:t>xã Giồng Riềng</w:t>
            </w:r>
          </w:p>
        </w:tc>
        <w:tc>
          <w:tcPr>
            <w:tcW w:w="2070" w:type="dxa"/>
            <w:tcBorders>
              <w:top w:val="nil"/>
              <w:left w:val="nil"/>
              <w:bottom w:val="single" w:sz="4" w:space="0" w:color="auto"/>
              <w:right w:val="single" w:sz="4" w:space="0" w:color="auto"/>
            </w:tcBorders>
            <w:vAlign w:val="center"/>
            <w:hideMark/>
          </w:tcPr>
          <w:p w14:paraId="47357DBB"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6A253C7B" w14:textId="607D862C"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318E3AD0" w14:textId="3C5327CA"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5037621A"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3010F637" w14:textId="77777777" w:rsidR="00DB6E63" w:rsidRPr="00BA709F" w:rsidRDefault="00DB6E63" w:rsidP="0039711A">
            <w:pPr>
              <w:jc w:val="center"/>
              <w:rPr>
                <w:color w:val="000000"/>
                <w:sz w:val="24"/>
                <w:szCs w:val="24"/>
              </w:rPr>
            </w:pPr>
            <w:r w:rsidRPr="00BA709F">
              <w:rPr>
                <w:color w:val="000000"/>
                <w:sz w:val="24"/>
                <w:szCs w:val="24"/>
              </w:rPr>
              <w:t>15</w:t>
            </w:r>
          </w:p>
        </w:tc>
        <w:tc>
          <w:tcPr>
            <w:tcW w:w="2428" w:type="dxa"/>
            <w:tcBorders>
              <w:top w:val="nil"/>
              <w:left w:val="nil"/>
              <w:bottom w:val="single" w:sz="4" w:space="0" w:color="auto"/>
              <w:right w:val="single" w:sz="4" w:space="0" w:color="auto"/>
            </w:tcBorders>
            <w:vAlign w:val="center"/>
            <w:hideMark/>
          </w:tcPr>
          <w:p w14:paraId="15C269D5" w14:textId="77777777" w:rsidR="00DB6E63" w:rsidRPr="00BA709F" w:rsidRDefault="00DB6E63" w:rsidP="0039711A">
            <w:pPr>
              <w:rPr>
                <w:color w:val="000000"/>
                <w:sz w:val="24"/>
                <w:szCs w:val="24"/>
              </w:rPr>
            </w:pPr>
            <w:r w:rsidRPr="00BA709F">
              <w:rPr>
                <w:color w:val="000000"/>
                <w:sz w:val="24"/>
                <w:szCs w:val="24"/>
              </w:rPr>
              <w:t>xã Thạnh Hưng</w:t>
            </w:r>
          </w:p>
        </w:tc>
        <w:tc>
          <w:tcPr>
            <w:tcW w:w="2070" w:type="dxa"/>
            <w:tcBorders>
              <w:top w:val="nil"/>
              <w:left w:val="nil"/>
              <w:bottom w:val="single" w:sz="4" w:space="0" w:color="auto"/>
              <w:right w:val="single" w:sz="4" w:space="0" w:color="auto"/>
            </w:tcBorders>
            <w:vAlign w:val="center"/>
            <w:hideMark/>
          </w:tcPr>
          <w:p w14:paraId="5E62DFA7"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122AEA41" w14:textId="4A912538"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13697843" w14:textId="39BC0666"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63670D14"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77BB6F63" w14:textId="77777777" w:rsidR="00DB6E63" w:rsidRPr="00BA709F" w:rsidRDefault="00DB6E63" w:rsidP="0039711A">
            <w:pPr>
              <w:jc w:val="center"/>
              <w:rPr>
                <w:color w:val="000000"/>
                <w:sz w:val="24"/>
                <w:szCs w:val="24"/>
              </w:rPr>
            </w:pPr>
            <w:r w:rsidRPr="00BA709F">
              <w:rPr>
                <w:color w:val="000000"/>
                <w:sz w:val="24"/>
                <w:szCs w:val="24"/>
              </w:rPr>
              <w:t>16</w:t>
            </w:r>
          </w:p>
        </w:tc>
        <w:tc>
          <w:tcPr>
            <w:tcW w:w="2428" w:type="dxa"/>
            <w:tcBorders>
              <w:top w:val="nil"/>
              <w:left w:val="nil"/>
              <w:bottom w:val="single" w:sz="4" w:space="0" w:color="auto"/>
              <w:right w:val="single" w:sz="4" w:space="0" w:color="auto"/>
            </w:tcBorders>
            <w:vAlign w:val="center"/>
            <w:hideMark/>
          </w:tcPr>
          <w:p w14:paraId="6CAD110A" w14:textId="77777777" w:rsidR="00DB6E63" w:rsidRPr="00BA709F" w:rsidRDefault="00DB6E63" w:rsidP="0039711A">
            <w:pPr>
              <w:rPr>
                <w:color w:val="000000"/>
                <w:sz w:val="24"/>
                <w:szCs w:val="24"/>
              </w:rPr>
            </w:pPr>
            <w:r w:rsidRPr="00BA709F">
              <w:rPr>
                <w:color w:val="000000"/>
                <w:sz w:val="24"/>
                <w:szCs w:val="24"/>
              </w:rPr>
              <w:t>xã Long Thạnh</w:t>
            </w:r>
          </w:p>
        </w:tc>
        <w:tc>
          <w:tcPr>
            <w:tcW w:w="2070" w:type="dxa"/>
            <w:tcBorders>
              <w:top w:val="nil"/>
              <w:left w:val="nil"/>
              <w:bottom w:val="single" w:sz="4" w:space="0" w:color="auto"/>
              <w:right w:val="single" w:sz="4" w:space="0" w:color="auto"/>
            </w:tcBorders>
            <w:vAlign w:val="center"/>
            <w:hideMark/>
          </w:tcPr>
          <w:p w14:paraId="46739203" w14:textId="77777777" w:rsidR="00DB6E63" w:rsidRPr="00BA709F" w:rsidRDefault="00DB6E63" w:rsidP="0039711A">
            <w:pPr>
              <w:jc w:val="center"/>
              <w:rPr>
                <w:color w:val="000000"/>
                <w:sz w:val="24"/>
                <w:szCs w:val="24"/>
              </w:rPr>
            </w:pPr>
            <w:r w:rsidRPr="00BA709F">
              <w:rPr>
                <w:color w:val="000000"/>
                <w:sz w:val="24"/>
                <w:szCs w:val="24"/>
              </w:rPr>
              <w:t>KV III - DTTS</w:t>
            </w:r>
          </w:p>
        </w:tc>
        <w:tc>
          <w:tcPr>
            <w:tcW w:w="1710" w:type="dxa"/>
            <w:tcBorders>
              <w:top w:val="nil"/>
              <w:left w:val="nil"/>
              <w:bottom w:val="single" w:sz="4" w:space="0" w:color="auto"/>
              <w:right w:val="single" w:sz="4" w:space="0" w:color="auto"/>
            </w:tcBorders>
            <w:vAlign w:val="center"/>
            <w:hideMark/>
          </w:tcPr>
          <w:p w14:paraId="5AB54DC9" w14:textId="3D4DAA03"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787609E8" w14:textId="3E7CCA24" w:rsidR="00DB6E63" w:rsidRPr="00BA709F" w:rsidRDefault="00DB6E63" w:rsidP="0039711A">
            <w:pPr>
              <w:jc w:val="center"/>
              <w:rPr>
                <w:color w:val="000000"/>
                <w:sz w:val="24"/>
                <w:szCs w:val="24"/>
              </w:rPr>
            </w:pPr>
            <w:r w:rsidRPr="00BA709F">
              <w:rPr>
                <w:color w:val="000000"/>
                <w:sz w:val="24"/>
                <w:szCs w:val="24"/>
              </w:rPr>
              <w:t>2.35</w:t>
            </w:r>
          </w:p>
        </w:tc>
      </w:tr>
      <w:tr w:rsidR="00DB6E63" w:rsidRPr="00BA709F" w14:paraId="324DFFAD"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036DA597" w14:textId="77777777" w:rsidR="00DB6E63" w:rsidRPr="00BA709F" w:rsidRDefault="00DB6E63" w:rsidP="0039711A">
            <w:pPr>
              <w:jc w:val="center"/>
              <w:rPr>
                <w:color w:val="000000"/>
                <w:sz w:val="24"/>
                <w:szCs w:val="24"/>
              </w:rPr>
            </w:pPr>
            <w:r w:rsidRPr="00BA709F">
              <w:rPr>
                <w:color w:val="000000"/>
                <w:sz w:val="24"/>
                <w:szCs w:val="24"/>
              </w:rPr>
              <w:t>17</w:t>
            </w:r>
          </w:p>
        </w:tc>
        <w:tc>
          <w:tcPr>
            <w:tcW w:w="2428" w:type="dxa"/>
            <w:tcBorders>
              <w:top w:val="nil"/>
              <w:left w:val="nil"/>
              <w:bottom w:val="single" w:sz="4" w:space="0" w:color="auto"/>
              <w:right w:val="single" w:sz="4" w:space="0" w:color="auto"/>
            </w:tcBorders>
            <w:vAlign w:val="center"/>
            <w:hideMark/>
          </w:tcPr>
          <w:p w14:paraId="207645DC" w14:textId="77777777" w:rsidR="00DB6E63" w:rsidRPr="00BA709F" w:rsidRDefault="00DB6E63" w:rsidP="0039711A">
            <w:pPr>
              <w:rPr>
                <w:color w:val="000000"/>
                <w:sz w:val="24"/>
                <w:szCs w:val="24"/>
              </w:rPr>
            </w:pPr>
            <w:r w:rsidRPr="00BA709F">
              <w:rPr>
                <w:color w:val="000000"/>
                <w:sz w:val="24"/>
                <w:szCs w:val="24"/>
              </w:rPr>
              <w:t>xã Hòa Hưng</w:t>
            </w:r>
          </w:p>
        </w:tc>
        <w:tc>
          <w:tcPr>
            <w:tcW w:w="2070" w:type="dxa"/>
            <w:tcBorders>
              <w:top w:val="nil"/>
              <w:left w:val="nil"/>
              <w:bottom w:val="single" w:sz="4" w:space="0" w:color="auto"/>
              <w:right w:val="single" w:sz="4" w:space="0" w:color="auto"/>
            </w:tcBorders>
            <w:vAlign w:val="center"/>
            <w:hideMark/>
          </w:tcPr>
          <w:p w14:paraId="7462BEA5"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0B38A2DA" w14:textId="678018AB"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16CC2FAF" w14:textId="0F041352"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70D4D8BD"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7556650A" w14:textId="77777777" w:rsidR="00DB6E63" w:rsidRPr="00BA709F" w:rsidRDefault="00DB6E63" w:rsidP="0039711A">
            <w:pPr>
              <w:jc w:val="center"/>
              <w:rPr>
                <w:color w:val="000000"/>
                <w:sz w:val="24"/>
                <w:szCs w:val="24"/>
              </w:rPr>
            </w:pPr>
            <w:r w:rsidRPr="00BA709F">
              <w:rPr>
                <w:color w:val="000000"/>
                <w:sz w:val="24"/>
                <w:szCs w:val="24"/>
              </w:rPr>
              <w:t>18</w:t>
            </w:r>
          </w:p>
        </w:tc>
        <w:tc>
          <w:tcPr>
            <w:tcW w:w="2428" w:type="dxa"/>
            <w:tcBorders>
              <w:top w:val="nil"/>
              <w:left w:val="nil"/>
              <w:bottom w:val="single" w:sz="4" w:space="0" w:color="auto"/>
              <w:right w:val="single" w:sz="4" w:space="0" w:color="auto"/>
            </w:tcBorders>
            <w:vAlign w:val="center"/>
            <w:hideMark/>
          </w:tcPr>
          <w:p w14:paraId="0E6F1EA2" w14:textId="77777777" w:rsidR="00DB6E63" w:rsidRPr="00BA709F" w:rsidRDefault="00DB6E63" w:rsidP="0039711A">
            <w:pPr>
              <w:rPr>
                <w:color w:val="000000"/>
                <w:sz w:val="24"/>
                <w:szCs w:val="24"/>
              </w:rPr>
            </w:pPr>
            <w:r w:rsidRPr="00BA709F">
              <w:rPr>
                <w:color w:val="000000"/>
                <w:sz w:val="24"/>
                <w:szCs w:val="24"/>
              </w:rPr>
              <w:t>xã Ngọc Chúc</w:t>
            </w:r>
          </w:p>
        </w:tc>
        <w:tc>
          <w:tcPr>
            <w:tcW w:w="2070" w:type="dxa"/>
            <w:tcBorders>
              <w:top w:val="nil"/>
              <w:left w:val="nil"/>
              <w:bottom w:val="single" w:sz="4" w:space="0" w:color="auto"/>
              <w:right w:val="single" w:sz="4" w:space="0" w:color="auto"/>
            </w:tcBorders>
            <w:vAlign w:val="center"/>
            <w:hideMark/>
          </w:tcPr>
          <w:p w14:paraId="57F6D2D7"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33035F78" w14:textId="383F415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23723E82" w14:textId="219C9A42"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7A19A344"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308BD0DC" w14:textId="77777777" w:rsidR="00DB6E63" w:rsidRPr="00BA709F" w:rsidRDefault="00DB6E63" w:rsidP="0039711A">
            <w:pPr>
              <w:jc w:val="center"/>
              <w:rPr>
                <w:color w:val="000000"/>
                <w:sz w:val="24"/>
                <w:szCs w:val="24"/>
              </w:rPr>
            </w:pPr>
            <w:r w:rsidRPr="00BA709F">
              <w:rPr>
                <w:color w:val="000000"/>
                <w:sz w:val="24"/>
                <w:szCs w:val="24"/>
              </w:rPr>
              <w:t>19</w:t>
            </w:r>
          </w:p>
        </w:tc>
        <w:tc>
          <w:tcPr>
            <w:tcW w:w="2428" w:type="dxa"/>
            <w:tcBorders>
              <w:top w:val="nil"/>
              <w:left w:val="nil"/>
              <w:bottom w:val="single" w:sz="4" w:space="0" w:color="auto"/>
              <w:right w:val="single" w:sz="4" w:space="0" w:color="auto"/>
            </w:tcBorders>
            <w:vAlign w:val="center"/>
            <w:hideMark/>
          </w:tcPr>
          <w:p w14:paraId="7ED847AF" w14:textId="77777777" w:rsidR="00DB6E63" w:rsidRPr="00BA709F" w:rsidRDefault="00DB6E63" w:rsidP="0039711A">
            <w:pPr>
              <w:rPr>
                <w:color w:val="000000"/>
                <w:sz w:val="24"/>
                <w:szCs w:val="24"/>
              </w:rPr>
            </w:pPr>
            <w:r w:rsidRPr="00BA709F">
              <w:rPr>
                <w:color w:val="000000"/>
                <w:sz w:val="24"/>
                <w:szCs w:val="24"/>
              </w:rPr>
              <w:t>xã Hòa Thuận</w:t>
            </w:r>
          </w:p>
        </w:tc>
        <w:tc>
          <w:tcPr>
            <w:tcW w:w="2070" w:type="dxa"/>
            <w:tcBorders>
              <w:top w:val="nil"/>
              <w:left w:val="nil"/>
              <w:bottom w:val="single" w:sz="4" w:space="0" w:color="auto"/>
              <w:right w:val="single" w:sz="4" w:space="0" w:color="auto"/>
            </w:tcBorders>
            <w:vAlign w:val="center"/>
            <w:hideMark/>
          </w:tcPr>
          <w:p w14:paraId="4A42F484"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05AB542F" w14:textId="6DB9C186"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18C93597" w14:textId="359A6AD9"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1FE44A47"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4499577F" w14:textId="77777777" w:rsidR="00DB6E63" w:rsidRPr="00BA709F" w:rsidRDefault="00DB6E63" w:rsidP="0039711A">
            <w:pPr>
              <w:jc w:val="center"/>
              <w:rPr>
                <w:color w:val="000000"/>
                <w:sz w:val="24"/>
                <w:szCs w:val="24"/>
              </w:rPr>
            </w:pPr>
            <w:r w:rsidRPr="00BA709F">
              <w:rPr>
                <w:color w:val="000000"/>
                <w:sz w:val="24"/>
                <w:szCs w:val="24"/>
              </w:rPr>
              <w:t>20</w:t>
            </w:r>
          </w:p>
        </w:tc>
        <w:tc>
          <w:tcPr>
            <w:tcW w:w="2428" w:type="dxa"/>
            <w:tcBorders>
              <w:top w:val="nil"/>
              <w:left w:val="nil"/>
              <w:bottom w:val="single" w:sz="4" w:space="0" w:color="auto"/>
              <w:right w:val="single" w:sz="4" w:space="0" w:color="auto"/>
            </w:tcBorders>
            <w:vAlign w:val="center"/>
            <w:hideMark/>
          </w:tcPr>
          <w:p w14:paraId="49BE7D46" w14:textId="77777777" w:rsidR="00DB6E63" w:rsidRPr="00BA709F" w:rsidRDefault="00DB6E63" w:rsidP="0039711A">
            <w:pPr>
              <w:rPr>
                <w:color w:val="000000"/>
                <w:sz w:val="24"/>
                <w:szCs w:val="24"/>
              </w:rPr>
            </w:pPr>
            <w:r w:rsidRPr="00BA709F">
              <w:rPr>
                <w:color w:val="000000"/>
                <w:sz w:val="24"/>
                <w:szCs w:val="24"/>
              </w:rPr>
              <w:t>xã Định Hòa</w:t>
            </w:r>
          </w:p>
        </w:tc>
        <w:tc>
          <w:tcPr>
            <w:tcW w:w="2070" w:type="dxa"/>
            <w:tcBorders>
              <w:top w:val="nil"/>
              <w:left w:val="nil"/>
              <w:bottom w:val="single" w:sz="4" w:space="0" w:color="auto"/>
              <w:right w:val="single" w:sz="4" w:space="0" w:color="auto"/>
            </w:tcBorders>
            <w:vAlign w:val="center"/>
            <w:hideMark/>
          </w:tcPr>
          <w:p w14:paraId="2BD8D3FA" w14:textId="77777777" w:rsidR="00DB6E63" w:rsidRPr="00BA709F" w:rsidRDefault="00DB6E63" w:rsidP="0039711A">
            <w:pPr>
              <w:jc w:val="center"/>
              <w:rPr>
                <w:color w:val="000000"/>
                <w:sz w:val="24"/>
                <w:szCs w:val="24"/>
              </w:rPr>
            </w:pPr>
            <w:r w:rsidRPr="00BA709F">
              <w:rPr>
                <w:color w:val="000000"/>
                <w:sz w:val="24"/>
                <w:szCs w:val="24"/>
              </w:rPr>
              <w:t>KV II - DTTS</w:t>
            </w:r>
          </w:p>
        </w:tc>
        <w:tc>
          <w:tcPr>
            <w:tcW w:w="1710" w:type="dxa"/>
            <w:tcBorders>
              <w:top w:val="nil"/>
              <w:left w:val="nil"/>
              <w:bottom w:val="single" w:sz="4" w:space="0" w:color="auto"/>
              <w:right w:val="single" w:sz="4" w:space="0" w:color="auto"/>
            </w:tcBorders>
            <w:vAlign w:val="center"/>
            <w:hideMark/>
          </w:tcPr>
          <w:p w14:paraId="3848E6BA" w14:textId="0A42309D"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5FC83D4B" w14:textId="5F8E60C3"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73A33F66"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14024C14" w14:textId="77777777" w:rsidR="00DB6E63" w:rsidRPr="00BA709F" w:rsidRDefault="00DB6E63" w:rsidP="0039711A">
            <w:pPr>
              <w:jc w:val="center"/>
              <w:rPr>
                <w:color w:val="000000"/>
                <w:sz w:val="24"/>
                <w:szCs w:val="24"/>
              </w:rPr>
            </w:pPr>
            <w:r w:rsidRPr="00BA709F">
              <w:rPr>
                <w:color w:val="000000"/>
                <w:sz w:val="24"/>
                <w:szCs w:val="24"/>
              </w:rPr>
              <w:lastRenderedPageBreak/>
              <w:t>21</w:t>
            </w:r>
          </w:p>
        </w:tc>
        <w:tc>
          <w:tcPr>
            <w:tcW w:w="2428" w:type="dxa"/>
            <w:tcBorders>
              <w:top w:val="nil"/>
              <w:left w:val="nil"/>
              <w:bottom w:val="single" w:sz="4" w:space="0" w:color="auto"/>
              <w:right w:val="single" w:sz="4" w:space="0" w:color="auto"/>
            </w:tcBorders>
            <w:vAlign w:val="center"/>
            <w:hideMark/>
          </w:tcPr>
          <w:p w14:paraId="372D5D47" w14:textId="77777777" w:rsidR="00DB6E63" w:rsidRPr="00BA709F" w:rsidRDefault="00DB6E63" w:rsidP="0039711A">
            <w:pPr>
              <w:rPr>
                <w:color w:val="000000"/>
                <w:sz w:val="24"/>
                <w:szCs w:val="24"/>
              </w:rPr>
            </w:pPr>
            <w:r w:rsidRPr="00BA709F">
              <w:rPr>
                <w:color w:val="000000"/>
                <w:sz w:val="24"/>
                <w:szCs w:val="24"/>
              </w:rPr>
              <w:t>xã Gò Quao</w:t>
            </w:r>
          </w:p>
        </w:tc>
        <w:tc>
          <w:tcPr>
            <w:tcW w:w="2070" w:type="dxa"/>
            <w:tcBorders>
              <w:top w:val="nil"/>
              <w:left w:val="nil"/>
              <w:bottom w:val="single" w:sz="4" w:space="0" w:color="auto"/>
              <w:right w:val="single" w:sz="4" w:space="0" w:color="auto"/>
            </w:tcBorders>
            <w:vAlign w:val="center"/>
            <w:hideMark/>
          </w:tcPr>
          <w:p w14:paraId="6260479B"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22A7E4D8" w14:textId="284F9F20"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1E02FCA6" w14:textId="7FE6AD26"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243D37BE"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58C416C0" w14:textId="77777777" w:rsidR="00DB6E63" w:rsidRPr="00BA709F" w:rsidRDefault="00DB6E63" w:rsidP="0039711A">
            <w:pPr>
              <w:jc w:val="center"/>
              <w:rPr>
                <w:color w:val="000000"/>
                <w:sz w:val="24"/>
                <w:szCs w:val="24"/>
              </w:rPr>
            </w:pPr>
            <w:r w:rsidRPr="00BA709F">
              <w:rPr>
                <w:color w:val="000000"/>
                <w:sz w:val="24"/>
                <w:szCs w:val="24"/>
              </w:rPr>
              <w:t>22</w:t>
            </w:r>
          </w:p>
        </w:tc>
        <w:tc>
          <w:tcPr>
            <w:tcW w:w="2428" w:type="dxa"/>
            <w:tcBorders>
              <w:top w:val="nil"/>
              <w:left w:val="nil"/>
              <w:bottom w:val="single" w:sz="4" w:space="0" w:color="auto"/>
              <w:right w:val="single" w:sz="4" w:space="0" w:color="auto"/>
            </w:tcBorders>
            <w:vAlign w:val="center"/>
            <w:hideMark/>
          </w:tcPr>
          <w:p w14:paraId="75A9B6C3" w14:textId="77777777" w:rsidR="00DB6E63" w:rsidRPr="00BA709F" w:rsidRDefault="00DB6E63" w:rsidP="0039711A">
            <w:pPr>
              <w:rPr>
                <w:color w:val="000000"/>
                <w:sz w:val="24"/>
                <w:szCs w:val="24"/>
              </w:rPr>
            </w:pPr>
            <w:r w:rsidRPr="00BA709F">
              <w:rPr>
                <w:color w:val="000000"/>
                <w:sz w:val="24"/>
                <w:szCs w:val="24"/>
              </w:rPr>
              <w:t>xã Vĩnh Hòa Hưng</w:t>
            </w:r>
          </w:p>
        </w:tc>
        <w:tc>
          <w:tcPr>
            <w:tcW w:w="2070" w:type="dxa"/>
            <w:tcBorders>
              <w:top w:val="nil"/>
              <w:left w:val="nil"/>
              <w:bottom w:val="single" w:sz="4" w:space="0" w:color="auto"/>
              <w:right w:val="single" w:sz="4" w:space="0" w:color="auto"/>
            </w:tcBorders>
            <w:vAlign w:val="center"/>
            <w:hideMark/>
          </w:tcPr>
          <w:p w14:paraId="0AD55014" w14:textId="77777777" w:rsidR="00DB6E63" w:rsidRPr="00BA709F" w:rsidRDefault="00DB6E63" w:rsidP="0039711A">
            <w:pPr>
              <w:jc w:val="center"/>
              <w:rPr>
                <w:color w:val="000000"/>
                <w:sz w:val="24"/>
                <w:szCs w:val="24"/>
              </w:rPr>
            </w:pPr>
            <w:r w:rsidRPr="00BA709F">
              <w:rPr>
                <w:color w:val="000000"/>
                <w:sz w:val="24"/>
                <w:szCs w:val="24"/>
              </w:rPr>
              <w:t>KV II - DTTS</w:t>
            </w:r>
          </w:p>
        </w:tc>
        <w:tc>
          <w:tcPr>
            <w:tcW w:w="1710" w:type="dxa"/>
            <w:tcBorders>
              <w:top w:val="nil"/>
              <w:left w:val="nil"/>
              <w:bottom w:val="single" w:sz="4" w:space="0" w:color="auto"/>
              <w:right w:val="single" w:sz="4" w:space="0" w:color="auto"/>
            </w:tcBorders>
            <w:vAlign w:val="center"/>
            <w:hideMark/>
          </w:tcPr>
          <w:p w14:paraId="346DBED9" w14:textId="119848EC"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713F4B6B" w14:textId="04769957" w:rsidR="00DB6E63" w:rsidRPr="00BA709F" w:rsidRDefault="00DB6E63" w:rsidP="0039711A">
            <w:pPr>
              <w:jc w:val="center"/>
              <w:rPr>
                <w:color w:val="000000"/>
                <w:sz w:val="24"/>
                <w:szCs w:val="24"/>
              </w:rPr>
            </w:pPr>
            <w:r w:rsidRPr="00BA709F">
              <w:rPr>
                <w:color w:val="000000"/>
                <w:sz w:val="24"/>
                <w:szCs w:val="24"/>
              </w:rPr>
              <w:t>2.35</w:t>
            </w:r>
          </w:p>
        </w:tc>
      </w:tr>
      <w:tr w:rsidR="00DB6E63" w:rsidRPr="00BA709F" w14:paraId="0EF82357"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5B902ED7" w14:textId="77777777" w:rsidR="00DB6E63" w:rsidRPr="00BA709F" w:rsidRDefault="00DB6E63" w:rsidP="0039711A">
            <w:pPr>
              <w:jc w:val="center"/>
              <w:rPr>
                <w:color w:val="000000"/>
                <w:sz w:val="24"/>
                <w:szCs w:val="24"/>
              </w:rPr>
            </w:pPr>
            <w:r w:rsidRPr="00BA709F">
              <w:rPr>
                <w:color w:val="000000"/>
                <w:sz w:val="24"/>
                <w:szCs w:val="24"/>
              </w:rPr>
              <w:t>23</w:t>
            </w:r>
          </w:p>
        </w:tc>
        <w:tc>
          <w:tcPr>
            <w:tcW w:w="2428" w:type="dxa"/>
            <w:tcBorders>
              <w:top w:val="nil"/>
              <w:left w:val="nil"/>
              <w:bottom w:val="single" w:sz="4" w:space="0" w:color="auto"/>
              <w:right w:val="single" w:sz="4" w:space="0" w:color="auto"/>
            </w:tcBorders>
            <w:vAlign w:val="center"/>
            <w:hideMark/>
          </w:tcPr>
          <w:p w14:paraId="4561DE7F" w14:textId="77777777" w:rsidR="00DB6E63" w:rsidRPr="00BA709F" w:rsidRDefault="00DB6E63" w:rsidP="0039711A">
            <w:pPr>
              <w:rPr>
                <w:color w:val="000000"/>
                <w:sz w:val="24"/>
                <w:szCs w:val="24"/>
              </w:rPr>
            </w:pPr>
            <w:r w:rsidRPr="00BA709F">
              <w:rPr>
                <w:color w:val="000000"/>
                <w:sz w:val="24"/>
                <w:szCs w:val="24"/>
              </w:rPr>
              <w:t>xã Vĩnh Tuy</w:t>
            </w:r>
          </w:p>
        </w:tc>
        <w:tc>
          <w:tcPr>
            <w:tcW w:w="2070" w:type="dxa"/>
            <w:tcBorders>
              <w:top w:val="nil"/>
              <w:left w:val="nil"/>
              <w:bottom w:val="single" w:sz="4" w:space="0" w:color="auto"/>
              <w:right w:val="single" w:sz="4" w:space="0" w:color="auto"/>
            </w:tcBorders>
            <w:vAlign w:val="center"/>
            <w:hideMark/>
          </w:tcPr>
          <w:p w14:paraId="56A199A8"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1090B4F9" w14:textId="1A32455A"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1A7B805D" w14:textId="7B00F304"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6F98A9F1"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607072E1" w14:textId="77777777" w:rsidR="00DB6E63" w:rsidRPr="00BA709F" w:rsidRDefault="00DB6E63" w:rsidP="0039711A">
            <w:pPr>
              <w:jc w:val="center"/>
              <w:rPr>
                <w:color w:val="000000"/>
                <w:sz w:val="24"/>
                <w:szCs w:val="24"/>
              </w:rPr>
            </w:pPr>
            <w:r w:rsidRPr="00BA709F">
              <w:rPr>
                <w:color w:val="000000"/>
                <w:sz w:val="24"/>
                <w:szCs w:val="24"/>
              </w:rPr>
              <w:t>24</w:t>
            </w:r>
          </w:p>
        </w:tc>
        <w:tc>
          <w:tcPr>
            <w:tcW w:w="2428" w:type="dxa"/>
            <w:tcBorders>
              <w:top w:val="nil"/>
              <w:left w:val="nil"/>
              <w:bottom w:val="single" w:sz="4" w:space="0" w:color="auto"/>
              <w:right w:val="single" w:sz="4" w:space="0" w:color="auto"/>
            </w:tcBorders>
            <w:vAlign w:val="center"/>
            <w:hideMark/>
          </w:tcPr>
          <w:p w14:paraId="54F41D5E" w14:textId="77777777" w:rsidR="00DB6E63" w:rsidRPr="00BA709F" w:rsidRDefault="00DB6E63" w:rsidP="0039711A">
            <w:pPr>
              <w:rPr>
                <w:color w:val="000000"/>
                <w:sz w:val="24"/>
                <w:szCs w:val="24"/>
              </w:rPr>
            </w:pPr>
            <w:r w:rsidRPr="00BA709F">
              <w:rPr>
                <w:color w:val="000000"/>
                <w:sz w:val="24"/>
                <w:szCs w:val="24"/>
              </w:rPr>
              <w:t>xã Hòn Đất</w:t>
            </w:r>
          </w:p>
        </w:tc>
        <w:tc>
          <w:tcPr>
            <w:tcW w:w="2070" w:type="dxa"/>
            <w:tcBorders>
              <w:top w:val="nil"/>
              <w:left w:val="nil"/>
              <w:bottom w:val="single" w:sz="4" w:space="0" w:color="auto"/>
              <w:right w:val="single" w:sz="4" w:space="0" w:color="auto"/>
            </w:tcBorders>
            <w:vAlign w:val="center"/>
            <w:hideMark/>
          </w:tcPr>
          <w:p w14:paraId="3417941D"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0799E4C5" w14:textId="159B4957"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35EA10F0" w14:textId="0640523C"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0E799BD5"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4EBC6BD3" w14:textId="77777777" w:rsidR="00DB6E63" w:rsidRPr="00BA709F" w:rsidRDefault="00DB6E63" w:rsidP="0039711A">
            <w:pPr>
              <w:jc w:val="center"/>
              <w:rPr>
                <w:color w:val="000000"/>
                <w:sz w:val="24"/>
                <w:szCs w:val="24"/>
              </w:rPr>
            </w:pPr>
            <w:r w:rsidRPr="00BA709F">
              <w:rPr>
                <w:color w:val="000000"/>
                <w:sz w:val="24"/>
                <w:szCs w:val="24"/>
              </w:rPr>
              <w:t>25</w:t>
            </w:r>
          </w:p>
        </w:tc>
        <w:tc>
          <w:tcPr>
            <w:tcW w:w="2428" w:type="dxa"/>
            <w:tcBorders>
              <w:top w:val="nil"/>
              <w:left w:val="nil"/>
              <w:bottom w:val="single" w:sz="4" w:space="0" w:color="auto"/>
              <w:right w:val="single" w:sz="4" w:space="0" w:color="auto"/>
            </w:tcBorders>
            <w:vAlign w:val="center"/>
            <w:hideMark/>
          </w:tcPr>
          <w:p w14:paraId="2D815F6F" w14:textId="77777777" w:rsidR="00DB6E63" w:rsidRPr="00BA709F" w:rsidRDefault="00DB6E63" w:rsidP="0039711A">
            <w:pPr>
              <w:rPr>
                <w:color w:val="000000"/>
                <w:sz w:val="24"/>
                <w:szCs w:val="24"/>
              </w:rPr>
            </w:pPr>
            <w:r w:rsidRPr="00BA709F">
              <w:rPr>
                <w:color w:val="000000"/>
                <w:sz w:val="24"/>
                <w:szCs w:val="24"/>
              </w:rPr>
              <w:t>xã Sơn Kiên</w:t>
            </w:r>
          </w:p>
        </w:tc>
        <w:tc>
          <w:tcPr>
            <w:tcW w:w="2070" w:type="dxa"/>
            <w:tcBorders>
              <w:top w:val="nil"/>
              <w:left w:val="nil"/>
              <w:bottom w:val="single" w:sz="4" w:space="0" w:color="auto"/>
              <w:right w:val="single" w:sz="4" w:space="0" w:color="auto"/>
            </w:tcBorders>
            <w:vAlign w:val="center"/>
            <w:hideMark/>
          </w:tcPr>
          <w:p w14:paraId="573700BC" w14:textId="77777777" w:rsidR="00DB6E63" w:rsidRPr="00BA709F" w:rsidRDefault="00DB6E63" w:rsidP="0039711A">
            <w:pPr>
              <w:jc w:val="center"/>
              <w:rPr>
                <w:color w:val="000000"/>
                <w:sz w:val="24"/>
                <w:szCs w:val="24"/>
              </w:rPr>
            </w:pPr>
            <w:r w:rsidRPr="00BA709F">
              <w:rPr>
                <w:color w:val="000000"/>
                <w:sz w:val="24"/>
                <w:szCs w:val="24"/>
              </w:rPr>
              <w:t>KV III - DTTS</w:t>
            </w:r>
          </w:p>
        </w:tc>
        <w:tc>
          <w:tcPr>
            <w:tcW w:w="1710" w:type="dxa"/>
            <w:tcBorders>
              <w:top w:val="nil"/>
              <w:left w:val="nil"/>
              <w:bottom w:val="single" w:sz="4" w:space="0" w:color="auto"/>
              <w:right w:val="single" w:sz="4" w:space="0" w:color="auto"/>
            </w:tcBorders>
            <w:vAlign w:val="center"/>
            <w:hideMark/>
          </w:tcPr>
          <w:p w14:paraId="74241D36" w14:textId="01595890"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2881968E" w14:textId="3E7F7023" w:rsidR="00DB6E63" w:rsidRPr="00BA709F" w:rsidRDefault="00DB6E63" w:rsidP="0039711A">
            <w:pPr>
              <w:jc w:val="center"/>
              <w:rPr>
                <w:color w:val="000000"/>
                <w:sz w:val="24"/>
                <w:szCs w:val="24"/>
              </w:rPr>
            </w:pPr>
            <w:r w:rsidRPr="00BA709F">
              <w:rPr>
                <w:color w:val="000000"/>
                <w:sz w:val="24"/>
                <w:szCs w:val="24"/>
              </w:rPr>
              <w:t>2.35</w:t>
            </w:r>
          </w:p>
        </w:tc>
      </w:tr>
      <w:tr w:rsidR="00DB6E63" w:rsidRPr="00BA709F" w14:paraId="02F922A1"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6A5BF07A" w14:textId="77777777" w:rsidR="00DB6E63" w:rsidRPr="00BA709F" w:rsidRDefault="00DB6E63" w:rsidP="0039711A">
            <w:pPr>
              <w:jc w:val="center"/>
              <w:rPr>
                <w:color w:val="000000"/>
                <w:sz w:val="24"/>
                <w:szCs w:val="24"/>
              </w:rPr>
            </w:pPr>
            <w:r w:rsidRPr="00BA709F">
              <w:rPr>
                <w:color w:val="000000"/>
                <w:sz w:val="24"/>
                <w:szCs w:val="24"/>
              </w:rPr>
              <w:t>26</w:t>
            </w:r>
          </w:p>
        </w:tc>
        <w:tc>
          <w:tcPr>
            <w:tcW w:w="2428" w:type="dxa"/>
            <w:tcBorders>
              <w:top w:val="nil"/>
              <w:left w:val="nil"/>
              <w:bottom w:val="single" w:sz="4" w:space="0" w:color="auto"/>
              <w:right w:val="single" w:sz="4" w:space="0" w:color="auto"/>
            </w:tcBorders>
            <w:vAlign w:val="center"/>
            <w:hideMark/>
          </w:tcPr>
          <w:p w14:paraId="642557B4" w14:textId="77777777" w:rsidR="00DB6E63" w:rsidRPr="00BA709F" w:rsidRDefault="00DB6E63" w:rsidP="0039711A">
            <w:pPr>
              <w:rPr>
                <w:color w:val="000000"/>
                <w:sz w:val="24"/>
                <w:szCs w:val="24"/>
              </w:rPr>
            </w:pPr>
            <w:r w:rsidRPr="00BA709F">
              <w:rPr>
                <w:color w:val="000000"/>
                <w:sz w:val="24"/>
                <w:szCs w:val="24"/>
              </w:rPr>
              <w:t>xã Mỹ Thuận</w:t>
            </w:r>
          </w:p>
        </w:tc>
        <w:tc>
          <w:tcPr>
            <w:tcW w:w="2070" w:type="dxa"/>
            <w:tcBorders>
              <w:top w:val="nil"/>
              <w:left w:val="nil"/>
              <w:bottom w:val="single" w:sz="4" w:space="0" w:color="auto"/>
              <w:right w:val="single" w:sz="4" w:space="0" w:color="auto"/>
            </w:tcBorders>
            <w:vAlign w:val="center"/>
            <w:hideMark/>
          </w:tcPr>
          <w:p w14:paraId="07A27700" w14:textId="77777777" w:rsidR="00DB6E63" w:rsidRPr="00BA709F" w:rsidRDefault="00DB6E63" w:rsidP="0039711A">
            <w:pPr>
              <w:jc w:val="center"/>
              <w:rPr>
                <w:color w:val="000000"/>
                <w:sz w:val="24"/>
                <w:szCs w:val="24"/>
              </w:rPr>
            </w:pPr>
            <w:r w:rsidRPr="00BA709F">
              <w:rPr>
                <w:color w:val="000000"/>
                <w:sz w:val="24"/>
                <w:szCs w:val="24"/>
              </w:rPr>
              <w:t>KV II - DTTS</w:t>
            </w:r>
          </w:p>
        </w:tc>
        <w:tc>
          <w:tcPr>
            <w:tcW w:w="1710" w:type="dxa"/>
            <w:tcBorders>
              <w:top w:val="nil"/>
              <w:left w:val="nil"/>
              <w:bottom w:val="single" w:sz="4" w:space="0" w:color="auto"/>
              <w:right w:val="single" w:sz="4" w:space="0" w:color="auto"/>
            </w:tcBorders>
            <w:vAlign w:val="center"/>
            <w:hideMark/>
          </w:tcPr>
          <w:p w14:paraId="7EBBEFF9" w14:textId="5BA74A80"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0AF20D69" w14:textId="5482E99B"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33D21168"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2AB237C8" w14:textId="77777777" w:rsidR="00DB6E63" w:rsidRPr="00BA709F" w:rsidRDefault="00DB6E63" w:rsidP="0039711A">
            <w:pPr>
              <w:jc w:val="center"/>
              <w:rPr>
                <w:color w:val="000000"/>
                <w:sz w:val="24"/>
                <w:szCs w:val="24"/>
              </w:rPr>
            </w:pPr>
            <w:r w:rsidRPr="00BA709F">
              <w:rPr>
                <w:color w:val="000000"/>
                <w:sz w:val="24"/>
                <w:szCs w:val="24"/>
              </w:rPr>
              <w:t>27</w:t>
            </w:r>
          </w:p>
        </w:tc>
        <w:tc>
          <w:tcPr>
            <w:tcW w:w="2428" w:type="dxa"/>
            <w:tcBorders>
              <w:top w:val="nil"/>
              <w:left w:val="nil"/>
              <w:bottom w:val="single" w:sz="4" w:space="0" w:color="auto"/>
              <w:right w:val="single" w:sz="4" w:space="0" w:color="auto"/>
            </w:tcBorders>
            <w:vAlign w:val="center"/>
            <w:hideMark/>
          </w:tcPr>
          <w:p w14:paraId="1212BD77" w14:textId="77777777" w:rsidR="00DB6E63" w:rsidRPr="00BA709F" w:rsidRDefault="00DB6E63" w:rsidP="0039711A">
            <w:pPr>
              <w:rPr>
                <w:color w:val="000000"/>
                <w:sz w:val="24"/>
                <w:szCs w:val="24"/>
              </w:rPr>
            </w:pPr>
            <w:r w:rsidRPr="00BA709F">
              <w:rPr>
                <w:color w:val="000000"/>
                <w:sz w:val="24"/>
                <w:szCs w:val="24"/>
              </w:rPr>
              <w:t>xã Bình Giang</w:t>
            </w:r>
          </w:p>
        </w:tc>
        <w:tc>
          <w:tcPr>
            <w:tcW w:w="2070" w:type="dxa"/>
            <w:tcBorders>
              <w:top w:val="nil"/>
              <w:left w:val="nil"/>
              <w:bottom w:val="single" w:sz="4" w:space="0" w:color="auto"/>
              <w:right w:val="single" w:sz="4" w:space="0" w:color="auto"/>
            </w:tcBorders>
            <w:vAlign w:val="center"/>
            <w:hideMark/>
          </w:tcPr>
          <w:p w14:paraId="73FB457C" w14:textId="77777777" w:rsidR="00DB6E63" w:rsidRPr="00BA709F" w:rsidRDefault="00DB6E63" w:rsidP="0039711A">
            <w:pPr>
              <w:jc w:val="center"/>
              <w:rPr>
                <w:color w:val="000000"/>
                <w:sz w:val="24"/>
                <w:szCs w:val="24"/>
              </w:rPr>
            </w:pPr>
            <w:r w:rsidRPr="00BA709F">
              <w:rPr>
                <w:color w:val="000000"/>
                <w:sz w:val="24"/>
                <w:szCs w:val="24"/>
              </w:rPr>
              <w:t>KV III - DTTS</w:t>
            </w:r>
          </w:p>
        </w:tc>
        <w:tc>
          <w:tcPr>
            <w:tcW w:w="1710" w:type="dxa"/>
            <w:tcBorders>
              <w:top w:val="nil"/>
              <w:left w:val="nil"/>
              <w:bottom w:val="single" w:sz="4" w:space="0" w:color="auto"/>
              <w:right w:val="single" w:sz="4" w:space="0" w:color="auto"/>
            </w:tcBorders>
            <w:vAlign w:val="center"/>
            <w:hideMark/>
          </w:tcPr>
          <w:p w14:paraId="09A59C4A" w14:textId="3BE20790"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31696846" w14:textId="2CD9571D" w:rsidR="00DB6E63" w:rsidRPr="00BA709F" w:rsidRDefault="00DB6E63" w:rsidP="0039711A">
            <w:pPr>
              <w:jc w:val="center"/>
              <w:rPr>
                <w:color w:val="000000"/>
                <w:sz w:val="24"/>
                <w:szCs w:val="24"/>
              </w:rPr>
            </w:pPr>
            <w:r w:rsidRPr="00BA709F">
              <w:rPr>
                <w:color w:val="000000"/>
                <w:sz w:val="24"/>
                <w:szCs w:val="24"/>
              </w:rPr>
              <w:t>2.35</w:t>
            </w:r>
          </w:p>
        </w:tc>
      </w:tr>
      <w:tr w:rsidR="00DB6E63" w:rsidRPr="00BA709F" w14:paraId="3D9A4969"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1CF2A3AA" w14:textId="77777777" w:rsidR="00DB6E63" w:rsidRPr="00BA709F" w:rsidRDefault="00DB6E63" w:rsidP="0039711A">
            <w:pPr>
              <w:jc w:val="center"/>
              <w:rPr>
                <w:color w:val="000000"/>
                <w:sz w:val="24"/>
                <w:szCs w:val="24"/>
              </w:rPr>
            </w:pPr>
            <w:r w:rsidRPr="00BA709F">
              <w:rPr>
                <w:color w:val="000000"/>
                <w:sz w:val="24"/>
                <w:szCs w:val="24"/>
              </w:rPr>
              <w:t>28</w:t>
            </w:r>
          </w:p>
        </w:tc>
        <w:tc>
          <w:tcPr>
            <w:tcW w:w="2428" w:type="dxa"/>
            <w:tcBorders>
              <w:top w:val="nil"/>
              <w:left w:val="nil"/>
              <w:bottom w:val="single" w:sz="4" w:space="0" w:color="auto"/>
              <w:right w:val="single" w:sz="4" w:space="0" w:color="auto"/>
            </w:tcBorders>
            <w:vAlign w:val="center"/>
            <w:hideMark/>
          </w:tcPr>
          <w:p w14:paraId="237D8547" w14:textId="77777777" w:rsidR="00DB6E63" w:rsidRPr="00BA709F" w:rsidRDefault="00DB6E63" w:rsidP="0039711A">
            <w:pPr>
              <w:rPr>
                <w:color w:val="000000"/>
                <w:sz w:val="24"/>
                <w:szCs w:val="24"/>
              </w:rPr>
            </w:pPr>
            <w:r w:rsidRPr="00BA709F">
              <w:rPr>
                <w:color w:val="000000"/>
                <w:sz w:val="24"/>
                <w:szCs w:val="24"/>
              </w:rPr>
              <w:t>xã Bình Sơn</w:t>
            </w:r>
          </w:p>
        </w:tc>
        <w:tc>
          <w:tcPr>
            <w:tcW w:w="2070" w:type="dxa"/>
            <w:tcBorders>
              <w:top w:val="nil"/>
              <w:left w:val="nil"/>
              <w:bottom w:val="single" w:sz="4" w:space="0" w:color="auto"/>
              <w:right w:val="single" w:sz="4" w:space="0" w:color="auto"/>
            </w:tcBorders>
            <w:vAlign w:val="center"/>
            <w:hideMark/>
          </w:tcPr>
          <w:p w14:paraId="216ECA70"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3258F5C4" w14:textId="6948F64D"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19D93A32" w14:textId="0E795DA9"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4E93F8EA"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62FF124A" w14:textId="77777777" w:rsidR="00DB6E63" w:rsidRPr="00BA709F" w:rsidRDefault="00DB6E63" w:rsidP="0039711A">
            <w:pPr>
              <w:jc w:val="center"/>
              <w:rPr>
                <w:color w:val="000000"/>
                <w:sz w:val="24"/>
                <w:szCs w:val="24"/>
              </w:rPr>
            </w:pPr>
            <w:r w:rsidRPr="00BA709F">
              <w:rPr>
                <w:color w:val="000000"/>
                <w:sz w:val="24"/>
                <w:szCs w:val="24"/>
              </w:rPr>
              <w:t>29</w:t>
            </w:r>
          </w:p>
        </w:tc>
        <w:tc>
          <w:tcPr>
            <w:tcW w:w="2428" w:type="dxa"/>
            <w:tcBorders>
              <w:top w:val="nil"/>
              <w:left w:val="nil"/>
              <w:bottom w:val="single" w:sz="4" w:space="0" w:color="auto"/>
              <w:right w:val="single" w:sz="4" w:space="0" w:color="auto"/>
            </w:tcBorders>
            <w:vAlign w:val="center"/>
            <w:hideMark/>
          </w:tcPr>
          <w:p w14:paraId="6E6D9638" w14:textId="77777777" w:rsidR="00DB6E63" w:rsidRPr="00BA709F" w:rsidRDefault="00DB6E63" w:rsidP="0039711A">
            <w:pPr>
              <w:rPr>
                <w:color w:val="000000"/>
                <w:sz w:val="24"/>
                <w:szCs w:val="24"/>
              </w:rPr>
            </w:pPr>
            <w:r w:rsidRPr="00BA709F">
              <w:rPr>
                <w:color w:val="000000"/>
                <w:sz w:val="24"/>
                <w:szCs w:val="24"/>
              </w:rPr>
              <w:t>đặc khu Kiên Hải</w:t>
            </w:r>
          </w:p>
        </w:tc>
        <w:tc>
          <w:tcPr>
            <w:tcW w:w="2070" w:type="dxa"/>
            <w:tcBorders>
              <w:top w:val="nil"/>
              <w:left w:val="nil"/>
              <w:bottom w:val="single" w:sz="4" w:space="0" w:color="auto"/>
              <w:right w:val="single" w:sz="4" w:space="0" w:color="auto"/>
            </w:tcBorders>
            <w:vAlign w:val="center"/>
            <w:hideMark/>
          </w:tcPr>
          <w:p w14:paraId="7D28CD6A" w14:textId="77777777" w:rsidR="00DB6E63" w:rsidRPr="00BA709F" w:rsidRDefault="00DB6E63" w:rsidP="0039711A">
            <w:pPr>
              <w:jc w:val="center"/>
              <w:rPr>
                <w:color w:val="000000"/>
                <w:sz w:val="24"/>
                <w:szCs w:val="24"/>
              </w:rPr>
            </w:pPr>
            <w:r w:rsidRPr="00BA709F">
              <w:rPr>
                <w:color w:val="000000"/>
                <w:sz w:val="24"/>
                <w:szCs w:val="24"/>
              </w:rPr>
              <w:t>Đặc khu</w:t>
            </w:r>
          </w:p>
        </w:tc>
        <w:tc>
          <w:tcPr>
            <w:tcW w:w="1710" w:type="dxa"/>
            <w:tcBorders>
              <w:top w:val="nil"/>
              <w:left w:val="nil"/>
              <w:bottom w:val="single" w:sz="4" w:space="0" w:color="auto"/>
              <w:right w:val="single" w:sz="4" w:space="0" w:color="auto"/>
            </w:tcBorders>
            <w:vAlign w:val="center"/>
            <w:hideMark/>
          </w:tcPr>
          <w:p w14:paraId="215D4B14" w14:textId="2F1DE3C1"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13160394" w14:textId="768AB30B"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45E967B1"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1DC11309" w14:textId="77777777" w:rsidR="00DB6E63" w:rsidRPr="00BA709F" w:rsidRDefault="00DB6E63" w:rsidP="0039711A">
            <w:pPr>
              <w:jc w:val="center"/>
              <w:rPr>
                <w:color w:val="000000"/>
                <w:sz w:val="24"/>
                <w:szCs w:val="24"/>
              </w:rPr>
            </w:pPr>
            <w:r w:rsidRPr="00BA709F">
              <w:rPr>
                <w:color w:val="000000"/>
                <w:sz w:val="24"/>
                <w:szCs w:val="24"/>
              </w:rPr>
              <w:t>30</w:t>
            </w:r>
          </w:p>
        </w:tc>
        <w:tc>
          <w:tcPr>
            <w:tcW w:w="2428" w:type="dxa"/>
            <w:tcBorders>
              <w:top w:val="nil"/>
              <w:left w:val="nil"/>
              <w:bottom w:val="single" w:sz="4" w:space="0" w:color="auto"/>
              <w:right w:val="single" w:sz="4" w:space="0" w:color="auto"/>
            </w:tcBorders>
            <w:vAlign w:val="center"/>
            <w:hideMark/>
          </w:tcPr>
          <w:p w14:paraId="1303F493" w14:textId="77777777" w:rsidR="00DB6E63" w:rsidRPr="00BA709F" w:rsidRDefault="00DB6E63" w:rsidP="0039711A">
            <w:pPr>
              <w:rPr>
                <w:color w:val="000000"/>
                <w:sz w:val="24"/>
                <w:szCs w:val="24"/>
              </w:rPr>
            </w:pPr>
            <w:r w:rsidRPr="00BA709F">
              <w:rPr>
                <w:color w:val="000000"/>
                <w:sz w:val="24"/>
                <w:szCs w:val="24"/>
              </w:rPr>
              <w:t>xã Hòa Điền</w:t>
            </w:r>
          </w:p>
        </w:tc>
        <w:tc>
          <w:tcPr>
            <w:tcW w:w="2070" w:type="dxa"/>
            <w:tcBorders>
              <w:top w:val="nil"/>
              <w:left w:val="nil"/>
              <w:bottom w:val="single" w:sz="4" w:space="0" w:color="auto"/>
              <w:right w:val="single" w:sz="4" w:space="0" w:color="auto"/>
            </w:tcBorders>
            <w:vAlign w:val="center"/>
            <w:hideMark/>
          </w:tcPr>
          <w:p w14:paraId="19CA56A3"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026A7DA4" w14:textId="28B73FA7"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4A62A890" w14:textId="20D65DC3"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2DDFA086"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263BD7CE" w14:textId="77777777" w:rsidR="00DB6E63" w:rsidRPr="00BA709F" w:rsidRDefault="00DB6E63" w:rsidP="0039711A">
            <w:pPr>
              <w:jc w:val="center"/>
              <w:rPr>
                <w:color w:val="000000"/>
                <w:sz w:val="24"/>
                <w:szCs w:val="24"/>
              </w:rPr>
            </w:pPr>
            <w:r w:rsidRPr="00BA709F">
              <w:rPr>
                <w:color w:val="000000"/>
                <w:sz w:val="24"/>
                <w:szCs w:val="24"/>
              </w:rPr>
              <w:t>31</w:t>
            </w:r>
          </w:p>
        </w:tc>
        <w:tc>
          <w:tcPr>
            <w:tcW w:w="2428" w:type="dxa"/>
            <w:tcBorders>
              <w:top w:val="nil"/>
              <w:left w:val="nil"/>
              <w:bottom w:val="single" w:sz="4" w:space="0" w:color="auto"/>
              <w:right w:val="single" w:sz="4" w:space="0" w:color="auto"/>
            </w:tcBorders>
            <w:vAlign w:val="center"/>
            <w:hideMark/>
          </w:tcPr>
          <w:p w14:paraId="60D2BFE4" w14:textId="77777777" w:rsidR="00DB6E63" w:rsidRPr="00BA709F" w:rsidRDefault="00DB6E63" w:rsidP="0039711A">
            <w:pPr>
              <w:rPr>
                <w:color w:val="000000"/>
                <w:sz w:val="24"/>
                <w:szCs w:val="24"/>
              </w:rPr>
            </w:pPr>
            <w:r w:rsidRPr="00BA709F">
              <w:rPr>
                <w:color w:val="000000"/>
                <w:sz w:val="24"/>
                <w:szCs w:val="24"/>
              </w:rPr>
              <w:t>xã Kiên Lương</w:t>
            </w:r>
          </w:p>
        </w:tc>
        <w:tc>
          <w:tcPr>
            <w:tcW w:w="2070" w:type="dxa"/>
            <w:tcBorders>
              <w:top w:val="nil"/>
              <w:left w:val="nil"/>
              <w:bottom w:val="single" w:sz="4" w:space="0" w:color="auto"/>
              <w:right w:val="single" w:sz="4" w:space="0" w:color="auto"/>
            </w:tcBorders>
            <w:vAlign w:val="center"/>
            <w:hideMark/>
          </w:tcPr>
          <w:p w14:paraId="101887AA"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18194593" w14:textId="1911A9A9"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1C8ED074" w14:textId="217BC8C7"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2219DA61"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771DF8DD" w14:textId="77777777" w:rsidR="00DB6E63" w:rsidRPr="00BA709F" w:rsidRDefault="00DB6E63" w:rsidP="0039711A">
            <w:pPr>
              <w:jc w:val="center"/>
              <w:rPr>
                <w:color w:val="000000"/>
                <w:sz w:val="24"/>
                <w:szCs w:val="24"/>
              </w:rPr>
            </w:pPr>
            <w:r w:rsidRPr="00BA709F">
              <w:rPr>
                <w:color w:val="000000"/>
                <w:sz w:val="24"/>
                <w:szCs w:val="24"/>
              </w:rPr>
              <w:t>32</w:t>
            </w:r>
          </w:p>
        </w:tc>
        <w:tc>
          <w:tcPr>
            <w:tcW w:w="2428" w:type="dxa"/>
            <w:tcBorders>
              <w:top w:val="nil"/>
              <w:left w:val="nil"/>
              <w:bottom w:val="single" w:sz="4" w:space="0" w:color="auto"/>
              <w:right w:val="single" w:sz="4" w:space="0" w:color="auto"/>
            </w:tcBorders>
            <w:vAlign w:val="center"/>
            <w:hideMark/>
          </w:tcPr>
          <w:p w14:paraId="53E11B5D" w14:textId="77777777" w:rsidR="00DB6E63" w:rsidRPr="00BA709F" w:rsidRDefault="00DB6E63" w:rsidP="0039711A">
            <w:pPr>
              <w:rPr>
                <w:color w:val="000000"/>
                <w:sz w:val="24"/>
                <w:szCs w:val="24"/>
              </w:rPr>
            </w:pPr>
            <w:r w:rsidRPr="00BA709F">
              <w:rPr>
                <w:color w:val="000000"/>
                <w:sz w:val="24"/>
                <w:szCs w:val="24"/>
              </w:rPr>
              <w:t>xã Hòn Nghệ</w:t>
            </w:r>
          </w:p>
        </w:tc>
        <w:tc>
          <w:tcPr>
            <w:tcW w:w="2070" w:type="dxa"/>
            <w:tcBorders>
              <w:top w:val="nil"/>
              <w:left w:val="nil"/>
              <w:bottom w:val="single" w:sz="4" w:space="0" w:color="auto"/>
              <w:right w:val="single" w:sz="4" w:space="0" w:color="auto"/>
            </w:tcBorders>
            <w:vAlign w:val="center"/>
            <w:hideMark/>
          </w:tcPr>
          <w:p w14:paraId="7DE399F8" w14:textId="77777777" w:rsidR="00DB6E63" w:rsidRPr="00BA709F" w:rsidRDefault="00DB6E63" w:rsidP="0039711A">
            <w:pPr>
              <w:jc w:val="center"/>
              <w:rPr>
                <w:color w:val="000000"/>
                <w:sz w:val="24"/>
                <w:szCs w:val="24"/>
              </w:rPr>
            </w:pPr>
            <w:r w:rsidRPr="00BA709F">
              <w:rPr>
                <w:color w:val="000000"/>
                <w:sz w:val="24"/>
                <w:szCs w:val="24"/>
              </w:rPr>
              <w:t>Xã đảo</w:t>
            </w:r>
          </w:p>
        </w:tc>
        <w:tc>
          <w:tcPr>
            <w:tcW w:w="1710" w:type="dxa"/>
            <w:tcBorders>
              <w:top w:val="nil"/>
              <w:left w:val="nil"/>
              <w:bottom w:val="single" w:sz="4" w:space="0" w:color="auto"/>
              <w:right w:val="single" w:sz="4" w:space="0" w:color="auto"/>
            </w:tcBorders>
            <w:vAlign w:val="center"/>
            <w:hideMark/>
          </w:tcPr>
          <w:p w14:paraId="1F96C179" w14:textId="55A67084"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7588F487" w14:textId="33825311" w:rsidR="00DB6E63" w:rsidRPr="00BA709F" w:rsidRDefault="00DB6E63" w:rsidP="0039711A">
            <w:pPr>
              <w:jc w:val="center"/>
              <w:rPr>
                <w:color w:val="000000"/>
                <w:sz w:val="24"/>
                <w:szCs w:val="24"/>
              </w:rPr>
            </w:pPr>
            <w:r w:rsidRPr="00BA709F">
              <w:rPr>
                <w:color w:val="000000"/>
                <w:sz w:val="24"/>
                <w:szCs w:val="24"/>
              </w:rPr>
              <w:t>1.85</w:t>
            </w:r>
          </w:p>
        </w:tc>
      </w:tr>
      <w:tr w:rsidR="00DB6E63" w:rsidRPr="00BA709F" w14:paraId="07B8FD53"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54DB6E1D" w14:textId="77777777" w:rsidR="00DB6E63" w:rsidRPr="00BA709F" w:rsidRDefault="00DB6E63" w:rsidP="0039711A">
            <w:pPr>
              <w:jc w:val="center"/>
              <w:rPr>
                <w:color w:val="000000"/>
                <w:sz w:val="24"/>
                <w:szCs w:val="24"/>
              </w:rPr>
            </w:pPr>
            <w:r w:rsidRPr="00BA709F">
              <w:rPr>
                <w:color w:val="000000"/>
                <w:sz w:val="24"/>
                <w:szCs w:val="24"/>
              </w:rPr>
              <w:t>33</w:t>
            </w:r>
          </w:p>
        </w:tc>
        <w:tc>
          <w:tcPr>
            <w:tcW w:w="2428" w:type="dxa"/>
            <w:tcBorders>
              <w:top w:val="nil"/>
              <w:left w:val="nil"/>
              <w:bottom w:val="single" w:sz="4" w:space="0" w:color="auto"/>
              <w:right w:val="single" w:sz="4" w:space="0" w:color="auto"/>
            </w:tcBorders>
            <w:vAlign w:val="center"/>
            <w:hideMark/>
          </w:tcPr>
          <w:p w14:paraId="011C3531" w14:textId="77777777" w:rsidR="00DB6E63" w:rsidRPr="00BA709F" w:rsidRDefault="00DB6E63" w:rsidP="0039711A">
            <w:pPr>
              <w:rPr>
                <w:color w:val="000000"/>
                <w:sz w:val="24"/>
                <w:szCs w:val="24"/>
              </w:rPr>
            </w:pPr>
            <w:r w:rsidRPr="00BA709F">
              <w:rPr>
                <w:color w:val="000000"/>
                <w:sz w:val="24"/>
                <w:szCs w:val="24"/>
              </w:rPr>
              <w:t>xã Sơn Hải</w:t>
            </w:r>
          </w:p>
        </w:tc>
        <w:tc>
          <w:tcPr>
            <w:tcW w:w="2070" w:type="dxa"/>
            <w:tcBorders>
              <w:top w:val="nil"/>
              <w:left w:val="nil"/>
              <w:bottom w:val="single" w:sz="4" w:space="0" w:color="auto"/>
              <w:right w:val="single" w:sz="4" w:space="0" w:color="auto"/>
            </w:tcBorders>
            <w:vAlign w:val="center"/>
            <w:hideMark/>
          </w:tcPr>
          <w:p w14:paraId="3231466F" w14:textId="77777777" w:rsidR="00DB6E63" w:rsidRPr="00BA709F" w:rsidRDefault="00DB6E63" w:rsidP="0039711A">
            <w:pPr>
              <w:jc w:val="center"/>
              <w:rPr>
                <w:color w:val="000000"/>
                <w:sz w:val="24"/>
                <w:szCs w:val="24"/>
              </w:rPr>
            </w:pPr>
            <w:r w:rsidRPr="00BA709F">
              <w:rPr>
                <w:color w:val="000000"/>
                <w:sz w:val="24"/>
                <w:szCs w:val="24"/>
              </w:rPr>
              <w:t>Xã đảo</w:t>
            </w:r>
          </w:p>
        </w:tc>
        <w:tc>
          <w:tcPr>
            <w:tcW w:w="1710" w:type="dxa"/>
            <w:tcBorders>
              <w:top w:val="nil"/>
              <w:left w:val="nil"/>
              <w:bottom w:val="single" w:sz="4" w:space="0" w:color="auto"/>
              <w:right w:val="single" w:sz="4" w:space="0" w:color="auto"/>
            </w:tcBorders>
            <w:vAlign w:val="center"/>
            <w:hideMark/>
          </w:tcPr>
          <w:p w14:paraId="2767DB8E" w14:textId="6D3753AA"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565EA3A6" w14:textId="4F69385B" w:rsidR="00DB6E63" w:rsidRPr="00BA709F" w:rsidRDefault="00DB6E63" w:rsidP="0039711A">
            <w:pPr>
              <w:jc w:val="center"/>
              <w:rPr>
                <w:color w:val="000000"/>
                <w:sz w:val="24"/>
                <w:szCs w:val="24"/>
              </w:rPr>
            </w:pPr>
            <w:r w:rsidRPr="00BA709F">
              <w:rPr>
                <w:color w:val="000000"/>
                <w:sz w:val="24"/>
                <w:szCs w:val="24"/>
              </w:rPr>
              <w:t>1.85</w:t>
            </w:r>
          </w:p>
        </w:tc>
      </w:tr>
      <w:tr w:rsidR="00DB6E63" w:rsidRPr="00BA709F" w14:paraId="71827CA7"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5EDB050F" w14:textId="77777777" w:rsidR="00DB6E63" w:rsidRPr="00BA709F" w:rsidRDefault="00DB6E63" w:rsidP="0039711A">
            <w:pPr>
              <w:jc w:val="center"/>
              <w:rPr>
                <w:color w:val="000000"/>
                <w:sz w:val="24"/>
                <w:szCs w:val="24"/>
              </w:rPr>
            </w:pPr>
            <w:r w:rsidRPr="00BA709F">
              <w:rPr>
                <w:color w:val="000000"/>
                <w:sz w:val="24"/>
                <w:szCs w:val="24"/>
              </w:rPr>
              <w:t>34</w:t>
            </w:r>
          </w:p>
        </w:tc>
        <w:tc>
          <w:tcPr>
            <w:tcW w:w="2428" w:type="dxa"/>
            <w:tcBorders>
              <w:top w:val="nil"/>
              <w:left w:val="nil"/>
              <w:bottom w:val="single" w:sz="4" w:space="0" w:color="auto"/>
              <w:right w:val="single" w:sz="4" w:space="0" w:color="auto"/>
            </w:tcBorders>
            <w:vAlign w:val="center"/>
            <w:hideMark/>
          </w:tcPr>
          <w:p w14:paraId="135DFB3A" w14:textId="77777777" w:rsidR="00DB6E63" w:rsidRPr="00BA709F" w:rsidRDefault="00DB6E63" w:rsidP="0039711A">
            <w:pPr>
              <w:rPr>
                <w:color w:val="000000"/>
                <w:sz w:val="24"/>
                <w:szCs w:val="24"/>
              </w:rPr>
            </w:pPr>
            <w:r w:rsidRPr="00BA709F">
              <w:rPr>
                <w:color w:val="000000"/>
                <w:sz w:val="24"/>
                <w:szCs w:val="24"/>
              </w:rPr>
              <w:t>xã Tân Hội</w:t>
            </w:r>
          </w:p>
        </w:tc>
        <w:tc>
          <w:tcPr>
            <w:tcW w:w="2070" w:type="dxa"/>
            <w:tcBorders>
              <w:top w:val="nil"/>
              <w:left w:val="nil"/>
              <w:bottom w:val="single" w:sz="4" w:space="0" w:color="auto"/>
              <w:right w:val="single" w:sz="4" w:space="0" w:color="auto"/>
            </w:tcBorders>
            <w:vAlign w:val="center"/>
            <w:hideMark/>
          </w:tcPr>
          <w:p w14:paraId="177B8D54"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79E99E43" w14:textId="7E91872E"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12696CE0" w14:textId="33649F22"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143C63A0"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35F5041C" w14:textId="77777777" w:rsidR="00DB6E63" w:rsidRPr="00BA709F" w:rsidRDefault="00DB6E63" w:rsidP="0039711A">
            <w:pPr>
              <w:jc w:val="center"/>
              <w:rPr>
                <w:color w:val="000000"/>
                <w:sz w:val="24"/>
                <w:szCs w:val="24"/>
              </w:rPr>
            </w:pPr>
            <w:r w:rsidRPr="00BA709F">
              <w:rPr>
                <w:color w:val="000000"/>
                <w:sz w:val="24"/>
                <w:szCs w:val="24"/>
              </w:rPr>
              <w:t>35</w:t>
            </w:r>
          </w:p>
        </w:tc>
        <w:tc>
          <w:tcPr>
            <w:tcW w:w="2428" w:type="dxa"/>
            <w:tcBorders>
              <w:top w:val="nil"/>
              <w:left w:val="nil"/>
              <w:bottom w:val="single" w:sz="4" w:space="0" w:color="auto"/>
              <w:right w:val="single" w:sz="4" w:space="0" w:color="auto"/>
            </w:tcBorders>
            <w:vAlign w:val="center"/>
            <w:hideMark/>
          </w:tcPr>
          <w:p w14:paraId="13AB8050" w14:textId="77777777" w:rsidR="00DB6E63" w:rsidRPr="00BA709F" w:rsidRDefault="00DB6E63" w:rsidP="0039711A">
            <w:pPr>
              <w:rPr>
                <w:color w:val="000000"/>
                <w:sz w:val="24"/>
                <w:szCs w:val="24"/>
              </w:rPr>
            </w:pPr>
            <w:r w:rsidRPr="00BA709F">
              <w:rPr>
                <w:color w:val="000000"/>
                <w:sz w:val="24"/>
                <w:szCs w:val="24"/>
              </w:rPr>
              <w:t>xã Tân Hiệp</w:t>
            </w:r>
          </w:p>
        </w:tc>
        <w:tc>
          <w:tcPr>
            <w:tcW w:w="2070" w:type="dxa"/>
            <w:tcBorders>
              <w:top w:val="nil"/>
              <w:left w:val="nil"/>
              <w:bottom w:val="single" w:sz="4" w:space="0" w:color="auto"/>
              <w:right w:val="single" w:sz="4" w:space="0" w:color="auto"/>
            </w:tcBorders>
            <w:vAlign w:val="center"/>
            <w:hideMark/>
          </w:tcPr>
          <w:p w14:paraId="3566443F"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2F54EDCB" w14:textId="2FFBFB9A"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68335478" w14:textId="5AC43A31"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7F5F594A"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6BC6B768" w14:textId="77777777" w:rsidR="00DB6E63" w:rsidRPr="00BA709F" w:rsidRDefault="00DB6E63" w:rsidP="0039711A">
            <w:pPr>
              <w:jc w:val="center"/>
              <w:rPr>
                <w:color w:val="000000"/>
                <w:sz w:val="24"/>
                <w:szCs w:val="24"/>
              </w:rPr>
            </w:pPr>
            <w:r w:rsidRPr="00BA709F">
              <w:rPr>
                <w:color w:val="000000"/>
                <w:sz w:val="24"/>
                <w:szCs w:val="24"/>
              </w:rPr>
              <w:t>36</w:t>
            </w:r>
          </w:p>
        </w:tc>
        <w:tc>
          <w:tcPr>
            <w:tcW w:w="2428" w:type="dxa"/>
            <w:tcBorders>
              <w:top w:val="nil"/>
              <w:left w:val="nil"/>
              <w:bottom w:val="single" w:sz="4" w:space="0" w:color="auto"/>
              <w:right w:val="single" w:sz="4" w:space="0" w:color="auto"/>
            </w:tcBorders>
            <w:vAlign w:val="center"/>
            <w:hideMark/>
          </w:tcPr>
          <w:p w14:paraId="4176F928" w14:textId="77777777" w:rsidR="00DB6E63" w:rsidRPr="00BA709F" w:rsidRDefault="00DB6E63" w:rsidP="0039711A">
            <w:pPr>
              <w:rPr>
                <w:color w:val="000000"/>
                <w:sz w:val="24"/>
                <w:szCs w:val="24"/>
              </w:rPr>
            </w:pPr>
            <w:r w:rsidRPr="00BA709F">
              <w:rPr>
                <w:color w:val="000000"/>
                <w:sz w:val="24"/>
                <w:szCs w:val="24"/>
              </w:rPr>
              <w:t>xã Thạnh Đông</w:t>
            </w:r>
          </w:p>
        </w:tc>
        <w:tc>
          <w:tcPr>
            <w:tcW w:w="2070" w:type="dxa"/>
            <w:tcBorders>
              <w:top w:val="nil"/>
              <w:left w:val="nil"/>
              <w:bottom w:val="single" w:sz="4" w:space="0" w:color="auto"/>
              <w:right w:val="single" w:sz="4" w:space="0" w:color="auto"/>
            </w:tcBorders>
            <w:vAlign w:val="center"/>
            <w:hideMark/>
          </w:tcPr>
          <w:p w14:paraId="0C414E6C"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406A4560" w14:textId="70F02194"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47F439EF" w14:textId="5D3F72BC"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6DEC8A3C"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07F1796D" w14:textId="77777777" w:rsidR="00DB6E63" w:rsidRPr="00BA709F" w:rsidRDefault="00DB6E63" w:rsidP="0039711A">
            <w:pPr>
              <w:jc w:val="center"/>
              <w:rPr>
                <w:color w:val="000000"/>
                <w:sz w:val="24"/>
                <w:szCs w:val="24"/>
              </w:rPr>
            </w:pPr>
            <w:r w:rsidRPr="00BA709F">
              <w:rPr>
                <w:color w:val="000000"/>
                <w:sz w:val="24"/>
                <w:szCs w:val="24"/>
              </w:rPr>
              <w:t>37</w:t>
            </w:r>
          </w:p>
        </w:tc>
        <w:tc>
          <w:tcPr>
            <w:tcW w:w="2428" w:type="dxa"/>
            <w:tcBorders>
              <w:top w:val="nil"/>
              <w:left w:val="nil"/>
              <w:bottom w:val="single" w:sz="4" w:space="0" w:color="auto"/>
              <w:right w:val="single" w:sz="4" w:space="0" w:color="auto"/>
            </w:tcBorders>
            <w:vAlign w:val="center"/>
            <w:hideMark/>
          </w:tcPr>
          <w:p w14:paraId="55CC02B8" w14:textId="77777777" w:rsidR="00DB6E63" w:rsidRPr="00BA709F" w:rsidRDefault="00DB6E63" w:rsidP="0039711A">
            <w:pPr>
              <w:rPr>
                <w:color w:val="000000"/>
                <w:sz w:val="24"/>
                <w:szCs w:val="24"/>
              </w:rPr>
            </w:pPr>
            <w:r w:rsidRPr="00BA709F">
              <w:rPr>
                <w:color w:val="000000"/>
                <w:sz w:val="24"/>
                <w:szCs w:val="24"/>
              </w:rPr>
              <w:t>xã Vĩnh Hòa</w:t>
            </w:r>
          </w:p>
        </w:tc>
        <w:tc>
          <w:tcPr>
            <w:tcW w:w="2070" w:type="dxa"/>
            <w:tcBorders>
              <w:top w:val="nil"/>
              <w:left w:val="nil"/>
              <w:bottom w:val="single" w:sz="4" w:space="0" w:color="auto"/>
              <w:right w:val="single" w:sz="4" w:space="0" w:color="auto"/>
            </w:tcBorders>
            <w:vAlign w:val="center"/>
            <w:hideMark/>
          </w:tcPr>
          <w:p w14:paraId="0E91288F"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71CDB603" w14:textId="4745146A"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7BCC768A" w14:textId="2EC03EE5"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6362B298"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2680149D" w14:textId="77777777" w:rsidR="00DB6E63" w:rsidRPr="00BA709F" w:rsidRDefault="00DB6E63" w:rsidP="0039711A">
            <w:pPr>
              <w:jc w:val="center"/>
              <w:rPr>
                <w:color w:val="000000"/>
                <w:sz w:val="24"/>
                <w:szCs w:val="24"/>
              </w:rPr>
            </w:pPr>
            <w:r w:rsidRPr="00BA709F">
              <w:rPr>
                <w:color w:val="000000"/>
                <w:sz w:val="24"/>
                <w:szCs w:val="24"/>
              </w:rPr>
              <w:t>38</w:t>
            </w:r>
          </w:p>
        </w:tc>
        <w:tc>
          <w:tcPr>
            <w:tcW w:w="2428" w:type="dxa"/>
            <w:tcBorders>
              <w:top w:val="nil"/>
              <w:left w:val="nil"/>
              <w:bottom w:val="single" w:sz="4" w:space="0" w:color="auto"/>
              <w:right w:val="single" w:sz="4" w:space="0" w:color="auto"/>
            </w:tcBorders>
            <w:vAlign w:val="center"/>
            <w:hideMark/>
          </w:tcPr>
          <w:p w14:paraId="1AA38568" w14:textId="77777777" w:rsidR="00DB6E63" w:rsidRPr="00BA709F" w:rsidRDefault="00DB6E63" w:rsidP="0039711A">
            <w:pPr>
              <w:rPr>
                <w:color w:val="000000"/>
                <w:sz w:val="24"/>
                <w:szCs w:val="24"/>
              </w:rPr>
            </w:pPr>
            <w:r w:rsidRPr="00BA709F">
              <w:rPr>
                <w:color w:val="000000"/>
                <w:sz w:val="24"/>
                <w:szCs w:val="24"/>
              </w:rPr>
              <w:t>xã U Minh Thượng</w:t>
            </w:r>
          </w:p>
        </w:tc>
        <w:tc>
          <w:tcPr>
            <w:tcW w:w="2070" w:type="dxa"/>
            <w:tcBorders>
              <w:top w:val="nil"/>
              <w:left w:val="nil"/>
              <w:bottom w:val="single" w:sz="4" w:space="0" w:color="auto"/>
              <w:right w:val="single" w:sz="4" w:space="0" w:color="auto"/>
            </w:tcBorders>
            <w:vAlign w:val="center"/>
            <w:hideMark/>
          </w:tcPr>
          <w:p w14:paraId="0E41AD5E" w14:textId="77777777" w:rsidR="00DB6E63" w:rsidRPr="00BA709F" w:rsidRDefault="00DB6E63" w:rsidP="0039711A">
            <w:pPr>
              <w:jc w:val="center"/>
              <w:rPr>
                <w:color w:val="000000"/>
                <w:sz w:val="24"/>
                <w:szCs w:val="24"/>
              </w:rPr>
            </w:pPr>
            <w:r w:rsidRPr="00BA709F">
              <w:rPr>
                <w:color w:val="000000"/>
                <w:sz w:val="24"/>
                <w:szCs w:val="24"/>
              </w:rPr>
              <w:t>KV III - DTTS</w:t>
            </w:r>
          </w:p>
        </w:tc>
        <w:tc>
          <w:tcPr>
            <w:tcW w:w="1710" w:type="dxa"/>
            <w:tcBorders>
              <w:top w:val="nil"/>
              <w:left w:val="nil"/>
              <w:bottom w:val="single" w:sz="4" w:space="0" w:color="auto"/>
              <w:right w:val="single" w:sz="4" w:space="0" w:color="auto"/>
            </w:tcBorders>
            <w:vAlign w:val="center"/>
            <w:hideMark/>
          </w:tcPr>
          <w:p w14:paraId="08A4A6AD" w14:textId="402D04D8"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2F9ADED1" w14:textId="5B7DE8CD" w:rsidR="00DB6E63" w:rsidRPr="00BA709F" w:rsidRDefault="00DB6E63" w:rsidP="0039711A">
            <w:pPr>
              <w:jc w:val="center"/>
              <w:rPr>
                <w:color w:val="000000"/>
                <w:sz w:val="24"/>
                <w:szCs w:val="24"/>
              </w:rPr>
            </w:pPr>
            <w:r w:rsidRPr="00BA709F">
              <w:rPr>
                <w:color w:val="000000"/>
                <w:sz w:val="24"/>
                <w:szCs w:val="24"/>
              </w:rPr>
              <w:t>2.45</w:t>
            </w:r>
          </w:p>
        </w:tc>
      </w:tr>
      <w:tr w:rsidR="00DB6E63" w:rsidRPr="00BA709F" w14:paraId="54048422"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5C6A53AC" w14:textId="77777777" w:rsidR="00DB6E63" w:rsidRPr="00BA709F" w:rsidRDefault="00DB6E63" w:rsidP="0039711A">
            <w:pPr>
              <w:jc w:val="center"/>
              <w:rPr>
                <w:color w:val="000000"/>
                <w:sz w:val="24"/>
                <w:szCs w:val="24"/>
              </w:rPr>
            </w:pPr>
            <w:r w:rsidRPr="00BA709F">
              <w:rPr>
                <w:color w:val="000000"/>
                <w:sz w:val="24"/>
                <w:szCs w:val="24"/>
              </w:rPr>
              <w:t>39</w:t>
            </w:r>
          </w:p>
        </w:tc>
        <w:tc>
          <w:tcPr>
            <w:tcW w:w="2428" w:type="dxa"/>
            <w:tcBorders>
              <w:top w:val="nil"/>
              <w:left w:val="nil"/>
              <w:bottom w:val="single" w:sz="4" w:space="0" w:color="auto"/>
              <w:right w:val="single" w:sz="4" w:space="0" w:color="auto"/>
            </w:tcBorders>
            <w:vAlign w:val="center"/>
            <w:hideMark/>
          </w:tcPr>
          <w:p w14:paraId="7618E13F" w14:textId="77777777" w:rsidR="00DB6E63" w:rsidRPr="00BA709F" w:rsidRDefault="00DB6E63" w:rsidP="0039711A">
            <w:pPr>
              <w:rPr>
                <w:color w:val="000000"/>
                <w:sz w:val="24"/>
                <w:szCs w:val="24"/>
              </w:rPr>
            </w:pPr>
            <w:r w:rsidRPr="00BA709F">
              <w:rPr>
                <w:color w:val="000000"/>
                <w:sz w:val="24"/>
                <w:szCs w:val="24"/>
              </w:rPr>
              <w:t>xã Vĩnh Bình</w:t>
            </w:r>
          </w:p>
        </w:tc>
        <w:tc>
          <w:tcPr>
            <w:tcW w:w="2070" w:type="dxa"/>
            <w:tcBorders>
              <w:top w:val="nil"/>
              <w:left w:val="nil"/>
              <w:bottom w:val="single" w:sz="4" w:space="0" w:color="auto"/>
              <w:right w:val="single" w:sz="4" w:space="0" w:color="auto"/>
            </w:tcBorders>
            <w:vAlign w:val="center"/>
            <w:hideMark/>
          </w:tcPr>
          <w:p w14:paraId="33862014"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3B897236" w14:textId="1A1FA03F"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22EF5E61" w14:textId="52EA2A2D"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7BAF2100"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4C4DDE79" w14:textId="77777777" w:rsidR="00DB6E63" w:rsidRPr="00BA709F" w:rsidRDefault="00DB6E63" w:rsidP="0039711A">
            <w:pPr>
              <w:jc w:val="center"/>
              <w:rPr>
                <w:color w:val="000000"/>
                <w:sz w:val="24"/>
                <w:szCs w:val="24"/>
              </w:rPr>
            </w:pPr>
            <w:r w:rsidRPr="00BA709F">
              <w:rPr>
                <w:color w:val="000000"/>
                <w:sz w:val="24"/>
                <w:szCs w:val="24"/>
              </w:rPr>
              <w:t>40</w:t>
            </w:r>
          </w:p>
        </w:tc>
        <w:tc>
          <w:tcPr>
            <w:tcW w:w="2428" w:type="dxa"/>
            <w:tcBorders>
              <w:top w:val="nil"/>
              <w:left w:val="nil"/>
              <w:bottom w:val="single" w:sz="4" w:space="0" w:color="auto"/>
              <w:right w:val="single" w:sz="4" w:space="0" w:color="auto"/>
            </w:tcBorders>
            <w:vAlign w:val="center"/>
            <w:hideMark/>
          </w:tcPr>
          <w:p w14:paraId="625CA4CB" w14:textId="77777777" w:rsidR="00DB6E63" w:rsidRPr="00BA709F" w:rsidRDefault="00DB6E63" w:rsidP="0039711A">
            <w:pPr>
              <w:rPr>
                <w:color w:val="000000"/>
                <w:sz w:val="24"/>
                <w:szCs w:val="24"/>
              </w:rPr>
            </w:pPr>
            <w:r w:rsidRPr="00BA709F">
              <w:rPr>
                <w:color w:val="000000"/>
                <w:sz w:val="24"/>
                <w:szCs w:val="24"/>
              </w:rPr>
              <w:t>xã Vĩnh Thuận</w:t>
            </w:r>
          </w:p>
        </w:tc>
        <w:tc>
          <w:tcPr>
            <w:tcW w:w="2070" w:type="dxa"/>
            <w:tcBorders>
              <w:top w:val="nil"/>
              <w:left w:val="nil"/>
              <w:bottom w:val="single" w:sz="4" w:space="0" w:color="auto"/>
              <w:right w:val="single" w:sz="4" w:space="0" w:color="auto"/>
            </w:tcBorders>
            <w:vAlign w:val="center"/>
            <w:hideMark/>
          </w:tcPr>
          <w:p w14:paraId="172ADB9C"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6237BDAC" w14:textId="4A535931"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0F744CB3" w14:textId="29A5205D"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349DE27E"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08920320" w14:textId="77777777" w:rsidR="00DB6E63" w:rsidRPr="00BA709F" w:rsidRDefault="00DB6E63" w:rsidP="0039711A">
            <w:pPr>
              <w:jc w:val="center"/>
              <w:rPr>
                <w:color w:val="000000"/>
                <w:sz w:val="24"/>
                <w:szCs w:val="24"/>
              </w:rPr>
            </w:pPr>
            <w:r w:rsidRPr="00BA709F">
              <w:rPr>
                <w:color w:val="000000"/>
                <w:sz w:val="24"/>
                <w:szCs w:val="24"/>
              </w:rPr>
              <w:t>41</w:t>
            </w:r>
          </w:p>
        </w:tc>
        <w:tc>
          <w:tcPr>
            <w:tcW w:w="2428" w:type="dxa"/>
            <w:tcBorders>
              <w:top w:val="nil"/>
              <w:left w:val="nil"/>
              <w:bottom w:val="single" w:sz="4" w:space="0" w:color="auto"/>
              <w:right w:val="single" w:sz="4" w:space="0" w:color="auto"/>
            </w:tcBorders>
            <w:vAlign w:val="center"/>
            <w:hideMark/>
          </w:tcPr>
          <w:p w14:paraId="648E9B7E" w14:textId="77777777" w:rsidR="00DB6E63" w:rsidRPr="00BA709F" w:rsidRDefault="00DB6E63" w:rsidP="0039711A">
            <w:pPr>
              <w:rPr>
                <w:color w:val="000000"/>
                <w:sz w:val="24"/>
                <w:szCs w:val="24"/>
              </w:rPr>
            </w:pPr>
            <w:r w:rsidRPr="00BA709F">
              <w:rPr>
                <w:color w:val="000000"/>
                <w:sz w:val="24"/>
                <w:szCs w:val="24"/>
              </w:rPr>
              <w:t>xã Vĩnh Phong</w:t>
            </w:r>
          </w:p>
        </w:tc>
        <w:tc>
          <w:tcPr>
            <w:tcW w:w="2070" w:type="dxa"/>
            <w:tcBorders>
              <w:top w:val="nil"/>
              <w:left w:val="nil"/>
              <w:bottom w:val="single" w:sz="4" w:space="0" w:color="auto"/>
              <w:right w:val="single" w:sz="4" w:space="0" w:color="auto"/>
            </w:tcBorders>
            <w:vAlign w:val="center"/>
            <w:hideMark/>
          </w:tcPr>
          <w:p w14:paraId="4DF02BCE"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11CD616B" w14:textId="7A919180"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0F1F08B6" w14:textId="652A9CC4"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2F7D71D1"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2806D457" w14:textId="77777777" w:rsidR="00DB6E63" w:rsidRPr="00BA709F" w:rsidRDefault="00DB6E63" w:rsidP="0039711A">
            <w:pPr>
              <w:jc w:val="center"/>
              <w:rPr>
                <w:color w:val="000000"/>
                <w:sz w:val="24"/>
                <w:szCs w:val="24"/>
              </w:rPr>
            </w:pPr>
            <w:r w:rsidRPr="00BA709F">
              <w:rPr>
                <w:color w:val="000000"/>
                <w:sz w:val="24"/>
                <w:szCs w:val="24"/>
              </w:rPr>
              <w:t>42</w:t>
            </w:r>
          </w:p>
        </w:tc>
        <w:tc>
          <w:tcPr>
            <w:tcW w:w="2428" w:type="dxa"/>
            <w:tcBorders>
              <w:top w:val="nil"/>
              <w:left w:val="nil"/>
              <w:bottom w:val="single" w:sz="4" w:space="0" w:color="auto"/>
              <w:right w:val="single" w:sz="4" w:space="0" w:color="auto"/>
            </w:tcBorders>
            <w:vAlign w:val="center"/>
            <w:hideMark/>
          </w:tcPr>
          <w:p w14:paraId="290CDBE8" w14:textId="77777777" w:rsidR="00DB6E63" w:rsidRPr="00BA709F" w:rsidRDefault="00DB6E63" w:rsidP="0039711A">
            <w:pPr>
              <w:rPr>
                <w:color w:val="000000"/>
                <w:sz w:val="24"/>
                <w:szCs w:val="24"/>
              </w:rPr>
            </w:pPr>
            <w:r w:rsidRPr="00BA709F">
              <w:rPr>
                <w:color w:val="000000"/>
                <w:sz w:val="24"/>
                <w:szCs w:val="24"/>
              </w:rPr>
              <w:t>phường Hà Tiên</w:t>
            </w:r>
          </w:p>
        </w:tc>
        <w:tc>
          <w:tcPr>
            <w:tcW w:w="2070" w:type="dxa"/>
            <w:tcBorders>
              <w:top w:val="nil"/>
              <w:left w:val="nil"/>
              <w:bottom w:val="single" w:sz="4" w:space="0" w:color="auto"/>
              <w:right w:val="single" w:sz="4" w:space="0" w:color="auto"/>
            </w:tcBorders>
            <w:vAlign w:val="center"/>
            <w:hideMark/>
          </w:tcPr>
          <w:p w14:paraId="6D5D2600"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2987BC39" w14:textId="3D87E080"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574C91AD" w14:textId="086CC6CA"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127B9093"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7A841BD7" w14:textId="77777777" w:rsidR="00DB6E63" w:rsidRPr="00BA709F" w:rsidRDefault="00DB6E63" w:rsidP="0039711A">
            <w:pPr>
              <w:jc w:val="center"/>
              <w:rPr>
                <w:color w:val="000000"/>
                <w:sz w:val="24"/>
                <w:szCs w:val="24"/>
              </w:rPr>
            </w:pPr>
            <w:r w:rsidRPr="00BA709F">
              <w:rPr>
                <w:color w:val="000000"/>
                <w:sz w:val="24"/>
                <w:szCs w:val="24"/>
              </w:rPr>
              <w:t>43</w:t>
            </w:r>
          </w:p>
        </w:tc>
        <w:tc>
          <w:tcPr>
            <w:tcW w:w="2428" w:type="dxa"/>
            <w:tcBorders>
              <w:top w:val="nil"/>
              <w:left w:val="nil"/>
              <w:bottom w:val="single" w:sz="4" w:space="0" w:color="auto"/>
              <w:right w:val="single" w:sz="4" w:space="0" w:color="auto"/>
            </w:tcBorders>
            <w:vAlign w:val="center"/>
            <w:hideMark/>
          </w:tcPr>
          <w:p w14:paraId="392CFACC" w14:textId="77777777" w:rsidR="00DB6E63" w:rsidRPr="00BA709F" w:rsidRDefault="00DB6E63" w:rsidP="0039711A">
            <w:pPr>
              <w:rPr>
                <w:color w:val="000000"/>
                <w:sz w:val="24"/>
                <w:szCs w:val="24"/>
              </w:rPr>
            </w:pPr>
            <w:r w:rsidRPr="00BA709F">
              <w:rPr>
                <w:color w:val="000000"/>
                <w:sz w:val="24"/>
                <w:szCs w:val="24"/>
              </w:rPr>
              <w:t>xã Tiên Hải</w:t>
            </w:r>
          </w:p>
        </w:tc>
        <w:tc>
          <w:tcPr>
            <w:tcW w:w="2070" w:type="dxa"/>
            <w:tcBorders>
              <w:top w:val="nil"/>
              <w:left w:val="nil"/>
              <w:bottom w:val="single" w:sz="4" w:space="0" w:color="auto"/>
              <w:right w:val="single" w:sz="4" w:space="0" w:color="auto"/>
            </w:tcBorders>
            <w:vAlign w:val="center"/>
            <w:hideMark/>
          </w:tcPr>
          <w:p w14:paraId="0D9E28F9" w14:textId="77777777" w:rsidR="00DB6E63" w:rsidRPr="00BA709F" w:rsidRDefault="00DB6E63" w:rsidP="0039711A">
            <w:pPr>
              <w:jc w:val="center"/>
              <w:rPr>
                <w:color w:val="000000"/>
                <w:sz w:val="24"/>
                <w:szCs w:val="24"/>
              </w:rPr>
            </w:pPr>
            <w:r w:rsidRPr="00BA709F">
              <w:rPr>
                <w:color w:val="000000"/>
                <w:sz w:val="24"/>
                <w:szCs w:val="24"/>
              </w:rPr>
              <w:t>Xã đảo</w:t>
            </w:r>
          </w:p>
        </w:tc>
        <w:tc>
          <w:tcPr>
            <w:tcW w:w="1710" w:type="dxa"/>
            <w:tcBorders>
              <w:top w:val="nil"/>
              <w:left w:val="nil"/>
              <w:bottom w:val="single" w:sz="4" w:space="0" w:color="auto"/>
              <w:right w:val="single" w:sz="4" w:space="0" w:color="auto"/>
            </w:tcBorders>
            <w:vAlign w:val="center"/>
            <w:hideMark/>
          </w:tcPr>
          <w:p w14:paraId="0796892A" w14:textId="20BC51DD"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3518C648" w14:textId="7F4961F0" w:rsidR="00DB6E63" w:rsidRPr="00BA709F" w:rsidRDefault="00DB6E63" w:rsidP="0039711A">
            <w:pPr>
              <w:jc w:val="center"/>
              <w:rPr>
                <w:color w:val="000000"/>
                <w:sz w:val="24"/>
                <w:szCs w:val="24"/>
              </w:rPr>
            </w:pPr>
            <w:r w:rsidRPr="00BA709F">
              <w:rPr>
                <w:color w:val="000000"/>
                <w:sz w:val="24"/>
                <w:szCs w:val="24"/>
              </w:rPr>
              <w:t>1.85</w:t>
            </w:r>
          </w:p>
        </w:tc>
      </w:tr>
      <w:tr w:rsidR="00DB6E63" w:rsidRPr="00BA709F" w14:paraId="4B743736"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296617C4" w14:textId="77777777" w:rsidR="00DB6E63" w:rsidRPr="00BA709F" w:rsidRDefault="00DB6E63" w:rsidP="0039711A">
            <w:pPr>
              <w:jc w:val="center"/>
              <w:rPr>
                <w:color w:val="000000"/>
                <w:sz w:val="24"/>
                <w:szCs w:val="24"/>
              </w:rPr>
            </w:pPr>
            <w:r w:rsidRPr="00BA709F">
              <w:rPr>
                <w:color w:val="000000"/>
                <w:sz w:val="24"/>
                <w:szCs w:val="24"/>
              </w:rPr>
              <w:t>44</w:t>
            </w:r>
          </w:p>
        </w:tc>
        <w:tc>
          <w:tcPr>
            <w:tcW w:w="2428" w:type="dxa"/>
            <w:tcBorders>
              <w:top w:val="nil"/>
              <w:left w:val="nil"/>
              <w:bottom w:val="single" w:sz="4" w:space="0" w:color="auto"/>
              <w:right w:val="single" w:sz="4" w:space="0" w:color="auto"/>
            </w:tcBorders>
            <w:vAlign w:val="center"/>
            <w:hideMark/>
          </w:tcPr>
          <w:p w14:paraId="4CAA952A" w14:textId="77777777" w:rsidR="00DB6E63" w:rsidRPr="00BA709F" w:rsidRDefault="00DB6E63" w:rsidP="0039711A">
            <w:pPr>
              <w:rPr>
                <w:color w:val="000000"/>
                <w:sz w:val="24"/>
                <w:szCs w:val="24"/>
              </w:rPr>
            </w:pPr>
            <w:r w:rsidRPr="00BA709F">
              <w:rPr>
                <w:color w:val="000000"/>
                <w:sz w:val="24"/>
                <w:szCs w:val="24"/>
              </w:rPr>
              <w:t>phường Tô Châu</w:t>
            </w:r>
          </w:p>
        </w:tc>
        <w:tc>
          <w:tcPr>
            <w:tcW w:w="2070" w:type="dxa"/>
            <w:tcBorders>
              <w:top w:val="nil"/>
              <w:left w:val="nil"/>
              <w:bottom w:val="single" w:sz="4" w:space="0" w:color="auto"/>
              <w:right w:val="single" w:sz="4" w:space="0" w:color="auto"/>
            </w:tcBorders>
            <w:vAlign w:val="center"/>
            <w:hideMark/>
          </w:tcPr>
          <w:p w14:paraId="472959BA"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vAlign w:val="center"/>
            <w:hideMark/>
          </w:tcPr>
          <w:p w14:paraId="18641CE0" w14:textId="739D4A1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53B46ADB" w14:textId="3A628DC0"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48B06B2E" w14:textId="77777777">
        <w:trPr>
          <w:trHeight w:val="825"/>
        </w:trPr>
        <w:tc>
          <w:tcPr>
            <w:tcW w:w="717" w:type="dxa"/>
            <w:tcBorders>
              <w:top w:val="nil"/>
              <w:left w:val="single" w:sz="4" w:space="0" w:color="auto"/>
              <w:bottom w:val="single" w:sz="4" w:space="0" w:color="auto"/>
              <w:right w:val="single" w:sz="4" w:space="0" w:color="auto"/>
            </w:tcBorders>
            <w:noWrap/>
            <w:vAlign w:val="center"/>
            <w:hideMark/>
          </w:tcPr>
          <w:p w14:paraId="447702C9" w14:textId="77777777" w:rsidR="00DB6E63" w:rsidRPr="00BA709F" w:rsidRDefault="00DB6E63" w:rsidP="0039711A">
            <w:pPr>
              <w:jc w:val="center"/>
              <w:rPr>
                <w:color w:val="000000"/>
                <w:sz w:val="24"/>
                <w:szCs w:val="24"/>
              </w:rPr>
            </w:pPr>
            <w:r w:rsidRPr="00BA709F">
              <w:rPr>
                <w:color w:val="000000"/>
                <w:sz w:val="24"/>
                <w:szCs w:val="24"/>
              </w:rPr>
              <w:t>45</w:t>
            </w:r>
          </w:p>
        </w:tc>
        <w:tc>
          <w:tcPr>
            <w:tcW w:w="2428" w:type="dxa"/>
            <w:tcBorders>
              <w:top w:val="nil"/>
              <w:left w:val="nil"/>
              <w:bottom w:val="single" w:sz="4" w:space="0" w:color="auto"/>
              <w:right w:val="single" w:sz="4" w:space="0" w:color="auto"/>
            </w:tcBorders>
            <w:vAlign w:val="center"/>
            <w:hideMark/>
          </w:tcPr>
          <w:p w14:paraId="24B2AFA3" w14:textId="77777777" w:rsidR="00DB6E63" w:rsidRPr="00BA709F" w:rsidRDefault="00DB6E63" w:rsidP="0039711A">
            <w:pPr>
              <w:rPr>
                <w:color w:val="000000"/>
                <w:sz w:val="24"/>
                <w:szCs w:val="24"/>
              </w:rPr>
            </w:pPr>
            <w:r w:rsidRPr="00BA709F">
              <w:rPr>
                <w:color w:val="000000"/>
                <w:sz w:val="24"/>
                <w:szCs w:val="24"/>
              </w:rPr>
              <w:t>đặc khu Phú Quốc</w:t>
            </w:r>
          </w:p>
        </w:tc>
        <w:tc>
          <w:tcPr>
            <w:tcW w:w="2070" w:type="dxa"/>
            <w:tcBorders>
              <w:top w:val="nil"/>
              <w:left w:val="nil"/>
              <w:bottom w:val="single" w:sz="4" w:space="0" w:color="auto"/>
              <w:right w:val="single" w:sz="4" w:space="0" w:color="auto"/>
            </w:tcBorders>
            <w:vAlign w:val="center"/>
            <w:hideMark/>
          </w:tcPr>
          <w:p w14:paraId="7608D927" w14:textId="77777777" w:rsidR="00DB6E63" w:rsidRPr="00BA709F" w:rsidRDefault="00DB6E63" w:rsidP="0039711A">
            <w:pPr>
              <w:jc w:val="center"/>
              <w:rPr>
                <w:color w:val="000000"/>
                <w:sz w:val="24"/>
                <w:szCs w:val="24"/>
                <w:lang w:val="sv-SE"/>
              </w:rPr>
            </w:pPr>
            <w:r w:rsidRPr="00BA709F">
              <w:rPr>
                <w:color w:val="000000"/>
                <w:sz w:val="24"/>
                <w:szCs w:val="24"/>
                <w:lang w:val="sv-SE"/>
              </w:rPr>
              <w:t>KV I - DTTS</w:t>
            </w:r>
            <w:r w:rsidRPr="00BA709F">
              <w:rPr>
                <w:color w:val="000000"/>
                <w:sz w:val="24"/>
                <w:szCs w:val="24"/>
                <w:lang w:val="sv-SE"/>
              </w:rPr>
              <w:br/>
              <w:t>Đặc khu</w:t>
            </w:r>
          </w:p>
        </w:tc>
        <w:tc>
          <w:tcPr>
            <w:tcW w:w="1710" w:type="dxa"/>
            <w:tcBorders>
              <w:top w:val="nil"/>
              <w:left w:val="nil"/>
              <w:bottom w:val="single" w:sz="4" w:space="0" w:color="auto"/>
              <w:right w:val="single" w:sz="4" w:space="0" w:color="auto"/>
            </w:tcBorders>
            <w:vAlign w:val="center"/>
            <w:hideMark/>
          </w:tcPr>
          <w:p w14:paraId="4C7F9E4F" w14:textId="742F9CFB" w:rsidR="00DB6E63" w:rsidRPr="00BA709F" w:rsidRDefault="00DB6E63" w:rsidP="0039711A">
            <w:pPr>
              <w:jc w:val="center"/>
              <w:rPr>
                <w:color w:val="000000"/>
                <w:sz w:val="24"/>
                <w:szCs w:val="24"/>
                <w:lang w:val="sv-SE"/>
              </w:rPr>
            </w:pPr>
          </w:p>
        </w:tc>
        <w:tc>
          <w:tcPr>
            <w:tcW w:w="1710" w:type="dxa"/>
            <w:tcBorders>
              <w:top w:val="nil"/>
              <w:left w:val="nil"/>
              <w:bottom w:val="single" w:sz="4" w:space="0" w:color="auto"/>
              <w:right w:val="single" w:sz="4" w:space="0" w:color="auto"/>
            </w:tcBorders>
            <w:hideMark/>
          </w:tcPr>
          <w:p w14:paraId="56E92154" w14:textId="743EC00D" w:rsidR="00DB6E63" w:rsidRPr="00BA709F" w:rsidRDefault="00DB6E63" w:rsidP="0039711A">
            <w:pPr>
              <w:jc w:val="center"/>
              <w:rPr>
                <w:color w:val="000000"/>
                <w:sz w:val="24"/>
                <w:szCs w:val="24"/>
              </w:rPr>
            </w:pPr>
            <w:r w:rsidRPr="00BA709F">
              <w:rPr>
                <w:color w:val="000000"/>
                <w:sz w:val="24"/>
                <w:szCs w:val="24"/>
              </w:rPr>
              <w:t>2.35</w:t>
            </w:r>
          </w:p>
        </w:tc>
      </w:tr>
      <w:tr w:rsidR="00DB6E63" w:rsidRPr="00BA709F" w14:paraId="00D4E1A8"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330CB17B" w14:textId="77777777" w:rsidR="00DB6E63" w:rsidRPr="00BA709F" w:rsidRDefault="00DB6E63" w:rsidP="0039711A">
            <w:pPr>
              <w:jc w:val="center"/>
              <w:rPr>
                <w:color w:val="000000"/>
                <w:sz w:val="24"/>
                <w:szCs w:val="24"/>
              </w:rPr>
            </w:pPr>
            <w:r w:rsidRPr="00BA709F">
              <w:rPr>
                <w:color w:val="000000"/>
                <w:sz w:val="24"/>
                <w:szCs w:val="24"/>
              </w:rPr>
              <w:t>46</w:t>
            </w:r>
          </w:p>
        </w:tc>
        <w:tc>
          <w:tcPr>
            <w:tcW w:w="2428" w:type="dxa"/>
            <w:tcBorders>
              <w:top w:val="nil"/>
              <w:left w:val="nil"/>
              <w:bottom w:val="single" w:sz="4" w:space="0" w:color="auto"/>
              <w:right w:val="single" w:sz="4" w:space="0" w:color="auto"/>
            </w:tcBorders>
            <w:vAlign w:val="center"/>
            <w:hideMark/>
          </w:tcPr>
          <w:p w14:paraId="0901997F" w14:textId="61A6408B" w:rsidR="00DB6E63" w:rsidRPr="00BA709F" w:rsidRDefault="00DB6E63" w:rsidP="0039711A">
            <w:pPr>
              <w:rPr>
                <w:color w:val="000000"/>
                <w:sz w:val="24"/>
                <w:szCs w:val="24"/>
              </w:rPr>
            </w:pPr>
            <w:r w:rsidRPr="00BA709F">
              <w:rPr>
                <w:color w:val="000000"/>
                <w:sz w:val="24"/>
                <w:szCs w:val="24"/>
              </w:rPr>
              <w:t>đặc khu Thổ Châu</w:t>
            </w:r>
          </w:p>
        </w:tc>
        <w:tc>
          <w:tcPr>
            <w:tcW w:w="2070" w:type="dxa"/>
            <w:tcBorders>
              <w:top w:val="nil"/>
              <w:left w:val="nil"/>
              <w:bottom w:val="single" w:sz="4" w:space="0" w:color="auto"/>
              <w:right w:val="single" w:sz="4" w:space="0" w:color="auto"/>
            </w:tcBorders>
            <w:vAlign w:val="center"/>
            <w:hideMark/>
          </w:tcPr>
          <w:p w14:paraId="1D6A6080" w14:textId="77777777" w:rsidR="00DB6E63" w:rsidRPr="00BA709F" w:rsidRDefault="00DB6E63" w:rsidP="0039711A">
            <w:pPr>
              <w:jc w:val="center"/>
              <w:rPr>
                <w:color w:val="000000"/>
                <w:sz w:val="24"/>
                <w:szCs w:val="24"/>
              </w:rPr>
            </w:pPr>
            <w:r w:rsidRPr="00BA709F">
              <w:rPr>
                <w:color w:val="000000"/>
                <w:sz w:val="24"/>
                <w:szCs w:val="24"/>
              </w:rPr>
              <w:t>Đặc khu</w:t>
            </w:r>
          </w:p>
        </w:tc>
        <w:tc>
          <w:tcPr>
            <w:tcW w:w="1710" w:type="dxa"/>
            <w:tcBorders>
              <w:top w:val="nil"/>
              <w:left w:val="nil"/>
              <w:bottom w:val="single" w:sz="4" w:space="0" w:color="auto"/>
              <w:right w:val="single" w:sz="4" w:space="0" w:color="auto"/>
            </w:tcBorders>
            <w:vAlign w:val="center"/>
            <w:hideMark/>
          </w:tcPr>
          <w:p w14:paraId="1504CD4B" w14:textId="4206FBF9"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744471F6" w14:textId="7C78AEEA" w:rsidR="00DB6E63" w:rsidRPr="00BA709F" w:rsidRDefault="00DB6E63" w:rsidP="0039711A">
            <w:pPr>
              <w:jc w:val="center"/>
              <w:rPr>
                <w:color w:val="000000"/>
                <w:sz w:val="24"/>
                <w:szCs w:val="24"/>
              </w:rPr>
            </w:pPr>
            <w:r w:rsidRPr="00BA709F">
              <w:rPr>
                <w:color w:val="000000"/>
                <w:sz w:val="24"/>
                <w:szCs w:val="24"/>
              </w:rPr>
              <w:t>1.85</w:t>
            </w:r>
          </w:p>
        </w:tc>
      </w:tr>
      <w:tr w:rsidR="00DB6E63" w:rsidRPr="00BA709F" w14:paraId="715D8DC2"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01E1A41B" w14:textId="77777777" w:rsidR="00DB6E63" w:rsidRPr="00BA709F" w:rsidRDefault="00DB6E63" w:rsidP="0039711A">
            <w:pPr>
              <w:jc w:val="center"/>
              <w:rPr>
                <w:color w:val="000000"/>
                <w:sz w:val="24"/>
                <w:szCs w:val="24"/>
              </w:rPr>
            </w:pPr>
            <w:r w:rsidRPr="00BA709F">
              <w:rPr>
                <w:color w:val="000000"/>
                <w:sz w:val="24"/>
                <w:szCs w:val="24"/>
              </w:rPr>
              <w:t>47</w:t>
            </w:r>
          </w:p>
        </w:tc>
        <w:tc>
          <w:tcPr>
            <w:tcW w:w="2428" w:type="dxa"/>
            <w:tcBorders>
              <w:top w:val="nil"/>
              <w:left w:val="nil"/>
              <w:bottom w:val="single" w:sz="4" w:space="0" w:color="auto"/>
              <w:right w:val="single" w:sz="4" w:space="0" w:color="auto"/>
            </w:tcBorders>
            <w:vAlign w:val="center"/>
            <w:hideMark/>
          </w:tcPr>
          <w:p w14:paraId="48614A85" w14:textId="77777777" w:rsidR="00DB6E63" w:rsidRPr="00BA709F" w:rsidRDefault="00DB6E63" w:rsidP="0039711A">
            <w:pPr>
              <w:rPr>
                <w:color w:val="000000"/>
                <w:sz w:val="24"/>
                <w:szCs w:val="24"/>
              </w:rPr>
            </w:pPr>
            <w:r w:rsidRPr="00BA709F">
              <w:rPr>
                <w:color w:val="000000"/>
                <w:sz w:val="24"/>
                <w:szCs w:val="24"/>
              </w:rPr>
              <w:t>phường Rạch Giá</w:t>
            </w:r>
          </w:p>
        </w:tc>
        <w:tc>
          <w:tcPr>
            <w:tcW w:w="2070" w:type="dxa"/>
            <w:tcBorders>
              <w:top w:val="nil"/>
              <w:left w:val="nil"/>
              <w:bottom w:val="single" w:sz="4" w:space="0" w:color="auto"/>
              <w:right w:val="single" w:sz="4" w:space="0" w:color="auto"/>
            </w:tcBorders>
            <w:vAlign w:val="center"/>
            <w:hideMark/>
          </w:tcPr>
          <w:p w14:paraId="5774A3D2"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30BD962B" w14:textId="20FD5361"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7436B228" w14:textId="44D74276" w:rsidR="00DB6E63" w:rsidRPr="00BA709F" w:rsidRDefault="00DB6E63" w:rsidP="0039711A">
            <w:pPr>
              <w:jc w:val="center"/>
              <w:rPr>
                <w:color w:val="000000"/>
                <w:sz w:val="24"/>
                <w:szCs w:val="24"/>
              </w:rPr>
            </w:pPr>
            <w:r w:rsidRPr="00BA709F">
              <w:rPr>
                <w:color w:val="000000"/>
                <w:sz w:val="24"/>
                <w:szCs w:val="24"/>
              </w:rPr>
              <w:t>2.35</w:t>
            </w:r>
          </w:p>
        </w:tc>
      </w:tr>
      <w:tr w:rsidR="00DB6E63" w:rsidRPr="00BA709F" w14:paraId="6722F90E"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2D14349A" w14:textId="77777777" w:rsidR="00DB6E63" w:rsidRPr="00BA709F" w:rsidRDefault="00DB6E63" w:rsidP="0039711A">
            <w:pPr>
              <w:jc w:val="center"/>
              <w:rPr>
                <w:color w:val="000000"/>
                <w:sz w:val="24"/>
                <w:szCs w:val="24"/>
              </w:rPr>
            </w:pPr>
            <w:r w:rsidRPr="00BA709F">
              <w:rPr>
                <w:color w:val="000000"/>
                <w:sz w:val="24"/>
                <w:szCs w:val="24"/>
              </w:rPr>
              <w:t>48</w:t>
            </w:r>
          </w:p>
        </w:tc>
        <w:tc>
          <w:tcPr>
            <w:tcW w:w="2428" w:type="dxa"/>
            <w:tcBorders>
              <w:top w:val="nil"/>
              <w:left w:val="nil"/>
              <w:bottom w:val="single" w:sz="4" w:space="0" w:color="auto"/>
              <w:right w:val="single" w:sz="4" w:space="0" w:color="auto"/>
            </w:tcBorders>
            <w:vAlign w:val="center"/>
            <w:hideMark/>
          </w:tcPr>
          <w:p w14:paraId="7B32CBC9" w14:textId="77777777" w:rsidR="00DB6E63" w:rsidRPr="00BA709F" w:rsidRDefault="00DB6E63" w:rsidP="0039711A">
            <w:pPr>
              <w:rPr>
                <w:color w:val="000000"/>
                <w:sz w:val="24"/>
                <w:szCs w:val="24"/>
              </w:rPr>
            </w:pPr>
            <w:r w:rsidRPr="00BA709F">
              <w:rPr>
                <w:color w:val="000000"/>
                <w:sz w:val="24"/>
                <w:szCs w:val="24"/>
              </w:rPr>
              <w:t>phường Vĩnh Thông</w:t>
            </w:r>
          </w:p>
        </w:tc>
        <w:tc>
          <w:tcPr>
            <w:tcW w:w="2070" w:type="dxa"/>
            <w:tcBorders>
              <w:top w:val="nil"/>
              <w:left w:val="nil"/>
              <w:bottom w:val="single" w:sz="4" w:space="0" w:color="auto"/>
              <w:right w:val="single" w:sz="4" w:space="0" w:color="auto"/>
            </w:tcBorders>
            <w:vAlign w:val="center"/>
            <w:hideMark/>
          </w:tcPr>
          <w:p w14:paraId="66C0E809" w14:textId="77777777" w:rsidR="00DB6E63" w:rsidRPr="00BA709F" w:rsidRDefault="00DB6E63" w:rsidP="0039711A">
            <w:pPr>
              <w:jc w:val="center"/>
              <w:rPr>
                <w:color w:val="000000"/>
                <w:sz w:val="24"/>
                <w:szCs w:val="24"/>
              </w:rPr>
            </w:pPr>
            <w:r w:rsidRPr="00BA709F">
              <w:rPr>
                <w:color w:val="000000"/>
                <w:sz w:val="24"/>
                <w:szCs w:val="24"/>
              </w:rPr>
              <w:t>KV I - DTTS</w:t>
            </w:r>
          </w:p>
        </w:tc>
        <w:tc>
          <w:tcPr>
            <w:tcW w:w="1710" w:type="dxa"/>
            <w:tcBorders>
              <w:top w:val="nil"/>
              <w:left w:val="nil"/>
              <w:bottom w:val="single" w:sz="4" w:space="0" w:color="auto"/>
              <w:right w:val="single" w:sz="4" w:space="0" w:color="auto"/>
            </w:tcBorders>
            <w:vAlign w:val="center"/>
            <w:hideMark/>
          </w:tcPr>
          <w:p w14:paraId="11929197" w14:textId="31747480"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hideMark/>
          </w:tcPr>
          <w:p w14:paraId="3EE80C0C" w14:textId="36962F9F"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50A31C62"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43B97FFA" w14:textId="77777777" w:rsidR="00DB6E63" w:rsidRPr="00BA709F" w:rsidRDefault="00DB6E63" w:rsidP="0039711A">
            <w:pPr>
              <w:jc w:val="center"/>
              <w:rPr>
                <w:color w:val="000000"/>
                <w:sz w:val="24"/>
                <w:szCs w:val="24"/>
              </w:rPr>
            </w:pPr>
            <w:r w:rsidRPr="00BA709F">
              <w:rPr>
                <w:color w:val="000000"/>
                <w:sz w:val="24"/>
                <w:szCs w:val="24"/>
              </w:rPr>
              <w:t>49</w:t>
            </w:r>
          </w:p>
        </w:tc>
        <w:tc>
          <w:tcPr>
            <w:tcW w:w="2428" w:type="dxa"/>
            <w:tcBorders>
              <w:top w:val="nil"/>
              <w:left w:val="nil"/>
              <w:bottom w:val="single" w:sz="4" w:space="0" w:color="auto"/>
              <w:right w:val="single" w:sz="4" w:space="0" w:color="auto"/>
            </w:tcBorders>
            <w:noWrap/>
            <w:vAlign w:val="center"/>
            <w:hideMark/>
          </w:tcPr>
          <w:p w14:paraId="3E6F7742" w14:textId="77777777" w:rsidR="00DB6E63" w:rsidRPr="00BA709F" w:rsidRDefault="00DB6E63" w:rsidP="0039711A">
            <w:pPr>
              <w:rPr>
                <w:color w:val="000000"/>
                <w:sz w:val="24"/>
                <w:szCs w:val="24"/>
              </w:rPr>
            </w:pPr>
            <w:r w:rsidRPr="00BA709F">
              <w:rPr>
                <w:color w:val="000000"/>
                <w:sz w:val="24"/>
                <w:szCs w:val="24"/>
              </w:rPr>
              <w:t>xã An Phú</w:t>
            </w:r>
          </w:p>
        </w:tc>
        <w:tc>
          <w:tcPr>
            <w:tcW w:w="2070" w:type="dxa"/>
            <w:tcBorders>
              <w:top w:val="nil"/>
              <w:left w:val="nil"/>
              <w:bottom w:val="single" w:sz="4" w:space="0" w:color="auto"/>
              <w:right w:val="single" w:sz="4" w:space="0" w:color="auto"/>
            </w:tcBorders>
            <w:noWrap/>
            <w:vAlign w:val="center"/>
            <w:hideMark/>
          </w:tcPr>
          <w:p w14:paraId="553EE5DC"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904FC51" w14:textId="5BA6182F"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7F508FA1" w14:textId="36248CBB"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6082196D"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1C84B00C" w14:textId="77777777" w:rsidR="00DB6E63" w:rsidRPr="00BA709F" w:rsidRDefault="00DB6E63" w:rsidP="0039711A">
            <w:pPr>
              <w:jc w:val="center"/>
              <w:rPr>
                <w:color w:val="000000"/>
                <w:sz w:val="24"/>
                <w:szCs w:val="24"/>
              </w:rPr>
            </w:pPr>
            <w:r w:rsidRPr="00BA709F">
              <w:rPr>
                <w:color w:val="000000"/>
                <w:sz w:val="24"/>
                <w:szCs w:val="24"/>
              </w:rPr>
              <w:t>50</w:t>
            </w:r>
          </w:p>
        </w:tc>
        <w:tc>
          <w:tcPr>
            <w:tcW w:w="2428" w:type="dxa"/>
            <w:tcBorders>
              <w:top w:val="nil"/>
              <w:left w:val="nil"/>
              <w:bottom w:val="single" w:sz="4" w:space="0" w:color="auto"/>
              <w:right w:val="single" w:sz="4" w:space="0" w:color="auto"/>
            </w:tcBorders>
            <w:noWrap/>
            <w:vAlign w:val="center"/>
            <w:hideMark/>
          </w:tcPr>
          <w:p w14:paraId="29628B09" w14:textId="77777777" w:rsidR="00DB6E63" w:rsidRPr="00BA709F" w:rsidRDefault="00DB6E63" w:rsidP="0039711A">
            <w:pPr>
              <w:rPr>
                <w:color w:val="000000"/>
                <w:sz w:val="24"/>
                <w:szCs w:val="24"/>
              </w:rPr>
            </w:pPr>
            <w:r w:rsidRPr="00BA709F">
              <w:rPr>
                <w:color w:val="000000"/>
                <w:sz w:val="24"/>
                <w:szCs w:val="24"/>
              </w:rPr>
              <w:t>xã Vĩnh Hậu</w:t>
            </w:r>
          </w:p>
        </w:tc>
        <w:tc>
          <w:tcPr>
            <w:tcW w:w="2070" w:type="dxa"/>
            <w:tcBorders>
              <w:top w:val="nil"/>
              <w:left w:val="nil"/>
              <w:bottom w:val="single" w:sz="4" w:space="0" w:color="auto"/>
              <w:right w:val="single" w:sz="4" w:space="0" w:color="auto"/>
            </w:tcBorders>
            <w:noWrap/>
            <w:vAlign w:val="center"/>
            <w:hideMark/>
          </w:tcPr>
          <w:p w14:paraId="447CA778" w14:textId="77777777" w:rsidR="00DB6E63" w:rsidRPr="00BA709F" w:rsidRDefault="00DB6E63" w:rsidP="0039711A">
            <w:pPr>
              <w:jc w:val="center"/>
              <w:rPr>
                <w:color w:val="000000"/>
                <w:sz w:val="24"/>
                <w:szCs w:val="24"/>
              </w:rPr>
            </w:pPr>
            <w:r w:rsidRPr="00BA709F">
              <w:rPr>
                <w:color w:val="000000"/>
                <w:sz w:val="24"/>
                <w:szCs w:val="24"/>
              </w:rPr>
              <w:t>KV II - DTTS</w:t>
            </w:r>
          </w:p>
        </w:tc>
        <w:tc>
          <w:tcPr>
            <w:tcW w:w="1710" w:type="dxa"/>
            <w:tcBorders>
              <w:top w:val="nil"/>
              <w:left w:val="nil"/>
              <w:bottom w:val="single" w:sz="4" w:space="0" w:color="auto"/>
              <w:right w:val="single" w:sz="4" w:space="0" w:color="auto"/>
            </w:tcBorders>
            <w:noWrap/>
            <w:vAlign w:val="center"/>
            <w:hideMark/>
          </w:tcPr>
          <w:p w14:paraId="7D318034" w14:textId="0DFA9A1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F105462" w14:textId="7B931374" w:rsidR="00DB6E63" w:rsidRPr="00BA709F" w:rsidRDefault="00DB6E63" w:rsidP="0039711A">
            <w:pPr>
              <w:jc w:val="center"/>
              <w:rPr>
                <w:color w:val="000000"/>
                <w:sz w:val="24"/>
                <w:szCs w:val="24"/>
              </w:rPr>
            </w:pPr>
            <w:r w:rsidRPr="00BA709F">
              <w:rPr>
                <w:color w:val="000000"/>
                <w:sz w:val="24"/>
                <w:szCs w:val="24"/>
              </w:rPr>
              <w:t>2.35</w:t>
            </w:r>
          </w:p>
        </w:tc>
      </w:tr>
      <w:tr w:rsidR="00DB6E63" w:rsidRPr="00BA709F" w14:paraId="071E244F"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7A16651A" w14:textId="77777777" w:rsidR="00DB6E63" w:rsidRPr="00BA709F" w:rsidRDefault="00DB6E63" w:rsidP="0039711A">
            <w:pPr>
              <w:jc w:val="center"/>
              <w:rPr>
                <w:color w:val="000000"/>
                <w:sz w:val="24"/>
                <w:szCs w:val="24"/>
              </w:rPr>
            </w:pPr>
            <w:r w:rsidRPr="00BA709F">
              <w:rPr>
                <w:color w:val="000000"/>
                <w:sz w:val="24"/>
                <w:szCs w:val="24"/>
              </w:rPr>
              <w:t>51</w:t>
            </w:r>
          </w:p>
        </w:tc>
        <w:tc>
          <w:tcPr>
            <w:tcW w:w="2428" w:type="dxa"/>
            <w:tcBorders>
              <w:top w:val="nil"/>
              <w:left w:val="nil"/>
              <w:bottom w:val="single" w:sz="4" w:space="0" w:color="auto"/>
              <w:right w:val="single" w:sz="4" w:space="0" w:color="auto"/>
            </w:tcBorders>
            <w:noWrap/>
            <w:vAlign w:val="center"/>
            <w:hideMark/>
          </w:tcPr>
          <w:p w14:paraId="483195F9" w14:textId="77777777" w:rsidR="00DB6E63" w:rsidRPr="00BA709F" w:rsidRDefault="00DB6E63" w:rsidP="0039711A">
            <w:pPr>
              <w:rPr>
                <w:color w:val="000000"/>
                <w:sz w:val="24"/>
                <w:szCs w:val="24"/>
              </w:rPr>
            </w:pPr>
            <w:r w:rsidRPr="00BA709F">
              <w:rPr>
                <w:color w:val="000000"/>
                <w:sz w:val="24"/>
                <w:szCs w:val="24"/>
              </w:rPr>
              <w:t>xã Nhơn Hội</w:t>
            </w:r>
          </w:p>
        </w:tc>
        <w:tc>
          <w:tcPr>
            <w:tcW w:w="2070" w:type="dxa"/>
            <w:tcBorders>
              <w:top w:val="nil"/>
              <w:left w:val="nil"/>
              <w:bottom w:val="single" w:sz="4" w:space="0" w:color="auto"/>
              <w:right w:val="single" w:sz="4" w:space="0" w:color="auto"/>
            </w:tcBorders>
            <w:noWrap/>
            <w:vAlign w:val="center"/>
            <w:hideMark/>
          </w:tcPr>
          <w:p w14:paraId="3153514B" w14:textId="77777777" w:rsidR="00DB6E63" w:rsidRPr="00BA709F" w:rsidRDefault="00DB6E63" w:rsidP="0039711A">
            <w:pPr>
              <w:jc w:val="center"/>
              <w:rPr>
                <w:color w:val="000000"/>
                <w:sz w:val="24"/>
                <w:szCs w:val="24"/>
              </w:rPr>
            </w:pPr>
            <w:r w:rsidRPr="00BA709F">
              <w:rPr>
                <w:color w:val="000000"/>
                <w:sz w:val="24"/>
                <w:szCs w:val="24"/>
              </w:rPr>
              <w:t>KV III - DTTS</w:t>
            </w:r>
          </w:p>
        </w:tc>
        <w:tc>
          <w:tcPr>
            <w:tcW w:w="1710" w:type="dxa"/>
            <w:tcBorders>
              <w:top w:val="nil"/>
              <w:left w:val="nil"/>
              <w:bottom w:val="single" w:sz="4" w:space="0" w:color="auto"/>
              <w:right w:val="single" w:sz="4" w:space="0" w:color="auto"/>
            </w:tcBorders>
            <w:noWrap/>
            <w:vAlign w:val="center"/>
            <w:hideMark/>
          </w:tcPr>
          <w:p w14:paraId="646269EF" w14:textId="61F55398"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2E86DECD" w14:textId="3E5BFBB9" w:rsidR="00DB6E63" w:rsidRPr="00BA709F" w:rsidRDefault="00DB6E63" w:rsidP="0039711A">
            <w:pPr>
              <w:jc w:val="center"/>
              <w:rPr>
                <w:color w:val="000000"/>
                <w:sz w:val="24"/>
                <w:szCs w:val="24"/>
              </w:rPr>
            </w:pPr>
            <w:r w:rsidRPr="00BA709F">
              <w:rPr>
                <w:color w:val="000000"/>
                <w:sz w:val="24"/>
                <w:szCs w:val="24"/>
              </w:rPr>
              <w:t>2.45</w:t>
            </w:r>
          </w:p>
        </w:tc>
      </w:tr>
      <w:tr w:rsidR="00DB6E63" w:rsidRPr="00BA709F" w14:paraId="0E731ED2"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2A63A944" w14:textId="77777777" w:rsidR="00DB6E63" w:rsidRPr="00BA709F" w:rsidRDefault="00DB6E63" w:rsidP="0039711A">
            <w:pPr>
              <w:jc w:val="center"/>
              <w:rPr>
                <w:color w:val="000000"/>
                <w:sz w:val="24"/>
                <w:szCs w:val="24"/>
              </w:rPr>
            </w:pPr>
            <w:r w:rsidRPr="00BA709F">
              <w:rPr>
                <w:color w:val="000000"/>
                <w:sz w:val="24"/>
                <w:szCs w:val="24"/>
              </w:rPr>
              <w:t>52</w:t>
            </w:r>
          </w:p>
        </w:tc>
        <w:tc>
          <w:tcPr>
            <w:tcW w:w="2428" w:type="dxa"/>
            <w:tcBorders>
              <w:top w:val="nil"/>
              <w:left w:val="nil"/>
              <w:bottom w:val="single" w:sz="4" w:space="0" w:color="auto"/>
              <w:right w:val="single" w:sz="4" w:space="0" w:color="auto"/>
            </w:tcBorders>
            <w:noWrap/>
            <w:vAlign w:val="center"/>
            <w:hideMark/>
          </w:tcPr>
          <w:p w14:paraId="4C6162E1" w14:textId="77777777" w:rsidR="00DB6E63" w:rsidRPr="00BA709F" w:rsidRDefault="00DB6E63" w:rsidP="0039711A">
            <w:pPr>
              <w:rPr>
                <w:color w:val="000000"/>
                <w:sz w:val="24"/>
                <w:szCs w:val="24"/>
              </w:rPr>
            </w:pPr>
            <w:r w:rsidRPr="00BA709F">
              <w:rPr>
                <w:color w:val="000000"/>
                <w:sz w:val="24"/>
                <w:szCs w:val="24"/>
              </w:rPr>
              <w:t>xã Khánh Bình</w:t>
            </w:r>
          </w:p>
        </w:tc>
        <w:tc>
          <w:tcPr>
            <w:tcW w:w="2070" w:type="dxa"/>
            <w:tcBorders>
              <w:top w:val="nil"/>
              <w:left w:val="nil"/>
              <w:bottom w:val="single" w:sz="4" w:space="0" w:color="auto"/>
              <w:right w:val="single" w:sz="4" w:space="0" w:color="auto"/>
            </w:tcBorders>
            <w:noWrap/>
            <w:vAlign w:val="center"/>
            <w:hideMark/>
          </w:tcPr>
          <w:p w14:paraId="4F1B2F06"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0E7D87D" w14:textId="1B94CAC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39690F0C" w14:textId="1F425945"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641D39CF"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7172217F" w14:textId="77777777" w:rsidR="00DB6E63" w:rsidRPr="00BA709F" w:rsidRDefault="00DB6E63" w:rsidP="0039711A">
            <w:pPr>
              <w:jc w:val="center"/>
              <w:rPr>
                <w:color w:val="000000"/>
                <w:sz w:val="24"/>
                <w:szCs w:val="24"/>
              </w:rPr>
            </w:pPr>
            <w:r w:rsidRPr="00BA709F">
              <w:rPr>
                <w:color w:val="000000"/>
                <w:sz w:val="24"/>
                <w:szCs w:val="24"/>
              </w:rPr>
              <w:t>53</w:t>
            </w:r>
          </w:p>
        </w:tc>
        <w:tc>
          <w:tcPr>
            <w:tcW w:w="2428" w:type="dxa"/>
            <w:tcBorders>
              <w:top w:val="nil"/>
              <w:left w:val="nil"/>
              <w:bottom w:val="single" w:sz="4" w:space="0" w:color="auto"/>
              <w:right w:val="single" w:sz="4" w:space="0" w:color="auto"/>
            </w:tcBorders>
            <w:noWrap/>
            <w:vAlign w:val="center"/>
            <w:hideMark/>
          </w:tcPr>
          <w:p w14:paraId="427C02B7" w14:textId="77777777" w:rsidR="00DB6E63" w:rsidRPr="00BA709F" w:rsidRDefault="00DB6E63" w:rsidP="0039711A">
            <w:pPr>
              <w:rPr>
                <w:color w:val="000000"/>
                <w:sz w:val="24"/>
                <w:szCs w:val="24"/>
              </w:rPr>
            </w:pPr>
            <w:r w:rsidRPr="00BA709F">
              <w:rPr>
                <w:color w:val="000000"/>
                <w:sz w:val="24"/>
                <w:szCs w:val="24"/>
              </w:rPr>
              <w:t>xã Phú Hữu</w:t>
            </w:r>
          </w:p>
        </w:tc>
        <w:tc>
          <w:tcPr>
            <w:tcW w:w="2070" w:type="dxa"/>
            <w:tcBorders>
              <w:top w:val="nil"/>
              <w:left w:val="nil"/>
              <w:bottom w:val="single" w:sz="4" w:space="0" w:color="auto"/>
              <w:right w:val="single" w:sz="4" w:space="0" w:color="auto"/>
            </w:tcBorders>
            <w:noWrap/>
            <w:vAlign w:val="center"/>
            <w:hideMark/>
          </w:tcPr>
          <w:p w14:paraId="2A8110CE"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46E7F03" w14:textId="36333477"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0E0B5735" w14:textId="4F35E1B9"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B35E561"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503FA4D2" w14:textId="77777777" w:rsidR="00DB6E63" w:rsidRPr="00BA709F" w:rsidRDefault="00DB6E63" w:rsidP="0039711A">
            <w:pPr>
              <w:jc w:val="center"/>
              <w:rPr>
                <w:color w:val="000000"/>
                <w:sz w:val="24"/>
                <w:szCs w:val="24"/>
              </w:rPr>
            </w:pPr>
            <w:r w:rsidRPr="00BA709F">
              <w:rPr>
                <w:color w:val="000000"/>
                <w:sz w:val="24"/>
                <w:szCs w:val="24"/>
              </w:rPr>
              <w:t>54</w:t>
            </w:r>
          </w:p>
        </w:tc>
        <w:tc>
          <w:tcPr>
            <w:tcW w:w="2428" w:type="dxa"/>
            <w:tcBorders>
              <w:top w:val="nil"/>
              <w:left w:val="nil"/>
              <w:bottom w:val="single" w:sz="4" w:space="0" w:color="auto"/>
              <w:right w:val="single" w:sz="4" w:space="0" w:color="auto"/>
            </w:tcBorders>
            <w:noWrap/>
            <w:vAlign w:val="center"/>
            <w:hideMark/>
          </w:tcPr>
          <w:p w14:paraId="34A2F856" w14:textId="77777777" w:rsidR="00DB6E63" w:rsidRPr="00BA709F" w:rsidRDefault="00DB6E63" w:rsidP="0039711A">
            <w:pPr>
              <w:rPr>
                <w:color w:val="000000"/>
                <w:sz w:val="24"/>
                <w:szCs w:val="24"/>
              </w:rPr>
            </w:pPr>
            <w:r w:rsidRPr="00BA709F">
              <w:rPr>
                <w:color w:val="000000"/>
                <w:sz w:val="24"/>
                <w:szCs w:val="24"/>
              </w:rPr>
              <w:t>xã Châu Phú</w:t>
            </w:r>
          </w:p>
        </w:tc>
        <w:tc>
          <w:tcPr>
            <w:tcW w:w="2070" w:type="dxa"/>
            <w:tcBorders>
              <w:top w:val="nil"/>
              <w:left w:val="nil"/>
              <w:bottom w:val="single" w:sz="4" w:space="0" w:color="auto"/>
              <w:right w:val="single" w:sz="4" w:space="0" w:color="auto"/>
            </w:tcBorders>
            <w:noWrap/>
            <w:vAlign w:val="center"/>
            <w:hideMark/>
          </w:tcPr>
          <w:p w14:paraId="6B1DD23B"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2171D36" w14:textId="657097B7"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7BC8A383" w14:textId="57533F28"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47B580ED"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3DAD9FC4" w14:textId="77777777" w:rsidR="00DB6E63" w:rsidRPr="00BA709F" w:rsidRDefault="00DB6E63" w:rsidP="0039711A">
            <w:pPr>
              <w:jc w:val="center"/>
              <w:rPr>
                <w:color w:val="000000"/>
                <w:sz w:val="24"/>
                <w:szCs w:val="24"/>
              </w:rPr>
            </w:pPr>
            <w:r w:rsidRPr="00BA709F">
              <w:rPr>
                <w:color w:val="000000"/>
                <w:sz w:val="24"/>
                <w:szCs w:val="24"/>
              </w:rPr>
              <w:t>55</w:t>
            </w:r>
          </w:p>
        </w:tc>
        <w:tc>
          <w:tcPr>
            <w:tcW w:w="2428" w:type="dxa"/>
            <w:tcBorders>
              <w:top w:val="nil"/>
              <w:left w:val="nil"/>
              <w:bottom w:val="single" w:sz="4" w:space="0" w:color="auto"/>
              <w:right w:val="single" w:sz="4" w:space="0" w:color="auto"/>
            </w:tcBorders>
            <w:noWrap/>
            <w:vAlign w:val="center"/>
            <w:hideMark/>
          </w:tcPr>
          <w:p w14:paraId="48D700C3" w14:textId="77777777" w:rsidR="00DB6E63" w:rsidRPr="00BA709F" w:rsidRDefault="00DB6E63" w:rsidP="0039711A">
            <w:pPr>
              <w:rPr>
                <w:color w:val="000000"/>
                <w:sz w:val="24"/>
                <w:szCs w:val="24"/>
              </w:rPr>
            </w:pPr>
            <w:r w:rsidRPr="00BA709F">
              <w:rPr>
                <w:color w:val="000000"/>
                <w:sz w:val="24"/>
                <w:szCs w:val="24"/>
              </w:rPr>
              <w:t>xã Mỹ Đức</w:t>
            </w:r>
          </w:p>
        </w:tc>
        <w:tc>
          <w:tcPr>
            <w:tcW w:w="2070" w:type="dxa"/>
            <w:tcBorders>
              <w:top w:val="nil"/>
              <w:left w:val="nil"/>
              <w:bottom w:val="single" w:sz="4" w:space="0" w:color="auto"/>
              <w:right w:val="single" w:sz="4" w:space="0" w:color="auto"/>
            </w:tcBorders>
            <w:noWrap/>
            <w:vAlign w:val="center"/>
            <w:hideMark/>
          </w:tcPr>
          <w:p w14:paraId="7B451B84"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253D9FA0" w14:textId="2B79233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48217C97" w14:textId="47893327"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65834D7F"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191FD64C" w14:textId="77777777" w:rsidR="00DB6E63" w:rsidRPr="00BA709F" w:rsidRDefault="00DB6E63" w:rsidP="0039711A">
            <w:pPr>
              <w:jc w:val="center"/>
              <w:rPr>
                <w:color w:val="000000"/>
                <w:sz w:val="24"/>
                <w:szCs w:val="24"/>
              </w:rPr>
            </w:pPr>
            <w:r w:rsidRPr="00BA709F">
              <w:rPr>
                <w:color w:val="000000"/>
                <w:sz w:val="24"/>
                <w:szCs w:val="24"/>
              </w:rPr>
              <w:t>56</w:t>
            </w:r>
          </w:p>
        </w:tc>
        <w:tc>
          <w:tcPr>
            <w:tcW w:w="2428" w:type="dxa"/>
            <w:tcBorders>
              <w:top w:val="nil"/>
              <w:left w:val="nil"/>
              <w:bottom w:val="single" w:sz="4" w:space="0" w:color="auto"/>
              <w:right w:val="single" w:sz="4" w:space="0" w:color="auto"/>
            </w:tcBorders>
            <w:noWrap/>
            <w:vAlign w:val="center"/>
            <w:hideMark/>
          </w:tcPr>
          <w:p w14:paraId="756CDF0C" w14:textId="77777777" w:rsidR="00DB6E63" w:rsidRPr="00BA709F" w:rsidRDefault="00DB6E63" w:rsidP="0039711A">
            <w:pPr>
              <w:rPr>
                <w:color w:val="000000"/>
                <w:sz w:val="24"/>
                <w:szCs w:val="24"/>
              </w:rPr>
            </w:pPr>
            <w:r w:rsidRPr="00BA709F">
              <w:rPr>
                <w:color w:val="000000"/>
                <w:sz w:val="24"/>
                <w:szCs w:val="24"/>
              </w:rPr>
              <w:t>xã Vĩnh Thạnh Trung</w:t>
            </w:r>
          </w:p>
        </w:tc>
        <w:tc>
          <w:tcPr>
            <w:tcW w:w="2070" w:type="dxa"/>
            <w:tcBorders>
              <w:top w:val="nil"/>
              <w:left w:val="nil"/>
              <w:bottom w:val="single" w:sz="4" w:space="0" w:color="auto"/>
              <w:right w:val="single" w:sz="4" w:space="0" w:color="auto"/>
            </w:tcBorders>
            <w:noWrap/>
            <w:vAlign w:val="center"/>
            <w:hideMark/>
          </w:tcPr>
          <w:p w14:paraId="6CB5CD76"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15981CAF" w14:textId="6147F53A"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07911FF2" w14:textId="3A13EE5B"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4BA2323"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7940DF05" w14:textId="77777777" w:rsidR="00DB6E63" w:rsidRPr="00BA709F" w:rsidRDefault="00DB6E63" w:rsidP="0039711A">
            <w:pPr>
              <w:jc w:val="center"/>
              <w:rPr>
                <w:color w:val="000000"/>
                <w:sz w:val="24"/>
                <w:szCs w:val="24"/>
              </w:rPr>
            </w:pPr>
            <w:r w:rsidRPr="00BA709F">
              <w:rPr>
                <w:color w:val="000000"/>
                <w:sz w:val="24"/>
                <w:szCs w:val="24"/>
              </w:rPr>
              <w:t>57</w:t>
            </w:r>
          </w:p>
        </w:tc>
        <w:tc>
          <w:tcPr>
            <w:tcW w:w="2428" w:type="dxa"/>
            <w:tcBorders>
              <w:top w:val="nil"/>
              <w:left w:val="nil"/>
              <w:bottom w:val="single" w:sz="4" w:space="0" w:color="auto"/>
              <w:right w:val="single" w:sz="4" w:space="0" w:color="auto"/>
            </w:tcBorders>
            <w:noWrap/>
            <w:vAlign w:val="center"/>
            <w:hideMark/>
          </w:tcPr>
          <w:p w14:paraId="48B8B382" w14:textId="77777777" w:rsidR="00DB6E63" w:rsidRPr="00BA709F" w:rsidRDefault="00DB6E63" w:rsidP="0039711A">
            <w:pPr>
              <w:rPr>
                <w:color w:val="000000"/>
                <w:sz w:val="24"/>
                <w:szCs w:val="24"/>
              </w:rPr>
            </w:pPr>
            <w:r w:rsidRPr="00BA709F">
              <w:rPr>
                <w:color w:val="000000"/>
                <w:sz w:val="24"/>
                <w:szCs w:val="24"/>
              </w:rPr>
              <w:t>xã Bình Mỹ</w:t>
            </w:r>
          </w:p>
        </w:tc>
        <w:tc>
          <w:tcPr>
            <w:tcW w:w="2070" w:type="dxa"/>
            <w:tcBorders>
              <w:top w:val="nil"/>
              <w:left w:val="nil"/>
              <w:bottom w:val="single" w:sz="4" w:space="0" w:color="auto"/>
              <w:right w:val="single" w:sz="4" w:space="0" w:color="auto"/>
            </w:tcBorders>
            <w:noWrap/>
            <w:vAlign w:val="center"/>
            <w:hideMark/>
          </w:tcPr>
          <w:p w14:paraId="70CB6342"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5ABBD6F" w14:textId="20979787"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88F18DF" w14:textId="436D006B"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31B76D9"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03E2E6C9" w14:textId="77777777" w:rsidR="00DB6E63" w:rsidRPr="00BA709F" w:rsidRDefault="00DB6E63" w:rsidP="0039711A">
            <w:pPr>
              <w:jc w:val="center"/>
              <w:rPr>
                <w:color w:val="000000"/>
                <w:sz w:val="24"/>
                <w:szCs w:val="24"/>
              </w:rPr>
            </w:pPr>
            <w:r w:rsidRPr="00BA709F">
              <w:rPr>
                <w:color w:val="000000"/>
                <w:sz w:val="24"/>
                <w:szCs w:val="24"/>
              </w:rPr>
              <w:lastRenderedPageBreak/>
              <w:t>58</w:t>
            </w:r>
          </w:p>
        </w:tc>
        <w:tc>
          <w:tcPr>
            <w:tcW w:w="2428" w:type="dxa"/>
            <w:tcBorders>
              <w:top w:val="nil"/>
              <w:left w:val="nil"/>
              <w:bottom w:val="single" w:sz="4" w:space="0" w:color="auto"/>
              <w:right w:val="single" w:sz="4" w:space="0" w:color="auto"/>
            </w:tcBorders>
            <w:noWrap/>
            <w:vAlign w:val="center"/>
            <w:hideMark/>
          </w:tcPr>
          <w:p w14:paraId="32BC642B" w14:textId="77777777" w:rsidR="00DB6E63" w:rsidRPr="00BA709F" w:rsidRDefault="00DB6E63" w:rsidP="0039711A">
            <w:pPr>
              <w:rPr>
                <w:color w:val="000000"/>
                <w:sz w:val="24"/>
                <w:szCs w:val="24"/>
              </w:rPr>
            </w:pPr>
            <w:r w:rsidRPr="00BA709F">
              <w:rPr>
                <w:color w:val="000000"/>
                <w:sz w:val="24"/>
                <w:szCs w:val="24"/>
              </w:rPr>
              <w:t>xã Thạnh Mỹ Tây</w:t>
            </w:r>
          </w:p>
        </w:tc>
        <w:tc>
          <w:tcPr>
            <w:tcW w:w="2070" w:type="dxa"/>
            <w:tcBorders>
              <w:top w:val="nil"/>
              <w:left w:val="nil"/>
              <w:bottom w:val="single" w:sz="4" w:space="0" w:color="auto"/>
              <w:right w:val="single" w:sz="4" w:space="0" w:color="auto"/>
            </w:tcBorders>
            <w:noWrap/>
            <w:vAlign w:val="center"/>
            <w:hideMark/>
          </w:tcPr>
          <w:p w14:paraId="005B937A"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435583B" w14:textId="729CC745"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1D86B005" w14:textId="2776B569"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604B92E2"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5FAB442A" w14:textId="77777777" w:rsidR="00DB6E63" w:rsidRPr="00BA709F" w:rsidRDefault="00DB6E63" w:rsidP="0039711A">
            <w:pPr>
              <w:jc w:val="center"/>
              <w:rPr>
                <w:color w:val="000000"/>
                <w:sz w:val="24"/>
                <w:szCs w:val="24"/>
              </w:rPr>
            </w:pPr>
            <w:r w:rsidRPr="00BA709F">
              <w:rPr>
                <w:color w:val="000000"/>
                <w:sz w:val="24"/>
                <w:szCs w:val="24"/>
              </w:rPr>
              <w:t>59</w:t>
            </w:r>
          </w:p>
        </w:tc>
        <w:tc>
          <w:tcPr>
            <w:tcW w:w="2428" w:type="dxa"/>
            <w:tcBorders>
              <w:top w:val="nil"/>
              <w:left w:val="nil"/>
              <w:bottom w:val="single" w:sz="4" w:space="0" w:color="auto"/>
              <w:right w:val="single" w:sz="4" w:space="0" w:color="auto"/>
            </w:tcBorders>
            <w:noWrap/>
            <w:vAlign w:val="center"/>
            <w:hideMark/>
          </w:tcPr>
          <w:p w14:paraId="4862D739" w14:textId="77777777" w:rsidR="00DB6E63" w:rsidRPr="00BA709F" w:rsidRDefault="00DB6E63" w:rsidP="0039711A">
            <w:pPr>
              <w:rPr>
                <w:color w:val="000000"/>
                <w:sz w:val="24"/>
                <w:szCs w:val="24"/>
              </w:rPr>
            </w:pPr>
            <w:r w:rsidRPr="00BA709F">
              <w:rPr>
                <w:color w:val="000000"/>
                <w:sz w:val="24"/>
                <w:szCs w:val="24"/>
              </w:rPr>
              <w:t>xã An Châu</w:t>
            </w:r>
          </w:p>
        </w:tc>
        <w:tc>
          <w:tcPr>
            <w:tcW w:w="2070" w:type="dxa"/>
            <w:tcBorders>
              <w:top w:val="nil"/>
              <w:left w:val="nil"/>
              <w:bottom w:val="single" w:sz="4" w:space="0" w:color="auto"/>
              <w:right w:val="single" w:sz="4" w:space="0" w:color="auto"/>
            </w:tcBorders>
            <w:noWrap/>
            <w:vAlign w:val="center"/>
            <w:hideMark/>
          </w:tcPr>
          <w:p w14:paraId="12E788FD"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77F1F3C" w14:textId="039588DF"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42DE2C05" w14:textId="5D82137A"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3156003"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4E4EC47D" w14:textId="77777777" w:rsidR="00DB6E63" w:rsidRPr="00BA709F" w:rsidRDefault="00DB6E63" w:rsidP="0039711A">
            <w:pPr>
              <w:jc w:val="center"/>
              <w:rPr>
                <w:color w:val="000000"/>
                <w:sz w:val="24"/>
                <w:szCs w:val="24"/>
              </w:rPr>
            </w:pPr>
            <w:r w:rsidRPr="00BA709F">
              <w:rPr>
                <w:color w:val="000000"/>
                <w:sz w:val="24"/>
                <w:szCs w:val="24"/>
              </w:rPr>
              <w:t>60</w:t>
            </w:r>
          </w:p>
        </w:tc>
        <w:tc>
          <w:tcPr>
            <w:tcW w:w="2428" w:type="dxa"/>
            <w:tcBorders>
              <w:top w:val="nil"/>
              <w:left w:val="nil"/>
              <w:bottom w:val="single" w:sz="4" w:space="0" w:color="auto"/>
              <w:right w:val="single" w:sz="4" w:space="0" w:color="auto"/>
            </w:tcBorders>
            <w:noWrap/>
            <w:vAlign w:val="center"/>
            <w:hideMark/>
          </w:tcPr>
          <w:p w14:paraId="3ED4C7D3" w14:textId="77777777" w:rsidR="00DB6E63" w:rsidRPr="00BA709F" w:rsidRDefault="00DB6E63" w:rsidP="0039711A">
            <w:pPr>
              <w:rPr>
                <w:color w:val="000000"/>
                <w:sz w:val="24"/>
                <w:szCs w:val="24"/>
              </w:rPr>
            </w:pPr>
            <w:r w:rsidRPr="00BA709F">
              <w:rPr>
                <w:color w:val="000000"/>
                <w:sz w:val="24"/>
                <w:szCs w:val="24"/>
              </w:rPr>
              <w:t>xã Bình Hòa</w:t>
            </w:r>
          </w:p>
        </w:tc>
        <w:tc>
          <w:tcPr>
            <w:tcW w:w="2070" w:type="dxa"/>
            <w:tcBorders>
              <w:top w:val="nil"/>
              <w:left w:val="nil"/>
              <w:bottom w:val="single" w:sz="4" w:space="0" w:color="auto"/>
              <w:right w:val="single" w:sz="4" w:space="0" w:color="auto"/>
            </w:tcBorders>
            <w:noWrap/>
            <w:vAlign w:val="center"/>
            <w:hideMark/>
          </w:tcPr>
          <w:p w14:paraId="0402D062"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B00F433" w14:textId="1AB08E95"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EA535FF" w14:textId="35C12E1E"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35A2BDD9"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76112DFA" w14:textId="77777777" w:rsidR="00DB6E63" w:rsidRPr="00BA709F" w:rsidRDefault="00DB6E63" w:rsidP="0039711A">
            <w:pPr>
              <w:jc w:val="center"/>
              <w:rPr>
                <w:color w:val="000000"/>
                <w:sz w:val="24"/>
                <w:szCs w:val="24"/>
              </w:rPr>
            </w:pPr>
            <w:r w:rsidRPr="00BA709F">
              <w:rPr>
                <w:color w:val="000000"/>
                <w:sz w:val="24"/>
                <w:szCs w:val="24"/>
              </w:rPr>
              <w:t>61</w:t>
            </w:r>
          </w:p>
        </w:tc>
        <w:tc>
          <w:tcPr>
            <w:tcW w:w="2428" w:type="dxa"/>
            <w:tcBorders>
              <w:top w:val="nil"/>
              <w:left w:val="nil"/>
              <w:bottom w:val="single" w:sz="4" w:space="0" w:color="auto"/>
              <w:right w:val="single" w:sz="4" w:space="0" w:color="auto"/>
            </w:tcBorders>
            <w:noWrap/>
            <w:vAlign w:val="center"/>
            <w:hideMark/>
          </w:tcPr>
          <w:p w14:paraId="0C1DB653" w14:textId="77777777" w:rsidR="00DB6E63" w:rsidRPr="00BA709F" w:rsidRDefault="00DB6E63" w:rsidP="0039711A">
            <w:pPr>
              <w:rPr>
                <w:color w:val="000000"/>
                <w:sz w:val="24"/>
                <w:szCs w:val="24"/>
              </w:rPr>
            </w:pPr>
            <w:r w:rsidRPr="00BA709F">
              <w:rPr>
                <w:color w:val="000000"/>
                <w:sz w:val="24"/>
                <w:szCs w:val="24"/>
              </w:rPr>
              <w:t>xã Cần Đăng</w:t>
            </w:r>
          </w:p>
        </w:tc>
        <w:tc>
          <w:tcPr>
            <w:tcW w:w="2070" w:type="dxa"/>
            <w:tcBorders>
              <w:top w:val="nil"/>
              <w:left w:val="nil"/>
              <w:bottom w:val="single" w:sz="4" w:space="0" w:color="auto"/>
              <w:right w:val="single" w:sz="4" w:space="0" w:color="auto"/>
            </w:tcBorders>
            <w:noWrap/>
            <w:vAlign w:val="center"/>
            <w:hideMark/>
          </w:tcPr>
          <w:p w14:paraId="6AE85435"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DF36F16" w14:textId="025AAD1E"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2EF98652" w14:textId="281B067E"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7A4B3F31"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3F5A014D" w14:textId="77777777" w:rsidR="00DB6E63" w:rsidRPr="00BA709F" w:rsidRDefault="00DB6E63" w:rsidP="0039711A">
            <w:pPr>
              <w:jc w:val="center"/>
              <w:rPr>
                <w:color w:val="000000"/>
                <w:sz w:val="24"/>
                <w:szCs w:val="24"/>
              </w:rPr>
            </w:pPr>
            <w:r w:rsidRPr="00BA709F">
              <w:rPr>
                <w:color w:val="000000"/>
                <w:sz w:val="24"/>
                <w:szCs w:val="24"/>
              </w:rPr>
              <w:t>62</w:t>
            </w:r>
          </w:p>
        </w:tc>
        <w:tc>
          <w:tcPr>
            <w:tcW w:w="2428" w:type="dxa"/>
            <w:tcBorders>
              <w:top w:val="nil"/>
              <w:left w:val="nil"/>
              <w:bottom w:val="single" w:sz="4" w:space="0" w:color="auto"/>
              <w:right w:val="single" w:sz="4" w:space="0" w:color="auto"/>
            </w:tcBorders>
            <w:noWrap/>
            <w:vAlign w:val="center"/>
            <w:hideMark/>
          </w:tcPr>
          <w:p w14:paraId="7AF0CE25" w14:textId="77777777" w:rsidR="00DB6E63" w:rsidRPr="00BA709F" w:rsidRDefault="00DB6E63" w:rsidP="0039711A">
            <w:pPr>
              <w:rPr>
                <w:color w:val="000000"/>
                <w:sz w:val="24"/>
                <w:szCs w:val="24"/>
              </w:rPr>
            </w:pPr>
            <w:r w:rsidRPr="00BA709F">
              <w:rPr>
                <w:color w:val="000000"/>
                <w:sz w:val="24"/>
                <w:szCs w:val="24"/>
              </w:rPr>
              <w:t>xã Vĩnh Hanh</w:t>
            </w:r>
          </w:p>
        </w:tc>
        <w:tc>
          <w:tcPr>
            <w:tcW w:w="2070" w:type="dxa"/>
            <w:tcBorders>
              <w:top w:val="nil"/>
              <w:left w:val="nil"/>
              <w:bottom w:val="single" w:sz="4" w:space="0" w:color="auto"/>
              <w:right w:val="single" w:sz="4" w:space="0" w:color="auto"/>
            </w:tcBorders>
            <w:noWrap/>
            <w:vAlign w:val="center"/>
            <w:hideMark/>
          </w:tcPr>
          <w:p w14:paraId="03216638"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35B20BA" w14:textId="6BB01A35"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4A0343C2" w14:textId="10D1BA3C"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E1EFA07"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33C43336" w14:textId="77777777" w:rsidR="00DB6E63" w:rsidRPr="00BA709F" w:rsidRDefault="00DB6E63" w:rsidP="0039711A">
            <w:pPr>
              <w:jc w:val="center"/>
              <w:rPr>
                <w:color w:val="000000"/>
                <w:sz w:val="24"/>
                <w:szCs w:val="24"/>
              </w:rPr>
            </w:pPr>
            <w:r w:rsidRPr="00BA709F">
              <w:rPr>
                <w:color w:val="000000"/>
                <w:sz w:val="24"/>
                <w:szCs w:val="24"/>
              </w:rPr>
              <w:t>63</w:t>
            </w:r>
          </w:p>
        </w:tc>
        <w:tc>
          <w:tcPr>
            <w:tcW w:w="2428" w:type="dxa"/>
            <w:tcBorders>
              <w:top w:val="nil"/>
              <w:left w:val="nil"/>
              <w:bottom w:val="single" w:sz="4" w:space="0" w:color="auto"/>
              <w:right w:val="single" w:sz="4" w:space="0" w:color="auto"/>
            </w:tcBorders>
            <w:noWrap/>
            <w:vAlign w:val="center"/>
            <w:hideMark/>
          </w:tcPr>
          <w:p w14:paraId="08ED7490" w14:textId="77777777" w:rsidR="00DB6E63" w:rsidRPr="00BA709F" w:rsidRDefault="00DB6E63" w:rsidP="0039711A">
            <w:pPr>
              <w:rPr>
                <w:color w:val="000000"/>
                <w:sz w:val="24"/>
                <w:szCs w:val="24"/>
              </w:rPr>
            </w:pPr>
            <w:r w:rsidRPr="00BA709F">
              <w:rPr>
                <w:color w:val="000000"/>
                <w:sz w:val="24"/>
                <w:szCs w:val="24"/>
              </w:rPr>
              <w:t>xã Vĩnh An</w:t>
            </w:r>
          </w:p>
        </w:tc>
        <w:tc>
          <w:tcPr>
            <w:tcW w:w="2070" w:type="dxa"/>
            <w:tcBorders>
              <w:top w:val="nil"/>
              <w:left w:val="nil"/>
              <w:bottom w:val="single" w:sz="4" w:space="0" w:color="auto"/>
              <w:right w:val="single" w:sz="4" w:space="0" w:color="auto"/>
            </w:tcBorders>
            <w:noWrap/>
            <w:vAlign w:val="center"/>
            <w:hideMark/>
          </w:tcPr>
          <w:p w14:paraId="189D78E7"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C33FF6C" w14:textId="5DEA59F1"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21DAB358" w14:textId="7CBCD4C5"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216AAD83"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656ACE2F" w14:textId="77777777" w:rsidR="00DB6E63" w:rsidRPr="00BA709F" w:rsidRDefault="00DB6E63" w:rsidP="0039711A">
            <w:pPr>
              <w:jc w:val="center"/>
              <w:rPr>
                <w:color w:val="000000"/>
                <w:sz w:val="24"/>
                <w:szCs w:val="24"/>
              </w:rPr>
            </w:pPr>
            <w:r w:rsidRPr="00BA709F">
              <w:rPr>
                <w:color w:val="000000"/>
                <w:sz w:val="24"/>
                <w:szCs w:val="24"/>
              </w:rPr>
              <w:t>64</w:t>
            </w:r>
          </w:p>
        </w:tc>
        <w:tc>
          <w:tcPr>
            <w:tcW w:w="2428" w:type="dxa"/>
            <w:tcBorders>
              <w:top w:val="nil"/>
              <w:left w:val="nil"/>
              <w:bottom w:val="single" w:sz="4" w:space="0" w:color="auto"/>
              <w:right w:val="single" w:sz="4" w:space="0" w:color="auto"/>
            </w:tcBorders>
            <w:noWrap/>
            <w:vAlign w:val="center"/>
            <w:hideMark/>
          </w:tcPr>
          <w:p w14:paraId="4D74D3A4" w14:textId="77777777" w:rsidR="00DB6E63" w:rsidRPr="00BA709F" w:rsidRDefault="00DB6E63" w:rsidP="0039711A">
            <w:pPr>
              <w:rPr>
                <w:color w:val="000000"/>
                <w:sz w:val="24"/>
                <w:szCs w:val="24"/>
              </w:rPr>
            </w:pPr>
            <w:r w:rsidRPr="00BA709F">
              <w:rPr>
                <w:color w:val="000000"/>
                <w:sz w:val="24"/>
                <w:szCs w:val="24"/>
              </w:rPr>
              <w:t>xã Chợ Mới</w:t>
            </w:r>
          </w:p>
        </w:tc>
        <w:tc>
          <w:tcPr>
            <w:tcW w:w="2070" w:type="dxa"/>
            <w:tcBorders>
              <w:top w:val="nil"/>
              <w:left w:val="nil"/>
              <w:bottom w:val="single" w:sz="4" w:space="0" w:color="auto"/>
              <w:right w:val="single" w:sz="4" w:space="0" w:color="auto"/>
            </w:tcBorders>
            <w:noWrap/>
            <w:vAlign w:val="center"/>
            <w:hideMark/>
          </w:tcPr>
          <w:p w14:paraId="15E80A01"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01D49086" w14:textId="028958AF"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52B91515" w14:textId="4BCB3736"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0AB30B1F"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148F2DC5" w14:textId="77777777" w:rsidR="00DB6E63" w:rsidRPr="00BA709F" w:rsidRDefault="00DB6E63" w:rsidP="0039711A">
            <w:pPr>
              <w:jc w:val="center"/>
              <w:rPr>
                <w:color w:val="000000"/>
                <w:sz w:val="24"/>
                <w:szCs w:val="24"/>
              </w:rPr>
            </w:pPr>
            <w:r w:rsidRPr="00BA709F">
              <w:rPr>
                <w:color w:val="000000"/>
                <w:sz w:val="24"/>
                <w:szCs w:val="24"/>
              </w:rPr>
              <w:t>65</w:t>
            </w:r>
          </w:p>
        </w:tc>
        <w:tc>
          <w:tcPr>
            <w:tcW w:w="2428" w:type="dxa"/>
            <w:tcBorders>
              <w:top w:val="nil"/>
              <w:left w:val="nil"/>
              <w:bottom w:val="single" w:sz="4" w:space="0" w:color="auto"/>
              <w:right w:val="single" w:sz="4" w:space="0" w:color="auto"/>
            </w:tcBorders>
            <w:noWrap/>
            <w:vAlign w:val="center"/>
            <w:hideMark/>
          </w:tcPr>
          <w:p w14:paraId="53DB945D" w14:textId="77777777" w:rsidR="00DB6E63" w:rsidRPr="00BA709F" w:rsidRDefault="00DB6E63" w:rsidP="0039711A">
            <w:pPr>
              <w:rPr>
                <w:color w:val="000000"/>
                <w:sz w:val="24"/>
                <w:szCs w:val="24"/>
              </w:rPr>
            </w:pPr>
            <w:r w:rsidRPr="00BA709F">
              <w:rPr>
                <w:color w:val="000000"/>
                <w:sz w:val="24"/>
                <w:szCs w:val="24"/>
              </w:rPr>
              <w:t>xã Cù Lao Giêng</w:t>
            </w:r>
          </w:p>
        </w:tc>
        <w:tc>
          <w:tcPr>
            <w:tcW w:w="2070" w:type="dxa"/>
            <w:tcBorders>
              <w:top w:val="nil"/>
              <w:left w:val="nil"/>
              <w:bottom w:val="single" w:sz="4" w:space="0" w:color="auto"/>
              <w:right w:val="single" w:sz="4" w:space="0" w:color="auto"/>
            </w:tcBorders>
            <w:noWrap/>
            <w:vAlign w:val="center"/>
            <w:hideMark/>
          </w:tcPr>
          <w:p w14:paraId="29D79DA9"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FC8291F" w14:textId="6A1BD4CA"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4CDE641A" w14:textId="239FF409"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0012699E"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11BE574B" w14:textId="77777777" w:rsidR="00DB6E63" w:rsidRPr="00BA709F" w:rsidRDefault="00DB6E63" w:rsidP="0039711A">
            <w:pPr>
              <w:jc w:val="center"/>
              <w:rPr>
                <w:color w:val="000000"/>
                <w:sz w:val="24"/>
                <w:szCs w:val="24"/>
              </w:rPr>
            </w:pPr>
            <w:r w:rsidRPr="00BA709F">
              <w:rPr>
                <w:color w:val="000000"/>
                <w:sz w:val="24"/>
                <w:szCs w:val="24"/>
              </w:rPr>
              <w:t>66</w:t>
            </w:r>
          </w:p>
        </w:tc>
        <w:tc>
          <w:tcPr>
            <w:tcW w:w="2428" w:type="dxa"/>
            <w:tcBorders>
              <w:top w:val="nil"/>
              <w:left w:val="nil"/>
              <w:bottom w:val="single" w:sz="4" w:space="0" w:color="auto"/>
              <w:right w:val="single" w:sz="4" w:space="0" w:color="auto"/>
            </w:tcBorders>
            <w:noWrap/>
            <w:vAlign w:val="center"/>
            <w:hideMark/>
          </w:tcPr>
          <w:p w14:paraId="4E27801B" w14:textId="77777777" w:rsidR="00DB6E63" w:rsidRPr="00BA709F" w:rsidRDefault="00DB6E63" w:rsidP="0039711A">
            <w:pPr>
              <w:rPr>
                <w:color w:val="000000"/>
                <w:sz w:val="24"/>
                <w:szCs w:val="24"/>
              </w:rPr>
            </w:pPr>
            <w:r w:rsidRPr="00BA709F">
              <w:rPr>
                <w:color w:val="000000"/>
                <w:sz w:val="24"/>
                <w:szCs w:val="24"/>
              </w:rPr>
              <w:t>xã Hội An</w:t>
            </w:r>
          </w:p>
        </w:tc>
        <w:tc>
          <w:tcPr>
            <w:tcW w:w="2070" w:type="dxa"/>
            <w:tcBorders>
              <w:top w:val="nil"/>
              <w:left w:val="nil"/>
              <w:bottom w:val="single" w:sz="4" w:space="0" w:color="auto"/>
              <w:right w:val="single" w:sz="4" w:space="0" w:color="auto"/>
            </w:tcBorders>
            <w:noWrap/>
            <w:vAlign w:val="center"/>
            <w:hideMark/>
          </w:tcPr>
          <w:p w14:paraId="5C6A7DEC"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C6DB912" w14:textId="48BF3176"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1861EECA" w14:textId="2463F76B"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409315D2" w14:textId="77777777">
        <w:trPr>
          <w:trHeight w:val="360"/>
        </w:trPr>
        <w:tc>
          <w:tcPr>
            <w:tcW w:w="717" w:type="dxa"/>
            <w:tcBorders>
              <w:top w:val="nil"/>
              <w:left w:val="single" w:sz="4" w:space="0" w:color="auto"/>
              <w:bottom w:val="single" w:sz="4" w:space="0" w:color="auto"/>
              <w:right w:val="single" w:sz="4" w:space="0" w:color="auto"/>
            </w:tcBorders>
            <w:noWrap/>
            <w:vAlign w:val="center"/>
            <w:hideMark/>
          </w:tcPr>
          <w:p w14:paraId="5D6A88A5" w14:textId="77777777" w:rsidR="00DB6E63" w:rsidRPr="00BA709F" w:rsidRDefault="00DB6E63" w:rsidP="0039711A">
            <w:pPr>
              <w:jc w:val="center"/>
              <w:rPr>
                <w:color w:val="000000"/>
                <w:sz w:val="24"/>
                <w:szCs w:val="24"/>
              </w:rPr>
            </w:pPr>
            <w:r w:rsidRPr="00BA709F">
              <w:rPr>
                <w:color w:val="000000"/>
                <w:sz w:val="24"/>
                <w:szCs w:val="24"/>
              </w:rPr>
              <w:t>67</w:t>
            </w:r>
          </w:p>
        </w:tc>
        <w:tc>
          <w:tcPr>
            <w:tcW w:w="2428" w:type="dxa"/>
            <w:tcBorders>
              <w:top w:val="nil"/>
              <w:left w:val="nil"/>
              <w:bottom w:val="single" w:sz="4" w:space="0" w:color="auto"/>
              <w:right w:val="single" w:sz="4" w:space="0" w:color="auto"/>
            </w:tcBorders>
            <w:noWrap/>
            <w:vAlign w:val="center"/>
            <w:hideMark/>
          </w:tcPr>
          <w:p w14:paraId="5B090F43" w14:textId="77777777" w:rsidR="00DB6E63" w:rsidRPr="00BA709F" w:rsidRDefault="00DB6E63" w:rsidP="0039711A">
            <w:pPr>
              <w:rPr>
                <w:color w:val="000000"/>
                <w:sz w:val="24"/>
                <w:szCs w:val="24"/>
              </w:rPr>
            </w:pPr>
            <w:r w:rsidRPr="00BA709F">
              <w:rPr>
                <w:color w:val="000000"/>
                <w:sz w:val="24"/>
                <w:szCs w:val="24"/>
              </w:rPr>
              <w:t>xã Long Điền</w:t>
            </w:r>
          </w:p>
        </w:tc>
        <w:tc>
          <w:tcPr>
            <w:tcW w:w="2070" w:type="dxa"/>
            <w:tcBorders>
              <w:top w:val="nil"/>
              <w:left w:val="nil"/>
              <w:bottom w:val="single" w:sz="4" w:space="0" w:color="auto"/>
              <w:right w:val="single" w:sz="4" w:space="0" w:color="auto"/>
            </w:tcBorders>
            <w:noWrap/>
            <w:vAlign w:val="center"/>
            <w:hideMark/>
          </w:tcPr>
          <w:p w14:paraId="059B6558"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58B98F1" w14:textId="69D951CF"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47772354" w14:textId="6394C89F"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7F7B2BFC"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65B8FDFE" w14:textId="77777777" w:rsidR="00DB6E63" w:rsidRPr="00BA709F" w:rsidRDefault="00DB6E63" w:rsidP="0039711A">
            <w:pPr>
              <w:jc w:val="center"/>
              <w:rPr>
                <w:color w:val="000000"/>
                <w:sz w:val="24"/>
                <w:szCs w:val="24"/>
              </w:rPr>
            </w:pPr>
            <w:r w:rsidRPr="00BA709F">
              <w:rPr>
                <w:color w:val="000000"/>
                <w:sz w:val="24"/>
                <w:szCs w:val="24"/>
              </w:rPr>
              <w:t>68</w:t>
            </w:r>
          </w:p>
        </w:tc>
        <w:tc>
          <w:tcPr>
            <w:tcW w:w="2428" w:type="dxa"/>
            <w:tcBorders>
              <w:top w:val="nil"/>
              <w:left w:val="nil"/>
              <w:bottom w:val="single" w:sz="4" w:space="0" w:color="auto"/>
              <w:right w:val="single" w:sz="4" w:space="0" w:color="auto"/>
            </w:tcBorders>
            <w:noWrap/>
            <w:vAlign w:val="center"/>
            <w:hideMark/>
          </w:tcPr>
          <w:p w14:paraId="04F4D7E9" w14:textId="77777777" w:rsidR="00DB6E63" w:rsidRPr="00BA709F" w:rsidRDefault="00DB6E63" w:rsidP="0039711A">
            <w:pPr>
              <w:rPr>
                <w:color w:val="000000"/>
                <w:sz w:val="24"/>
                <w:szCs w:val="24"/>
              </w:rPr>
            </w:pPr>
            <w:r w:rsidRPr="00BA709F">
              <w:rPr>
                <w:color w:val="000000"/>
                <w:sz w:val="24"/>
                <w:szCs w:val="24"/>
              </w:rPr>
              <w:t>xã Nhơn Mỹ</w:t>
            </w:r>
          </w:p>
        </w:tc>
        <w:tc>
          <w:tcPr>
            <w:tcW w:w="2070" w:type="dxa"/>
            <w:tcBorders>
              <w:top w:val="nil"/>
              <w:left w:val="nil"/>
              <w:bottom w:val="single" w:sz="4" w:space="0" w:color="auto"/>
              <w:right w:val="single" w:sz="4" w:space="0" w:color="auto"/>
            </w:tcBorders>
            <w:noWrap/>
            <w:vAlign w:val="center"/>
            <w:hideMark/>
          </w:tcPr>
          <w:p w14:paraId="400BC8EE"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1F2830A6" w14:textId="51245926"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3DF1024" w14:textId="290B01B4"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37C257DD"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33536CDE" w14:textId="77777777" w:rsidR="00DB6E63" w:rsidRPr="00BA709F" w:rsidRDefault="00DB6E63" w:rsidP="0039711A">
            <w:pPr>
              <w:jc w:val="center"/>
              <w:rPr>
                <w:color w:val="000000"/>
                <w:sz w:val="24"/>
                <w:szCs w:val="24"/>
              </w:rPr>
            </w:pPr>
            <w:r w:rsidRPr="00BA709F">
              <w:rPr>
                <w:color w:val="000000"/>
                <w:sz w:val="24"/>
                <w:szCs w:val="24"/>
              </w:rPr>
              <w:t>69</w:t>
            </w:r>
          </w:p>
        </w:tc>
        <w:tc>
          <w:tcPr>
            <w:tcW w:w="2428" w:type="dxa"/>
            <w:tcBorders>
              <w:top w:val="nil"/>
              <w:left w:val="nil"/>
              <w:bottom w:val="single" w:sz="4" w:space="0" w:color="auto"/>
              <w:right w:val="single" w:sz="4" w:space="0" w:color="auto"/>
            </w:tcBorders>
            <w:noWrap/>
            <w:vAlign w:val="center"/>
            <w:hideMark/>
          </w:tcPr>
          <w:p w14:paraId="2284401D" w14:textId="77777777" w:rsidR="00DB6E63" w:rsidRPr="00BA709F" w:rsidRDefault="00DB6E63" w:rsidP="0039711A">
            <w:pPr>
              <w:rPr>
                <w:color w:val="000000"/>
                <w:sz w:val="24"/>
                <w:szCs w:val="24"/>
              </w:rPr>
            </w:pPr>
            <w:r w:rsidRPr="00BA709F">
              <w:rPr>
                <w:color w:val="000000"/>
                <w:sz w:val="24"/>
                <w:szCs w:val="24"/>
              </w:rPr>
              <w:t>xã Long Kiến</w:t>
            </w:r>
          </w:p>
        </w:tc>
        <w:tc>
          <w:tcPr>
            <w:tcW w:w="2070" w:type="dxa"/>
            <w:tcBorders>
              <w:top w:val="nil"/>
              <w:left w:val="nil"/>
              <w:bottom w:val="single" w:sz="4" w:space="0" w:color="auto"/>
              <w:right w:val="single" w:sz="4" w:space="0" w:color="auto"/>
            </w:tcBorders>
            <w:noWrap/>
            <w:vAlign w:val="center"/>
            <w:hideMark/>
          </w:tcPr>
          <w:p w14:paraId="469C6C9B"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9FF4880" w14:textId="7A7CF6AB"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518D60AB" w14:textId="79B61F4F"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56EACF1"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35B187A9" w14:textId="77777777" w:rsidR="00DB6E63" w:rsidRPr="00BA709F" w:rsidRDefault="00DB6E63" w:rsidP="0039711A">
            <w:pPr>
              <w:jc w:val="center"/>
              <w:rPr>
                <w:color w:val="000000"/>
                <w:sz w:val="24"/>
                <w:szCs w:val="24"/>
              </w:rPr>
            </w:pPr>
            <w:r w:rsidRPr="00BA709F">
              <w:rPr>
                <w:color w:val="000000"/>
                <w:sz w:val="24"/>
                <w:szCs w:val="24"/>
              </w:rPr>
              <w:t>70</w:t>
            </w:r>
          </w:p>
        </w:tc>
        <w:tc>
          <w:tcPr>
            <w:tcW w:w="2428" w:type="dxa"/>
            <w:tcBorders>
              <w:top w:val="nil"/>
              <w:left w:val="nil"/>
              <w:bottom w:val="single" w:sz="4" w:space="0" w:color="auto"/>
              <w:right w:val="single" w:sz="4" w:space="0" w:color="auto"/>
            </w:tcBorders>
            <w:noWrap/>
            <w:vAlign w:val="center"/>
            <w:hideMark/>
          </w:tcPr>
          <w:p w14:paraId="76AE3815" w14:textId="77777777" w:rsidR="00DB6E63" w:rsidRPr="00BA709F" w:rsidRDefault="00DB6E63" w:rsidP="0039711A">
            <w:pPr>
              <w:rPr>
                <w:color w:val="000000"/>
                <w:sz w:val="24"/>
                <w:szCs w:val="24"/>
              </w:rPr>
            </w:pPr>
            <w:r w:rsidRPr="00BA709F">
              <w:rPr>
                <w:color w:val="000000"/>
                <w:sz w:val="24"/>
                <w:szCs w:val="24"/>
              </w:rPr>
              <w:t>xã Phú Tân</w:t>
            </w:r>
          </w:p>
        </w:tc>
        <w:tc>
          <w:tcPr>
            <w:tcW w:w="2070" w:type="dxa"/>
            <w:tcBorders>
              <w:top w:val="nil"/>
              <w:left w:val="nil"/>
              <w:bottom w:val="single" w:sz="4" w:space="0" w:color="auto"/>
              <w:right w:val="single" w:sz="4" w:space="0" w:color="auto"/>
            </w:tcBorders>
            <w:noWrap/>
            <w:vAlign w:val="center"/>
            <w:hideMark/>
          </w:tcPr>
          <w:p w14:paraId="14AA67BB"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85A2C33" w14:textId="27100598"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65E945D" w14:textId="49AF3B18"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62B57D4D"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11ED8EBE" w14:textId="77777777" w:rsidR="00DB6E63" w:rsidRPr="00BA709F" w:rsidRDefault="00DB6E63" w:rsidP="0039711A">
            <w:pPr>
              <w:jc w:val="center"/>
              <w:rPr>
                <w:color w:val="000000"/>
                <w:sz w:val="24"/>
                <w:szCs w:val="24"/>
              </w:rPr>
            </w:pPr>
            <w:r w:rsidRPr="00BA709F">
              <w:rPr>
                <w:color w:val="000000"/>
                <w:sz w:val="24"/>
                <w:szCs w:val="24"/>
              </w:rPr>
              <w:t>71</w:t>
            </w:r>
          </w:p>
        </w:tc>
        <w:tc>
          <w:tcPr>
            <w:tcW w:w="2428" w:type="dxa"/>
            <w:tcBorders>
              <w:top w:val="nil"/>
              <w:left w:val="nil"/>
              <w:bottom w:val="single" w:sz="4" w:space="0" w:color="auto"/>
              <w:right w:val="single" w:sz="4" w:space="0" w:color="auto"/>
            </w:tcBorders>
            <w:noWrap/>
            <w:vAlign w:val="center"/>
            <w:hideMark/>
          </w:tcPr>
          <w:p w14:paraId="6189C5CB" w14:textId="2CB35B48" w:rsidR="00DB6E63" w:rsidRPr="00BA709F" w:rsidRDefault="00DB6E63" w:rsidP="0039711A">
            <w:pPr>
              <w:rPr>
                <w:color w:val="000000"/>
                <w:sz w:val="24"/>
                <w:szCs w:val="24"/>
              </w:rPr>
            </w:pPr>
            <w:r w:rsidRPr="00BA709F">
              <w:rPr>
                <w:color w:val="000000"/>
                <w:sz w:val="24"/>
                <w:szCs w:val="24"/>
              </w:rPr>
              <w:t>xã Phú An</w:t>
            </w:r>
          </w:p>
        </w:tc>
        <w:tc>
          <w:tcPr>
            <w:tcW w:w="2070" w:type="dxa"/>
            <w:tcBorders>
              <w:top w:val="nil"/>
              <w:left w:val="nil"/>
              <w:bottom w:val="single" w:sz="4" w:space="0" w:color="auto"/>
              <w:right w:val="single" w:sz="4" w:space="0" w:color="auto"/>
            </w:tcBorders>
            <w:noWrap/>
            <w:vAlign w:val="center"/>
            <w:hideMark/>
          </w:tcPr>
          <w:p w14:paraId="7D75F47A"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130F690" w14:textId="77C1A26F"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3E6FD119" w14:textId="2070CE02"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25A68A88"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6794EF47" w14:textId="77777777" w:rsidR="00DB6E63" w:rsidRPr="00BA709F" w:rsidRDefault="00DB6E63" w:rsidP="0039711A">
            <w:pPr>
              <w:jc w:val="center"/>
              <w:rPr>
                <w:color w:val="000000"/>
                <w:sz w:val="24"/>
                <w:szCs w:val="24"/>
              </w:rPr>
            </w:pPr>
            <w:r w:rsidRPr="00BA709F">
              <w:rPr>
                <w:color w:val="000000"/>
                <w:sz w:val="24"/>
                <w:szCs w:val="24"/>
              </w:rPr>
              <w:t>72</w:t>
            </w:r>
          </w:p>
        </w:tc>
        <w:tc>
          <w:tcPr>
            <w:tcW w:w="2428" w:type="dxa"/>
            <w:tcBorders>
              <w:top w:val="nil"/>
              <w:left w:val="nil"/>
              <w:bottom w:val="single" w:sz="4" w:space="0" w:color="auto"/>
              <w:right w:val="single" w:sz="4" w:space="0" w:color="auto"/>
            </w:tcBorders>
            <w:noWrap/>
            <w:vAlign w:val="center"/>
            <w:hideMark/>
          </w:tcPr>
          <w:p w14:paraId="57AC5DBE" w14:textId="77777777" w:rsidR="00DB6E63" w:rsidRPr="00BA709F" w:rsidRDefault="00DB6E63" w:rsidP="0039711A">
            <w:pPr>
              <w:rPr>
                <w:color w:val="000000"/>
                <w:sz w:val="24"/>
                <w:szCs w:val="24"/>
              </w:rPr>
            </w:pPr>
            <w:r w:rsidRPr="00BA709F">
              <w:rPr>
                <w:color w:val="000000"/>
                <w:sz w:val="24"/>
                <w:szCs w:val="24"/>
              </w:rPr>
              <w:t>xã Bình Thạnh Đông</w:t>
            </w:r>
          </w:p>
        </w:tc>
        <w:tc>
          <w:tcPr>
            <w:tcW w:w="2070" w:type="dxa"/>
            <w:tcBorders>
              <w:top w:val="nil"/>
              <w:left w:val="nil"/>
              <w:bottom w:val="single" w:sz="4" w:space="0" w:color="auto"/>
              <w:right w:val="single" w:sz="4" w:space="0" w:color="auto"/>
            </w:tcBorders>
            <w:noWrap/>
            <w:vAlign w:val="center"/>
            <w:hideMark/>
          </w:tcPr>
          <w:p w14:paraId="0A9531E5"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18A7D8F0" w14:textId="5A816EE3"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7A3A323F" w14:textId="5457C24E"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605CA71"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011D4FC3" w14:textId="77777777" w:rsidR="00DB6E63" w:rsidRPr="00BA709F" w:rsidRDefault="00DB6E63" w:rsidP="0039711A">
            <w:pPr>
              <w:jc w:val="center"/>
              <w:rPr>
                <w:color w:val="000000"/>
                <w:sz w:val="24"/>
                <w:szCs w:val="24"/>
              </w:rPr>
            </w:pPr>
            <w:r w:rsidRPr="00BA709F">
              <w:rPr>
                <w:color w:val="000000"/>
                <w:sz w:val="24"/>
                <w:szCs w:val="24"/>
              </w:rPr>
              <w:t>73</w:t>
            </w:r>
          </w:p>
        </w:tc>
        <w:tc>
          <w:tcPr>
            <w:tcW w:w="2428" w:type="dxa"/>
            <w:tcBorders>
              <w:top w:val="nil"/>
              <w:left w:val="nil"/>
              <w:bottom w:val="single" w:sz="4" w:space="0" w:color="auto"/>
              <w:right w:val="single" w:sz="4" w:space="0" w:color="auto"/>
            </w:tcBorders>
            <w:noWrap/>
            <w:vAlign w:val="center"/>
            <w:hideMark/>
          </w:tcPr>
          <w:p w14:paraId="5C89A2D6" w14:textId="77777777" w:rsidR="00DB6E63" w:rsidRPr="00BA709F" w:rsidRDefault="00DB6E63" w:rsidP="0039711A">
            <w:pPr>
              <w:rPr>
                <w:color w:val="000000"/>
                <w:sz w:val="24"/>
                <w:szCs w:val="24"/>
              </w:rPr>
            </w:pPr>
            <w:r w:rsidRPr="00BA709F">
              <w:rPr>
                <w:color w:val="000000"/>
                <w:sz w:val="24"/>
                <w:szCs w:val="24"/>
              </w:rPr>
              <w:t>xã Chợ Vàm</w:t>
            </w:r>
          </w:p>
        </w:tc>
        <w:tc>
          <w:tcPr>
            <w:tcW w:w="2070" w:type="dxa"/>
            <w:tcBorders>
              <w:top w:val="nil"/>
              <w:left w:val="nil"/>
              <w:bottom w:val="single" w:sz="4" w:space="0" w:color="auto"/>
              <w:right w:val="single" w:sz="4" w:space="0" w:color="auto"/>
            </w:tcBorders>
            <w:noWrap/>
            <w:vAlign w:val="center"/>
            <w:hideMark/>
          </w:tcPr>
          <w:p w14:paraId="2738D206"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9DDECCC" w14:textId="3287F054"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1D225EC" w14:textId="5A1952D1"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345A3491"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3734269F" w14:textId="77777777" w:rsidR="00DB6E63" w:rsidRPr="00BA709F" w:rsidRDefault="00DB6E63" w:rsidP="0039711A">
            <w:pPr>
              <w:jc w:val="center"/>
              <w:rPr>
                <w:color w:val="000000"/>
                <w:sz w:val="24"/>
                <w:szCs w:val="24"/>
              </w:rPr>
            </w:pPr>
            <w:r w:rsidRPr="00BA709F">
              <w:rPr>
                <w:color w:val="000000"/>
                <w:sz w:val="24"/>
                <w:szCs w:val="24"/>
              </w:rPr>
              <w:t>74</w:t>
            </w:r>
          </w:p>
        </w:tc>
        <w:tc>
          <w:tcPr>
            <w:tcW w:w="2428" w:type="dxa"/>
            <w:tcBorders>
              <w:top w:val="nil"/>
              <w:left w:val="nil"/>
              <w:bottom w:val="single" w:sz="4" w:space="0" w:color="auto"/>
              <w:right w:val="single" w:sz="4" w:space="0" w:color="auto"/>
            </w:tcBorders>
            <w:noWrap/>
            <w:vAlign w:val="center"/>
            <w:hideMark/>
          </w:tcPr>
          <w:p w14:paraId="66BA65DF" w14:textId="77777777" w:rsidR="00DB6E63" w:rsidRPr="00BA709F" w:rsidRDefault="00DB6E63" w:rsidP="0039711A">
            <w:pPr>
              <w:rPr>
                <w:color w:val="000000"/>
                <w:sz w:val="24"/>
                <w:szCs w:val="24"/>
              </w:rPr>
            </w:pPr>
            <w:r w:rsidRPr="00BA709F">
              <w:rPr>
                <w:color w:val="000000"/>
                <w:sz w:val="24"/>
                <w:szCs w:val="24"/>
              </w:rPr>
              <w:t>xã Hòa Lạc</w:t>
            </w:r>
          </w:p>
        </w:tc>
        <w:tc>
          <w:tcPr>
            <w:tcW w:w="2070" w:type="dxa"/>
            <w:tcBorders>
              <w:top w:val="nil"/>
              <w:left w:val="nil"/>
              <w:bottom w:val="single" w:sz="4" w:space="0" w:color="auto"/>
              <w:right w:val="single" w:sz="4" w:space="0" w:color="auto"/>
            </w:tcBorders>
            <w:noWrap/>
            <w:vAlign w:val="center"/>
            <w:hideMark/>
          </w:tcPr>
          <w:p w14:paraId="17E2FA20"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9A2567E" w14:textId="241B95A4"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3DD1ACE" w14:textId="2A0B2373"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09E1D7AF"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039F6F74" w14:textId="77777777" w:rsidR="00DB6E63" w:rsidRPr="00BA709F" w:rsidRDefault="00DB6E63" w:rsidP="0039711A">
            <w:pPr>
              <w:jc w:val="center"/>
              <w:rPr>
                <w:color w:val="000000"/>
                <w:sz w:val="24"/>
                <w:szCs w:val="24"/>
              </w:rPr>
            </w:pPr>
            <w:r w:rsidRPr="00BA709F">
              <w:rPr>
                <w:color w:val="000000"/>
                <w:sz w:val="24"/>
                <w:szCs w:val="24"/>
              </w:rPr>
              <w:t>75</w:t>
            </w:r>
          </w:p>
        </w:tc>
        <w:tc>
          <w:tcPr>
            <w:tcW w:w="2428" w:type="dxa"/>
            <w:tcBorders>
              <w:top w:val="nil"/>
              <w:left w:val="nil"/>
              <w:bottom w:val="single" w:sz="4" w:space="0" w:color="auto"/>
              <w:right w:val="single" w:sz="4" w:space="0" w:color="auto"/>
            </w:tcBorders>
            <w:noWrap/>
            <w:vAlign w:val="center"/>
            <w:hideMark/>
          </w:tcPr>
          <w:p w14:paraId="16836147" w14:textId="77777777" w:rsidR="00DB6E63" w:rsidRPr="00BA709F" w:rsidRDefault="00DB6E63" w:rsidP="0039711A">
            <w:pPr>
              <w:rPr>
                <w:color w:val="000000"/>
                <w:sz w:val="24"/>
                <w:szCs w:val="24"/>
              </w:rPr>
            </w:pPr>
            <w:r w:rsidRPr="00BA709F">
              <w:rPr>
                <w:color w:val="000000"/>
                <w:sz w:val="24"/>
                <w:szCs w:val="24"/>
              </w:rPr>
              <w:t>xã Phú Lâm</w:t>
            </w:r>
          </w:p>
        </w:tc>
        <w:tc>
          <w:tcPr>
            <w:tcW w:w="2070" w:type="dxa"/>
            <w:tcBorders>
              <w:top w:val="nil"/>
              <w:left w:val="nil"/>
              <w:bottom w:val="single" w:sz="4" w:space="0" w:color="auto"/>
              <w:right w:val="single" w:sz="4" w:space="0" w:color="auto"/>
            </w:tcBorders>
            <w:noWrap/>
            <w:vAlign w:val="center"/>
            <w:hideMark/>
          </w:tcPr>
          <w:p w14:paraId="493793BE"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42BCDA4" w14:textId="51488739"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4F7D02D0" w14:textId="4175A139"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9289B59"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381BFA30" w14:textId="77777777" w:rsidR="00DB6E63" w:rsidRPr="00BA709F" w:rsidRDefault="00DB6E63" w:rsidP="0039711A">
            <w:pPr>
              <w:jc w:val="center"/>
              <w:rPr>
                <w:color w:val="000000"/>
                <w:sz w:val="24"/>
                <w:szCs w:val="24"/>
              </w:rPr>
            </w:pPr>
            <w:r w:rsidRPr="00BA709F">
              <w:rPr>
                <w:color w:val="000000"/>
                <w:sz w:val="24"/>
                <w:szCs w:val="24"/>
              </w:rPr>
              <w:t>76</w:t>
            </w:r>
          </w:p>
        </w:tc>
        <w:tc>
          <w:tcPr>
            <w:tcW w:w="2428" w:type="dxa"/>
            <w:tcBorders>
              <w:top w:val="nil"/>
              <w:left w:val="nil"/>
              <w:bottom w:val="single" w:sz="4" w:space="0" w:color="auto"/>
              <w:right w:val="single" w:sz="4" w:space="0" w:color="auto"/>
            </w:tcBorders>
            <w:noWrap/>
            <w:vAlign w:val="center"/>
            <w:hideMark/>
          </w:tcPr>
          <w:p w14:paraId="2459E452" w14:textId="77777777" w:rsidR="00DB6E63" w:rsidRPr="00BA709F" w:rsidRDefault="00DB6E63" w:rsidP="0039711A">
            <w:pPr>
              <w:rPr>
                <w:color w:val="000000"/>
                <w:sz w:val="24"/>
                <w:szCs w:val="24"/>
              </w:rPr>
            </w:pPr>
            <w:r w:rsidRPr="00BA709F">
              <w:rPr>
                <w:color w:val="000000"/>
                <w:sz w:val="24"/>
                <w:szCs w:val="24"/>
              </w:rPr>
              <w:t>xã Thoại Sơn</w:t>
            </w:r>
          </w:p>
        </w:tc>
        <w:tc>
          <w:tcPr>
            <w:tcW w:w="2070" w:type="dxa"/>
            <w:tcBorders>
              <w:top w:val="nil"/>
              <w:left w:val="nil"/>
              <w:bottom w:val="single" w:sz="4" w:space="0" w:color="auto"/>
              <w:right w:val="single" w:sz="4" w:space="0" w:color="auto"/>
            </w:tcBorders>
            <w:noWrap/>
            <w:vAlign w:val="center"/>
            <w:hideMark/>
          </w:tcPr>
          <w:p w14:paraId="2798F24F"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1949658" w14:textId="66787CF5"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2C58790C" w14:textId="791D3EDE"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7718F450" w14:textId="77777777">
        <w:trPr>
          <w:trHeight w:val="620"/>
        </w:trPr>
        <w:tc>
          <w:tcPr>
            <w:tcW w:w="717" w:type="dxa"/>
            <w:tcBorders>
              <w:top w:val="nil"/>
              <w:left w:val="single" w:sz="4" w:space="0" w:color="auto"/>
              <w:bottom w:val="single" w:sz="4" w:space="0" w:color="auto"/>
              <w:right w:val="single" w:sz="4" w:space="0" w:color="auto"/>
            </w:tcBorders>
            <w:noWrap/>
            <w:vAlign w:val="center"/>
            <w:hideMark/>
          </w:tcPr>
          <w:p w14:paraId="05DC84F2" w14:textId="77777777" w:rsidR="00DB6E63" w:rsidRPr="00BA709F" w:rsidRDefault="00DB6E63" w:rsidP="0039711A">
            <w:pPr>
              <w:jc w:val="center"/>
              <w:rPr>
                <w:color w:val="000000"/>
                <w:sz w:val="24"/>
                <w:szCs w:val="24"/>
              </w:rPr>
            </w:pPr>
            <w:r w:rsidRPr="00BA709F">
              <w:rPr>
                <w:color w:val="000000"/>
                <w:sz w:val="24"/>
                <w:szCs w:val="24"/>
              </w:rPr>
              <w:t>77</w:t>
            </w:r>
          </w:p>
        </w:tc>
        <w:tc>
          <w:tcPr>
            <w:tcW w:w="2428" w:type="dxa"/>
            <w:tcBorders>
              <w:top w:val="nil"/>
              <w:left w:val="nil"/>
              <w:bottom w:val="single" w:sz="4" w:space="0" w:color="auto"/>
              <w:right w:val="single" w:sz="4" w:space="0" w:color="auto"/>
            </w:tcBorders>
            <w:noWrap/>
            <w:vAlign w:val="center"/>
            <w:hideMark/>
          </w:tcPr>
          <w:p w14:paraId="77E4E2B2" w14:textId="77777777" w:rsidR="00DB6E63" w:rsidRPr="00BA709F" w:rsidRDefault="00DB6E63" w:rsidP="0039711A">
            <w:pPr>
              <w:rPr>
                <w:color w:val="000000"/>
                <w:sz w:val="24"/>
                <w:szCs w:val="24"/>
              </w:rPr>
            </w:pPr>
            <w:r w:rsidRPr="00BA709F">
              <w:rPr>
                <w:color w:val="000000"/>
                <w:sz w:val="24"/>
                <w:szCs w:val="24"/>
              </w:rPr>
              <w:t>xã Óc Eo</w:t>
            </w:r>
          </w:p>
        </w:tc>
        <w:tc>
          <w:tcPr>
            <w:tcW w:w="2070" w:type="dxa"/>
            <w:tcBorders>
              <w:top w:val="nil"/>
              <w:left w:val="nil"/>
              <w:bottom w:val="single" w:sz="4" w:space="0" w:color="auto"/>
              <w:right w:val="single" w:sz="4" w:space="0" w:color="auto"/>
            </w:tcBorders>
            <w:vAlign w:val="center"/>
            <w:hideMark/>
          </w:tcPr>
          <w:p w14:paraId="22D9BC01" w14:textId="77777777" w:rsidR="00DB6E63" w:rsidRPr="00BA709F" w:rsidRDefault="00DB6E63" w:rsidP="0039711A">
            <w:pPr>
              <w:jc w:val="center"/>
              <w:rPr>
                <w:color w:val="000000"/>
                <w:sz w:val="24"/>
                <w:szCs w:val="24"/>
              </w:rPr>
            </w:pPr>
            <w:r w:rsidRPr="00BA709F">
              <w:rPr>
                <w:color w:val="000000"/>
                <w:sz w:val="24"/>
                <w:szCs w:val="24"/>
              </w:rPr>
              <w:t>KV III - DTTS - MN</w:t>
            </w:r>
          </w:p>
        </w:tc>
        <w:tc>
          <w:tcPr>
            <w:tcW w:w="1710" w:type="dxa"/>
            <w:tcBorders>
              <w:top w:val="nil"/>
              <w:left w:val="nil"/>
              <w:bottom w:val="single" w:sz="4" w:space="0" w:color="auto"/>
              <w:right w:val="single" w:sz="4" w:space="0" w:color="auto"/>
            </w:tcBorders>
            <w:noWrap/>
            <w:vAlign w:val="center"/>
            <w:hideMark/>
          </w:tcPr>
          <w:p w14:paraId="160E373A" w14:textId="375EA86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3A695CC6" w14:textId="482951E1" w:rsidR="00DB6E63" w:rsidRPr="00BA709F" w:rsidRDefault="00DB6E63" w:rsidP="0039711A">
            <w:pPr>
              <w:jc w:val="center"/>
              <w:rPr>
                <w:color w:val="000000"/>
                <w:sz w:val="24"/>
                <w:szCs w:val="24"/>
              </w:rPr>
            </w:pPr>
            <w:r w:rsidRPr="00BA709F">
              <w:rPr>
                <w:color w:val="000000"/>
                <w:sz w:val="24"/>
                <w:szCs w:val="24"/>
              </w:rPr>
              <w:t>2.55</w:t>
            </w:r>
          </w:p>
        </w:tc>
      </w:tr>
      <w:tr w:rsidR="00DB6E63" w:rsidRPr="00BA709F" w14:paraId="01CD39BD"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13619FD8" w14:textId="77777777" w:rsidR="00DB6E63" w:rsidRPr="00BA709F" w:rsidRDefault="00DB6E63" w:rsidP="0039711A">
            <w:pPr>
              <w:jc w:val="center"/>
              <w:rPr>
                <w:color w:val="000000"/>
                <w:sz w:val="24"/>
                <w:szCs w:val="24"/>
              </w:rPr>
            </w:pPr>
            <w:r w:rsidRPr="00BA709F">
              <w:rPr>
                <w:color w:val="000000"/>
                <w:sz w:val="24"/>
                <w:szCs w:val="24"/>
              </w:rPr>
              <w:t>78</w:t>
            </w:r>
          </w:p>
        </w:tc>
        <w:tc>
          <w:tcPr>
            <w:tcW w:w="2428" w:type="dxa"/>
            <w:tcBorders>
              <w:top w:val="nil"/>
              <w:left w:val="nil"/>
              <w:bottom w:val="single" w:sz="4" w:space="0" w:color="auto"/>
              <w:right w:val="single" w:sz="4" w:space="0" w:color="auto"/>
            </w:tcBorders>
            <w:noWrap/>
            <w:vAlign w:val="center"/>
            <w:hideMark/>
          </w:tcPr>
          <w:p w14:paraId="233DE1D6" w14:textId="77777777" w:rsidR="00DB6E63" w:rsidRPr="00BA709F" w:rsidRDefault="00DB6E63" w:rsidP="0039711A">
            <w:pPr>
              <w:rPr>
                <w:color w:val="000000"/>
                <w:sz w:val="24"/>
                <w:szCs w:val="24"/>
              </w:rPr>
            </w:pPr>
            <w:r w:rsidRPr="00BA709F">
              <w:rPr>
                <w:color w:val="000000"/>
                <w:sz w:val="24"/>
                <w:szCs w:val="24"/>
              </w:rPr>
              <w:t>xã Định Mỹ</w:t>
            </w:r>
          </w:p>
        </w:tc>
        <w:tc>
          <w:tcPr>
            <w:tcW w:w="2070" w:type="dxa"/>
            <w:tcBorders>
              <w:top w:val="nil"/>
              <w:left w:val="nil"/>
              <w:bottom w:val="single" w:sz="4" w:space="0" w:color="auto"/>
              <w:right w:val="single" w:sz="4" w:space="0" w:color="auto"/>
            </w:tcBorders>
            <w:vAlign w:val="center"/>
            <w:hideMark/>
          </w:tcPr>
          <w:p w14:paraId="180D8358"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9748E13" w14:textId="456E8839"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77B5733" w14:textId="7B8F53EB"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3ADB1338"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392CC4F4" w14:textId="77777777" w:rsidR="00DB6E63" w:rsidRPr="00BA709F" w:rsidRDefault="00DB6E63" w:rsidP="0039711A">
            <w:pPr>
              <w:jc w:val="center"/>
              <w:rPr>
                <w:color w:val="000000"/>
                <w:sz w:val="24"/>
                <w:szCs w:val="24"/>
              </w:rPr>
            </w:pPr>
            <w:r w:rsidRPr="00BA709F">
              <w:rPr>
                <w:color w:val="000000"/>
                <w:sz w:val="24"/>
                <w:szCs w:val="24"/>
              </w:rPr>
              <w:t>79</w:t>
            </w:r>
          </w:p>
        </w:tc>
        <w:tc>
          <w:tcPr>
            <w:tcW w:w="2428" w:type="dxa"/>
            <w:tcBorders>
              <w:top w:val="nil"/>
              <w:left w:val="nil"/>
              <w:bottom w:val="single" w:sz="4" w:space="0" w:color="auto"/>
              <w:right w:val="single" w:sz="4" w:space="0" w:color="auto"/>
            </w:tcBorders>
            <w:noWrap/>
            <w:vAlign w:val="center"/>
            <w:hideMark/>
          </w:tcPr>
          <w:p w14:paraId="058C8E74" w14:textId="77777777" w:rsidR="00DB6E63" w:rsidRPr="00BA709F" w:rsidRDefault="00DB6E63" w:rsidP="0039711A">
            <w:pPr>
              <w:rPr>
                <w:color w:val="000000"/>
                <w:sz w:val="24"/>
                <w:szCs w:val="24"/>
              </w:rPr>
            </w:pPr>
            <w:r w:rsidRPr="00BA709F">
              <w:rPr>
                <w:color w:val="000000"/>
                <w:sz w:val="24"/>
                <w:szCs w:val="24"/>
              </w:rPr>
              <w:t>xã Phú Hòa</w:t>
            </w:r>
          </w:p>
        </w:tc>
        <w:tc>
          <w:tcPr>
            <w:tcW w:w="2070" w:type="dxa"/>
            <w:tcBorders>
              <w:top w:val="nil"/>
              <w:left w:val="nil"/>
              <w:bottom w:val="single" w:sz="4" w:space="0" w:color="auto"/>
              <w:right w:val="single" w:sz="4" w:space="0" w:color="auto"/>
            </w:tcBorders>
            <w:vAlign w:val="center"/>
            <w:hideMark/>
          </w:tcPr>
          <w:p w14:paraId="7C419908"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B98BE24" w14:textId="3C6CDDA1"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2DC35D32" w14:textId="64C27D98"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4700A816"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017D0CD6" w14:textId="77777777" w:rsidR="00DB6E63" w:rsidRPr="00BA709F" w:rsidRDefault="00DB6E63" w:rsidP="0039711A">
            <w:pPr>
              <w:jc w:val="center"/>
              <w:rPr>
                <w:color w:val="000000"/>
                <w:sz w:val="24"/>
                <w:szCs w:val="24"/>
              </w:rPr>
            </w:pPr>
            <w:r w:rsidRPr="00BA709F">
              <w:rPr>
                <w:color w:val="000000"/>
                <w:sz w:val="24"/>
                <w:szCs w:val="24"/>
              </w:rPr>
              <w:t>80</w:t>
            </w:r>
          </w:p>
        </w:tc>
        <w:tc>
          <w:tcPr>
            <w:tcW w:w="2428" w:type="dxa"/>
            <w:tcBorders>
              <w:top w:val="nil"/>
              <w:left w:val="nil"/>
              <w:bottom w:val="single" w:sz="4" w:space="0" w:color="auto"/>
              <w:right w:val="single" w:sz="4" w:space="0" w:color="auto"/>
            </w:tcBorders>
            <w:noWrap/>
            <w:vAlign w:val="center"/>
            <w:hideMark/>
          </w:tcPr>
          <w:p w14:paraId="356217C7" w14:textId="77777777" w:rsidR="00DB6E63" w:rsidRPr="00BA709F" w:rsidRDefault="00DB6E63" w:rsidP="0039711A">
            <w:pPr>
              <w:rPr>
                <w:color w:val="000000"/>
                <w:sz w:val="24"/>
                <w:szCs w:val="24"/>
              </w:rPr>
            </w:pPr>
            <w:r w:rsidRPr="00BA709F">
              <w:rPr>
                <w:color w:val="000000"/>
                <w:sz w:val="24"/>
                <w:szCs w:val="24"/>
              </w:rPr>
              <w:t>xã Vĩnh Trạch</w:t>
            </w:r>
          </w:p>
        </w:tc>
        <w:tc>
          <w:tcPr>
            <w:tcW w:w="2070" w:type="dxa"/>
            <w:tcBorders>
              <w:top w:val="nil"/>
              <w:left w:val="nil"/>
              <w:bottom w:val="single" w:sz="4" w:space="0" w:color="auto"/>
              <w:right w:val="single" w:sz="4" w:space="0" w:color="auto"/>
            </w:tcBorders>
            <w:vAlign w:val="center"/>
            <w:hideMark/>
          </w:tcPr>
          <w:p w14:paraId="0F370351"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C86E728" w14:textId="377F4B0C"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E5ED43A" w14:textId="3BF418CC"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4466435"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7F3D26EF" w14:textId="77777777" w:rsidR="00DB6E63" w:rsidRPr="00BA709F" w:rsidRDefault="00DB6E63" w:rsidP="0039711A">
            <w:pPr>
              <w:jc w:val="center"/>
              <w:rPr>
                <w:color w:val="000000"/>
                <w:sz w:val="24"/>
                <w:szCs w:val="24"/>
              </w:rPr>
            </w:pPr>
            <w:r w:rsidRPr="00BA709F">
              <w:rPr>
                <w:color w:val="000000"/>
                <w:sz w:val="24"/>
                <w:szCs w:val="24"/>
              </w:rPr>
              <w:t>81</w:t>
            </w:r>
          </w:p>
        </w:tc>
        <w:tc>
          <w:tcPr>
            <w:tcW w:w="2428" w:type="dxa"/>
            <w:tcBorders>
              <w:top w:val="nil"/>
              <w:left w:val="nil"/>
              <w:bottom w:val="single" w:sz="4" w:space="0" w:color="auto"/>
              <w:right w:val="single" w:sz="4" w:space="0" w:color="auto"/>
            </w:tcBorders>
            <w:noWrap/>
            <w:vAlign w:val="center"/>
            <w:hideMark/>
          </w:tcPr>
          <w:p w14:paraId="680BA1F2" w14:textId="77777777" w:rsidR="00DB6E63" w:rsidRPr="00BA709F" w:rsidRDefault="00DB6E63" w:rsidP="0039711A">
            <w:pPr>
              <w:rPr>
                <w:color w:val="000000"/>
                <w:sz w:val="24"/>
                <w:szCs w:val="24"/>
              </w:rPr>
            </w:pPr>
            <w:r w:rsidRPr="00BA709F">
              <w:rPr>
                <w:color w:val="000000"/>
                <w:sz w:val="24"/>
                <w:szCs w:val="24"/>
              </w:rPr>
              <w:t>xã Tây Phú</w:t>
            </w:r>
          </w:p>
        </w:tc>
        <w:tc>
          <w:tcPr>
            <w:tcW w:w="2070" w:type="dxa"/>
            <w:tcBorders>
              <w:top w:val="nil"/>
              <w:left w:val="nil"/>
              <w:bottom w:val="single" w:sz="4" w:space="0" w:color="auto"/>
              <w:right w:val="single" w:sz="4" w:space="0" w:color="auto"/>
            </w:tcBorders>
            <w:vAlign w:val="center"/>
            <w:hideMark/>
          </w:tcPr>
          <w:p w14:paraId="2150BC53"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15575D9" w14:textId="296ED1DE"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3696DA6D" w14:textId="19947158"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3F0D5D66" w14:textId="77777777">
        <w:trPr>
          <w:trHeight w:val="620"/>
        </w:trPr>
        <w:tc>
          <w:tcPr>
            <w:tcW w:w="717" w:type="dxa"/>
            <w:tcBorders>
              <w:top w:val="nil"/>
              <w:left w:val="single" w:sz="4" w:space="0" w:color="auto"/>
              <w:bottom w:val="single" w:sz="4" w:space="0" w:color="auto"/>
              <w:right w:val="single" w:sz="4" w:space="0" w:color="auto"/>
            </w:tcBorders>
            <w:noWrap/>
            <w:vAlign w:val="center"/>
            <w:hideMark/>
          </w:tcPr>
          <w:p w14:paraId="2B7F3293" w14:textId="77777777" w:rsidR="00DB6E63" w:rsidRPr="00BA709F" w:rsidRDefault="00DB6E63" w:rsidP="0039711A">
            <w:pPr>
              <w:jc w:val="center"/>
              <w:rPr>
                <w:color w:val="000000"/>
                <w:sz w:val="24"/>
                <w:szCs w:val="24"/>
              </w:rPr>
            </w:pPr>
            <w:r w:rsidRPr="00BA709F">
              <w:rPr>
                <w:color w:val="000000"/>
                <w:sz w:val="24"/>
                <w:szCs w:val="24"/>
              </w:rPr>
              <w:t>82</w:t>
            </w:r>
          </w:p>
        </w:tc>
        <w:tc>
          <w:tcPr>
            <w:tcW w:w="2428" w:type="dxa"/>
            <w:tcBorders>
              <w:top w:val="nil"/>
              <w:left w:val="nil"/>
              <w:bottom w:val="single" w:sz="4" w:space="0" w:color="auto"/>
              <w:right w:val="single" w:sz="4" w:space="0" w:color="auto"/>
            </w:tcBorders>
            <w:noWrap/>
            <w:vAlign w:val="center"/>
            <w:hideMark/>
          </w:tcPr>
          <w:p w14:paraId="49C40BC4" w14:textId="77777777" w:rsidR="00DB6E63" w:rsidRPr="00BA709F" w:rsidRDefault="00DB6E63" w:rsidP="0039711A">
            <w:pPr>
              <w:rPr>
                <w:color w:val="000000"/>
                <w:sz w:val="24"/>
                <w:szCs w:val="24"/>
              </w:rPr>
            </w:pPr>
            <w:r w:rsidRPr="00BA709F">
              <w:rPr>
                <w:color w:val="000000"/>
                <w:sz w:val="24"/>
                <w:szCs w:val="24"/>
              </w:rPr>
              <w:t>xã Ba Chúc</w:t>
            </w:r>
          </w:p>
        </w:tc>
        <w:tc>
          <w:tcPr>
            <w:tcW w:w="2070" w:type="dxa"/>
            <w:tcBorders>
              <w:top w:val="nil"/>
              <w:left w:val="nil"/>
              <w:bottom w:val="single" w:sz="4" w:space="0" w:color="auto"/>
              <w:right w:val="single" w:sz="4" w:space="0" w:color="auto"/>
            </w:tcBorders>
            <w:vAlign w:val="center"/>
            <w:hideMark/>
          </w:tcPr>
          <w:p w14:paraId="01043A4B" w14:textId="77777777" w:rsidR="00DB6E63" w:rsidRPr="00BA709F" w:rsidRDefault="00DB6E63" w:rsidP="0039711A">
            <w:pPr>
              <w:jc w:val="center"/>
              <w:rPr>
                <w:color w:val="000000"/>
                <w:sz w:val="24"/>
                <w:szCs w:val="24"/>
              </w:rPr>
            </w:pPr>
            <w:r w:rsidRPr="00BA709F">
              <w:rPr>
                <w:color w:val="000000"/>
                <w:sz w:val="24"/>
                <w:szCs w:val="24"/>
              </w:rPr>
              <w:t>KV III - DTTS - MN</w:t>
            </w:r>
          </w:p>
        </w:tc>
        <w:tc>
          <w:tcPr>
            <w:tcW w:w="1710" w:type="dxa"/>
            <w:tcBorders>
              <w:top w:val="nil"/>
              <w:left w:val="nil"/>
              <w:bottom w:val="single" w:sz="4" w:space="0" w:color="auto"/>
              <w:right w:val="single" w:sz="4" w:space="0" w:color="auto"/>
            </w:tcBorders>
            <w:noWrap/>
            <w:vAlign w:val="center"/>
            <w:hideMark/>
          </w:tcPr>
          <w:p w14:paraId="1A3D0BCA" w14:textId="1B760891"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32FA153C" w14:textId="488727B2" w:rsidR="00DB6E63" w:rsidRPr="00BA709F" w:rsidRDefault="00DB6E63" w:rsidP="0039711A">
            <w:pPr>
              <w:jc w:val="center"/>
              <w:rPr>
                <w:color w:val="000000"/>
                <w:sz w:val="24"/>
                <w:szCs w:val="24"/>
              </w:rPr>
            </w:pPr>
            <w:r w:rsidRPr="00BA709F">
              <w:rPr>
                <w:color w:val="000000"/>
                <w:sz w:val="24"/>
                <w:szCs w:val="24"/>
              </w:rPr>
              <w:t>2.55</w:t>
            </w:r>
          </w:p>
        </w:tc>
      </w:tr>
      <w:tr w:rsidR="00DB6E63" w:rsidRPr="00BA709F" w14:paraId="1CC9741D" w14:textId="77777777">
        <w:trPr>
          <w:trHeight w:val="620"/>
        </w:trPr>
        <w:tc>
          <w:tcPr>
            <w:tcW w:w="717" w:type="dxa"/>
            <w:tcBorders>
              <w:top w:val="nil"/>
              <w:left w:val="single" w:sz="4" w:space="0" w:color="auto"/>
              <w:bottom w:val="single" w:sz="4" w:space="0" w:color="auto"/>
              <w:right w:val="single" w:sz="4" w:space="0" w:color="auto"/>
            </w:tcBorders>
            <w:noWrap/>
            <w:vAlign w:val="center"/>
            <w:hideMark/>
          </w:tcPr>
          <w:p w14:paraId="7EC4F5E5" w14:textId="77777777" w:rsidR="00DB6E63" w:rsidRPr="00BA709F" w:rsidRDefault="00DB6E63" w:rsidP="0039711A">
            <w:pPr>
              <w:jc w:val="center"/>
              <w:rPr>
                <w:color w:val="000000"/>
                <w:sz w:val="24"/>
                <w:szCs w:val="24"/>
              </w:rPr>
            </w:pPr>
            <w:r w:rsidRPr="00BA709F">
              <w:rPr>
                <w:color w:val="000000"/>
                <w:sz w:val="24"/>
                <w:szCs w:val="24"/>
              </w:rPr>
              <w:t>83</w:t>
            </w:r>
          </w:p>
        </w:tc>
        <w:tc>
          <w:tcPr>
            <w:tcW w:w="2428" w:type="dxa"/>
            <w:tcBorders>
              <w:top w:val="nil"/>
              <w:left w:val="nil"/>
              <w:bottom w:val="single" w:sz="4" w:space="0" w:color="auto"/>
              <w:right w:val="single" w:sz="4" w:space="0" w:color="auto"/>
            </w:tcBorders>
            <w:noWrap/>
            <w:vAlign w:val="center"/>
            <w:hideMark/>
          </w:tcPr>
          <w:p w14:paraId="651A40A2" w14:textId="77777777" w:rsidR="00DB6E63" w:rsidRPr="00BA709F" w:rsidRDefault="00DB6E63" w:rsidP="0039711A">
            <w:pPr>
              <w:rPr>
                <w:color w:val="000000"/>
                <w:sz w:val="24"/>
                <w:szCs w:val="24"/>
              </w:rPr>
            </w:pPr>
            <w:r w:rsidRPr="00BA709F">
              <w:rPr>
                <w:color w:val="000000"/>
                <w:sz w:val="24"/>
                <w:szCs w:val="24"/>
              </w:rPr>
              <w:t>xã Tri Tôn</w:t>
            </w:r>
          </w:p>
        </w:tc>
        <w:tc>
          <w:tcPr>
            <w:tcW w:w="2070" w:type="dxa"/>
            <w:tcBorders>
              <w:top w:val="nil"/>
              <w:left w:val="nil"/>
              <w:bottom w:val="single" w:sz="4" w:space="0" w:color="auto"/>
              <w:right w:val="single" w:sz="4" w:space="0" w:color="auto"/>
            </w:tcBorders>
            <w:vAlign w:val="center"/>
            <w:hideMark/>
          </w:tcPr>
          <w:p w14:paraId="3B2E7D2A" w14:textId="77777777" w:rsidR="00DB6E63" w:rsidRPr="00BA709F" w:rsidRDefault="00DB6E63" w:rsidP="0039711A">
            <w:pPr>
              <w:jc w:val="center"/>
              <w:rPr>
                <w:color w:val="000000"/>
                <w:sz w:val="24"/>
                <w:szCs w:val="24"/>
              </w:rPr>
            </w:pPr>
            <w:r w:rsidRPr="00BA709F">
              <w:rPr>
                <w:color w:val="000000"/>
                <w:sz w:val="24"/>
                <w:szCs w:val="24"/>
              </w:rPr>
              <w:t>KV III - DTTS - MN</w:t>
            </w:r>
          </w:p>
        </w:tc>
        <w:tc>
          <w:tcPr>
            <w:tcW w:w="1710" w:type="dxa"/>
            <w:tcBorders>
              <w:top w:val="nil"/>
              <w:left w:val="nil"/>
              <w:bottom w:val="single" w:sz="4" w:space="0" w:color="auto"/>
              <w:right w:val="single" w:sz="4" w:space="0" w:color="auto"/>
            </w:tcBorders>
            <w:noWrap/>
            <w:vAlign w:val="center"/>
            <w:hideMark/>
          </w:tcPr>
          <w:p w14:paraId="018486D5" w14:textId="1A337121"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5435534C" w14:textId="2A7925D4" w:rsidR="00DB6E63" w:rsidRPr="00BA709F" w:rsidRDefault="00DB6E63" w:rsidP="0039711A">
            <w:pPr>
              <w:jc w:val="center"/>
              <w:rPr>
                <w:color w:val="000000"/>
                <w:sz w:val="24"/>
                <w:szCs w:val="24"/>
              </w:rPr>
            </w:pPr>
            <w:r w:rsidRPr="00BA709F">
              <w:rPr>
                <w:color w:val="000000"/>
                <w:sz w:val="24"/>
                <w:szCs w:val="24"/>
              </w:rPr>
              <w:t>2.55</w:t>
            </w:r>
          </w:p>
        </w:tc>
      </w:tr>
      <w:tr w:rsidR="00DB6E63" w:rsidRPr="00BA709F" w14:paraId="353574A6" w14:textId="77777777">
        <w:trPr>
          <w:trHeight w:val="620"/>
        </w:trPr>
        <w:tc>
          <w:tcPr>
            <w:tcW w:w="717" w:type="dxa"/>
            <w:tcBorders>
              <w:top w:val="nil"/>
              <w:left w:val="single" w:sz="4" w:space="0" w:color="auto"/>
              <w:bottom w:val="single" w:sz="4" w:space="0" w:color="auto"/>
              <w:right w:val="single" w:sz="4" w:space="0" w:color="auto"/>
            </w:tcBorders>
            <w:noWrap/>
            <w:vAlign w:val="center"/>
            <w:hideMark/>
          </w:tcPr>
          <w:p w14:paraId="777831E2" w14:textId="77777777" w:rsidR="00DB6E63" w:rsidRPr="00BA709F" w:rsidRDefault="00DB6E63" w:rsidP="0039711A">
            <w:pPr>
              <w:jc w:val="center"/>
              <w:rPr>
                <w:color w:val="000000"/>
                <w:sz w:val="24"/>
                <w:szCs w:val="24"/>
              </w:rPr>
            </w:pPr>
            <w:r w:rsidRPr="00BA709F">
              <w:rPr>
                <w:color w:val="000000"/>
                <w:sz w:val="24"/>
                <w:szCs w:val="24"/>
              </w:rPr>
              <w:t>84</w:t>
            </w:r>
          </w:p>
        </w:tc>
        <w:tc>
          <w:tcPr>
            <w:tcW w:w="2428" w:type="dxa"/>
            <w:tcBorders>
              <w:top w:val="nil"/>
              <w:left w:val="nil"/>
              <w:bottom w:val="single" w:sz="4" w:space="0" w:color="auto"/>
              <w:right w:val="single" w:sz="4" w:space="0" w:color="auto"/>
            </w:tcBorders>
            <w:noWrap/>
            <w:vAlign w:val="center"/>
            <w:hideMark/>
          </w:tcPr>
          <w:p w14:paraId="591E9187" w14:textId="77777777" w:rsidR="00DB6E63" w:rsidRPr="00BA709F" w:rsidRDefault="00DB6E63" w:rsidP="0039711A">
            <w:pPr>
              <w:rPr>
                <w:color w:val="000000"/>
                <w:sz w:val="24"/>
                <w:szCs w:val="24"/>
              </w:rPr>
            </w:pPr>
            <w:r w:rsidRPr="00BA709F">
              <w:rPr>
                <w:color w:val="000000"/>
                <w:sz w:val="24"/>
                <w:szCs w:val="24"/>
              </w:rPr>
              <w:t>xã Ô Lâm</w:t>
            </w:r>
          </w:p>
        </w:tc>
        <w:tc>
          <w:tcPr>
            <w:tcW w:w="2070" w:type="dxa"/>
            <w:tcBorders>
              <w:top w:val="nil"/>
              <w:left w:val="nil"/>
              <w:bottom w:val="single" w:sz="4" w:space="0" w:color="auto"/>
              <w:right w:val="single" w:sz="4" w:space="0" w:color="auto"/>
            </w:tcBorders>
            <w:vAlign w:val="center"/>
            <w:hideMark/>
          </w:tcPr>
          <w:p w14:paraId="04C1CD93" w14:textId="77777777" w:rsidR="00DB6E63" w:rsidRPr="00BA709F" w:rsidRDefault="00DB6E63" w:rsidP="0039711A">
            <w:pPr>
              <w:jc w:val="center"/>
              <w:rPr>
                <w:color w:val="000000"/>
                <w:sz w:val="24"/>
                <w:szCs w:val="24"/>
              </w:rPr>
            </w:pPr>
            <w:r w:rsidRPr="00BA709F">
              <w:rPr>
                <w:color w:val="000000"/>
                <w:sz w:val="24"/>
                <w:szCs w:val="24"/>
              </w:rPr>
              <w:t>KV III - DTTS - MN</w:t>
            </w:r>
          </w:p>
        </w:tc>
        <w:tc>
          <w:tcPr>
            <w:tcW w:w="1710" w:type="dxa"/>
            <w:tcBorders>
              <w:top w:val="nil"/>
              <w:left w:val="nil"/>
              <w:bottom w:val="single" w:sz="4" w:space="0" w:color="auto"/>
              <w:right w:val="single" w:sz="4" w:space="0" w:color="auto"/>
            </w:tcBorders>
            <w:noWrap/>
            <w:vAlign w:val="center"/>
            <w:hideMark/>
          </w:tcPr>
          <w:p w14:paraId="19F8389A" w14:textId="4287B948"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2A02843" w14:textId="7BFBB09C" w:rsidR="00DB6E63" w:rsidRPr="00BA709F" w:rsidRDefault="00DB6E63" w:rsidP="0039711A">
            <w:pPr>
              <w:jc w:val="center"/>
              <w:rPr>
                <w:color w:val="000000"/>
                <w:sz w:val="24"/>
                <w:szCs w:val="24"/>
              </w:rPr>
            </w:pPr>
            <w:r w:rsidRPr="00BA709F">
              <w:rPr>
                <w:color w:val="000000"/>
                <w:sz w:val="24"/>
                <w:szCs w:val="24"/>
              </w:rPr>
              <w:t>2.55</w:t>
            </w:r>
          </w:p>
        </w:tc>
      </w:tr>
      <w:tr w:rsidR="00DB6E63" w:rsidRPr="00BA709F" w14:paraId="75FECA30"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5EC8C3C4" w14:textId="77777777" w:rsidR="00DB6E63" w:rsidRPr="00BA709F" w:rsidRDefault="00DB6E63" w:rsidP="0039711A">
            <w:pPr>
              <w:jc w:val="center"/>
              <w:rPr>
                <w:color w:val="000000"/>
                <w:sz w:val="24"/>
                <w:szCs w:val="24"/>
              </w:rPr>
            </w:pPr>
            <w:r w:rsidRPr="00BA709F">
              <w:rPr>
                <w:color w:val="000000"/>
                <w:sz w:val="24"/>
                <w:szCs w:val="24"/>
              </w:rPr>
              <w:t>85</w:t>
            </w:r>
          </w:p>
        </w:tc>
        <w:tc>
          <w:tcPr>
            <w:tcW w:w="2428" w:type="dxa"/>
            <w:tcBorders>
              <w:top w:val="nil"/>
              <w:left w:val="nil"/>
              <w:bottom w:val="single" w:sz="4" w:space="0" w:color="auto"/>
              <w:right w:val="single" w:sz="4" w:space="0" w:color="auto"/>
            </w:tcBorders>
            <w:noWrap/>
            <w:vAlign w:val="center"/>
            <w:hideMark/>
          </w:tcPr>
          <w:p w14:paraId="570B30A3" w14:textId="77777777" w:rsidR="00DB6E63" w:rsidRPr="00BA709F" w:rsidRDefault="00DB6E63" w:rsidP="0039711A">
            <w:pPr>
              <w:rPr>
                <w:color w:val="000000"/>
                <w:sz w:val="24"/>
                <w:szCs w:val="24"/>
              </w:rPr>
            </w:pPr>
            <w:r w:rsidRPr="00BA709F">
              <w:rPr>
                <w:color w:val="000000"/>
                <w:sz w:val="24"/>
                <w:szCs w:val="24"/>
              </w:rPr>
              <w:t>xã Cô Tô</w:t>
            </w:r>
          </w:p>
        </w:tc>
        <w:tc>
          <w:tcPr>
            <w:tcW w:w="2070" w:type="dxa"/>
            <w:tcBorders>
              <w:top w:val="nil"/>
              <w:left w:val="nil"/>
              <w:bottom w:val="single" w:sz="4" w:space="0" w:color="auto"/>
              <w:right w:val="single" w:sz="4" w:space="0" w:color="auto"/>
            </w:tcBorders>
            <w:vAlign w:val="center"/>
            <w:hideMark/>
          </w:tcPr>
          <w:p w14:paraId="6355AF69" w14:textId="77777777" w:rsidR="00DB6E63" w:rsidRPr="00BA709F" w:rsidRDefault="00DB6E63" w:rsidP="0039711A">
            <w:pPr>
              <w:jc w:val="center"/>
              <w:rPr>
                <w:color w:val="000000"/>
                <w:sz w:val="24"/>
                <w:szCs w:val="24"/>
              </w:rPr>
            </w:pPr>
            <w:r w:rsidRPr="00BA709F">
              <w:rPr>
                <w:color w:val="000000"/>
                <w:sz w:val="24"/>
                <w:szCs w:val="24"/>
              </w:rPr>
              <w:t>KV III - DTTS</w:t>
            </w:r>
          </w:p>
        </w:tc>
        <w:tc>
          <w:tcPr>
            <w:tcW w:w="1710" w:type="dxa"/>
            <w:tcBorders>
              <w:top w:val="nil"/>
              <w:left w:val="nil"/>
              <w:bottom w:val="single" w:sz="4" w:space="0" w:color="auto"/>
              <w:right w:val="single" w:sz="4" w:space="0" w:color="auto"/>
            </w:tcBorders>
            <w:noWrap/>
            <w:vAlign w:val="center"/>
            <w:hideMark/>
          </w:tcPr>
          <w:p w14:paraId="693732F2" w14:textId="6BDBE52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05AA6C06" w14:textId="56A2B996" w:rsidR="00DB6E63" w:rsidRPr="00BA709F" w:rsidRDefault="00DB6E63" w:rsidP="0039711A">
            <w:pPr>
              <w:jc w:val="center"/>
              <w:rPr>
                <w:color w:val="000000"/>
                <w:sz w:val="24"/>
                <w:szCs w:val="24"/>
              </w:rPr>
            </w:pPr>
            <w:r w:rsidRPr="00BA709F">
              <w:rPr>
                <w:color w:val="000000"/>
                <w:sz w:val="24"/>
                <w:szCs w:val="24"/>
              </w:rPr>
              <w:t>2.45</w:t>
            </w:r>
          </w:p>
        </w:tc>
      </w:tr>
      <w:tr w:rsidR="00DB6E63" w:rsidRPr="00BA709F" w14:paraId="16D06564"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4A9F937D" w14:textId="77777777" w:rsidR="00DB6E63" w:rsidRPr="00BA709F" w:rsidRDefault="00DB6E63" w:rsidP="0039711A">
            <w:pPr>
              <w:jc w:val="center"/>
              <w:rPr>
                <w:color w:val="000000"/>
                <w:sz w:val="24"/>
                <w:szCs w:val="24"/>
              </w:rPr>
            </w:pPr>
            <w:r w:rsidRPr="00BA709F">
              <w:rPr>
                <w:color w:val="000000"/>
                <w:sz w:val="24"/>
                <w:szCs w:val="24"/>
              </w:rPr>
              <w:t>86</w:t>
            </w:r>
          </w:p>
        </w:tc>
        <w:tc>
          <w:tcPr>
            <w:tcW w:w="2428" w:type="dxa"/>
            <w:tcBorders>
              <w:top w:val="nil"/>
              <w:left w:val="nil"/>
              <w:bottom w:val="single" w:sz="4" w:space="0" w:color="auto"/>
              <w:right w:val="single" w:sz="4" w:space="0" w:color="auto"/>
            </w:tcBorders>
            <w:noWrap/>
            <w:vAlign w:val="center"/>
            <w:hideMark/>
          </w:tcPr>
          <w:p w14:paraId="66EA0C95" w14:textId="77777777" w:rsidR="00DB6E63" w:rsidRPr="00BA709F" w:rsidRDefault="00DB6E63" w:rsidP="0039711A">
            <w:pPr>
              <w:rPr>
                <w:color w:val="000000"/>
                <w:sz w:val="24"/>
                <w:szCs w:val="24"/>
              </w:rPr>
            </w:pPr>
            <w:r w:rsidRPr="00BA709F">
              <w:rPr>
                <w:color w:val="000000"/>
                <w:sz w:val="24"/>
                <w:szCs w:val="24"/>
              </w:rPr>
              <w:t>xã Vĩnh Gia</w:t>
            </w:r>
          </w:p>
        </w:tc>
        <w:tc>
          <w:tcPr>
            <w:tcW w:w="2070" w:type="dxa"/>
            <w:tcBorders>
              <w:top w:val="nil"/>
              <w:left w:val="nil"/>
              <w:bottom w:val="single" w:sz="4" w:space="0" w:color="auto"/>
              <w:right w:val="single" w:sz="4" w:space="0" w:color="auto"/>
            </w:tcBorders>
            <w:vAlign w:val="center"/>
            <w:hideMark/>
          </w:tcPr>
          <w:p w14:paraId="3BF198BB"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E7D074A" w14:textId="6DF22B5B"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5D8D750D" w14:textId="67DBA6BA"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14C64C6E"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53CE75DC" w14:textId="77777777" w:rsidR="00DB6E63" w:rsidRPr="00BA709F" w:rsidRDefault="00DB6E63" w:rsidP="0039711A">
            <w:pPr>
              <w:jc w:val="center"/>
              <w:rPr>
                <w:color w:val="000000"/>
                <w:sz w:val="24"/>
                <w:szCs w:val="24"/>
              </w:rPr>
            </w:pPr>
            <w:r w:rsidRPr="00BA709F">
              <w:rPr>
                <w:color w:val="000000"/>
                <w:sz w:val="24"/>
                <w:szCs w:val="24"/>
              </w:rPr>
              <w:t>87</w:t>
            </w:r>
          </w:p>
        </w:tc>
        <w:tc>
          <w:tcPr>
            <w:tcW w:w="2428" w:type="dxa"/>
            <w:tcBorders>
              <w:top w:val="nil"/>
              <w:left w:val="nil"/>
              <w:bottom w:val="single" w:sz="4" w:space="0" w:color="auto"/>
              <w:right w:val="single" w:sz="4" w:space="0" w:color="auto"/>
            </w:tcBorders>
            <w:noWrap/>
            <w:vAlign w:val="center"/>
            <w:hideMark/>
          </w:tcPr>
          <w:p w14:paraId="328C4C2B" w14:textId="77777777" w:rsidR="00DB6E63" w:rsidRPr="00BA709F" w:rsidRDefault="00DB6E63" w:rsidP="0039711A">
            <w:pPr>
              <w:rPr>
                <w:color w:val="000000"/>
                <w:sz w:val="24"/>
                <w:szCs w:val="24"/>
              </w:rPr>
            </w:pPr>
            <w:r w:rsidRPr="00BA709F">
              <w:rPr>
                <w:color w:val="000000"/>
                <w:sz w:val="24"/>
                <w:szCs w:val="24"/>
              </w:rPr>
              <w:t>phường Châu Đốc</w:t>
            </w:r>
          </w:p>
        </w:tc>
        <w:tc>
          <w:tcPr>
            <w:tcW w:w="2070" w:type="dxa"/>
            <w:tcBorders>
              <w:top w:val="nil"/>
              <w:left w:val="nil"/>
              <w:bottom w:val="single" w:sz="4" w:space="0" w:color="auto"/>
              <w:right w:val="single" w:sz="4" w:space="0" w:color="auto"/>
            </w:tcBorders>
            <w:vAlign w:val="center"/>
            <w:hideMark/>
          </w:tcPr>
          <w:p w14:paraId="4B52DFE4"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564189A" w14:textId="7E76325F"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2C109F91" w14:textId="191B16DD"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9E1BD46"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166EC7C5" w14:textId="77777777" w:rsidR="00DB6E63" w:rsidRPr="00BA709F" w:rsidRDefault="00DB6E63" w:rsidP="0039711A">
            <w:pPr>
              <w:jc w:val="center"/>
              <w:rPr>
                <w:color w:val="000000"/>
                <w:sz w:val="24"/>
                <w:szCs w:val="24"/>
              </w:rPr>
            </w:pPr>
            <w:r w:rsidRPr="00BA709F">
              <w:rPr>
                <w:color w:val="000000"/>
                <w:sz w:val="24"/>
                <w:szCs w:val="24"/>
              </w:rPr>
              <w:t>88</w:t>
            </w:r>
          </w:p>
        </w:tc>
        <w:tc>
          <w:tcPr>
            <w:tcW w:w="2428" w:type="dxa"/>
            <w:tcBorders>
              <w:top w:val="nil"/>
              <w:left w:val="nil"/>
              <w:bottom w:val="single" w:sz="4" w:space="0" w:color="auto"/>
              <w:right w:val="single" w:sz="4" w:space="0" w:color="auto"/>
            </w:tcBorders>
            <w:noWrap/>
            <w:vAlign w:val="center"/>
            <w:hideMark/>
          </w:tcPr>
          <w:p w14:paraId="32F27FB3" w14:textId="77777777" w:rsidR="00DB6E63" w:rsidRPr="00BA709F" w:rsidRDefault="00DB6E63" w:rsidP="0039711A">
            <w:pPr>
              <w:rPr>
                <w:color w:val="000000"/>
                <w:sz w:val="24"/>
                <w:szCs w:val="24"/>
              </w:rPr>
            </w:pPr>
            <w:r w:rsidRPr="00BA709F">
              <w:rPr>
                <w:color w:val="000000"/>
                <w:sz w:val="24"/>
                <w:szCs w:val="24"/>
              </w:rPr>
              <w:t>phường Vĩnh Tế</w:t>
            </w:r>
          </w:p>
        </w:tc>
        <w:tc>
          <w:tcPr>
            <w:tcW w:w="2070" w:type="dxa"/>
            <w:tcBorders>
              <w:top w:val="nil"/>
              <w:left w:val="nil"/>
              <w:bottom w:val="single" w:sz="4" w:space="0" w:color="auto"/>
              <w:right w:val="single" w:sz="4" w:space="0" w:color="auto"/>
            </w:tcBorders>
            <w:vAlign w:val="center"/>
            <w:hideMark/>
          </w:tcPr>
          <w:p w14:paraId="1C19B32C"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20FB5ADB" w14:textId="1777718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65D93C0D" w14:textId="6882300F"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5757B9FE"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44271E9D" w14:textId="77777777" w:rsidR="00DB6E63" w:rsidRPr="00BA709F" w:rsidRDefault="00DB6E63" w:rsidP="0039711A">
            <w:pPr>
              <w:jc w:val="center"/>
              <w:rPr>
                <w:color w:val="000000"/>
                <w:sz w:val="24"/>
                <w:szCs w:val="24"/>
              </w:rPr>
            </w:pPr>
            <w:r w:rsidRPr="00BA709F">
              <w:rPr>
                <w:color w:val="000000"/>
                <w:sz w:val="24"/>
                <w:szCs w:val="24"/>
              </w:rPr>
              <w:t>89</w:t>
            </w:r>
          </w:p>
        </w:tc>
        <w:tc>
          <w:tcPr>
            <w:tcW w:w="2428" w:type="dxa"/>
            <w:tcBorders>
              <w:top w:val="nil"/>
              <w:left w:val="nil"/>
              <w:bottom w:val="single" w:sz="4" w:space="0" w:color="auto"/>
              <w:right w:val="single" w:sz="4" w:space="0" w:color="auto"/>
            </w:tcBorders>
            <w:noWrap/>
            <w:vAlign w:val="center"/>
            <w:hideMark/>
          </w:tcPr>
          <w:p w14:paraId="2BCE545D" w14:textId="77777777" w:rsidR="00DB6E63" w:rsidRPr="00BA709F" w:rsidRDefault="00DB6E63" w:rsidP="0039711A">
            <w:pPr>
              <w:rPr>
                <w:color w:val="000000"/>
                <w:sz w:val="24"/>
                <w:szCs w:val="24"/>
              </w:rPr>
            </w:pPr>
            <w:r w:rsidRPr="00BA709F">
              <w:rPr>
                <w:color w:val="000000"/>
                <w:sz w:val="24"/>
                <w:szCs w:val="24"/>
              </w:rPr>
              <w:t>phường Long Xuyên</w:t>
            </w:r>
          </w:p>
        </w:tc>
        <w:tc>
          <w:tcPr>
            <w:tcW w:w="2070" w:type="dxa"/>
            <w:tcBorders>
              <w:top w:val="nil"/>
              <w:left w:val="nil"/>
              <w:bottom w:val="single" w:sz="4" w:space="0" w:color="auto"/>
              <w:right w:val="single" w:sz="4" w:space="0" w:color="auto"/>
            </w:tcBorders>
            <w:vAlign w:val="center"/>
            <w:hideMark/>
          </w:tcPr>
          <w:p w14:paraId="258739C5"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FC00711" w14:textId="5C4A399A"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14DC027A" w14:textId="2DA3377F"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669F91F7"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5B871D8A" w14:textId="77777777" w:rsidR="00DB6E63" w:rsidRPr="00BA709F" w:rsidRDefault="00DB6E63" w:rsidP="0039711A">
            <w:pPr>
              <w:jc w:val="center"/>
              <w:rPr>
                <w:color w:val="000000"/>
                <w:sz w:val="24"/>
                <w:szCs w:val="24"/>
              </w:rPr>
            </w:pPr>
            <w:r w:rsidRPr="00BA709F">
              <w:rPr>
                <w:color w:val="000000"/>
                <w:sz w:val="24"/>
                <w:szCs w:val="24"/>
              </w:rPr>
              <w:t>90</w:t>
            </w:r>
          </w:p>
        </w:tc>
        <w:tc>
          <w:tcPr>
            <w:tcW w:w="2428" w:type="dxa"/>
            <w:tcBorders>
              <w:top w:val="nil"/>
              <w:left w:val="nil"/>
              <w:bottom w:val="single" w:sz="4" w:space="0" w:color="auto"/>
              <w:right w:val="single" w:sz="4" w:space="0" w:color="auto"/>
            </w:tcBorders>
            <w:noWrap/>
            <w:vAlign w:val="center"/>
            <w:hideMark/>
          </w:tcPr>
          <w:p w14:paraId="69850FEC" w14:textId="2690BDAF" w:rsidR="00DB6E63" w:rsidRPr="00BA709F" w:rsidRDefault="00DB6E63" w:rsidP="0039711A">
            <w:pPr>
              <w:rPr>
                <w:color w:val="000000"/>
                <w:sz w:val="24"/>
                <w:szCs w:val="24"/>
              </w:rPr>
            </w:pPr>
            <w:r w:rsidRPr="00BA709F">
              <w:rPr>
                <w:color w:val="000000"/>
                <w:sz w:val="24"/>
                <w:szCs w:val="24"/>
              </w:rPr>
              <w:t>phường Bình Đức</w:t>
            </w:r>
          </w:p>
        </w:tc>
        <w:tc>
          <w:tcPr>
            <w:tcW w:w="2070" w:type="dxa"/>
            <w:tcBorders>
              <w:top w:val="nil"/>
              <w:left w:val="nil"/>
              <w:bottom w:val="single" w:sz="4" w:space="0" w:color="auto"/>
              <w:right w:val="single" w:sz="4" w:space="0" w:color="auto"/>
            </w:tcBorders>
            <w:vAlign w:val="center"/>
            <w:hideMark/>
          </w:tcPr>
          <w:p w14:paraId="30C0B3F1"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BC3EAE8" w14:textId="19C9BC44"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5617B5A0" w14:textId="0F6CAECE"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57863E30"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12AF9E94" w14:textId="77777777" w:rsidR="00DB6E63" w:rsidRPr="00BA709F" w:rsidRDefault="00DB6E63" w:rsidP="0039711A">
            <w:pPr>
              <w:jc w:val="center"/>
              <w:rPr>
                <w:color w:val="000000"/>
                <w:sz w:val="24"/>
                <w:szCs w:val="24"/>
              </w:rPr>
            </w:pPr>
            <w:r w:rsidRPr="00BA709F">
              <w:rPr>
                <w:color w:val="000000"/>
                <w:sz w:val="24"/>
                <w:szCs w:val="24"/>
              </w:rPr>
              <w:t>91</w:t>
            </w:r>
          </w:p>
        </w:tc>
        <w:tc>
          <w:tcPr>
            <w:tcW w:w="2428" w:type="dxa"/>
            <w:tcBorders>
              <w:top w:val="nil"/>
              <w:left w:val="nil"/>
              <w:bottom w:val="single" w:sz="4" w:space="0" w:color="auto"/>
              <w:right w:val="single" w:sz="4" w:space="0" w:color="auto"/>
            </w:tcBorders>
            <w:noWrap/>
            <w:vAlign w:val="center"/>
            <w:hideMark/>
          </w:tcPr>
          <w:p w14:paraId="7663522E" w14:textId="6B484070" w:rsidR="00DB6E63" w:rsidRPr="00BA709F" w:rsidRDefault="00DB6E63" w:rsidP="0039711A">
            <w:pPr>
              <w:rPr>
                <w:color w:val="000000"/>
                <w:sz w:val="24"/>
                <w:szCs w:val="24"/>
              </w:rPr>
            </w:pPr>
            <w:r w:rsidRPr="00BA709F">
              <w:rPr>
                <w:color w:val="000000"/>
                <w:sz w:val="24"/>
                <w:szCs w:val="24"/>
              </w:rPr>
              <w:t>phường Mỹ Thới</w:t>
            </w:r>
          </w:p>
        </w:tc>
        <w:tc>
          <w:tcPr>
            <w:tcW w:w="2070" w:type="dxa"/>
            <w:tcBorders>
              <w:top w:val="nil"/>
              <w:left w:val="nil"/>
              <w:bottom w:val="single" w:sz="4" w:space="0" w:color="auto"/>
              <w:right w:val="single" w:sz="4" w:space="0" w:color="auto"/>
            </w:tcBorders>
            <w:vAlign w:val="center"/>
            <w:hideMark/>
          </w:tcPr>
          <w:p w14:paraId="5B549450"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6CAA697" w14:textId="4DDCEA5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3765CD6A" w14:textId="1DE4A568"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25869876"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540C99BE" w14:textId="77777777" w:rsidR="00DB6E63" w:rsidRPr="00BA709F" w:rsidRDefault="00DB6E63" w:rsidP="0039711A">
            <w:pPr>
              <w:jc w:val="center"/>
              <w:rPr>
                <w:color w:val="000000"/>
                <w:sz w:val="24"/>
                <w:szCs w:val="24"/>
              </w:rPr>
            </w:pPr>
            <w:r w:rsidRPr="00BA709F">
              <w:rPr>
                <w:color w:val="000000"/>
                <w:sz w:val="24"/>
                <w:szCs w:val="24"/>
              </w:rPr>
              <w:t>92</w:t>
            </w:r>
          </w:p>
        </w:tc>
        <w:tc>
          <w:tcPr>
            <w:tcW w:w="2428" w:type="dxa"/>
            <w:tcBorders>
              <w:top w:val="nil"/>
              <w:left w:val="nil"/>
              <w:bottom w:val="single" w:sz="4" w:space="0" w:color="auto"/>
              <w:right w:val="single" w:sz="4" w:space="0" w:color="auto"/>
            </w:tcBorders>
            <w:noWrap/>
            <w:vAlign w:val="center"/>
            <w:hideMark/>
          </w:tcPr>
          <w:p w14:paraId="0272F3DB" w14:textId="77777777" w:rsidR="00DB6E63" w:rsidRPr="00BA709F" w:rsidRDefault="00DB6E63" w:rsidP="0039711A">
            <w:pPr>
              <w:rPr>
                <w:color w:val="000000"/>
                <w:sz w:val="24"/>
                <w:szCs w:val="24"/>
              </w:rPr>
            </w:pPr>
            <w:r w:rsidRPr="00BA709F">
              <w:rPr>
                <w:color w:val="000000"/>
                <w:sz w:val="24"/>
                <w:szCs w:val="24"/>
              </w:rPr>
              <w:t>xã Mỹ Hòa Hưng</w:t>
            </w:r>
          </w:p>
        </w:tc>
        <w:tc>
          <w:tcPr>
            <w:tcW w:w="2070" w:type="dxa"/>
            <w:tcBorders>
              <w:top w:val="nil"/>
              <w:left w:val="nil"/>
              <w:bottom w:val="single" w:sz="4" w:space="0" w:color="auto"/>
              <w:right w:val="single" w:sz="4" w:space="0" w:color="auto"/>
            </w:tcBorders>
            <w:vAlign w:val="center"/>
            <w:hideMark/>
          </w:tcPr>
          <w:p w14:paraId="0F01C645"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21FF0E7" w14:textId="2F161957"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2E69A25D" w14:textId="0BF3A056" w:rsidR="00DB6E63" w:rsidRPr="00BA709F" w:rsidRDefault="00DB6E63" w:rsidP="0039711A">
            <w:pPr>
              <w:jc w:val="center"/>
              <w:rPr>
                <w:color w:val="000000"/>
                <w:sz w:val="24"/>
                <w:szCs w:val="24"/>
              </w:rPr>
            </w:pPr>
            <w:r w:rsidRPr="00BA709F">
              <w:rPr>
                <w:color w:val="000000"/>
                <w:sz w:val="24"/>
                <w:szCs w:val="24"/>
              </w:rPr>
              <w:t>2.15</w:t>
            </w:r>
          </w:p>
        </w:tc>
      </w:tr>
      <w:tr w:rsidR="00DB6E63" w:rsidRPr="00BA709F" w14:paraId="19F72BDC"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3793B611" w14:textId="77777777" w:rsidR="00DB6E63" w:rsidRPr="00BA709F" w:rsidRDefault="00DB6E63" w:rsidP="0039711A">
            <w:pPr>
              <w:jc w:val="center"/>
              <w:rPr>
                <w:color w:val="000000"/>
                <w:sz w:val="24"/>
                <w:szCs w:val="24"/>
              </w:rPr>
            </w:pPr>
            <w:r w:rsidRPr="00BA709F">
              <w:rPr>
                <w:color w:val="000000"/>
                <w:sz w:val="24"/>
                <w:szCs w:val="24"/>
              </w:rPr>
              <w:t>93</w:t>
            </w:r>
          </w:p>
        </w:tc>
        <w:tc>
          <w:tcPr>
            <w:tcW w:w="2428" w:type="dxa"/>
            <w:tcBorders>
              <w:top w:val="nil"/>
              <w:left w:val="nil"/>
              <w:bottom w:val="single" w:sz="4" w:space="0" w:color="auto"/>
              <w:right w:val="single" w:sz="4" w:space="0" w:color="auto"/>
            </w:tcBorders>
            <w:noWrap/>
            <w:vAlign w:val="center"/>
            <w:hideMark/>
          </w:tcPr>
          <w:p w14:paraId="38BC83CA" w14:textId="77777777" w:rsidR="00DB6E63" w:rsidRPr="00BA709F" w:rsidRDefault="00DB6E63" w:rsidP="0039711A">
            <w:pPr>
              <w:rPr>
                <w:color w:val="000000"/>
                <w:sz w:val="24"/>
                <w:szCs w:val="24"/>
              </w:rPr>
            </w:pPr>
            <w:r w:rsidRPr="00BA709F">
              <w:rPr>
                <w:color w:val="000000"/>
                <w:sz w:val="24"/>
                <w:szCs w:val="24"/>
              </w:rPr>
              <w:t>phường Tân Châu</w:t>
            </w:r>
          </w:p>
        </w:tc>
        <w:tc>
          <w:tcPr>
            <w:tcW w:w="2070" w:type="dxa"/>
            <w:tcBorders>
              <w:top w:val="nil"/>
              <w:left w:val="nil"/>
              <w:bottom w:val="single" w:sz="4" w:space="0" w:color="auto"/>
              <w:right w:val="single" w:sz="4" w:space="0" w:color="auto"/>
            </w:tcBorders>
            <w:vAlign w:val="center"/>
            <w:hideMark/>
          </w:tcPr>
          <w:p w14:paraId="3318BF84"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777EA57" w14:textId="7DD6F85E"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2E65FF12" w14:textId="61092C87"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5C0B3175"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3A5A53FD" w14:textId="77777777" w:rsidR="00DB6E63" w:rsidRPr="00BA709F" w:rsidRDefault="00DB6E63" w:rsidP="0039711A">
            <w:pPr>
              <w:jc w:val="center"/>
              <w:rPr>
                <w:color w:val="000000"/>
                <w:sz w:val="24"/>
                <w:szCs w:val="24"/>
              </w:rPr>
            </w:pPr>
            <w:r w:rsidRPr="00BA709F">
              <w:rPr>
                <w:color w:val="000000"/>
                <w:sz w:val="24"/>
                <w:szCs w:val="24"/>
              </w:rPr>
              <w:t>94</w:t>
            </w:r>
          </w:p>
        </w:tc>
        <w:tc>
          <w:tcPr>
            <w:tcW w:w="2428" w:type="dxa"/>
            <w:tcBorders>
              <w:top w:val="nil"/>
              <w:left w:val="nil"/>
              <w:bottom w:val="single" w:sz="4" w:space="0" w:color="auto"/>
              <w:right w:val="single" w:sz="4" w:space="0" w:color="auto"/>
            </w:tcBorders>
            <w:noWrap/>
            <w:vAlign w:val="center"/>
            <w:hideMark/>
          </w:tcPr>
          <w:p w14:paraId="3654EC2C" w14:textId="77777777" w:rsidR="00DB6E63" w:rsidRPr="00BA709F" w:rsidRDefault="00DB6E63" w:rsidP="0039711A">
            <w:pPr>
              <w:rPr>
                <w:color w:val="000000"/>
                <w:sz w:val="24"/>
                <w:szCs w:val="24"/>
              </w:rPr>
            </w:pPr>
            <w:r w:rsidRPr="00BA709F">
              <w:rPr>
                <w:color w:val="000000"/>
                <w:sz w:val="24"/>
                <w:szCs w:val="24"/>
              </w:rPr>
              <w:t>phường Long Phú</w:t>
            </w:r>
          </w:p>
        </w:tc>
        <w:tc>
          <w:tcPr>
            <w:tcW w:w="2070" w:type="dxa"/>
            <w:tcBorders>
              <w:top w:val="nil"/>
              <w:left w:val="nil"/>
              <w:bottom w:val="single" w:sz="4" w:space="0" w:color="auto"/>
              <w:right w:val="single" w:sz="4" w:space="0" w:color="auto"/>
            </w:tcBorders>
            <w:vAlign w:val="center"/>
            <w:hideMark/>
          </w:tcPr>
          <w:p w14:paraId="72F536F6"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44A798C" w14:textId="3B031F37"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7825C533" w14:textId="2D07CFAA"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5BE7F497"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34754021" w14:textId="77777777" w:rsidR="00DB6E63" w:rsidRPr="00BA709F" w:rsidRDefault="00DB6E63" w:rsidP="0039711A">
            <w:pPr>
              <w:jc w:val="center"/>
              <w:rPr>
                <w:color w:val="000000"/>
                <w:sz w:val="24"/>
                <w:szCs w:val="24"/>
              </w:rPr>
            </w:pPr>
            <w:r w:rsidRPr="00BA709F">
              <w:rPr>
                <w:color w:val="000000"/>
                <w:sz w:val="24"/>
                <w:szCs w:val="24"/>
              </w:rPr>
              <w:t>95</w:t>
            </w:r>
          </w:p>
        </w:tc>
        <w:tc>
          <w:tcPr>
            <w:tcW w:w="2428" w:type="dxa"/>
            <w:tcBorders>
              <w:top w:val="nil"/>
              <w:left w:val="nil"/>
              <w:bottom w:val="single" w:sz="4" w:space="0" w:color="auto"/>
              <w:right w:val="single" w:sz="4" w:space="0" w:color="auto"/>
            </w:tcBorders>
            <w:noWrap/>
            <w:vAlign w:val="center"/>
            <w:hideMark/>
          </w:tcPr>
          <w:p w14:paraId="1129F7AD" w14:textId="77777777" w:rsidR="00DB6E63" w:rsidRPr="00BA709F" w:rsidRDefault="00DB6E63" w:rsidP="0039711A">
            <w:pPr>
              <w:rPr>
                <w:color w:val="000000"/>
                <w:sz w:val="24"/>
                <w:szCs w:val="24"/>
              </w:rPr>
            </w:pPr>
            <w:r w:rsidRPr="00BA709F">
              <w:rPr>
                <w:color w:val="000000"/>
                <w:sz w:val="24"/>
                <w:szCs w:val="24"/>
              </w:rPr>
              <w:t>xã Tân An</w:t>
            </w:r>
          </w:p>
        </w:tc>
        <w:tc>
          <w:tcPr>
            <w:tcW w:w="2070" w:type="dxa"/>
            <w:tcBorders>
              <w:top w:val="nil"/>
              <w:left w:val="nil"/>
              <w:bottom w:val="single" w:sz="4" w:space="0" w:color="auto"/>
              <w:right w:val="single" w:sz="4" w:space="0" w:color="auto"/>
            </w:tcBorders>
            <w:vAlign w:val="center"/>
            <w:hideMark/>
          </w:tcPr>
          <w:p w14:paraId="120F587B"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1C215BC" w14:textId="01D15E9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3DC8D032" w14:textId="387EAB72"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2F68EA7F"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6C9F2A4E" w14:textId="77777777" w:rsidR="00DB6E63" w:rsidRPr="00BA709F" w:rsidRDefault="00DB6E63" w:rsidP="0039711A">
            <w:pPr>
              <w:jc w:val="center"/>
              <w:rPr>
                <w:color w:val="000000"/>
                <w:sz w:val="24"/>
                <w:szCs w:val="24"/>
              </w:rPr>
            </w:pPr>
            <w:r w:rsidRPr="00BA709F">
              <w:rPr>
                <w:color w:val="000000"/>
                <w:sz w:val="24"/>
                <w:szCs w:val="24"/>
              </w:rPr>
              <w:t>96</w:t>
            </w:r>
          </w:p>
        </w:tc>
        <w:tc>
          <w:tcPr>
            <w:tcW w:w="2428" w:type="dxa"/>
            <w:tcBorders>
              <w:top w:val="nil"/>
              <w:left w:val="nil"/>
              <w:bottom w:val="single" w:sz="4" w:space="0" w:color="auto"/>
              <w:right w:val="single" w:sz="4" w:space="0" w:color="auto"/>
            </w:tcBorders>
            <w:noWrap/>
            <w:vAlign w:val="center"/>
            <w:hideMark/>
          </w:tcPr>
          <w:p w14:paraId="3126F04B" w14:textId="77777777" w:rsidR="00DB6E63" w:rsidRPr="00BA709F" w:rsidRDefault="00DB6E63" w:rsidP="0039711A">
            <w:pPr>
              <w:rPr>
                <w:color w:val="000000"/>
                <w:sz w:val="24"/>
                <w:szCs w:val="24"/>
              </w:rPr>
            </w:pPr>
            <w:r w:rsidRPr="00BA709F">
              <w:rPr>
                <w:color w:val="000000"/>
                <w:sz w:val="24"/>
                <w:szCs w:val="24"/>
              </w:rPr>
              <w:t>xã Châu Phong</w:t>
            </w:r>
          </w:p>
        </w:tc>
        <w:tc>
          <w:tcPr>
            <w:tcW w:w="2070" w:type="dxa"/>
            <w:tcBorders>
              <w:top w:val="nil"/>
              <w:left w:val="nil"/>
              <w:bottom w:val="single" w:sz="4" w:space="0" w:color="auto"/>
              <w:right w:val="single" w:sz="4" w:space="0" w:color="auto"/>
            </w:tcBorders>
            <w:vAlign w:val="center"/>
            <w:hideMark/>
          </w:tcPr>
          <w:p w14:paraId="3DDD2DC3" w14:textId="77777777" w:rsidR="00DB6E63" w:rsidRPr="00BA709F" w:rsidRDefault="00DB6E63" w:rsidP="0039711A">
            <w:pPr>
              <w:jc w:val="center"/>
              <w:rPr>
                <w:color w:val="000000"/>
                <w:sz w:val="24"/>
                <w:szCs w:val="24"/>
              </w:rPr>
            </w:pPr>
            <w:r w:rsidRPr="00BA709F">
              <w:rPr>
                <w:color w:val="000000"/>
                <w:sz w:val="24"/>
                <w:szCs w:val="24"/>
              </w:rPr>
              <w:t>KV II - DTTS</w:t>
            </w:r>
          </w:p>
        </w:tc>
        <w:tc>
          <w:tcPr>
            <w:tcW w:w="1710" w:type="dxa"/>
            <w:tcBorders>
              <w:top w:val="nil"/>
              <w:left w:val="nil"/>
              <w:bottom w:val="single" w:sz="4" w:space="0" w:color="auto"/>
              <w:right w:val="single" w:sz="4" w:space="0" w:color="auto"/>
            </w:tcBorders>
            <w:noWrap/>
            <w:vAlign w:val="center"/>
            <w:hideMark/>
          </w:tcPr>
          <w:p w14:paraId="69315460" w14:textId="5825B57E"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247ECC1B" w14:textId="582CC76D"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1FE66B7E"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66F8D6F0" w14:textId="77777777" w:rsidR="00DB6E63" w:rsidRPr="00BA709F" w:rsidRDefault="00DB6E63" w:rsidP="0039711A">
            <w:pPr>
              <w:jc w:val="center"/>
              <w:rPr>
                <w:color w:val="000000"/>
                <w:sz w:val="24"/>
                <w:szCs w:val="24"/>
              </w:rPr>
            </w:pPr>
            <w:r w:rsidRPr="00BA709F">
              <w:rPr>
                <w:color w:val="000000"/>
                <w:sz w:val="24"/>
                <w:szCs w:val="24"/>
              </w:rPr>
              <w:lastRenderedPageBreak/>
              <w:t>97</w:t>
            </w:r>
          </w:p>
        </w:tc>
        <w:tc>
          <w:tcPr>
            <w:tcW w:w="2428" w:type="dxa"/>
            <w:tcBorders>
              <w:top w:val="nil"/>
              <w:left w:val="nil"/>
              <w:bottom w:val="single" w:sz="4" w:space="0" w:color="auto"/>
              <w:right w:val="single" w:sz="4" w:space="0" w:color="auto"/>
            </w:tcBorders>
            <w:noWrap/>
            <w:vAlign w:val="center"/>
            <w:hideMark/>
          </w:tcPr>
          <w:p w14:paraId="735A95FE" w14:textId="77777777" w:rsidR="00DB6E63" w:rsidRPr="00BA709F" w:rsidRDefault="00DB6E63" w:rsidP="0039711A">
            <w:pPr>
              <w:rPr>
                <w:color w:val="000000"/>
                <w:sz w:val="24"/>
                <w:szCs w:val="24"/>
              </w:rPr>
            </w:pPr>
            <w:r w:rsidRPr="00BA709F">
              <w:rPr>
                <w:color w:val="000000"/>
                <w:sz w:val="24"/>
                <w:szCs w:val="24"/>
              </w:rPr>
              <w:t>xã Vĩnh Xương</w:t>
            </w:r>
          </w:p>
        </w:tc>
        <w:tc>
          <w:tcPr>
            <w:tcW w:w="2070" w:type="dxa"/>
            <w:tcBorders>
              <w:top w:val="nil"/>
              <w:left w:val="nil"/>
              <w:bottom w:val="single" w:sz="4" w:space="0" w:color="auto"/>
              <w:right w:val="single" w:sz="4" w:space="0" w:color="auto"/>
            </w:tcBorders>
            <w:vAlign w:val="center"/>
            <w:hideMark/>
          </w:tcPr>
          <w:p w14:paraId="7539252F"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2C547C47" w14:textId="39B0944B"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4030818A" w14:textId="0ECA5516"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30CD41BE"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65B68AE0" w14:textId="77777777" w:rsidR="00DB6E63" w:rsidRPr="00BA709F" w:rsidRDefault="00DB6E63" w:rsidP="0039711A">
            <w:pPr>
              <w:jc w:val="center"/>
              <w:rPr>
                <w:color w:val="000000"/>
                <w:sz w:val="24"/>
                <w:szCs w:val="24"/>
              </w:rPr>
            </w:pPr>
            <w:r w:rsidRPr="00BA709F">
              <w:rPr>
                <w:color w:val="000000"/>
                <w:sz w:val="24"/>
                <w:szCs w:val="24"/>
              </w:rPr>
              <w:t>98</w:t>
            </w:r>
          </w:p>
        </w:tc>
        <w:tc>
          <w:tcPr>
            <w:tcW w:w="2428" w:type="dxa"/>
            <w:tcBorders>
              <w:top w:val="nil"/>
              <w:left w:val="nil"/>
              <w:bottom w:val="single" w:sz="4" w:space="0" w:color="auto"/>
              <w:right w:val="single" w:sz="4" w:space="0" w:color="auto"/>
            </w:tcBorders>
            <w:noWrap/>
            <w:vAlign w:val="center"/>
            <w:hideMark/>
          </w:tcPr>
          <w:p w14:paraId="26FAA5DE" w14:textId="77777777" w:rsidR="00DB6E63" w:rsidRPr="00BA709F" w:rsidRDefault="00DB6E63" w:rsidP="0039711A">
            <w:pPr>
              <w:rPr>
                <w:color w:val="000000"/>
                <w:sz w:val="24"/>
                <w:szCs w:val="24"/>
              </w:rPr>
            </w:pPr>
            <w:r w:rsidRPr="00BA709F">
              <w:rPr>
                <w:color w:val="000000"/>
                <w:sz w:val="24"/>
                <w:szCs w:val="24"/>
              </w:rPr>
              <w:t>phường Tịnh Biên</w:t>
            </w:r>
          </w:p>
        </w:tc>
        <w:tc>
          <w:tcPr>
            <w:tcW w:w="2070" w:type="dxa"/>
            <w:tcBorders>
              <w:top w:val="nil"/>
              <w:left w:val="nil"/>
              <w:bottom w:val="single" w:sz="4" w:space="0" w:color="auto"/>
              <w:right w:val="single" w:sz="4" w:space="0" w:color="auto"/>
            </w:tcBorders>
            <w:vAlign w:val="center"/>
            <w:hideMark/>
          </w:tcPr>
          <w:p w14:paraId="78B9FE1A"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12561E17" w14:textId="4635D2D8"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0CCD088A" w14:textId="36668449" w:rsidR="00DB6E63" w:rsidRPr="00BA709F" w:rsidRDefault="00DB6E63" w:rsidP="0039711A">
            <w:pPr>
              <w:jc w:val="center"/>
              <w:rPr>
                <w:color w:val="000000"/>
                <w:sz w:val="24"/>
                <w:szCs w:val="24"/>
              </w:rPr>
            </w:pPr>
            <w:r w:rsidRPr="00BA709F">
              <w:rPr>
                <w:color w:val="000000"/>
                <w:sz w:val="24"/>
                <w:szCs w:val="24"/>
              </w:rPr>
              <w:t>1.95</w:t>
            </w:r>
          </w:p>
        </w:tc>
      </w:tr>
      <w:tr w:rsidR="00DB6E63" w:rsidRPr="00BA709F" w14:paraId="3C7D924E"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4D5FE4EC" w14:textId="77777777" w:rsidR="00DB6E63" w:rsidRPr="00BA709F" w:rsidRDefault="00DB6E63" w:rsidP="0039711A">
            <w:pPr>
              <w:jc w:val="center"/>
              <w:rPr>
                <w:color w:val="000000"/>
                <w:sz w:val="24"/>
                <w:szCs w:val="24"/>
              </w:rPr>
            </w:pPr>
            <w:r w:rsidRPr="00BA709F">
              <w:rPr>
                <w:color w:val="000000"/>
                <w:sz w:val="24"/>
                <w:szCs w:val="24"/>
              </w:rPr>
              <w:t>99</w:t>
            </w:r>
          </w:p>
        </w:tc>
        <w:tc>
          <w:tcPr>
            <w:tcW w:w="2428" w:type="dxa"/>
            <w:tcBorders>
              <w:top w:val="nil"/>
              <w:left w:val="nil"/>
              <w:bottom w:val="single" w:sz="4" w:space="0" w:color="auto"/>
              <w:right w:val="single" w:sz="4" w:space="0" w:color="auto"/>
            </w:tcBorders>
            <w:noWrap/>
            <w:vAlign w:val="center"/>
            <w:hideMark/>
          </w:tcPr>
          <w:p w14:paraId="72DE15D6" w14:textId="77777777" w:rsidR="00DB6E63" w:rsidRPr="00BA709F" w:rsidRDefault="00DB6E63" w:rsidP="0039711A">
            <w:pPr>
              <w:rPr>
                <w:color w:val="000000"/>
                <w:sz w:val="24"/>
                <w:szCs w:val="24"/>
              </w:rPr>
            </w:pPr>
            <w:r w:rsidRPr="00BA709F">
              <w:rPr>
                <w:color w:val="000000"/>
                <w:sz w:val="24"/>
                <w:szCs w:val="24"/>
              </w:rPr>
              <w:t>xã An Cư</w:t>
            </w:r>
          </w:p>
        </w:tc>
        <w:tc>
          <w:tcPr>
            <w:tcW w:w="2070" w:type="dxa"/>
            <w:tcBorders>
              <w:top w:val="nil"/>
              <w:left w:val="nil"/>
              <w:bottom w:val="single" w:sz="4" w:space="0" w:color="auto"/>
              <w:right w:val="single" w:sz="4" w:space="0" w:color="auto"/>
            </w:tcBorders>
            <w:vAlign w:val="center"/>
            <w:hideMark/>
          </w:tcPr>
          <w:p w14:paraId="4CF8A65B" w14:textId="77777777" w:rsidR="00DB6E63" w:rsidRPr="00BA709F" w:rsidRDefault="00DB6E63" w:rsidP="0039711A">
            <w:pPr>
              <w:jc w:val="center"/>
              <w:rPr>
                <w:color w:val="000000"/>
                <w:sz w:val="24"/>
                <w:szCs w:val="24"/>
              </w:rPr>
            </w:pPr>
            <w:r w:rsidRPr="00BA709F">
              <w:rPr>
                <w:color w:val="000000"/>
                <w:sz w:val="24"/>
                <w:szCs w:val="24"/>
              </w:rPr>
              <w:t>KV III - DTTS</w:t>
            </w:r>
          </w:p>
        </w:tc>
        <w:tc>
          <w:tcPr>
            <w:tcW w:w="1710" w:type="dxa"/>
            <w:tcBorders>
              <w:top w:val="nil"/>
              <w:left w:val="nil"/>
              <w:bottom w:val="single" w:sz="4" w:space="0" w:color="auto"/>
              <w:right w:val="single" w:sz="4" w:space="0" w:color="auto"/>
            </w:tcBorders>
            <w:noWrap/>
            <w:vAlign w:val="center"/>
            <w:hideMark/>
          </w:tcPr>
          <w:p w14:paraId="7A12D562" w14:textId="19E67AE4"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3F91191F" w14:textId="5D4DB0DA"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3BFB9B14"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38627E39" w14:textId="77777777" w:rsidR="00DB6E63" w:rsidRPr="00BA709F" w:rsidRDefault="00DB6E63" w:rsidP="0039711A">
            <w:pPr>
              <w:jc w:val="center"/>
              <w:rPr>
                <w:color w:val="000000"/>
                <w:sz w:val="24"/>
                <w:szCs w:val="24"/>
              </w:rPr>
            </w:pPr>
            <w:r w:rsidRPr="00BA709F">
              <w:rPr>
                <w:color w:val="000000"/>
                <w:sz w:val="24"/>
                <w:szCs w:val="24"/>
              </w:rPr>
              <w:t>100</w:t>
            </w:r>
          </w:p>
        </w:tc>
        <w:tc>
          <w:tcPr>
            <w:tcW w:w="2428" w:type="dxa"/>
            <w:tcBorders>
              <w:top w:val="nil"/>
              <w:left w:val="nil"/>
              <w:bottom w:val="single" w:sz="4" w:space="0" w:color="auto"/>
              <w:right w:val="single" w:sz="4" w:space="0" w:color="auto"/>
            </w:tcBorders>
            <w:noWrap/>
            <w:vAlign w:val="center"/>
            <w:hideMark/>
          </w:tcPr>
          <w:p w14:paraId="359119EA" w14:textId="77777777" w:rsidR="00DB6E63" w:rsidRPr="00BA709F" w:rsidRDefault="00DB6E63" w:rsidP="0039711A">
            <w:pPr>
              <w:rPr>
                <w:color w:val="000000"/>
                <w:sz w:val="24"/>
                <w:szCs w:val="24"/>
              </w:rPr>
            </w:pPr>
            <w:r w:rsidRPr="00BA709F">
              <w:rPr>
                <w:color w:val="000000"/>
                <w:sz w:val="24"/>
                <w:szCs w:val="24"/>
              </w:rPr>
              <w:t>phường Thới Sơn</w:t>
            </w:r>
          </w:p>
        </w:tc>
        <w:tc>
          <w:tcPr>
            <w:tcW w:w="2070" w:type="dxa"/>
            <w:tcBorders>
              <w:top w:val="nil"/>
              <w:left w:val="nil"/>
              <w:bottom w:val="single" w:sz="4" w:space="0" w:color="auto"/>
              <w:right w:val="single" w:sz="4" w:space="0" w:color="auto"/>
            </w:tcBorders>
            <w:vAlign w:val="center"/>
            <w:hideMark/>
          </w:tcPr>
          <w:p w14:paraId="1A9BEB3F" w14:textId="77777777" w:rsidR="00DB6E63" w:rsidRPr="00BA709F" w:rsidRDefault="00DB6E63" w:rsidP="0039711A">
            <w:pPr>
              <w:jc w:val="center"/>
              <w:rPr>
                <w:color w:val="000000"/>
                <w:sz w:val="24"/>
                <w:szCs w:val="24"/>
              </w:rPr>
            </w:pPr>
            <w:r w:rsidRPr="00BA709F">
              <w:rPr>
                <w:color w:val="000000"/>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A9C7D11" w14:textId="3A054F2D"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1076E353" w14:textId="2D805B30" w:rsidR="00DB6E63" w:rsidRPr="00BA709F" w:rsidRDefault="00DB6E63" w:rsidP="0039711A">
            <w:pPr>
              <w:jc w:val="center"/>
              <w:rPr>
                <w:color w:val="000000"/>
                <w:sz w:val="24"/>
                <w:szCs w:val="24"/>
              </w:rPr>
            </w:pPr>
            <w:r w:rsidRPr="00BA709F">
              <w:rPr>
                <w:color w:val="000000"/>
                <w:sz w:val="24"/>
                <w:szCs w:val="24"/>
              </w:rPr>
              <w:t>2.05</w:t>
            </w:r>
          </w:p>
        </w:tc>
      </w:tr>
      <w:tr w:rsidR="00DB6E63" w:rsidRPr="00BA709F" w14:paraId="792972E4" w14:textId="77777777">
        <w:trPr>
          <w:trHeight w:val="310"/>
        </w:trPr>
        <w:tc>
          <w:tcPr>
            <w:tcW w:w="717" w:type="dxa"/>
            <w:tcBorders>
              <w:top w:val="nil"/>
              <w:left w:val="single" w:sz="4" w:space="0" w:color="auto"/>
              <w:bottom w:val="single" w:sz="4" w:space="0" w:color="auto"/>
              <w:right w:val="single" w:sz="4" w:space="0" w:color="auto"/>
            </w:tcBorders>
            <w:noWrap/>
            <w:vAlign w:val="center"/>
            <w:hideMark/>
          </w:tcPr>
          <w:p w14:paraId="3E792362" w14:textId="77777777" w:rsidR="00DB6E63" w:rsidRPr="00BA709F" w:rsidRDefault="00DB6E63" w:rsidP="0039711A">
            <w:pPr>
              <w:jc w:val="center"/>
              <w:rPr>
                <w:color w:val="000000"/>
                <w:sz w:val="24"/>
                <w:szCs w:val="24"/>
              </w:rPr>
            </w:pPr>
            <w:r w:rsidRPr="00BA709F">
              <w:rPr>
                <w:color w:val="000000"/>
                <w:sz w:val="24"/>
                <w:szCs w:val="24"/>
              </w:rPr>
              <w:t>101</w:t>
            </w:r>
          </w:p>
        </w:tc>
        <w:tc>
          <w:tcPr>
            <w:tcW w:w="2428" w:type="dxa"/>
            <w:tcBorders>
              <w:top w:val="nil"/>
              <w:left w:val="nil"/>
              <w:bottom w:val="single" w:sz="4" w:space="0" w:color="auto"/>
              <w:right w:val="single" w:sz="4" w:space="0" w:color="auto"/>
            </w:tcBorders>
            <w:noWrap/>
            <w:vAlign w:val="center"/>
            <w:hideMark/>
          </w:tcPr>
          <w:p w14:paraId="484F4DA1" w14:textId="77777777" w:rsidR="00DB6E63" w:rsidRPr="00BA709F" w:rsidRDefault="00DB6E63" w:rsidP="0039711A">
            <w:pPr>
              <w:rPr>
                <w:color w:val="000000"/>
                <w:sz w:val="24"/>
                <w:szCs w:val="24"/>
              </w:rPr>
            </w:pPr>
            <w:r w:rsidRPr="00BA709F">
              <w:rPr>
                <w:color w:val="000000"/>
                <w:sz w:val="24"/>
                <w:szCs w:val="24"/>
              </w:rPr>
              <w:t>phường Chi Lăng</w:t>
            </w:r>
          </w:p>
        </w:tc>
        <w:tc>
          <w:tcPr>
            <w:tcW w:w="2070" w:type="dxa"/>
            <w:tcBorders>
              <w:top w:val="nil"/>
              <w:left w:val="nil"/>
              <w:bottom w:val="single" w:sz="4" w:space="0" w:color="auto"/>
              <w:right w:val="single" w:sz="4" w:space="0" w:color="auto"/>
            </w:tcBorders>
            <w:vAlign w:val="center"/>
            <w:hideMark/>
          </w:tcPr>
          <w:p w14:paraId="2561E9F7" w14:textId="77777777" w:rsidR="00DB6E63" w:rsidRPr="00BA709F" w:rsidRDefault="00DB6E63" w:rsidP="0039711A">
            <w:pPr>
              <w:jc w:val="center"/>
              <w:rPr>
                <w:color w:val="000000"/>
                <w:sz w:val="24"/>
                <w:szCs w:val="24"/>
              </w:rPr>
            </w:pPr>
            <w:r w:rsidRPr="00BA709F">
              <w:rPr>
                <w:color w:val="000000"/>
                <w:sz w:val="24"/>
                <w:szCs w:val="24"/>
              </w:rPr>
              <w:t>KV III - DTTS</w:t>
            </w:r>
          </w:p>
        </w:tc>
        <w:tc>
          <w:tcPr>
            <w:tcW w:w="1710" w:type="dxa"/>
            <w:tcBorders>
              <w:top w:val="nil"/>
              <w:left w:val="nil"/>
              <w:bottom w:val="single" w:sz="4" w:space="0" w:color="auto"/>
              <w:right w:val="single" w:sz="4" w:space="0" w:color="auto"/>
            </w:tcBorders>
            <w:noWrap/>
            <w:vAlign w:val="center"/>
            <w:hideMark/>
          </w:tcPr>
          <w:p w14:paraId="38595F5B" w14:textId="78BB3CB9"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57ABE97E" w14:textId="4A09A938" w:rsidR="00DB6E63" w:rsidRPr="00BA709F" w:rsidRDefault="00DB6E63" w:rsidP="0039711A">
            <w:pPr>
              <w:jc w:val="center"/>
              <w:rPr>
                <w:color w:val="000000"/>
                <w:sz w:val="24"/>
                <w:szCs w:val="24"/>
              </w:rPr>
            </w:pPr>
            <w:r w:rsidRPr="00BA709F">
              <w:rPr>
                <w:color w:val="000000"/>
                <w:sz w:val="24"/>
                <w:szCs w:val="24"/>
              </w:rPr>
              <w:t>2.25</w:t>
            </w:r>
          </w:p>
        </w:tc>
      </w:tr>
      <w:tr w:rsidR="00DB6E63" w:rsidRPr="00BA709F" w14:paraId="49F6DC01" w14:textId="77777777">
        <w:trPr>
          <w:trHeight w:val="620"/>
        </w:trPr>
        <w:tc>
          <w:tcPr>
            <w:tcW w:w="717" w:type="dxa"/>
            <w:tcBorders>
              <w:top w:val="nil"/>
              <w:left w:val="single" w:sz="4" w:space="0" w:color="auto"/>
              <w:bottom w:val="single" w:sz="4" w:space="0" w:color="auto"/>
              <w:right w:val="single" w:sz="4" w:space="0" w:color="auto"/>
            </w:tcBorders>
            <w:noWrap/>
            <w:vAlign w:val="center"/>
            <w:hideMark/>
          </w:tcPr>
          <w:p w14:paraId="46299927" w14:textId="77777777" w:rsidR="00DB6E63" w:rsidRPr="00BA709F" w:rsidRDefault="00DB6E63" w:rsidP="0039711A">
            <w:pPr>
              <w:jc w:val="center"/>
              <w:rPr>
                <w:color w:val="000000"/>
                <w:sz w:val="24"/>
                <w:szCs w:val="24"/>
              </w:rPr>
            </w:pPr>
            <w:r w:rsidRPr="00BA709F">
              <w:rPr>
                <w:color w:val="000000"/>
                <w:sz w:val="24"/>
                <w:szCs w:val="24"/>
              </w:rPr>
              <w:t>102</w:t>
            </w:r>
          </w:p>
        </w:tc>
        <w:tc>
          <w:tcPr>
            <w:tcW w:w="2428" w:type="dxa"/>
            <w:tcBorders>
              <w:top w:val="nil"/>
              <w:left w:val="nil"/>
              <w:bottom w:val="single" w:sz="4" w:space="0" w:color="auto"/>
              <w:right w:val="single" w:sz="4" w:space="0" w:color="auto"/>
            </w:tcBorders>
            <w:noWrap/>
            <w:vAlign w:val="center"/>
            <w:hideMark/>
          </w:tcPr>
          <w:p w14:paraId="44E53E9D" w14:textId="77777777" w:rsidR="00DB6E63" w:rsidRPr="00BA709F" w:rsidRDefault="00DB6E63" w:rsidP="0039711A">
            <w:pPr>
              <w:rPr>
                <w:color w:val="000000"/>
                <w:sz w:val="24"/>
                <w:szCs w:val="24"/>
              </w:rPr>
            </w:pPr>
            <w:r w:rsidRPr="00BA709F">
              <w:rPr>
                <w:color w:val="000000"/>
                <w:sz w:val="24"/>
                <w:szCs w:val="24"/>
              </w:rPr>
              <w:t>xã Núi Cấm</w:t>
            </w:r>
          </w:p>
        </w:tc>
        <w:tc>
          <w:tcPr>
            <w:tcW w:w="2070" w:type="dxa"/>
            <w:tcBorders>
              <w:top w:val="nil"/>
              <w:left w:val="nil"/>
              <w:bottom w:val="single" w:sz="4" w:space="0" w:color="auto"/>
              <w:right w:val="single" w:sz="4" w:space="0" w:color="auto"/>
            </w:tcBorders>
            <w:vAlign w:val="center"/>
            <w:hideMark/>
          </w:tcPr>
          <w:p w14:paraId="299FF7E2" w14:textId="77777777" w:rsidR="00DB6E63" w:rsidRPr="00BA709F" w:rsidRDefault="00DB6E63" w:rsidP="0039711A">
            <w:pPr>
              <w:jc w:val="center"/>
              <w:rPr>
                <w:color w:val="000000"/>
                <w:sz w:val="24"/>
                <w:szCs w:val="24"/>
              </w:rPr>
            </w:pPr>
            <w:r w:rsidRPr="00BA709F">
              <w:rPr>
                <w:color w:val="000000"/>
                <w:sz w:val="24"/>
                <w:szCs w:val="24"/>
              </w:rPr>
              <w:t>KV III - DTTS - MN</w:t>
            </w:r>
          </w:p>
        </w:tc>
        <w:tc>
          <w:tcPr>
            <w:tcW w:w="1710" w:type="dxa"/>
            <w:tcBorders>
              <w:top w:val="nil"/>
              <w:left w:val="nil"/>
              <w:bottom w:val="single" w:sz="4" w:space="0" w:color="auto"/>
              <w:right w:val="single" w:sz="4" w:space="0" w:color="auto"/>
            </w:tcBorders>
            <w:noWrap/>
            <w:vAlign w:val="center"/>
            <w:hideMark/>
          </w:tcPr>
          <w:p w14:paraId="78F573B0" w14:textId="42157B12" w:rsidR="00DB6E63" w:rsidRPr="00BA709F" w:rsidRDefault="00DB6E63" w:rsidP="0039711A">
            <w:pPr>
              <w:jc w:val="center"/>
              <w:rPr>
                <w:color w:val="000000"/>
                <w:sz w:val="24"/>
                <w:szCs w:val="24"/>
              </w:rPr>
            </w:pPr>
          </w:p>
        </w:tc>
        <w:tc>
          <w:tcPr>
            <w:tcW w:w="1710" w:type="dxa"/>
            <w:tcBorders>
              <w:top w:val="nil"/>
              <w:left w:val="nil"/>
              <w:bottom w:val="single" w:sz="4" w:space="0" w:color="auto"/>
              <w:right w:val="single" w:sz="4" w:space="0" w:color="auto"/>
            </w:tcBorders>
            <w:noWrap/>
            <w:hideMark/>
          </w:tcPr>
          <w:p w14:paraId="7B6417ED" w14:textId="737F7210" w:rsidR="00DB6E63" w:rsidRPr="00BA709F" w:rsidRDefault="00DB6E63" w:rsidP="0039711A">
            <w:pPr>
              <w:jc w:val="center"/>
              <w:rPr>
                <w:color w:val="000000"/>
                <w:sz w:val="24"/>
                <w:szCs w:val="24"/>
              </w:rPr>
            </w:pPr>
            <w:r w:rsidRPr="00BA709F">
              <w:rPr>
                <w:color w:val="000000"/>
                <w:sz w:val="24"/>
                <w:szCs w:val="24"/>
              </w:rPr>
              <w:t>2.25</w:t>
            </w:r>
          </w:p>
        </w:tc>
      </w:tr>
    </w:tbl>
    <w:p w14:paraId="1E62E46A" w14:textId="77777777" w:rsidR="00DB6E63" w:rsidRPr="00BA709F" w:rsidRDefault="00DB6E63" w:rsidP="0039711A">
      <w:pPr>
        <w:jc w:val="center"/>
        <w:rPr>
          <w:color w:val="000000"/>
          <w:sz w:val="24"/>
          <w:szCs w:val="24"/>
        </w:rPr>
      </w:pPr>
    </w:p>
    <w:p w14:paraId="52E16603" w14:textId="77777777" w:rsidR="00DB6E63" w:rsidRPr="00BA709F" w:rsidRDefault="00DB6E63" w:rsidP="00DB6E63">
      <w:pPr>
        <w:rPr>
          <w:b/>
          <w:bCs/>
          <w:color w:val="000000"/>
          <w:sz w:val="24"/>
          <w:szCs w:val="24"/>
          <w:u w:val="single"/>
        </w:rPr>
      </w:pPr>
      <w:r w:rsidRPr="00BA709F">
        <w:rPr>
          <w:b/>
          <w:bCs/>
          <w:i/>
          <w:iCs/>
          <w:color w:val="000000"/>
          <w:sz w:val="24"/>
          <w:szCs w:val="24"/>
          <w:u w:val="single"/>
        </w:rPr>
        <w:t>Ghi chú:</w:t>
      </w:r>
      <w:r w:rsidRPr="00BA709F">
        <w:rPr>
          <w:b/>
          <w:bCs/>
          <w:color w:val="000000"/>
          <w:sz w:val="24"/>
          <w:szCs w:val="24"/>
          <w:u w:val="single"/>
        </w:rPr>
        <w:t xml:space="preserve"> </w:t>
      </w:r>
    </w:p>
    <w:p w14:paraId="2C136113" w14:textId="55C6AB53" w:rsidR="00DB6E63" w:rsidRPr="00BA709F" w:rsidRDefault="00926CAC" w:rsidP="00DB6E63">
      <w:pPr>
        <w:rPr>
          <w:color w:val="000000"/>
          <w:sz w:val="24"/>
          <w:szCs w:val="24"/>
        </w:rPr>
      </w:pPr>
      <w:r w:rsidRPr="00BA709F">
        <w:rPr>
          <w:color w:val="000000"/>
          <w:sz w:val="24"/>
          <w:szCs w:val="24"/>
        </w:rPr>
        <w:tab/>
      </w:r>
      <w:r w:rsidR="00DB6E63" w:rsidRPr="00BA709F">
        <w:rPr>
          <w:color w:val="000000"/>
          <w:sz w:val="24"/>
          <w:szCs w:val="24"/>
        </w:rPr>
        <w:t>1. Kinh phí chi trả chế độ chính sách người có công với cách mạng bao gồm: các loại trợ cấp ưu đãi thường xuyên; chi hỗ trợ thuốc, điều trị và bồi dưỡng phục hồi sức khỏe cho người có công với cách mạng đang được nuôi dưỡng tại các cơ sở nuôi dưỡng; chi điều dưỡng phục hồi sức khỏe; hỗ trợ mua phương tiện trợ giúp, dụng cụ chỉnh hình, phương tiện, thiết bị phục hồi chức năng cần thiết; chi mua bảo hiểm y tế cho người có công.</w:t>
      </w:r>
    </w:p>
    <w:p w14:paraId="7E7FE386" w14:textId="41A76DC9" w:rsidR="00DB6E63" w:rsidRPr="00BA709F" w:rsidRDefault="00926CAC" w:rsidP="00DB6E63">
      <w:pPr>
        <w:rPr>
          <w:color w:val="000000"/>
          <w:sz w:val="24"/>
          <w:szCs w:val="24"/>
        </w:rPr>
      </w:pPr>
      <w:r w:rsidRPr="00BA709F">
        <w:rPr>
          <w:color w:val="000000"/>
          <w:sz w:val="24"/>
          <w:szCs w:val="24"/>
        </w:rPr>
        <w:tab/>
      </w:r>
      <w:r w:rsidR="00DB6E63" w:rsidRPr="00BA709F">
        <w:rPr>
          <w:color w:val="000000"/>
          <w:sz w:val="24"/>
          <w:szCs w:val="24"/>
        </w:rPr>
        <w:t>2. Điều kiện địa bàn</w:t>
      </w:r>
    </w:p>
    <w:p w14:paraId="0B4892C7" w14:textId="4F2BA1AB" w:rsidR="00DB6E63" w:rsidRPr="00BA709F" w:rsidRDefault="00926CAC" w:rsidP="00DB6E63">
      <w:pPr>
        <w:rPr>
          <w:color w:val="000000"/>
          <w:sz w:val="24"/>
          <w:szCs w:val="24"/>
        </w:rPr>
      </w:pPr>
      <w:r w:rsidRPr="00BA709F">
        <w:rPr>
          <w:color w:val="000000"/>
          <w:sz w:val="24"/>
          <w:szCs w:val="24"/>
        </w:rPr>
        <w:tab/>
      </w:r>
      <w:r w:rsidR="00DB6E63" w:rsidRPr="00BA709F">
        <w:rPr>
          <w:color w:val="000000"/>
          <w:sz w:val="24"/>
          <w:szCs w:val="24"/>
        </w:rPr>
        <w:t xml:space="preserve">- KV I - DTTS: Khu vực I - Dân tộc thiểu số; </w:t>
      </w:r>
    </w:p>
    <w:p w14:paraId="7A33A2F2" w14:textId="57E5FB4E" w:rsidR="00DB6E63" w:rsidRPr="00BA709F" w:rsidRDefault="00926CAC" w:rsidP="00DB6E63">
      <w:pPr>
        <w:rPr>
          <w:color w:val="000000"/>
          <w:sz w:val="24"/>
          <w:szCs w:val="24"/>
        </w:rPr>
      </w:pPr>
      <w:r w:rsidRPr="00BA709F">
        <w:rPr>
          <w:color w:val="000000"/>
          <w:sz w:val="24"/>
          <w:szCs w:val="24"/>
        </w:rPr>
        <w:tab/>
      </w:r>
      <w:r w:rsidR="00DB6E63" w:rsidRPr="00BA709F">
        <w:rPr>
          <w:color w:val="000000"/>
          <w:sz w:val="24"/>
          <w:szCs w:val="24"/>
        </w:rPr>
        <w:t xml:space="preserve">- KV II - DTTS: Khu vực II - Dân tộc thiểu số; </w:t>
      </w:r>
    </w:p>
    <w:p w14:paraId="29FF2922" w14:textId="2CE6C58A" w:rsidR="00DB6E63" w:rsidRPr="00BA709F" w:rsidRDefault="00926CAC" w:rsidP="00DB6E63">
      <w:pPr>
        <w:rPr>
          <w:color w:val="000000"/>
          <w:sz w:val="24"/>
          <w:szCs w:val="24"/>
        </w:rPr>
      </w:pPr>
      <w:r w:rsidRPr="00BA709F">
        <w:rPr>
          <w:color w:val="000000"/>
          <w:sz w:val="24"/>
          <w:szCs w:val="24"/>
        </w:rPr>
        <w:tab/>
      </w:r>
      <w:r w:rsidR="00DB6E63" w:rsidRPr="00BA709F">
        <w:rPr>
          <w:color w:val="000000"/>
          <w:sz w:val="24"/>
          <w:szCs w:val="24"/>
        </w:rPr>
        <w:t xml:space="preserve">- KV III - DTTS: Khu vực III - Dân tộc thiểu số; </w:t>
      </w:r>
    </w:p>
    <w:p w14:paraId="3CD9C3B6" w14:textId="2C350FAF" w:rsidR="00DB6E63" w:rsidRPr="00BA709F" w:rsidRDefault="00926CAC" w:rsidP="00DB6E63">
      <w:pPr>
        <w:rPr>
          <w:color w:val="000000"/>
          <w:sz w:val="24"/>
          <w:szCs w:val="24"/>
        </w:rPr>
      </w:pPr>
      <w:r w:rsidRPr="00BA709F">
        <w:rPr>
          <w:color w:val="000000"/>
          <w:sz w:val="24"/>
          <w:szCs w:val="24"/>
        </w:rPr>
        <w:tab/>
      </w:r>
      <w:r w:rsidR="00DB6E63" w:rsidRPr="00BA709F">
        <w:rPr>
          <w:color w:val="000000"/>
          <w:sz w:val="24"/>
          <w:szCs w:val="24"/>
        </w:rPr>
        <w:t>- KV III - DTTS - MN: Khu vực III - Dân tộc thiểu số - Miền núi.</w:t>
      </w:r>
    </w:p>
    <w:p w14:paraId="0935E61A" w14:textId="77777777" w:rsidR="00DB6E63" w:rsidRPr="00BA709F" w:rsidRDefault="00DB6E63" w:rsidP="00DB6E63">
      <w:pPr>
        <w:rPr>
          <w:color w:val="000000"/>
          <w:sz w:val="24"/>
          <w:szCs w:val="24"/>
        </w:rPr>
      </w:pPr>
    </w:p>
    <w:p w14:paraId="0FAF5E79" w14:textId="62166980" w:rsidR="00890DF6" w:rsidRDefault="00890DF6">
      <w:pPr>
        <w:rPr>
          <w:b/>
          <w:bCs/>
          <w:color w:val="000000"/>
        </w:rPr>
      </w:pPr>
    </w:p>
    <w:sectPr w:rsidR="00890DF6" w:rsidSect="009A728D">
      <w:head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B953" w14:textId="77777777" w:rsidR="00E71E58" w:rsidRDefault="00E71E58">
      <w:r>
        <w:separator/>
      </w:r>
    </w:p>
  </w:endnote>
  <w:endnote w:type="continuationSeparator" w:id="0">
    <w:p w14:paraId="1F0ACE3B" w14:textId="77777777" w:rsidR="00E71E58" w:rsidRDefault="00E7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86663"/>
      <w:docPartObj>
        <w:docPartGallery w:val="Page Numbers (Bottom of Page)"/>
        <w:docPartUnique/>
      </w:docPartObj>
    </w:sdtPr>
    <w:sdtEndPr>
      <w:rPr>
        <w:noProof/>
      </w:rPr>
    </w:sdtEndPr>
    <w:sdtContent>
      <w:p w14:paraId="3E8456C9" w14:textId="308CBEAB" w:rsidR="00931B6D" w:rsidRDefault="00931B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B514E" w14:textId="77777777" w:rsidR="00931B6D" w:rsidRDefault="00931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0D18" w14:textId="77777777" w:rsidR="00E71E58" w:rsidRDefault="00E71E58">
      <w:r>
        <w:separator/>
      </w:r>
    </w:p>
  </w:footnote>
  <w:footnote w:type="continuationSeparator" w:id="0">
    <w:p w14:paraId="6FCBACE7" w14:textId="77777777" w:rsidR="00E71E58" w:rsidRDefault="00E71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A70F" w14:textId="77777777" w:rsidR="00D532DC" w:rsidRDefault="00D532DC" w:rsidP="002065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2EFFA" w14:textId="77777777" w:rsidR="00D532DC" w:rsidRDefault="00D532DC">
    <w:pPr>
      <w:pStyle w:val="Header"/>
    </w:pPr>
  </w:p>
  <w:p w14:paraId="453CF14F" w14:textId="77777777" w:rsidR="00D532DC" w:rsidRDefault="00D532DC"/>
  <w:p w14:paraId="4E0232F9" w14:textId="77777777" w:rsidR="00D532DC" w:rsidRDefault="00D532DC"/>
  <w:p w14:paraId="456A5B0A" w14:textId="77777777" w:rsidR="00D532DC" w:rsidRDefault="00D532DC"/>
  <w:p w14:paraId="1C336DA5" w14:textId="77777777" w:rsidR="00D532DC" w:rsidRDefault="00D53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24F"/>
    <w:multiLevelType w:val="hybridMultilevel"/>
    <w:tmpl w:val="D1402E84"/>
    <w:lvl w:ilvl="0" w:tplc="D2020F28">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69EBEFC">
      <w:numFmt w:val="bullet"/>
      <w:lvlText w:val="-"/>
      <w:lvlJc w:val="left"/>
      <w:pPr>
        <w:ind w:left="1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54362048">
      <w:numFmt w:val="bullet"/>
      <w:lvlText w:val="•"/>
      <w:lvlJc w:val="left"/>
      <w:pPr>
        <w:ind w:left="1937" w:hanging="166"/>
      </w:pPr>
      <w:rPr>
        <w:rFonts w:hint="default"/>
        <w:lang w:val="vi" w:eastAsia="en-US" w:bidi="ar-SA"/>
      </w:rPr>
    </w:lvl>
    <w:lvl w:ilvl="3" w:tplc="C0A4084A">
      <w:numFmt w:val="bullet"/>
      <w:lvlText w:val="•"/>
      <w:lvlJc w:val="left"/>
      <w:pPr>
        <w:ind w:left="2855" w:hanging="166"/>
      </w:pPr>
      <w:rPr>
        <w:rFonts w:hint="default"/>
        <w:lang w:val="vi" w:eastAsia="en-US" w:bidi="ar-SA"/>
      </w:rPr>
    </w:lvl>
    <w:lvl w:ilvl="4" w:tplc="82C68FB2">
      <w:numFmt w:val="bullet"/>
      <w:lvlText w:val="•"/>
      <w:lvlJc w:val="left"/>
      <w:pPr>
        <w:ind w:left="3774" w:hanging="166"/>
      </w:pPr>
      <w:rPr>
        <w:rFonts w:hint="default"/>
        <w:lang w:val="vi" w:eastAsia="en-US" w:bidi="ar-SA"/>
      </w:rPr>
    </w:lvl>
    <w:lvl w:ilvl="5" w:tplc="4ACCD024">
      <w:numFmt w:val="bullet"/>
      <w:lvlText w:val="•"/>
      <w:lvlJc w:val="left"/>
      <w:pPr>
        <w:ind w:left="4693" w:hanging="166"/>
      </w:pPr>
      <w:rPr>
        <w:rFonts w:hint="default"/>
        <w:lang w:val="vi" w:eastAsia="en-US" w:bidi="ar-SA"/>
      </w:rPr>
    </w:lvl>
    <w:lvl w:ilvl="6" w:tplc="92B82F1C">
      <w:numFmt w:val="bullet"/>
      <w:lvlText w:val="•"/>
      <w:lvlJc w:val="left"/>
      <w:pPr>
        <w:ind w:left="5611" w:hanging="166"/>
      </w:pPr>
      <w:rPr>
        <w:rFonts w:hint="default"/>
        <w:lang w:val="vi" w:eastAsia="en-US" w:bidi="ar-SA"/>
      </w:rPr>
    </w:lvl>
    <w:lvl w:ilvl="7" w:tplc="AEF21094">
      <w:numFmt w:val="bullet"/>
      <w:lvlText w:val="•"/>
      <w:lvlJc w:val="left"/>
      <w:pPr>
        <w:ind w:left="6530" w:hanging="166"/>
      </w:pPr>
      <w:rPr>
        <w:rFonts w:hint="default"/>
        <w:lang w:val="vi" w:eastAsia="en-US" w:bidi="ar-SA"/>
      </w:rPr>
    </w:lvl>
    <w:lvl w:ilvl="8" w:tplc="43CA2526">
      <w:numFmt w:val="bullet"/>
      <w:lvlText w:val="•"/>
      <w:lvlJc w:val="left"/>
      <w:pPr>
        <w:ind w:left="7449" w:hanging="166"/>
      </w:pPr>
      <w:rPr>
        <w:rFonts w:hint="default"/>
        <w:lang w:val="vi" w:eastAsia="en-US" w:bidi="ar-SA"/>
      </w:rPr>
    </w:lvl>
  </w:abstractNum>
  <w:abstractNum w:abstractNumId="1" w15:restartNumberingAfterBreak="0">
    <w:nsid w:val="06FC1CE2"/>
    <w:multiLevelType w:val="hybridMultilevel"/>
    <w:tmpl w:val="3B385F56"/>
    <w:lvl w:ilvl="0" w:tplc="FBF0E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8781E"/>
    <w:multiLevelType w:val="hybridMultilevel"/>
    <w:tmpl w:val="0AE2E77E"/>
    <w:lvl w:ilvl="0" w:tplc="139A54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46178F0"/>
    <w:multiLevelType w:val="hybridMultilevel"/>
    <w:tmpl w:val="D4BE028E"/>
    <w:lvl w:ilvl="0" w:tplc="3E00FE64">
      <w:start w:val="1"/>
      <w:numFmt w:val="decimal"/>
      <w:lvlText w:val="%1."/>
      <w:lvlJc w:val="left"/>
      <w:pPr>
        <w:ind w:left="102" w:hanging="300"/>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65F83"/>
    <w:multiLevelType w:val="hybridMultilevel"/>
    <w:tmpl w:val="51C4357C"/>
    <w:lvl w:ilvl="0" w:tplc="8572E0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EB1CCB"/>
    <w:multiLevelType w:val="hybridMultilevel"/>
    <w:tmpl w:val="5ADABB68"/>
    <w:lvl w:ilvl="0" w:tplc="7A80139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37191"/>
    <w:multiLevelType w:val="hybridMultilevel"/>
    <w:tmpl w:val="238C3636"/>
    <w:lvl w:ilvl="0" w:tplc="EEB88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576BE"/>
    <w:multiLevelType w:val="hybridMultilevel"/>
    <w:tmpl w:val="3424CE46"/>
    <w:lvl w:ilvl="0" w:tplc="BBF08F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845FFB"/>
    <w:multiLevelType w:val="hybridMultilevel"/>
    <w:tmpl w:val="0AC2FA60"/>
    <w:lvl w:ilvl="0" w:tplc="454A76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9C16AC5"/>
    <w:multiLevelType w:val="hybridMultilevel"/>
    <w:tmpl w:val="ADD0AA2C"/>
    <w:lvl w:ilvl="0" w:tplc="61568B54">
      <w:start w:val="1"/>
      <w:numFmt w:val="bullet"/>
      <w:lvlText w:val="-"/>
      <w:lvlJc w:val="left"/>
      <w:pPr>
        <w:ind w:left="2269" w:hanging="360"/>
      </w:pPr>
      <w:rPr>
        <w:rFonts w:ascii="Times New Roman" w:eastAsia="Times New Roman" w:hAnsi="Times New Roman" w:cs="Times New Roman"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0" w15:restartNumberingAfterBreak="0">
    <w:nsid w:val="3B961935"/>
    <w:multiLevelType w:val="hybridMultilevel"/>
    <w:tmpl w:val="0E2635F0"/>
    <w:lvl w:ilvl="0" w:tplc="F304675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127223"/>
    <w:multiLevelType w:val="hybridMultilevel"/>
    <w:tmpl w:val="BD4ECB42"/>
    <w:lvl w:ilvl="0" w:tplc="A49C78B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AF0306"/>
    <w:multiLevelType w:val="hybridMultilevel"/>
    <w:tmpl w:val="FC06FBE4"/>
    <w:lvl w:ilvl="0" w:tplc="BED6A22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75D61C0"/>
    <w:multiLevelType w:val="hybridMultilevel"/>
    <w:tmpl w:val="5AB2CA84"/>
    <w:lvl w:ilvl="0" w:tplc="4AD0655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0FB5998"/>
    <w:multiLevelType w:val="hybridMultilevel"/>
    <w:tmpl w:val="A2A2941E"/>
    <w:lvl w:ilvl="0" w:tplc="F26CC9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699C6038"/>
    <w:multiLevelType w:val="hybridMultilevel"/>
    <w:tmpl w:val="7472C006"/>
    <w:lvl w:ilvl="0" w:tplc="D1D2E3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10224B"/>
    <w:multiLevelType w:val="hybridMultilevel"/>
    <w:tmpl w:val="D22C5D38"/>
    <w:lvl w:ilvl="0" w:tplc="CF301E82">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6876FA3"/>
    <w:multiLevelType w:val="hybridMultilevel"/>
    <w:tmpl w:val="293067DA"/>
    <w:lvl w:ilvl="0" w:tplc="47BC5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D80305"/>
    <w:multiLevelType w:val="hybridMultilevel"/>
    <w:tmpl w:val="27DC6CAE"/>
    <w:lvl w:ilvl="0" w:tplc="D15EAD48">
      <w:start w:val="1"/>
      <w:numFmt w:val="upperRoman"/>
      <w:lvlText w:val="%1."/>
      <w:lvlJc w:val="left"/>
      <w:pPr>
        <w:ind w:left="1071" w:hanging="250"/>
      </w:pPr>
      <w:rPr>
        <w:rFonts w:ascii="Times New Roman" w:eastAsia="Times New Roman" w:hAnsi="Times New Roman" w:cs="Times New Roman" w:hint="default"/>
        <w:b/>
        <w:bCs/>
        <w:i w:val="0"/>
        <w:iCs w:val="0"/>
        <w:spacing w:val="0"/>
        <w:w w:val="100"/>
        <w:sz w:val="28"/>
        <w:szCs w:val="28"/>
        <w:lang w:val="vi" w:eastAsia="en-US" w:bidi="ar-SA"/>
      </w:rPr>
    </w:lvl>
    <w:lvl w:ilvl="1" w:tplc="3E00FE64">
      <w:start w:val="1"/>
      <w:numFmt w:val="decimal"/>
      <w:lvlText w:val="%2."/>
      <w:lvlJc w:val="left"/>
      <w:pPr>
        <w:ind w:left="102" w:hanging="300"/>
      </w:pPr>
      <w:rPr>
        <w:rFonts w:ascii="Times New Roman" w:eastAsia="Times New Roman" w:hAnsi="Times New Roman" w:cs="Times New Roman" w:hint="default"/>
        <w:b/>
        <w:bCs/>
        <w:i w:val="0"/>
        <w:iCs w:val="0"/>
        <w:spacing w:val="0"/>
        <w:w w:val="100"/>
        <w:sz w:val="28"/>
        <w:szCs w:val="28"/>
        <w:lang w:val="vi" w:eastAsia="en-US" w:bidi="ar-SA"/>
      </w:rPr>
    </w:lvl>
    <w:lvl w:ilvl="2" w:tplc="C7FA6B3A">
      <w:numFmt w:val="bullet"/>
      <w:lvlText w:val="-"/>
      <w:lvlJc w:val="left"/>
      <w:pPr>
        <w:ind w:left="102" w:hanging="166"/>
      </w:pPr>
      <w:rPr>
        <w:rFonts w:ascii="Times New Roman" w:eastAsia="Times New Roman" w:hAnsi="Times New Roman" w:cs="Times New Roman" w:hint="default"/>
        <w:spacing w:val="0"/>
        <w:w w:val="100"/>
        <w:lang w:val="vi" w:eastAsia="en-US" w:bidi="ar-SA"/>
      </w:rPr>
    </w:lvl>
    <w:lvl w:ilvl="3" w:tplc="2AA44FCA">
      <w:numFmt w:val="bullet"/>
      <w:lvlText w:val="•"/>
      <w:lvlJc w:val="left"/>
      <w:pPr>
        <w:ind w:left="2123" w:hanging="166"/>
      </w:pPr>
      <w:rPr>
        <w:rFonts w:hint="default"/>
        <w:lang w:val="vi" w:eastAsia="en-US" w:bidi="ar-SA"/>
      </w:rPr>
    </w:lvl>
    <w:lvl w:ilvl="4" w:tplc="73FAC630">
      <w:numFmt w:val="bullet"/>
      <w:lvlText w:val="•"/>
      <w:lvlJc w:val="left"/>
      <w:pPr>
        <w:ind w:left="3146" w:hanging="166"/>
      </w:pPr>
      <w:rPr>
        <w:rFonts w:hint="default"/>
        <w:lang w:val="vi" w:eastAsia="en-US" w:bidi="ar-SA"/>
      </w:rPr>
    </w:lvl>
    <w:lvl w:ilvl="5" w:tplc="9B42CDDC">
      <w:numFmt w:val="bullet"/>
      <w:lvlText w:val="•"/>
      <w:lvlJc w:val="left"/>
      <w:pPr>
        <w:ind w:left="4169" w:hanging="166"/>
      </w:pPr>
      <w:rPr>
        <w:rFonts w:hint="default"/>
        <w:lang w:val="vi" w:eastAsia="en-US" w:bidi="ar-SA"/>
      </w:rPr>
    </w:lvl>
    <w:lvl w:ilvl="6" w:tplc="0232B8DA">
      <w:numFmt w:val="bullet"/>
      <w:lvlText w:val="•"/>
      <w:lvlJc w:val="left"/>
      <w:pPr>
        <w:ind w:left="5193" w:hanging="166"/>
      </w:pPr>
      <w:rPr>
        <w:rFonts w:hint="default"/>
        <w:lang w:val="vi" w:eastAsia="en-US" w:bidi="ar-SA"/>
      </w:rPr>
    </w:lvl>
    <w:lvl w:ilvl="7" w:tplc="01C41166">
      <w:numFmt w:val="bullet"/>
      <w:lvlText w:val="•"/>
      <w:lvlJc w:val="left"/>
      <w:pPr>
        <w:ind w:left="6216" w:hanging="166"/>
      </w:pPr>
      <w:rPr>
        <w:rFonts w:hint="default"/>
        <w:lang w:val="vi" w:eastAsia="en-US" w:bidi="ar-SA"/>
      </w:rPr>
    </w:lvl>
    <w:lvl w:ilvl="8" w:tplc="E5BCDEAA">
      <w:numFmt w:val="bullet"/>
      <w:lvlText w:val="•"/>
      <w:lvlJc w:val="left"/>
      <w:pPr>
        <w:ind w:left="7239" w:hanging="166"/>
      </w:pPr>
      <w:rPr>
        <w:rFonts w:hint="default"/>
        <w:lang w:val="vi" w:eastAsia="en-US" w:bidi="ar-SA"/>
      </w:rPr>
    </w:lvl>
  </w:abstractNum>
  <w:abstractNum w:abstractNumId="19" w15:restartNumberingAfterBreak="0">
    <w:nsid w:val="7EEB64D2"/>
    <w:multiLevelType w:val="hybridMultilevel"/>
    <w:tmpl w:val="0380A7F6"/>
    <w:lvl w:ilvl="0" w:tplc="DB4A2294">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4269230">
    <w:abstractNumId w:val="18"/>
  </w:num>
  <w:num w:numId="2" w16cid:durableId="168372147">
    <w:abstractNumId w:val="0"/>
  </w:num>
  <w:num w:numId="3" w16cid:durableId="1105996730">
    <w:abstractNumId w:val="3"/>
  </w:num>
  <w:num w:numId="4" w16cid:durableId="1069235417">
    <w:abstractNumId w:val="15"/>
  </w:num>
  <w:num w:numId="5" w16cid:durableId="543568283">
    <w:abstractNumId w:val="1"/>
  </w:num>
  <w:num w:numId="6" w16cid:durableId="1322735585">
    <w:abstractNumId w:val="11"/>
  </w:num>
  <w:num w:numId="7" w16cid:durableId="484126774">
    <w:abstractNumId w:val="10"/>
  </w:num>
  <w:num w:numId="8" w16cid:durableId="844441127">
    <w:abstractNumId w:val="17"/>
  </w:num>
  <w:num w:numId="9" w16cid:durableId="1652055844">
    <w:abstractNumId w:val="8"/>
  </w:num>
  <w:num w:numId="10" w16cid:durableId="1161775037">
    <w:abstractNumId w:val="13"/>
  </w:num>
  <w:num w:numId="11" w16cid:durableId="1669215568">
    <w:abstractNumId w:val="9"/>
  </w:num>
  <w:num w:numId="12" w16cid:durableId="2100440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2374400">
    <w:abstractNumId w:val="4"/>
  </w:num>
  <w:num w:numId="14" w16cid:durableId="810362200">
    <w:abstractNumId w:val="7"/>
  </w:num>
  <w:num w:numId="15" w16cid:durableId="1591156246">
    <w:abstractNumId w:val="5"/>
  </w:num>
  <w:num w:numId="16" w16cid:durableId="110783293">
    <w:abstractNumId w:val="14"/>
  </w:num>
  <w:num w:numId="17" w16cid:durableId="1130283">
    <w:abstractNumId w:val="6"/>
  </w:num>
  <w:num w:numId="18" w16cid:durableId="1166093342">
    <w:abstractNumId w:val="2"/>
  </w:num>
  <w:num w:numId="19" w16cid:durableId="803618495">
    <w:abstractNumId w:val="16"/>
  </w:num>
  <w:num w:numId="20" w16cid:durableId="210769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9E"/>
    <w:rsid w:val="00002928"/>
    <w:rsid w:val="00003134"/>
    <w:rsid w:val="00007D4C"/>
    <w:rsid w:val="00013D96"/>
    <w:rsid w:val="000146FA"/>
    <w:rsid w:val="00014751"/>
    <w:rsid w:val="00015078"/>
    <w:rsid w:val="00017477"/>
    <w:rsid w:val="00017691"/>
    <w:rsid w:val="00021786"/>
    <w:rsid w:val="0002289B"/>
    <w:rsid w:val="00022A84"/>
    <w:rsid w:val="0002765F"/>
    <w:rsid w:val="0003000C"/>
    <w:rsid w:val="00032228"/>
    <w:rsid w:val="00032DF9"/>
    <w:rsid w:val="00032E13"/>
    <w:rsid w:val="00034E7E"/>
    <w:rsid w:val="000406A9"/>
    <w:rsid w:val="0004096A"/>
    <w:rsid w:val="00041DC0"/>
    <w:rsid w:val="00042517"/>
    <w:rsid w:val="00042C6E"/>
    <w:rsid w:val="0004492E"/>
    <w:rsid w:val="000471F6"/>
    <w:rsid w:val="000520BA"/>
    <w:rsid w:val="000521B4"/>
    <w:rsid w:val="000547EA"/>
    <w:rsid w:val="00055863"/>
    <w:rsid w:val="000644BB"/>
    <w:rsid w:val="000646B0"/>
    <w:rsid w:val="0006543A"/>
    <w:rsid w:val="00065CFC"/>
    <w:rsid w:val="00070AB5"/>
    <w:rsid w:val="000742DE"/>
    <w:rsid w:val="00075C6E"/>
    <w:rsid w:val="00076462"/>
    <w:rsid w:val="000764DE"/>
    <w:rsid w:val="00076F71"/>
    <w:rsid w:val="0008147A"/>
    <w:rsid w:val="00086C3B"/>
    <w:rsid w:val="00086DF2"/>
    <w:rsid w:val="00087354"/>
    <w:rsid w:val="000901F9"/>
    <w:rsid w:val="00091EC0"/>
    <w:rsid w:val="000978D5"/>
    <w:rsid w:val="00097B40"/>
    <w:rsid w:val="000A46C3"/>
    <w:rsid w:val="000A7DAC"/>
    <w:rsid w:val="000B0ACE"/>
    <w:rsid w:val="000B3E8A"/>
    <w:rsid w:val="000B46A7"/>
    <w:rsid w:val="000C01F4"/>
    <w:rsid w:val="000C035E"/>
    <w:rsid w:val="000C4B9F"/>
    <w:rsid w:val="000C4CBE"/>
    <w:rsid w:val="000C4D26"/>
    <w:rsid w:val="000D1133"/>
    <w:rsid w:val="000D189F"/>
    <w:rsid w:val="000D1B97"/>
    <w:rsid w:val="000D240F"/>
    <w:rsid w:val="000D6DAE"/>
    <w:rsid w:val="000E20C0"/>
    <w:rsid w:val="000E3E31"/>
    <w:rsid w:val="000E4FF9"/>
    <w:rsid w:val="000E624A"/>
    <w:rsid w:val="000E6811"/>
    <w:rsid w:val="000E73AA"/>
    <w:rsid w:val="000E7C08"/>
    <w:rsid w:val="000F3A7A"/>
    <w:rsid w:val="000F4862"/>
    <w:rsid w:val="000F5B1D"/>
    <w:rsid w:val="000F7774"/>
    <w:rsid w:val="00102022"/>
    <w:rsid w:val="001062FD"/>
    <w:rsid w:val="00106953"/>
    <w:rsid w:val="0010724E"/>
    <w:rsid w:val="0011015F"/>
    <w:rsid w:val="0011207B"/>
    <w:rsid w:val="00112513"/>
    <w:rsid w:val="001173F4"/>
    <w:rsid w:val="00120390"/>
    <w:rsid w:val="00124C34"/>
    <w:rsid w:val="0012594E"/>
    <w:rsid w:val="00125F21"/>
    <w:rsid w:val="00126AB0"/>
    <w:rsid w:val="001355AC"/>
    <w:rsid w:val="0013786F"/>
    <w:rsid w:val="00137B93"/>
    <w:rsid w:val="00140EEA"/>
    <w:rsid w:val="00141001"/>
    <w:rsid w:val="001411D3"/>
    <w:rsid w:val="0014173E"/>
    <w:rsid w:val="00141E5C"/>
    <w:rsid w:val="00143D10"/>
    <w:rsid w:val="001501EA"/>
    <w:rsid w:val="00152AEA"/>
    <w:rsid w:val="00152B1C"/>
    <w:rsid w:val="001572EE"/>
    <w:rsid w:val="00157FAC"/>
    <w:rsid w:val="0016238E"/>
    <w:rsid w:val="001623FD"/>
    <w:rsid w:val="001630C3"/>
    <w:rsid w:val="0016373B"/>
    <w:rsid w:val="00163D00"/>
    <w:rsid w:val="00163EB9"/>
    <w:rsid w:val="00163EEF"/>
    <w:rsid w:val="0016453B"/>
    <w:rsid w:val="00164AD0"/>
    <w:rsid w:val="0017028D"/>
    <w:rsid w:val="00171468"/>
    <w:rsid w:val="0017281B"/>
    <w:rsid w:val="00173EC1"/>
    <w:rsid w:val="001748BF"/>
    <w:rsid w:val="00175556"/>
    <w:rsid w:val="00176C84"/>
    <w:rsid w:val="00182F48"/>
    <w:rsid w:val="001839F4"/>
    <w:rsid w:val="00192161"/>
    <w:rsid w:val="00192B6B"/>
    <w:rsid w:val="00195CCD"/>
    <w:rsid w:val="00197B21"/>
    <w:rsid w:val="001A05BE"/>
    <w:rsid w:val="001A1826"/>
    <w:rsid w:val="001A55E9"/>
    <w:rsid w:val="001A6770"/>
    <w:rsid w:val="001A6E9E"/>
    <w:rsid w:val="001B0526"/>
    <w:rsid w:val="001B156F"/>
    <w:rsid w:val="001B1C9D"/>
    <w:rsid w:val="001B5B50"/>
    <w:rsid w:val="001B5F08"/>
    <w:rsid w:val="001B7AC4"/>
    <w:rsid w:val="001C24BD"/>
    <w:rsid w:val="001C2EE7"/>
    <w:rsid w:val="001C448F"/>
    <w:rsid w:val="001C49F6"/>
    <w:rsid w:val="001D1DA5"/>
    <w:rsid w:val="001D2268"/>
    <w:rsid w:val="001D26AD"/>
    <w:rsid w:val="001D45D9"/>
    <w:rsid w:val="001D4F01"/>
    <w:rsid w:val="001D5116"/>
    <w:rsid w:val="001D543A"/>
    <w:rsid w:val="001D5C36"/>
    <w:rsid w:val="001D655B"/>
    <w:rsid w:val="001D6A94"/>
    <w:rsid w:val="001E085D"/>
    <w:rsid w:val="001E5BC5"/>
    <w:rsid w:val="001E70F1"/>
    <w:rsid w:val="001E7230"/>
    <w:rsid w:val="001E7689"/>
    <w:rsid w:val="001F1105"/>
    <w:rsid w:val="001F57C6"/>
    <w:rsid w:val="001F5CBE"/>
    <w:rsid w:val="00200CAC"/>
    <w:rsid w:val="0020280D"/>
    <w:rsid w:val="0020426E"/>
    <w:rsid w:val="002044DF"/>
    <w:rsid w:val="00205ED8"/>
    <w:rsid w:val="0020655F"/>
    <w:rsid w:val="00211B71"/>
    <w:rsid w:val="002133C4"/>
    <w:rsid w:val="00213610"/>
    <w:rsid w:val="00213A36"/>
    <w:rsid w:val="00214FF5"/>
    <w:rsid w:val="00215F7B"/>
    <w:rsid w:val="00217ED1"/>
    <w:rsid w:val="00225D94"/>
    <w:rsid w:val="002342A9"/>
    <w:rsid w:val="00237504"/>
    <w:rsid w:val="002379F9"/>
    <w:rsid w:val="00237A5F"/>
    <w:rsid w:val="002431F8"/>
    <w:rsid w:val="00243DED"/>
    <w:rsid w:val="00244598"/>
    <w:rsid w:val="0024522D"/>
    <w:rsid w:val="002452E9"/>
    <w:rsid w:val="00251107"/>
    <w:rsid w:val="00251E88"/>
    <w:rsid w:val="002538D2"/>
    <w:rsid w:val="00254553"/>
    <w:rsid w:val="00256183"/>
    <w:rsid w:val="00265EDB"/>
    <w:rsid w:val="0026693B"/>
    <w:rsid w:val="00270C30"/>
    <w:rsid w:val="00270FFE"/>
    <w:rsid w:val="00272CFB"/>
    <w:rsid w:val="00274057"/>
    <w:rsid w:val="00274804"/>
    <w:rsid w:val="00274C8A"/>
    <w:rsid w:val="00276545"/>
    <w:rsid w:val="00276647"/>
    <w:rsid w:val="00277A5D"/>
    <w:rsid w:val="00282B47"/>
    <w:rsid w:val="00285579"/>
    <w:rsid w:val="00286A7A"/>
    <w:rsid w:val="002874DF"/>
    <w:rsid w:val="002877F7"/>
    <w:rsid w:val="0028791B"/>
    <w:rsid w:val="002908A9"/>
    <w:rsid w:val="0029196D"/>
    <w:rsid w:val="00292012"/>
    <w:rsid w:val="002928C9"/>
    <w:rsid w:val="0029305C"/>
    <w:rsid w:val="002959EA"/>
    <w:rsid w:val="00296F3B"/>
    <w:rsid w:val="002A02C4"/>
    <w:rsid w:val="002A1151"/>
    <w:rsid w:val="002A380E"/>
    <w:rsid w:val="002A4997"/>
    <w:rsid w:val="002A5E65"/>
    <w:rsid w:val="002B3251"/>
    <w:rsid w:val="002B352E"/>
    <w:rsid w:val="002B56FB"/>
    <w:rsid w:val="002B5FAB"/>
    <w:rsid w:val="002B6FCF"/>
    <w:rsid w:val="002B7F1C"/>
    <w:rsid w:val="002C1840"/>
    <w:rsid w:val="002C2540"/>
    <w:rsid w:val="002C25EF"/>
    <w:rsid w:val="002C30CA"/>
    <w:rsid w:val="002C4243"/>
    <w:rsid w:val="002C60C1"/>
    <w:rsid w:val="002C72A1"/>
    <w:rsid w:val="002D0880"/>
    <w:rsid w:val="002D0D35"/>
    <w:rsid w:val="002D1ABE"/>
    <w:rsid w:val="002D4374"/>
    <w:rsid w:val="002D7525"/>
    <w:rsid w:val="002D773B"/>
    <w:rsid w:val="002E1923"/>
    <w:rsid w:val="002E2433"/>
    <w:rsid w:val="002E3A01"/>
    <w:rsid w:val="002E7324"/>
    <w:rsid w:val="002E73B2"/>
    <w:rsid w:val="002F2A37"/>
    <w:rsid w:val="002F70FA"/>
    <w:rsid w:val="003032B2"/>
    <w:rsid w:val="0030592F"/>
    <w:rsid w:val="0031053D"/>
    <w:rsid w:val="00313F0B"/>
    <w:rsid w:val="003146EA"/>
    <w:rsid w:val="003157AB"/>
    <w:rsid w:val="00315F90"/>
    <w:rsid w:val="003169F8"/>
    <w:rsid w:val="003175E8"/>
    <w:rsid w:val="0032096F"/>
    <w:rsid w:val="003273D3"/>
    <w:rsid w:val="003274E3"/>
    <w:rsid w:val="00327C4D"/>
    <w:rsid w:val="0033364D"/>
    <w:rsid w:val="00333E3C"/>
    <w:rsid w:val="00337898"/>
    <w:rsid w:val="003407B9"/>
    <w:rsid w:val="00340CC8"/>
    <w:rsid w:val="00341BBE"/>
    <w:rsid w:val="00344459"/>
    <w:rsid w:val="00351484"/>
    <w:rsid w:val="0035182E"/>
    <w:rsid w:val="00353141"/>
    <w:rsid w:val="0035338D"/>
    <w:rsid w:val="00353D7B"/>
    <w:rsid w:val="00360E02"/>
    <w:rsid w:val="003610A6"/>
    <w:rsid w:val="0037347D"/>
    <w:rsid w:val="00382ADD"/>
    <w:rsid w:val="0038387C"/>
    <w:rsid w:val="00383DC9"/>
    <w:rsid w:val="00384B8D"/>
    <w:rsid w:val="00385C32"/>
    <w:rsid w:val="00385CA3"/>
    <w:rsid w:val="003876C6"/>
    <w:rsid w:val="00393DBC"/>
    <w:rsid w:val="0039711A"/>
    <w:rsid w:val="003A0595"/>
    <w:rsid w:val="003A1E0D"/>
    <w:rsid w:val="003B02C1"/>
    <w:rsid w:val="003B1F61"/>
    <w:rsid w:val="003B5CC7"/>
    <w:rsid w:val="003B64DA"/>
    <w:rsid w:val="003C0351"/>
    <w:rsid w:val="003C5C0B"/>
    <w:rsid w:val="003D3FC3"/>
    <w:rsid w:val="003D580E"/>
    <w:rsid w:val="003D59E9"/>
    <w:rsid w:val="003E06E0"/>
    <w:rsid w:val="003E0DBD"/>
    <w:rsid w:val="003E1E1D"/>
    <w:rsid w:val="003E49B1"/>
    <w:rsid w:val="003E5187"/>
    <w:rsid w:val="003E5780"/>
    <w:rsid w:val="003E6592"/>
    <w:rsid w:val="003F0C47"/>
    <w:rsid w:val="003F0D05"/>
    <w:rsid w:val="003F0EE3"/>
    <w:rsid w:val="003F187D"/>
    <w:rsid w:val="003F3423"/>
    <w:rsid w:val="003F3B81"/>
    <w:rsid w:val="003F4242"/>
    <w:rsid w:val="003F569B"/>
    <w:rsid w:val="003F63BE"/>
    <w:rsid w:val="003F73B3"/>
    <w:rsid w:val="00400662"/>
    <w:rsid w:val="004012F6"/>
    <w:rsid w:val="0040167A"/>
    <w:rsid w:val="00401731"/>
    <w:rsid w:val="00402394"/>
    <w:rsid w:val="00402A8C"/>
    <w:rsid w:val="00404522"/>
    <w:rsid w:val="004056B5"/>
    <w:rsid w:val="00410340"/>
    <w:rsid w:val="00411DDF"/>
    <w:rsid w:val="00412DD7"/>
    <w:rsid w:val="004161A7"/>
    <w:rsid w:val="00416C2A"/>
    <w:rsid w:val="004307C1"/>
    <w:rsid w:val="00433FC2"/>
    <w:rsid w:val="00435FF6"/>
    <w:rsid w:val="0044274E"/>
    <w:rsid w:val="00442DFF"/>
    <w:rsid w:val="00443094"/>
    <w:rsid w:val="00443787"/>
    <w:rsid w:val="0044600A"/>
    <w:rsid w:val="0045096F"/>
    <w:rsid w:val="00454061"/>
    <w:rsid w:val="0045417F"/>
    <w:rsid w:val="00460BBA"/>
    <w:rsid w:val="00460BD3"/>
    <w:rsid w:val="004639C9"/>
    <w:rsid w:val="00463AEF"/>
    <w:rsid w:val="00463D51"/>
    <w:rsid w:val="004645C2"/>
    <w:rsid w:val="0046494B"/>
    <w:rsid w:val="0046686F"/>
    <w:rsid w:val="004668AF"/>
    <w:rsid w:val="00466F60"/>
    <w:rsid w:val="004679CC"/>
    <w:rsid w:val="00470C1F"/>
    <w:rsid w:val="00471A51"/>
    <w:rsid w:val="00472615"/>
    <w:rsid w:val="0047450E"/>
    <w:rsid w:val="0047526D"/>
    <w:rsid w:val="004755D8"/>
    <w:rsid w:val="004756ED"/>
    <w:rsid w:val="004760FE"/>
    <w:rsid w:val="004772A3"/>
    <w:rsid w:val="00480B48"/>
    <w:rsid w:val="0048325B"/>
    <w:rsid w:val="00483EE3"/>
    <w:rsid w:val="00484868"/>
    <w:rsid w:val="00486830"/>
    <w:rsid w:val="00493DA6"/>
    <w:rsid w:val="00494836"/>
    <w:rsid w:val="00495759"/>
    <w:rsid w:val="004A01BA"/>
    <w:rsid w:val="004A11A3"/>
    <w:rsid w:val="004A1ADD"/>
    <w:rsid w:val="004A1E9B"/>
    <w:rsid w:val="004A38FE"/>
    <w:rsid w:val="004A58FB"/>
    <w:rsid w:val="004A5F0D"/>
    <w:rsid w:val="004A675E"/>
    <w:rsid w:val="004A6EAC"/>
    <w:rsid w:val="004A7CC8"/>
    <w:rsid w:val="004B4A8C"/>
    <w:rsid w:val="004B59D4"/>
    <w:rsid w:val="004B6550"/>
    <w:rsid w:val="004B66D2"/>
    <w:rsid w:val="004B6DA0"/>
    <w:rsid w:val="004C1119"/>
    <w:rsid w:val="004C2177"/>
    <w:rsid w:val="004C21F8"/>
    <w:rsid w:val="004C41BF"/>
    <w:rsid w:val="004C6DF9"/>
    <w:rsid w:val="004D23EE"/>
    <w:rsid w:val="004D2818"/>
    <w:rsid w:val="004D306D"/>
    <w:rsid w:val="004D319D"/>
    <w:rsid w:val="004D38A8"/>
    <w:rsid w:val="004D4DA6"/>
    <w:rsid w:val="004D5C5B"/>
    <w:rsid w:val="004D7CFB"/>
    <w:rsid w:val="004E0088"/>
    <w:rsid w:val="004E1635"/>
    <w:rsid w:val="004E3638"/>
    <w:rsid w:val="004E43F1"/>
    <w:rsid w:val="004E681C"/>
    <w:rsid w:val="004E7A6E"/>
    <w:rsid w:val="004E7F4B"/>
    <w:rsid w:val="004F1BD7"/>
    <w:rsid w:val="00501CDF"/>
    <w:rsid w:val="005026DB"/>
    <w:rsid w:val="00503263"/>
    <w:rsid w:val="00503674"/>
    <w:rsid w:val="0050487E"/>
    <w:rsid w:val="005071B1"/>
    <w:rsid w:val="0051188E"/>
    <w:rsid w:val="005123BC"/>
    <w:rsid w:val="00512758"/>
    <w:rsid w:val="005130D6"/>
    <w:rsid w:val="005130DE"/>
    <w:rsid w:val="005149C8"/>
    <w:rsid w:val="00516091"/>
    <w:rsid w:val="00516353"/>
    <w:rsid w:val="00516F2E"/>
    <w:rsid w:val="0051757F"/>
    <w:rsid w:val="005179BA"/>
    <w:rsid w:val="0052075D"/>
    <w:rsid w:val="0052183C"/>
    <w:rsid w:val="0052196D"/>
    <w:rsid w:val="005242C8"/>
    <w:rsid w:val="00526B87"/>
    <w:rsid w:val="00527186"/>
    <w:rsid w:val="005276D6"/>
    <w:rsid w:val="0053133F"/>
    <w:rsid w:val="0053370F"/>
    <w:rsid w:val="00534EC6"/>
    <w:rsid w:val="00541353"/>
    <w:rsid w:val="00545B80"/>
    <w:rsid w:val="00546E6E"/>
    <w:rsid w:val="005479FA"/>
    <w:rsid w:val="00550172"/>
    <w:rsid w:val="00550518"/>
    <w:rsid w:val="005546A6"/>
    <w:rsid w:val="00556AD0"/>
    <w:rsid w:val="00556F2E"/>
    <w:rsid w:val="00557E15"/>
    <w:rsid w:val="00561FF8"/>
    <w:rsid w:val="0056404D"/>
    <w:rsid w:val="0056438C"/>
    <w:rsid w:val="00564963"/>
    <w:rsid w:val="00564B8A"/>
    <w:rsid w:val="005669DA"/>
    <w:rsid w:val="00566D7B"/>
    <w:rsid w:val="0056777B"/>
    <w:rsid w:val="00567DBB"/>
    <w:rsid w:val="005722A0"/>
    <w:rsid w:val="005723A6"/>
    <w:rsid w:val="00572694"/>
    <w:rsid w:val="005729A1"/>
    <w:rsid w:val="00575553"/>
    <w:rsid w:val="00584372"/>
    <w:rsid w:val="00585079"/>
    <w:rsid w:val="00585F97"/>
    <w:rsid w:val="00586117"/>
    <w:rsid w:val="005866B2"/>
    <w:rsid w:val="0058775E"/>
    <w:rsid w:val="00590974"/>
    <w:rsid w:val="00593871"/>
    <w:rsid w:val="00594772"/>
    <w:rsid w:val="00594E16"/>
    <w:rsid w:val="00596EB0"/>
    <w:rsid w:val="00597C3D"/>
    <w:rsid w:val="005A0B96"/>
    <w:rsid w:val="005A0EF4"/>
    <w:rsid w:val="005A26EC"/>
    <w:rsid w:val="005A68A2"/>
    <w:rsid w:val="005A697C"/>
    <w:rsid w:val="005A6CCC"/>
    <w:rsid w:val="005A7065"/>
    <w:rsid w:val="005B1891"/>
    <w:rsid w:val="005B4757"/>
    <w:rsid w:val="005B6638"/>
    <w:rsid w:val="005B6986"/>
    <w:rsid w:val="005B6EBB"/>
    <w:rsid w:val="005B7F5F"/>
    <w:rsid w:val="005C15C6"/>
    <w:rsid w:val="005C30C2"/>
    <w:rsid w:val="005C62C7"/>
    <w:rsid w:val="005C6304"/>
    <w:rsid w:val="005D08CD"/>
    <w:rsid w:val="005D3BC5"/>
    <w:rsid w:val="005D460E"/>
    <w:rsid w:val="005D4DC3"/>
    <w:rsid w:val="005D70CD"/>
    <w:rsid w:val="005E338E"/>
    <w:rsid w:val="005E481B"/>
    <w:rsid w:val="005F740F"/>
    <w:rsid w:val="0060166D"/>
    <w:rsid w:val="00602941"/>
    <w:rsid w:val="00603CA3"/>
    <w:rsid w:val="006064AB"/>
    <w:rsid w:val="00612864"/>
    <w:rsid w:val="006144BB"/>
    <w:rsid w:val="00617597"/>
    <w:rsid w:val="00620749"/>
    <w:rsid w:val="00621CF4"/>
    <w:rsid w:val="0062238C"/>
    <w:rsid w:val="00623F04"/>
    <w:rsid w:val="0062454A"/>
    <w:rsid w:val="006260D1"/>
    <w:rsid w:val="00630F95"/>
    <w:rsid w:val="00631206"/>
    <w:rsid w:val="00632E62"/>
    <w:rsid w:val="00633713"/>
    <w:rsid w:val="00633A5A"/>
    <w:rsid w:val="00634085"/>
    <w:rsid w:val="00635522"/>
    <w:rsid w:val="006356B5"/>
    <w:rsid w:val="00635AC0"/>
    <w:rsid w:val="00636B67"/>
    <w:rsid w:val="00637C37"/>
    <w:rsid w:val="00645E8F"/>
    <w:rsid w:val="00647F2D"/>
    <w:rsid w:val="0065041F"/>
    <w:rsid w:val="00650C4E"/>
    <w:rsid w:val="006527BF"/>
    <w:rsid w:val="00656211"/>
    <w:rsid w:val="00656F8B"/>
    <w:rsid w:val="00661B17"/>
    <w:rsid w:val="00661DF6"/>
    <w:rsid w:val="0066768F"/>
    <w:rsid w:val="00670798"/>
    <w:rsid w:val="00673089"/>
    <w:rsid w:val="00673420"/>
    <w:rsid w:val="00674E6A"/>
    <w:rsid w:val="00675A7F"/>
    <w:rsid w:val="0068092D"/>
    <w:rsid w:val="00683AD5"/>
    <w:rsid w:val="006842D3"/>
    <w:rsid w:val="006870D3"/>
    <w:rsid w:val="00687223"/>
    <w:rsid w:val="00690E93"/>
    <w:rsid w:val="00693C2D"/>
    <w:rsid w:val="00694CF1"/>
    <w:rsid w:val="00694E78"/>
    <w:rsid w:val="006A0E93"/>
    <w:rsid w:val="006A358F"/>
    <w:rsid w:val="006A59B7"/>
    <w:rsid w:val="006A629A"/>
    <w:rsid w:val="006A633C"/>
    <w:rsid w:val="006C3D05"/>
    <w:rsid w:val="006C4A80"/>
    <w:rsid w:val="006C6321"/>
    <w:rsid w:val="006C71F8"/>
    <w:rsid w:val="006C722D"/>
    <w:rsid w:val="006D0613"/>
    <w:rsid w:val="006D12B7"/>
    <w:rsid w:val="006D2724"/>
    <w:rsid w:val="006D4824"/>
    <w:rsid w:val="006D6736"/>
    <w:rsid w:val="006E0FCB"/>
    <w:rsid w:val="006E110C"/>
    <w:rsid w:val="006E198F"/>
    <w:rsid w:val="006E3515"/>
    <w:rsid w:val="006E35FB"/>
    <w:rsid w:val="006E73E9"/>
    <w:rsid w:val="006F1FCD"/>
    <w:rsid w:val="006F507F"/>
    <w:rsid w:val="006F5EEC"/>
    <w:rsid w:val="006F70D4"/>
    <w:rsid w:val="006F7E35"/>
    <w:rsid w:val="00700336"/>
    <w:rsid w:val="00701301"/>
    <w:rsid w:val="007023C4"/>
    <w:rsid w:val="007039D9"/>
    <w:rsid w:val="007056BA"/>
    <w:rsid w:val="007071C3"/>
    <w:rsid w:val="00707B7E"/>
    <w:rsid w:val="007106DC"/>
    <w:rsid w:val="00710723"/>
    <w:rsid w:val="00710D64"/>
    <w:rsid w:val="0071189E"/>
    <w:rsid w:val="00713D93"/>
    <w:rsid w:val="00714D95"/>
    <w:rsid w:val="00714EE7"/>
    <w:rsid w:val="00717F3B"/>
    <w:rsid w:val="00723BBC"/>
    <w:rsid w:val="00725282"/>
    <w:rsid w:val="007254AD"/>
    <w:rsid w:val="007259D5"/>
    <w:rsid w:val="00725B4F"/>
    <w:rsid w:val="00725E81"/>
    <w:rsid w:val="00731883"/>
    <w:rsid w:val="00734A03"/>
    <w:rsid w:val="00741571"/>
    <w:rsid w:val="00742100"/>
    <w:rsid w:val="00743896"/>
    <w:rsid w:val="00744E98"/>
    <w:rsid w:val="00751B8B"/>
    <w:rsid w:val="00752C5A"/>
    <w:rsid w:val="00754599"/>
    <w:rsid w:val="0075565C"/>
    <w:rsid w:val="00756331"/>
    <w:rsid w:val="00761468"/>
    <w:rsid w:val="0076481D"/>
    <w:rsid w:val="00764C0A"/>
    <w:rsid w:val="00767F12"/>
    <w:rsid w:val="00773574"/>
    <w:rsid w:val="00773E8A"/>
    <w:rsid w:val="00774795"/>
    <w:rsid w:val="00775ED2"/>
    <w:rsid w:val="00780582"/>
    <w:rsid w:val="00781EFE"/>
    <w:rsid w:val="00782BFC"/>
    <w:rsid w:val="00785056"/>
    <w:rsid w:val="007850AF"/>
    <w:rsid w:val="007856D3"/>
    <w:rsid w:val="0078590D"/>
    <w:rsid w:val="00785F9B"/>
    <w:rsid w:val="0078765D"/>
    <w:rsid w:val="00787882"/>
    <w:rsid w:val="0079173F"/>
    <w:rsid w:val="00791F55"/>
    <w:rsid w:val="007979EF"/>
    <w:rsid w:val="007A12A5"/>
    <w:rsid w:val="007A77A6"/>
    <w:rsid w:val="007A7861"/>
    <w:rsid w:val="007B12FA"/>
    <w:rsid w:val="007B421D"/>
    <w:rsid w:val="007C6D8D"/>
    <w:rsid w:val="007C6F63"/>
    <w:rsid w:val="007C7054"/>
    <w:rsid w:val="007D44A8"/>
    <w:rsid w:val="007D5A89"/>
    <w:rsid w:val="007D6C4B"/>
    <w:rsid w:val="007D6D08"/>
    <w:rsid w:val="007E2BBE"/>
    <w:rsid w:val="007E310F"/>
    <w:rsid w:val="007E733F"/>
    <w:rsid w:val="007E737D"/>
    <w:rsid w:val="007E79FA"/>
    <w:rsid w:val="007E7B0A"/>
    <w:rsid w:val="007F503C"/>
    <w:rsid w:val="007F58EF"/>
    <w:rsid w:val="007F73A6"/>
    <w:rsid w:val="00800C3A"/>
    <w:rsid w:val="0080262B"/>
    <w:rsid w:val="00805979"/>
    <w:rsid w:val="00807FE0"/>
    <w:rsid w:val="00812B1D"/>
    <w:rsid w:val="0081374C"/>
    <w:rsid w:val="00815F15"/>
    <w:rsid w:val="00822BA6"/>
    <w:rsid w:val="00822E69"/>
    <w:rsid w:val="008234D8"/>
    <w:rsid w:val="00823824"/>
    <w:rsid w:val="0082444E"/>
    <w:rsid w:val="00830C0B"/>
    <w:rsid w:val="00830EDD"/>
    <w:rsid w:val="00831A94"/>
    <w:rsid w:val="008341FE"/>
    <w:rsid w:val="00834C7A"/>
    <w:rsid w:val="008352AD"/>
    <w:rsid w:val="00841C25"/>
    <w:rsid w:val="00844629"/>
    <w:rsid w:val="00844990"/>
    <w:rsid w:val="0084549D"/>
    <w:rsid w:val="00846BBC"/>
    <w:rsid w:val="00850CC1"/>
    <w:rsid w:val="00851797"/>
    <w:rsid w:val="00851E1F"/>
    <w:rsid w:val="00855BA2"/>
    <w:rsid w:val="00856240"/>
    <w:rsid w:val="008575AF"/>
    <w:rsid w:val="00860FBF"/>
    <w:rsid w:val="00862469"/>
    <w:rsid w:val="00864806"/>
    <w:rsid w:val="00873593"/>
    <w:rsid w:val="00873CFC"/>
    <w:rsid w:val="0087470F"/>
    <w:rsid w:val="00876A79"/>
    <w:rsid w:val="00881F83"/>
    <w:rsid w:val="00882947"/>
    <w:rsid w:val="008831DB"/>
    <w:rsid w:val="00890DF6"/>
    <w:rsid w:val="00890F5F"/>
    <w:rsid w:val="00893AA9"/>
    <w:rsid w:val="008944F5"/>
    <w:rsid w:val="0089716F"/>
    <w:rsid w:val="008A34BE"/>
    <w:rsid w:val="008A4CEA"/>
    <w:rsid w:val="008A5461"/>
    <w:rsid w:val="008B0B39"/>
    <w:rsid w:val="008B38C5"/>
    <w:rsid w:val="008B4E1C"/>
    <w:rsid w:val="008C0F39"/>
    <w:rsid w:val="008C4EEA"/>
    <w:rsid w:val="008C76A6"/>
    <w:rsid w:val="008C791B"/>
    <w:rsid w:val="008C79DF"/>
    <w:rsid w:val="008C7E47"/>
    <w:rsid w:val="008D1B26"/>
    <w:rsid w:val="008D5B7C"/>
    <w:rsid w:val="008D644F"/>
    <w:rsid w:val="008D7522"/>
    <w:rsid w:val="008D7597"/>
    <w:rsid w:val="008D788D"/>
    <w:rsid w:val="008D78B5"/>
    <w:rsid w:val="008E00CC"/>
    <w:rsid w:val="008E3FF7"/>
    <w:rsid w:val="008E4A32"/>
    <w:rsid w:val="008E6B38"/>
    <w:rsid w:val="008E6ECB"/>
    <w:rsid w:val="008F1D1B"/>
    <w:rsid w:val="008F1E08"/>
    <w:rsid w:val="008F2690"/>
    <w:rsid w:val="008F3BBA"/>
    <w:rsid w:val="008F3C25"/>
    <w:rsid w:val="008F4F65"/>
    <w:rsid w:val="009005AF"/>
    <w:rsid w:val="00901B26"/>
    <w:rsid w:val="009024FB"/>
    <w:rsid w:val="00902830"/>
    <w:rsid w:val="00902C1D"/>
    <w:rsid w:val="0090300E"/>
    <w:rsid w:val="009056B5"/>
    <w:rsid w:val="00905EC5"/>
    <w:rsid w:val="0090738A"/>
    <w:rsid w:val="0090782F"/>
    <w:rsid w:val="00907DEB"/>
    <w:rsid w:val="00915085"/>
    <w:rsid w:val="009153B8"/>
    <w:rsid w:val="0091751E"/>
    <w:rsid w:val="00920215"/>
    <w:rsid w:val="0092261A"/>
    <w:rsid w:val="00923C38"/>
    <w:rsid w:val="00924DFD"/>
    <w:rsid w:val="00925379"/>
    <w:rsid w:val="00926CAC"/>
    <w:rsid w:val="00931B6D"/>
    <w:rsid w:val="00932020"/>
    <w:rsid w:val="00932346"/>
    <w:rsid w:val="00932639"/>
    <w:rsid w:val="00937E13"/>
    <w:rsid w:val="00944249"/>
    <w:rsid w:val="00944A31"/>
    <w:rsid w:val="00950495"/>
    <w:rsid w:val="00950FED"/>
    <w:rsid w:val="00951710"/>
    <w:rsid w:val="00951A7A"/>
    <w:rsid w:val="00952D0C"/>
    <w:rsid w:val="009531A5"/>
    <w:rsid w:val="009543F7"/>
    <w:rsid w:val="0095458F"/>
    <w:rsid w:val="00954D3D"/>
    <w:rsid w:val="00960D43"/>
    <w:rsid w:val="009614DD"/>
    <w:rsid w:val="00964AE6"/>
    <w:rsid w:val="00970B80"/>
    <w:rsid w:val="00975965"/>
    <w:rsid w:val="009759C4"/>
    <w:rsid w:val="00976070"/>
    <w:rsid w:val="00976E17"/>
    <w:rsid w:val="009811BB"/>
    <w:rsid w:val="0098265B"/>
    <w:rsid w:val="00984A8A"/>
    <w:rsid w:val="0098635C"/>
    <w:rsid w:val="0099060F"/>
    <w:rsid w:val="00990C52"/>
    <w:rsid w:val="00991C86"/>
    <w:rsid w:val="00992EA4"/>
    <w:rsid w:val="00993A7D"/>
    <w:rsid w:val="009958C9"/>
    <w:rsid w:val="00997832"/>
    <w:rsid w:val="009A0DEC"/>
    <w:rsid w:val="009A222D"/>
    <w:rsid w:val="009A4A2C"/>
    <w:rsid w:val="009A728D"/>
    <w:rsid w:val="009A7D7C"/>
    <w:rsid w:val="009A7EB4"/>
    <w:rsid w:val="009B6194"/>
    <w:rsid w:val="009B63A1"/>
    <w:rsid w:val="009B7934"/>
    <w:rsid w:val="009C7648"/>
    <w:rsid w:val="009C7674"/>
    <w:rsid w:val="009D3D96"/>
    <w:rsid w:val="009D516D"/>
    <w:rsid w:val="009E36B0"/>
    <w:rsid w:val="009E4BDB"/>
    <w:rsid w:val="009E7803"/>
    <w:rsid w:val="009F2658"/>
    <w:rsid w:val="009F49C8"/>
    <w:rsid w:val="009F6FC7"/>
    <w:rsid w:val="00A022CE"/>
    <w:rsid w:val="00A035E4"/>
    <w:rsid w:val="00A06177"/>
    <w:rsid w:val="00A105DD"/>
    <w:rsid w:val="00A10A6D"/>
    <w:rsid w:val="00A123E0"/>
    <w:rsid w:val="00A143E9"/>
    <w:rsid w:val="00A14ED0"/>
    <w:rsid w:val="00A16C24"/>
    <w:rsid w:val="00A2017A"/>
    <w:rsid w:val="00A24C15"/>
    <w:rsid w:val="00A25158"/>
    <w:rsid w:val="00A257C8"/>
    <w:rsid w:val="00A3493D"/>
    <w:rsid w:val="00A41BFB"/>
    <w:rsid w:val="00A426C8"/>
    <w:rsid w:val="00A42AF9"/>
    <w:rsid w:val="00A44727"/>
    <w:rsid w:val="00A44CC8"/>
    <w:rsid w:val="00A4590D"/>
    <w:rsid w:val="00A51E2A"/>
    <w:rsid w:val="00A51FC8"/>
    <w:rsid w:val="00A55289"/>
    <w:rsid w:val="00A5619A"/>
    <w:rsid w:val="00A5706F"/>
    <w:rsid w:val="00A57D00"/>
    <w:rsid w:val="00A61FC2"/>
    <w:rsid w:val="00A62823"/>
    <w:rsid w:val="00A644B5"/>
    <w:rsid w:val="00A64A7C"/>
    <w:rsid w:val="00A72066"/>
    <w:rsid w:val="00A7394C"/>
    <w:rsid w:val="00A7444B"/>
    <w:rsid w:val="00A76FFD"/>
    <w:rsid w:val="00A77A25"/>
    <w:rsid w:val="00A77C0E"/>
    <w:rsid w:val="00A809B5"/>
    <w:rsid w:val="00A80F83"/>
    <w:rsid w:val="00A81BCF"/>
    <w:rsid w:val="00A82AB8"/>
    <w:rsid w:val="00A82D20"/>
    <w:rsid w:val="00A837A3"/>
    <w:rsid w:val="00A8777D"/>
    <w:rsid w:val="00A91884"/>
    <w:rsid w:val="00A91A41"/>
    <w:rsid w:val="00A92A38"/>
    <w:rsid w:val="00A9551E"/>
    <w:rsid w:val="00A95C42"/>
    <w:rsid w:val="00A97F92"/>
    <w:rsid w:val="00AA0951"/>
    <w:rsid w:val="00AA11B4"/>
    <w:rsid w:val="00AA41F1"/>
    <w:rsid w:val="00AA5B57"/>
    <w:rsid w:val="00AA73BB"/>
    <w:rsid w:val="00AB009F"/>
    <w:rsid w:val="00AB03EB"/>
    <w:rsid w:val="00AB0CC3"/>
    <w:rsid w:val="00AB0E23"/>
    <w:rsid w:val="00AB1A46"/>
    <w:rsid w:val="00AB35E7"/>
    <w:rsid w:val="00AB3E39"/>
    <w:rsid w:val="00AB450C"/>
    <w:rsid w:val="00AB6512"/>
    <w:rsid w:val="00AB70DA"/>
    <w:rsid w:val="00AC083B"/>
    <w:rsid w:val="00AD2463"/>
    <w:rsid w:val="00AD48EC"/>
    <w:rsid w:val="00AD4F0B"/>
    <w:rsid w:val="00AD5751"/>
    <w:rsid w:val="00AD57DA"/>
    <w:rsid w:val="00AE138E"/>
    <w:rsid w:val="00AE27AF"/>
    <w:rsid w:val="00AE2CD9"/>
    <w:rsid w:val="00AE3630"/>
    <w:rsid w:val="00AE3B78"/>
    <w:rsid w:val="00AE4F10"/>
    <w:rsid w:val="00AE5B02"/>
    <w:rsid w:val="00AE7C47"/>
    <w:rsid w:val="00AF2B55"/>
    <w:rsid w:val="00AF620C"/>
    <w:rsid w:val="00B01884"/>
    <w:rsid w:val="00B01ADB"/>
    <w:rsid w:val="00B036AA"/>
    <w:rsid w:val="00B03EAA"/>
    <w:rsid w:val="00B056F4"/>
    <w:rsid w:val="00B05FCD"/>
    <w:rsid w:val="00B06FE6"/>
    <w:rsid w:val="00B11DD0"/>
    <w:rsid w:val="00B149AF"/>
    <w:rsid w:val="00B15F79"/>
    <w:rsid w:val="00B20066"/>
    <w:rsid w:val="00B20341"/>
    <w:rsid w:val="00B209A8"/>
    <w:rsid w:val="00B22167"/>
    <w:rsid w:val="00B252E7"/>
    <w:rsid w:val="00B31A54"/>
    <w:rsid w:val="00B32274"/>
    <w:rsid w:val="00B35FE6"/>
    <w:rsid w:val="00B40C7C"/>
    <w:rsid w:val="00B4324D"/>
    <w:rsid w:val="00B45D7C"/>
    <w:rsid w:val="00B45FA1"/>
    <w:rsid w:val="00B47A79"/>
    <w:rsid w:val="00B54241"/>
    <w:rsid w:val="00B54F77"/>
    <w:rsid w:val="00B57C03"/>
    <w:rsid w:val="00B6703D"/>
    <w:rsid w:val="00B7579D"/>
    <w:rsid w:val="00B75D6F"/>
    <w:rsid w:val="00B8100C"/>
    <w:rsid w:val="00B81282"/>
    <w:rsid w:val="00B81BEC"/>
    <w:rsid w:val="00B820F6"/>
    <w:rsid w:val="00B84150"/>
    <w:rsid w:val="00B84F29"/>
    <w:rsid w:val="00B861F4"/>
    <w:rsid w:val="00B87E34"/>
    <w:rsid w:val="00B9545A"/>
    <w:rsid w:val="00BA1225"/>
    <w:rsid w:val="00BA45DA"/>
    <w:rsid w:val="00BA5D2B"/>
    <w:rsid w:val="00BA709F"/>
    <w:rsid w:val="00BA72CC"/>
    <w:rsid w:val="00BB0388"/>
    <w:rsid w:val="00BB4B23"/>
    <w:rsid w:val="00BB609E"/>
    <w:rsid w:val="00BB73C3"/>
    <w:rsid w:val="00BC006B"/>
    <w:rsid w:val="00BC06BE"/>
    <w:rsid w:val="00BC154A"/>
    <w:rsid w:val="00BC195A"/>
    <w:rsid w:val="00BC341B"/>
    <w:rsid w:val="00BC4010"/>
    <w:rsid w:val="00BC42EE"/>
    <w:rsid w:val="00BC459D"/>
    <w:rsid w:val="00BC7676"/>
    <w:rsid w:val="00BD07BA"/>
    <w:rsid w:val="00BD2C14"/>
    <w:rsid w:val="00BD444A"/>
    <w:rsid w:val="00BD4A37"/>
    <w:rsid w:val="00BD68DC"/>
    <w:rsid w:val="00BD7314"/>
    <w:rsid w:val="00BD773F"/>
    <w:rsid w:val="00BE0FAE"/>
    <w:rsid w:val="00BE245B"/>
    <w:rsid w:val="00BE2F97"/>
    <w:rsid w:val="00BE3088"/>
    <w:rsid w:val="00BE5890"/>
    <w:rsid w:val="00BF11F3"/>
    <w:rsid w:val="00BF1CF7"/>
    <w:rsid w:val="00BF2657"/>
    <w:rsid w:val="00C001A3"/>
    <w:rsid w:val="00C037BC"/>
    <w:rsid w:val="00C059EB"/>
    <w:rsid w:val="00C06772"/>
    <w:rsid w:val="00C073C4"/>
    <w:rsid w:val="00C07DE9"/>
    <w:rsid w:val="00C107A6"/>
    <w:rsid w:val="00C10B6E"/>
    <w:rsid w:val="00C11CCB"/>
    <w:rsid w:val="00C12A68"/>
    <w:rsid w:val="00C14527"/>
    <w:rsid w:val="00C20361"/>
    <w:rsid w:val="00C22465"/>
    <w:rsid w:val="00C22A54"/>
    <w:rsid w:val="00C23403"/>
    <w:rsid w:val="00C23E03"/>
    <w:rsid w:val="00C270F4"/>
    <w:rsid w:val="00C27562"/>
    <w:rsid w:val="00C27EE2"/>
    <w:rsid w:val="00C30A0D"/>
    <w:rsid w:val="00C31C52"/>
    <w:rsid w:val="00C35458"/>
    <w:rsid w:val="00C37916"/>
    <w:rsid w:val="00C40E75"/>
    <w:rsid w:val="00C434CF"/>
    <w:rsid w:val="00C473DC"/>
    <w:rsid w:val="00C47FBC"/>
    <w:rsid w:val="00C5453F"/>
    <w:rsid w:val="00C601D3"/>
    <w:rsid w:val="00C61155"/>
    <w:rsid w:val="00C62141"/>
    <w:rsid w:val="00C6531F"/>
    <w:rsid w:val="00C65B2D"/>
    <w:rsid w:val="00C65E60"/>
    <w:rsid w:val="00C65FD1"/>
    <w:rsid w:val="00C671D2"/>
    <w:rsid w:val="00C67AFD"/>
    <w:rsid w:val="00C71A2A"/>
    <w:rsid w:val="00C720F5"/>
    <w:rsid w:val="00C73141"/>
    <w:rsid w:val="00C74C85"/>
    <w:rsid w:val="00C76C4A"/>
    <w:rsid w:val="00C80AD3"/>
    <w:rsid w:val="00C82370"/>
    <w:rsid w:val="00C838F8"/>
    <w:rsid w:val="00C8482C"/>
    <w:rsid w:val="00C84CD8"/>
    <w:rsid w:val="00C84E6D"/>
    <w:rsid w:val="00C85141"/>
    <w:rsid w:val="00C87815"/>
    <w:rsid w:val="00C952E9"/>
    <w:rsid w:val="00CA2921"/>
    <w:rsid w:val="00CA3BD6"/>
    <w:rsid w:val="00CA46F9"/>
    <w:rsid w:val="00CA50ED"/>
    <w:rsid w:val="00CA53DC"/>
    <w:rsid w:val="00CA653D"/>
    <w:rsid w:val="00CA6759"/>
    <w:rsid w:val="00CA6C91"/>
    <w:rsid w:val="00CA7C47"/>
    <w:rsid w:val="00CB0157"/>
    <w:rsid w:val="00CB384A"/>
    <w:rsid w:val="00CB3FEF"/>
    <w:rsid w:val="00CB521F"/>
    <w:rsid w:val="00CB6834"/>
    <w:rsid w:val="00CB6B09"/>
    <w:rsid w:val="00CC157C"/>
    <w:rsid w:val="00CC3550"/>
    <w:rsid w:val="00CC4FF0"/>
    <w:rsid w:val="00CC581E"/>
    <w:rsid w:val="00CC5EA4"/>
    <w:rsid w:val="00CC6DB3"/>
    <w:rsid w:val="00CD0A5A"/>
    <w:rsid w:val="00CD2581"/>
    <w:rsid w:val="00CD4677"/>
    <w:rsid w:val="00CD6175"/>
    <w:rsid w:val="00CE0A51"/>
    <w:rsid w:val="00CE3C50"/>
    <w:rsid w:val="00CF0C54"/>
    <w:rsid w:val="00CF19C1"/>
    <w:rsid w:val="00CF2539"/>
    <w:rsid w:val="00CF2D00"/>
    <w:rsid w:val="00CF39E8"/>
    <w:rsid w:val="00CF4C27"/>
    <w:rsid w:val="00CF4F2A"/>
    <w:rsid w:val="00CF62D0"/>
    <w:rsid w:val="00CF72F2"/>
    <w:rsid w:val="00CF7E84"/>
    <w:rsid w:val="00D015A9"/>
    <w:rsid w:val="00D06522"/>
    <w:rsid w:val="00D06595"/>
    <w:rsid w:val="00D07EB6"/>
    <w:rsid w:val="00D11030"/>
    <w:rsid w:val="00D111E2"/>
    <w:rsid w:val="00D134CD"/>
    <w:rsid w:val="00D1351C"/>
    <w:rsid w:val="00D13E94"/>
    <w:rsid w:val="00D14279"/>
    <w:rsid w:val="00D159BD"/>
    <w:rsid w:val="00D22326"/>
    <w:rsid w:val="00D247BD"/>
    <w:rsid w:val="00D3011C"/>
    <w:rsid w:val="00D31506"/>
    <w:rsid w:val="00D31CCC"/>
    <w:rsid w:val="00D32C48"/>
    <w:rsid w:val="00D3334B"/>
    <w:rsid w:val="00D356AD"/>
    <w:rsid w:val="00D363F6"/>
    <w:rsid w:val="00D46C93"/>
    <w:rsid w:val="00D47571"/>
    <w:rsid w:val="00D47DCC"/>
    <w:rsid w:val="00D515DE"/>
    <w:rsid w:val="00D532DC"/>
    <w:rsid w:val="00D53D2D"/>
    <w:rsid w:val="00D567A0"/>
    <w:rsid w:val="00D6093B"/>
    <w:rsid w:val="00D635E3"/>
    <w:rsid w:val="00D649EE"/>
    <w:rsid w:val="00D67B08"/>
    <w:rsid w:val="00D771D1"/>
    <w:rsid w:val="00D77389"/>
    <w:rsid w:val="00D82717"/>
    <w:rsid w:val="00D86973"/>
    <w:rsid w:val="00D87E6C"/>
    <w:rsid w:val="00D91B81"/>
    <w:rsid w:val="00D92267"/>
    <w:rsid w:val="00D94E42"/>
    <w:rsid w:val="00D9559E"/>
    <w:rsid w:val="00D955B9"/>
    <w:rsid w:val="00D961D1"/>
    <w:rsid w:val="00D97C3A"/>
    <w:rsid w:val="00DA064C"/>
    <w:rsid w:val="00DA14B4"/>
    <w:rsid w:val="00DA1704"/>
    <w:rsid w:val="00DA17E8"/>
    <w:rsid w:val="00DA2A8F"/>
    <w:rsid w:val="00DA3064"/>
    <w:rsid w:val="00DA3C29"/>
    <w:rsid w:val="00DA4537"/>
    <w:rsid w:val="00DA4717"/>
    <w:rsid w:val="00DA5098"/>
    <w:rsid w:val="00DA5CE0"/>
    <w:rsid w:val="00DA64B7"/>
    <w:rsid w:val="00DA744E"/>
    <w:rsid w:val="00DB0E1C"/>
    <w:rsid w:val="00DB1950"/>
    <w:rsid w:val="00DB24E3"/>
    <w:rsid w:val="00DB31D7"/>
    <w:rsid w:val="00DB3CFB"/>
    <w:rsid w:val="00DB4014"/>
    <w:rsid w:val="00DB4161"/>
    <w:rsid w:val="00DB6017"/>
    <w:rsid w:val="00DB6E63"/>
    <w:rsid w:val="00DB7E8C"/>
    <w:rsid w:val="00DC3C1A"/>
    <w:rsid w:val="00DC3DA9"/>
    <w:rsid w:val="00DC5CD4"/>
    <w:rsid w:val="00DD3116"/>
    <w:rsid w:val="00DD4B5E"/>
    <w:rsid w:val="00DD6AAB"/>
    <w:rsid w:val="00DD6CB9"/>
    <w:rsid w:val="00DD73C6"/>
    <w:rsid w:val="00DE1DDC"/>
    <w:rsid w:val="00DE24F0"/>
    <w:rsid w:val="00DE49B7"/>
    <w:rsid w:val="00DE6AE1"/>
    <w:rsid w:val="00DF0A7A"/>
    <w:rsid w:val="00DF0AAA"/>
    <w:rsid w:val="00DF0E0C"/>
    <w:rsid w:val="00DF29BF"/>
    <w:rsid w:val="00DF7C1D"/>
    <w:rsid w:val="00E00204"/>
    <w:rsid w:val="00E01744"/>
    <w:rsid w:val="00E028EB"/>
    <w:rsid w:val="00E03233"/>
    <w:rsid w:val="00E05026"/>
    <w:rsid w:val="00E058BC"/>
    <w:rsid w:val="00E061CC"/>
    <w:rsid w:val="00E10DF7"/>
    <w:rsid w:val="00E1255C"/>
    <w:rsid w:val="00E13429"/>
    <w:rsid w:val="00E13695"/>
    <w:rsid w:val="00E17211"/>
    <w:rsid w:val="00E17514"/>
    <w:rsid w:val="00E20C52"/>
    <w:rsid w:val="00E2206D"/>
    <w:rsid w:val="00E23008"/>
    <w:rsid w:val="00E23EED"/>
    <w:rsid w:val="00E24953"/>
    <w:rsid w:val="00E30BA3"/>
    <w:rsid w:val="00E35E97"/>
    <w:rsid w:val="00E36AAB"/>
    <w:rsid w:val="00E3772E"/>
    <w:rsid w:val="00E41095"/>
    <w:rsid w:val="00E426A6"/>
    <w:rsid w:val="00E43144"/>
    <w:rsid w:val="00E43B03"/>
    <w:rsid w:val="00E46854"/>
    <w:rsid w:val="00E47442"/>
    <w:rsid w:val="00E475DB"/>
    <w:rsid w:val="00E50C88"/>
    <w:rsid w:val="00E5177D"/>
    <w:rsid w:val="00E520BC"/>
    <w:rsid w:val="00E52D52"/>
    <w:rsid w:val="00E54151"/>
    <w:rsid w:val="00E54919"/>
    <w:rsid w:val="00E54F83"/>
    <w:rsid w:val="00E55C50"/>
    <w:rsid w:val="00E63A1D"/>
    <w:rsid w:val="00E6515A"/>
    <w:rsid w:val="00E6574E"/>
    <w:rsid w:val="00E70563"/>
    <w:rsid w:val="00E7107E"/>
    <w:rsid w:val="00E71E58"/>
    <w:rsid w:val="00E7372E"/>
    <w:rsid w:val="00E73F5D"/>
    <w:rsid w:val="00E7438E"/>
    <w:rsid w:val="00E74EB1"/>
    <w:rsid w:val="00E80A23"/>
    <w:rsid w:val="00E8180A"/>
    <w:rsid w:val="00E82E7D"/>
    <w:rsid w:val="00E85629"/>
    <w:rsid w:val="00E8667E"/>
    <w:rsid w:val="00E87ED8"/>
    <w:rsid w:val="00E90A5F"/>
    <w:rsid w:val="00E91B21"/>
    <w:rsid w:val="00E92EEB"/>
    <w:rsid w:val="00E96DA4"/>
    <w:rsid w:val="00E9709F"/>
    <w:rsid w:val="00EA14FE"/>
    <w:rsid w:val="00EA2A24"/>
    <w:rsid w:val="00EA2CFC"/>
    <w:rsid w:val="00EA432D"/>
    <w:rsid w:val="00EA5D60"/>
    <w:rsid w:val="00EB0FC8"/>
    <w:rsid w:val="00EB22AA"/>
    <w:rsid w:val="00EB27A8"/>
    <w:rsid w:val="00EB36DA"/>
    <w:rsid w:val="00EC05C9"/>
    <w:rsid w:val="00EC0A4C"/>
    <w:rsid w:val="00EC2374"/>
    <w:rsid w:val="00EC537D"/>
    <w:rsid w:val="00EC5CCB"/>
    <w:rsid w:val="00EC68FB"/>
    <w:rsid w:val="00EC6D22"/>
    <w:rsid w:val="00EC6F4C"/>
    <w:rsid w:val="00ED257D"/>
    <w:rsid w:val="00ED704D"/>
    <w:rsid w:val="00EE034D"/>
    <w:rsid w:val="00EE0A34"/>
    <w:rsid w:val="00EE1CBD"/>
    <w:rsid w:val="00EE54D6"/>
    <w:rsid w:val="00EE5C02"/>
    <w:rsid w:val="00EF1C58"/>
    <w:rsid w:val="00EF274D"/>
    <w:rsid w:val="00EF2DBB"/>
    <w:rsid w:val="00EF6619"/>
    <w:rsid w:val="00EF7DB9"/>
    <w:rsid w:val="00F0430E"/>
    <w:rsid w:val="00F053F4"/>
    <w:rsid w:val="00F0690F"/>
    <w:rsid w:val="00F06F92"/>
    <w:rsid w:val="00F0772F"/>
    <w:rsid w:val="00F10F94"/>
    <w:rsid w:val="00F117C4"/>
    <w:rsid w:val="00F123C5"/>
    <w:rsid w:val="00F13434"/>
    <w:rsid w:val="00F22C49"/>
    <w:rsid w:val="00F2391A"/>
    <w:rsid w:val="00F25E71"/>
    <w:rsid w:val="00F26CAF"/>
    <w:rsid w:val="00F303B3"/>
    <w:rsid w:val="00F313D0"/>
    <w:rsid w:val="00F31747"/>
    <w:rsid w:val="00F33CFF"/>
    <w:rsid w:val="00F36257"/>
    <w:rsid w:val="00F36599"/>
    <w:rsid w:val="00F472E5"/>
    <w:rsid w:val="00F50E89"/>
    <w:rsid w:val="00F54024"/>
    <w:rsid w:val="00F54CBA"/>
    <w:rsid w:val="00F54E11"/>
    <w:rsid w:val="00F564A6"/>
    <w:rsid w:val="00F6057E"/>
    <w:rsid w:val="00F60FED"/>
    <w:rsid w:val="00F61408"/>
    <w:rsid w:val="00F63209"/>
    <w:rsid w:val="00F65CC6"/>
    <w:rsid w:val="00F67D66"/>
    <w:rsid w:val="00F7051D"/>
    <w:rsid w:val="00F70900"/>
    <w:rsid w:val="00F7176C"/>
    <w:rsid w:val="00F72595"/>
    <w:rsid w:val="00F72A70"/>
    <w:rsid w:val="00F743FD"/>
    <w:rsid w:val="00F7632F"/>
    <w:rsid w:val="00F77BAF"/>
    <w:rsid w:val="00F77D79"/>
    <w:rsid w:val="00F801C6"/>
    <w:rsid w:val="00F80350"/>
    <w:rsid w:val="00F8220C"/>
    <w:rsid w:val="00F82E6D"/>
    <w:rsid w:val="00F831B1"/>
    <w:rsid w:val="00F835F3"/>
    <w:rsid w:val="00F90793"/>
    <w:rsid w:val="00F90A06"/>
    <w:rsid w:val="00F920C0"/>
    <w:rsid w:val="00F92270"/>
    <w:rsid w:val="00F929F8"/>
    <w:rsid w:val="00F92D1F"/>
    <w:rsid w:val="00F93A13"/>
    <w:rsid w:val="00F93AEA"/>
    <w:rsid w:val="00FA1593"/>
    <w:rsid w:val="00FA1E2D"/>
    <w:rsid w:val="00FB0EF7"/>
    <w:rsid w:val="00FB1718"/>
    <w:rsid w:val="00FB184F"/>
    <w:rsid w:val="00FB1DF8"/>
    <w:rsid w:val="00FB3317"/>
    <w:rsid w:val="00FB738E"/>
    <w:rsid w:val="00FC14EA"/>
    <w:rsid w:val="00FC1DB5"/>
    <w:rsid w:val="00FC1E31"/>
    <w:rsid w:val="00FC2798"/>
    <w:rsid w:val="00FC3C3E"/>
    <w:rsid w:val="00FC5B9B"/>
    <w:rsid w:val="00FC60E1"/>
    <w:rsid w:val="00FD0E62"/>
    <w:rsid w:val="00FD13AE"/>
    <w:rsid w:val="00FD29CA"/>
    <w:rsid w:val="00FD5F4E"/>
    <w:rsid w:val="00FD622E"/>
    <w:rsid w:val="00FE0522"/>
    <w:rsid w:val="00FE0588"/>
    <w:rsid w:val="00FE3F39"/>
    <w:rsid w:val="00FE684C"/>
    <w:rsid w:val="00FE72C0"/>
    <w:rsid w:val="00FF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9F6C2"/>
  <w15:chartTrackingRefBased/>
  <w15:docId w15:val="{657BD26B-9D02-499F-86DA-4B2DCF66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header" w:uiPriority="99" w:qFormat="1"/>
    <w:lsdException w:name="footer" w:uiPriority="99" w:qFormat="1"/>
    <w:lsdException w:name="caption" w:semiHidden="1" w:unhideWhenUsed="1" w:qFormat="1"/>
    <w:lsdException w:name="footnote reference" w:uiPriority="99" w:qFormat="1"/>
    <w:lsdException w:name="Title" w:uiPriority="10" w:qFormat="1"/>
    <w:lsdException w:name="Body Text"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007D4C"/>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0C01F4"/>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qFormat/>
    <w:rsid w:val="0071189E"/>
    <w:pPr>
      <w:keepNext/>
      <w:jc w:val="center"/>
      <w:outlineLvl w:val="2"/>
    </w:pPr>
    <w:rPr>
      <w:rFonts w:ascii=".VnTimeH" w:hAnsi=".VnTimeH"/>
      <w:sz w:val="32"/>
      <w:szCs w:val="24"/>
    </w:rPr>
  </w:style>
  <w:style w:type="paragraph" w:styleId="Heading4">
    <w:name w:val="heading 4"/>
    <w:basedOn w:val="Normal"/>
    <w:next w:val="Normal"/>
    <w:link w:val="Heading4Char"/>
    <w:uiPriority w:val="9"/>
    <w:semiHidden/>
    <w:unhideWhenUsed/>
    <w:qFormat/>
    <w:rsid w:val="005B6986"/>
    <w:pPr>
      <w:keepNext/>
      <w:spacing w:before="240" w:after="60"/>
      <w:outlineLvl w:val="3"/>
    </w:pPr>
    <w:rPr>
      <w:rFonts w:ascii="Calibri" w:hAnsi="Calibri"/>
      <w:b/>
      <w:bCs/>
      <w:lang w:val="x-none" w:eastAsia="x-none"/>
    </w:rPr>
  </w:style>
  <w:style w:type="paragraph" w:styleId="Heading5">
    <w:name w:val="heading 5"/>
    <w:basedOn w:val="Normal"/>
    <w:next w:val="Normal"/>
    <w:link w:val="Heading5Char"/>
    <w:uiPriority w:val="9"/>
    <w:semiHidden/>
    <w:unhideWhenUsed/>
    <w:qFormat/>
    <w:rsid w:val="00FE3F39"/>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E3F39"/>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E3F39"/>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E3F39"/>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E3F39"/>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71189E"/>
    <w:rPr>
      <w:rFonts w:ascii="Times New Roman" w:hAnsi="Times New Roman" w:cs="Times New Roman" w:hint="default"/>
      <w:color w:val="0000FF"/>
      <w:u w:val="single"/>
    </w:rPr>
  </w:style>
  <w:style w:type="character" w:customStyle="1" w:styleId="Heading3Char">
    <w:name w:val="Heading 3 Char"/>
    <w:link w:val="Heading3"/>
    <w:uiPriority w:val="9"/>
    <w:locked/>
    <w:rsid w:val="0071189E"/>
    <w:rPr>
      <w:rFonts w:ascii=".VnTimeH" w:hAnsi=".VnTimeH"/>
      <w:sz w:val="32"/>
      <w:szCs w:val="24"/>
      <w:lang w:val="en-US" w:eastAsia="en-US" w:bidi="ar-SA"/>
    </w:rPr>
  </w:style>
  <w:style w:type="character" w:customStyle="1" w:styleId="BodyTextChar">
    <w:name w:val="Body Text Char"/>
    <w:link w:val="BodyText"/>
    <w:locked/>
    <w:rsid w:val="0071189E"/>
    <w:rPr>
      <w:rFonts w:ascii=".VnTimeH" w:hAnsi=".VnTimeH"/>
      <w:b/>
      <w:spacing w:val="2"/>
      <w:sz w:val="26"/>
      <w:lang w:val="en-US" w:eastAsia="en-US" w:bidi="ar-SA"/>
    </w:rPr>
  </w:style>
  <w:style w:type="paragraph" w:styleId="BodyText">
    <w:name w:val="Body Text"/>
    <w:basedOn w:val="Normal"/>
    <w:link w:val="BodyTextChar"/>
    <w:qFormat/>
    <w:rsid w:val="0071189E"/>
    <w:pPr>
      <w:jc w:val="center"/>
    </w:pPr>
    <w:rPr>
      <w:rFonts w:ascii=".VnTimeH" w:hAnsi=".VnTimeH"/>
      <w:b/>
      <w:spacing w:val="2"/>
      <w:sz w:val="26"/>
      <w:szCs w:val="20"/>
    </w:rPr>
  </w:style>
  <w:style w:type="paragraph" w:customStyle="1" w:styleId="Char">
    <w:name w:val="Char"/>
    <w:basedOn w:val="Normal"/>
    <w:rsid w:val="00815F15"/>
    <w:pPr>
      <w:spacing w:after="160" w:line="240" w:lineRule="exact"/>
    </w:pPr>
    <w:rPr>
      <w:rFonts w:ascii="Verdana" w:hAnsi="Verdana"/>
      <w:sz w:val="20"/>
      <w:szCs w:val="20"/>
    </w:rPr>
  </w:style>
  <w:style w:type="paragraph" w:styleId="Header">
    <w:name w:val="header"/>
    <w:basedOn w:val="Normal"/>
    <w:link w:val="HeaderChar"/>
    <w:uiPriority w:val="99"/>
    <w:qFormat/>
    <w:rsid w:val="00CF0C54"/>
    <w:pPr>
      <w:tabs>
        <w:tab w:val="center" w:pos="4320"/>
        <w:tab w:val="right" w:pos="8640"/>
      </w:tabs>
    </w:pPr>
    <w:rPr>
      <w:lang w:val="x-none" w:eastAsia="x-none"/>
    </w:rPr>
  </w:style>
  <w:style w:type="character" w:styleId="PageNumber">
    <w:name w:val="page number"/>
    <w:basedOn w:val="DefaultParagraphFont"/>
    <w:rsid w:val="00CF0C54"/>
  </w:style>
  <w:style w:type="paragraph" w:styleId="Footer">
    <w:name w:val="footer"/>
    <w:basedOn w:val="Normal"/>
    <w:link w:val="FooterChar"/>
    <w:uiPriority w:val="99"/>
    <w:qFormat/>
    <w:rsid w:val="00CF0C54"/>
    <w:pPr>
      <w:tabs>
        <w:tab w:val="center" w:pos="4320"/>
        <w:tab w:val="right" w:pos="8640"/>
      </w:tabs>
    </w:pPr>
    <w:rPr>
      <w:lang w:val="x-none" w:eastAsia="x-none"/>
    </w:rPr>
  </w:style>
  <w:style w:type="table" w:styleId="TableGrid">
    <w:name w:val="Table Grid"/>
    <w:basedOn w:val="TableNormal"/>
    <w:rsid w:val="005B18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
    <w:basedOn w:val="Normal"/>
    <w:link w:val="FootnoteTextChar"/>
    <w:qFormat/>
    <w:rsid w:val="00AC083B"/>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qFormat/>
    <w:rsid w:val="00AC083B"/>
  </w:style>
  <w:style w:type="paragraph" w:styleId="BodyTextIndent">
    <w:name w:val="Body Text Indent"/>
    <w:basedOn w:val="Normal"/>
    <w:link w:val="BodyTextIndentChar"/>
    <w:rsid w:val="002A380E"/>
    <w:pPr>
      <w:spacing w:after="120"/>
      <w:ind w:left="360"/>
    </w:pPr>
    <w:rPr>
      <w:lang w:val="x-none" w:eastAsia="x-none"/>
    </w:rPr>
  </w:style>
  <w:style w:type="character" w:customStyle="1" w:styleId="BodyTextIndentChar">
    <w:name w:val="Body Text Indent Char"/>
    <w:link w:val="BodyTextIndent"/>
    <w:rsid w:val="002A380E"/>
    <w:rPr>
      <w:sz w:val="28"/>
      <w:szCs w:val="28"/>
    </w:rPr>
  </w:style>
  <w:style w:type="paragraph" w:customStyle="1" w:styleId="CharCharCharChar">
    <w:name w:val="Char Char Char Char"/>
    <w:basedOn w:val="Normal"/>
    <w:rsid w:val="00C11CCB"/>
    <w:pPr>
      <w:spacing w:after="160" w:line="240" w:lineRule="exact"/>
    </w:pPr>
    <w:rPr>
      <w:sz w:val="20"/>
      <w:szCs w:val="20"/>
    </w:rPr>
  </w:style>
  <w:style w:type="character" w:styleId="FootnoteReference">
    <w:name w:val="footnote reference"/>
    <w:aliases w:val="Footnote,ftref,Footnote text,16 Point,Superscript 6 Point,Superscript 6 Point + 11 pt,(NECG) Footnote Reference,Fußnotenzeichen DISS,fr,Footnote Ref in FtNote,BVI fnr,E FNZ,-E Fußnotenzeichen,Footnote#,BearingPoint,Footnote Text1,f,Re"/>
    <w:link w:val="4GCharCharChar"/>
    <w:uiPriority w:val="99"/>
    <w:qFormat/>
    <w:rsid w:val="00C11CCB"/>
    <w:rPr>
      <w:vertAlign w:val="superscript"/>
    </w:rPr>
  </w:style>
  <w:style w:type="paragraph" w:styleId="BodyTextIndent2">
    <w:name w:val="Body Text Indent 2"/>
    <w:basedOn w:val="Normal"/>
    <w:link w:val="BodyTextIndent2Char"/>
    <w:rsid w:val="00C11CCB"/>
    <w:pPr>
      <w:spacing w:after="120" w:line="480" w:lineRule="auto"/>
      <w:ind w:left="360"/>
    </w:pPr>
    <w:rPr>
      <w:lang w:val="x-none" w:eastAsia="x-none"/>
    </w:rPr>
  </w:style>
  <w:style w:type="character" w:customStyle="1" w:styleId="BodyTextIndent2Char">
    <w:name w:val="Body Text Indent 2 Char"/>
    <w:link w:val="BodyTextIndent2"/>
    <w:rsid w:val="00C11CCB"/>
    <w:rPr>
      <w:rFonts w:cs="Arial"/>
      <w:sz w:val="28"/>
      <w:szCs w:val="28"/>
    </w:rPr>
  </w:style>
  <w:style w:type="paragraph" w:styleId="NormalWeb">
    <w:name w:val="Normal (Web)"/>
    <w:aliases w:val="Char Char Char Char Char Char Char Char Char Char,Char Char Char Char Char Char Char Char Char Char Char,Normal (Web) Char Char, Char Char25,Char Char25, Char Char Char,Char Char Char, webb,webb,Char Char"/>
    <w:basedOn w:val="Normal"/>
    <w:link w:val="NormalWebChar"/>
    <w:unhideWhenUsed/>
    <w:qFormat/>
    <w:rsid w:val="004E7A6E"/>
    <w:pPr>
      <w:spacing w:before="100" w:beforeAutospacing="1" w:after="100" w:afterAutospacing="1"/>
    </w:pPr>
    <w:rPr>
      <w:sz w:val="24"/>
      <w:szCs w:val="24"/>
      <w:lang w:val="x-none" w:eastAsia="x-none"/>
    </w:rPr>
  </w:style>
  <w:style w:type="character" w:customStyle="1" w:styleId="FootnoteCharacters">
    <w:name w:val="Footnote Characters"/>
    <w:rsid w:val="00841C25"/>
    <w:rPr>
      <w:vertAlign w:val="superscript"/>
    </w:rPr>
  </w:style>
  <w:style w:type="character" w:styleId="Strong">
    <w:name w:val="Strong"/>
    <w:uiPriority w:val="22"/>
    <w:qFormat/>
    <w:rsid w:val="00C80AD3"/>
    <w:rPr>
      <w:b/>
      <w:bCs/>
    </w:rPr>
  </w:style>
  <w:style w:type="character" w:styleId="Emphasis">
    <w:name w:val="Emphasis"/>
    <w:uiPriority w:val="20"/>
    <w:qFormat/>
    <w:rsid w:val="00C80AD3"/>
    <w:rPr>
      <w:i/>
      <w:iCs/>
    </w:rPr>
  </w:style>
  <w:style w:type="paragraph" w:styleId="BodyText3">
    <w:name w:val="Body Text 3"/>
    <w:basedOn w:val="Normal"/>
    <w:link w:val="BodyText3Char"/>
    <w:rsid w:val="008D644F"/>
    <w:pPr>
      <w:spacing w:after="120"/>
    </w:pPr>
    <w:rPr>
      <w:sz w:val="16"/>
      <w:szCs w:val="16"/>
      <w:lang w:val="x-none" w:eastAsia="x-none"/>
    </w:rPr>
  </w:style>
  <w:style w:type="character" w:customStyle="1" w:styleId="BodyText3Char">
    <w:name w:val="Body Text 3 Char"/>
    <w:link w:val="BodyText3"/>
    <w:rsid w:val="008D644F"/>
    <w:rPr>
      <w:sz w:val="16"/>
      <w:szCs w:val="16"/>
    </w:rPr>
  </w:style>
  <w:style w:type="character" w:customStyle="1" w:styleId="FooterChar">
    <w:name w:val="Footer Char"/>
    <w:link w:val="Footer"/>
    <w:uiPriority w:val="99"/>
    <w:qFormat/>
    <w:rsid w:val="00DA064C"/>
    <w:rPr>
      <w:sz w:val="28"/>
      <w:szCs w:val="28"/>
    </w:rPr>
  </w:style>
  <w:style w:type="paragraph" w:styleId="ListParagraph">
    <w:name w:val="List Paragraph"/>
    <w:basedOn w:val="Normal"/>
    <w:uiPriority w:val="34"/>
    <w:qFormat/>
    <w:rsid w:val="000C01F4"/>
    <w:pPr>
      <w:spacing w:after="200" w:line="276" w:lineRule="auto"/>
      <w:ind w:left="720"/>
      <w:contextualSpacing/>
    </w:pPr>
    <w:rPr>
      <w:rFonts w:eastAsia="Calibri"/>
      <w:sz w:val="22"/>
      <w:szCs w:val="22"/>
    </w:rPr>
  </w:style>
  <w:style w:type="character" w:customStyle="1" w:styleId="Heading2Char">
    <w:name w:val="Heading 2 Char"/>
    <w:link w:val="Heading2"/>
    <w:uiPriority w:val="9"/>
    <w:semiHidden/>
    <w:rsid w:val="000C01F4"/>
    <w:rPr>
      <w:rFonts w:ascii="Cambria" w:eastAsia="Times New Roman" w:hAnsi="Cambria" w:cs="Times New Roman"/>
      <w:b/>
      <w:bCs/>
      <w:i/>
      <w:iCs/>
      <w:sz w:val="28"/>
      <w:szCs w:val="28"/>
    </w:rPr>
  </w:style>
  <w:style w:type="character" w:customStyle="1" w:styleId="Heading1Char">
    <w:name w:val="Heading 1 Char"/>
    <w:link w:val="Heading1"/>
    <w:uiPriority w:val="9"/>
    <w:rsid w:val="00007D4C"/>
    <w:rPr>
      <w:rFonts w:ascii="Cambria" w:eastAsia="Times New Roman" w:hAnsi="Cambria" w:cs="Times New Roman"/>
      <w:b/>
      <w:bCs/>
      <w:kern w:val="32"/>
      <w:sz w:val="32"/>
      <w:szCs w:val="32"/>
    </w:rPr>
  </w:style>
  <w:style w:type="character" w:customStyle="1" w:styleId="HeaderChar">
    <w:name w:val="Header Char"/>
    <w:link w:val="Header"/>
    <w:uiPriority w:val="99"/>
    <w:qFormat/>
    <w:rsid w:val="00DC3DA9"/>
    <w:rPr>
      <w:sz w:val="28"/>
      <w:szCs w:val="28"/>
    </w:rPr>
  </w:style>
  <w:style w:type="paragraph" w:customStyle="1" w:styleId="des">
    <w:name w:val="des"/>
    <w:basedOn w:val="Normal"/>
    <w:rsid w:val="00BE5890"/>
    <w:pPr>
      <w:spacing w:before="100" w:beforeAutospacing="1" w:after="100" w:afterAutospacing="1"/>
    </w:pPr>
    <w:rPr>
      <w:sz w:val="24"/>
      <w:szCs w:val="24"/>
    </w:rPr>
  </w:style>
  <w:style w:type="character" w:customStyle="1" w:styleId="fontstyle01">
    <w:name w:val="fontstyle01"/>
    <w:rsid w:val="00A51FC8"/>
    <w:rPr>
      <w:rFonts w:ascii="Times New Roman" w:hAnsi="Times New Roman" w:cs="Times New Roman" w:hint="default"/>
      <w:b w:val="0"/>
      <w:bCs w:val="0"/>
      <w:i w:val="0"/>
      <w:iCs w:val="0"/>
      <w:color w:val="000000"/>
      <w:sz w:val="24"/>
      <w:szCs w:val="24"/>
    </w:rPr>
  </w:style>
  <w:style w:type="character" w:customStyle="1" w:styleId="fontstyle21">
    <w:name w:val="fontstyle21"/>
    <w:rsid w:val="00590974"/>
    <w:rPr>
      <w:rFonts w:ascii="Times New Roman" w:hAnsi="Times New Roman" w:cs="Times New Roman" w:hint="default"/>
      <w:b w:val="0"/>
      <w:bCs w:val="0"/>
      <w:i/>
      <w:iCs/>
      <w:color w:val="000000"/>
      <w:sz w:val="28"/>
      <w:szCs w:val="28"/>
    </w:rPr>
  </w:style>
  <w:style w:type="character" w:customStyle="1" w:styleId="apple-converted-space">
    <w:name w:val="apple-converted-space"/>
    <w:rsid w:val="00593871"/>
  </w:style>
  <w:style w:type="character" w:customStyle="1" w:styleId="Vnbnnidung2">
    <w:name w:val="Văn bản nội dung (2)_"/>
    <w:link w:val="Vnbnnidung20"/>
    <w:rsid w:val="00752C5A"/>
    <w:rPr>
      <w:b/>
      <w:bCs/>
      <w:sz w:val="25"/>
      <w:szCs w:val="25"/>
      <w:shd w:val="clear" w:color="auto" w:fill="FFFFFF"/>
    </w:rPr>
  </w:style>
  <w:style w:type="paragraph" w:customStyle="1" w:styleId="Vnbnnidung20">
    <w:name w:val="Văn bản nội dung (2)"/>
    <w:basedOn w:val="Normal"/>
    <w:link w:val="Vnbnnidung2"/>
    <w:rsid w:val="00752C5A"/>
    <w:pPr>
      <w:widowControl w:val="0"/>
      <w:shd w:val="clear" w:color="auto" w:fill="FFFFFF"/>
      <w:spacing w:after="180" w:line="294" w:lineRule="exact"/>
      <w:ind w:hanging="240"/>
    </w:pPr>
    <w:rPr>
      <w:b/>
      <w:bCs/>
      <w:sz w:val="25"/>
      <w:szCs w:val="25"/>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82370"/>
    <w:pPr>
      <w:spacing w:before="100" w:line="240" w:lineRule="exact"/>
    </w:pPr>
    <w:rPr>
      <w:sz w:val="20"/>
      <w:szCs w:val="20"/>
      <w:vertAlign w:val="superscript"/>
      <w:lang w:val="x-none" w:eastAsia="x-none"/>
    </w:rPr>
  </w:style>
  <w:style w:type="character" w:customStyle="1" w:styleId="Vnbnnidung">
    <w:name w:val="Văn bản nội dung_"/>
    <w:link w:val="Vnbnnidung0"/>
    <w:rsid w:val="00B861F4"/>
    <w:rPr>
      <w:sz w:val="26"/>
      <w:szCs w:val="26"/>
      <w:shd w:val="clear" w:color="auto" w:fill="FFFFFF"/>
    </w:rPr>
  </w:style>
  <w:style w:type="paragraph" w:customStyle="1" w:styleId="Vnbnnidung0">
    <w:name w:val="Văn bản nội dung"/>
    <w:basedOn w:val="Normal"/>
    <w:link w:val="Vnbnnidung"/>
    <w:rsid w:val="00B861F4"/>
    <w:pPr>
      <w:widowControl w:val="0"/>
      <w:shd w:val="clear" w:color="auto" w:fill="FFFFFF"/>
      <w:spacing w:after="40" w:line="276" w:lineRule="auto"/>
      <w:ind w:firstLine="400"/>
    </w:pPr>
    <w:rPr>
      <w:sz w:val="26"/>
      <w:szCs w:val="26"/>
      <w:lang w:val="x-none" w:eastAsia="x-none"/>
    </w:rPr>
  </w:style>
  <w:style w:type="paragraph" w:styleId="BalloonText">
    <w:name w:val="Balloon Text"/>
    <w:basedOn w:val="Normal"/>
    <w:link w:val="BalloonTextChar"/>
    <w:uiPriority w:val="99"/>
    <w:qFormat/>
    <w:rsid w:val="001F5CBE"/>
    <w:rPr>
      <w:rFonts w:ascii="Tahoma" w:hAnsi="Tahoma"/>
      <w:sz w:val="16"/>
      <w:szCs w:val="16"/>
      <w:lang w:val="x-none" w:eastAsia="x-none"/>
    </w:rPr>
  </w:style>
  <w:style w:type="character" w:customStyle="1" w:styleId="BalloonTextChar">
    <w:name w:val="Balloon Text Char"/>
    <w:link w:val="BalloonText"/>
    <w:uiPriority w:val="99"/>
    <w:qFormat/>
    <w:rsid w:val="001F5CBE"/>
    <w:rPr>
      <w:rFonts w:ascii="Tahoma" w:hAnsi="Tahoma" w:cs="Tahoma"/>
      <w:sz w:val="16"/>
      <w:szCs w:val="16"/>
    </w:rPr>
  </w:style>
  <w:style w:type="paragraph" w:customStyle="1" w:styleId="3">
    <w:name w:val="3"/>
    <w:basedOn w:val="Normal"/>
    <w:rsid w:val="00022A84"/>
    <w:pPr>
      <w:spacing w:before="120" w:after="120" w:line="340" w:lineRule="exact"/>
      <w:jc w:val="both"/>
    </w:pPr>
    <w:rPr>
      <w:rFonts w:eastAsia="Batang"/>
      <w:b/>
      <w:bCs/>
      <w:noProof/>
    </w:rPr>
  </w:style>
  <w:style w:type="character" w:customStyle="1" w:styleId="st">
    <w:name w:val="st"/>
    <w:rsid w:val="00022A84"/>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D9559E"/>
    <w:pPr>
      <w:spacing w:after="160" w:line="240" w:lineRule="exact"/>
    </w:pPr>
    <w:rPr>
      <w:rFonts w:eastAsia="Calibri"/>
      <w:szCs w:val="22"/>
      <w:vertAlign w:val="superscript"/>
    </w:rPr>
  </w:style>
  <w:style w:type="character" w:customStyle="1" w:styleId="Heading4Char">
    <w:name w:val="Heading 4 Char"/>
    <w:link w:val="Heading4"/>
    <w:uiPriority w:val="9"/>
    <w:semiHidden/>
    <w:rsid w:val="005B6986"/>
    <w:rPr>
      <w:rFonts w:ascii="Calibri" w:eastAsia="Times New Roman" w:hAnsi="Calibri" w:cs="Times New Roman"/>
      <w:b/>
      <w:bCs/>
      <w:sz w:val="28"/>
      <w:szCs w:val="28"/>
    </w:rPr>
  </w:style>
  <w:style w:type="paragraph" w:customStyle="1" w:styleId="CharChar">
    <w:name w:val="Char Char"/>
    <w:basedOn w:val="Normal"/>
    <w:rsid w:val="00003134"/>
    <w:pPr>
      <w:pageBreakBefore/>
      <w:spacing w:before="100" w:beforeAutospacing="1" w:after="100" w:afterAutospacing="1"/>
    </w:pPr>
    <w:rPr>
      <w:rFonts w:ascii="Tahoma" w:hAnsi="Tahoma"/>
      <w:sz w:val="20"/>
      <w:szCs w:val="20"/>
    </w:rPr>
  </w:style>
  <w:style w:type="paragraph" w:customStyle="1" w:styleId="Normal1">
    <w:name w:val="Normal1"/>
    <w:uiPriority w:val="99"/>
    <w:rsid w:val="005130D6"/>
    <w:pPr>
      <w:spacing w:after="200" w:line="276" w:lineRule="auto"/>
    </w:pPr>
    <w:rPr>
      <w:rFonts w:ascii="Calibri" w:eastAsia="Calibri" w:hAnsi="Calibri" w:cs="Calibri"/>
      <w:sz w:val="22"/>
      <w:szCs w:val="22"/>
    </w:rPr>
  </w:style>
  <w:style w:type="paragraph" w:customStyle="1" w:styleId="n-dieu">
    <w:name w:val="n-dieu"/>
    <w:basedOn w:val="Normal"/>
    <w:rsid w:val="007023C4"/>
    <w:pPr>
      <w:widowControl w:val="0"/>
      <w:autoSpaceDE w:val="0"/>
      <w:autoSpaceDN w:val="0"/>
      <w:spacing w:before="120" w:after="180"/>
      <w:ind w:firstLine="709"/>
      <w:jc w:val="both"/>
    </w:pPr>
    <w:rPr>
      <w:rFonts w:ascii=".VnTime" w:hAnsi=".VnTime" w:cs=".VnTime"/>
      <w:b/>
      <w:bCs/>
    </w:rPr>
  </w:style>
  <w:style w:type="paragraph" w:customStyle="1" w:styleId="Default">
    <w:name w:val="Default"/>
    <w:rsid w:val="007023C4"/>
    <w:pPr>
      <w:autoSpaceDE w:val="0"/>
      <w:autoSpaceDN w:val="0"/>
      <w:adjustRightInd w:val="0"/>
    </w:pPr>
    <w:rPr>
      <w:color w:val="000000"/>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1, webb Char"/>
    <w:link w:val="NormalWeb"/>
    <w:uiPriority w:val="99"/>
    <w:locked/>
    <w:rsid w:val="003F63BE"/>
    <w:rPr>
      <w:sz w:val="24"/>
      <w:szCs w:val="24"/>
    </w:rPr>
  </w:style>
  <w:style w:type="character" w:customStyle="1" w:styleId="Bodytext2">
    <w:name w:val="Body text (2)_"/>
    <w:link w:val="Bodytext20"/>
    <w:rsid w:val="000B3E8A"/>
    <w:rPr>
      <w:sz w:val="26"/>
      <w:szCs w:val="26"/>
      <w:shd w:val="clear" w:color="auto" w:fill="FFFFFF"/>
    </w:rPr>
  </w:style>
  <w:style w:type="paragraph" w:customStyle="1" w:styleId="Bodytext20">
    <w:name w:val="Body text (2)"/>
    <w:basedOn w:val="Normal"/>
    <w:link w:val="Bodytext2"/>
    <w:rsid w:val="000B3E8A"/>
    <w:pPr>
      <w:widowControl w:val="0"/>
      <w:shd w:val="clear" w:color="auto" w:fill="FFFFFF"/>
      <w:spacing w:line="0" w:lineRule="atLeast"/>
    </w:pPr>
    <w:rPr>
      <w:sz w:val="26"/>
      <w:szCs w:val="26"/>
    </w:rPr>
  </w:style>
  <w:style w:type="character" w:customStyle="1" w:styleId="Heading5Char">
    <w:name w:val="Heading 5 Char"/>
    <w:basedOn w:val="DefaultParagraphFont"/>
    <w:link w:val="Heading5"/>
    <w:uiPriority w:val="9"/>
    <w:semiHidden/>
    <w:rsid w:val="00FE3F39"/>
    <w:rPr>
      <w:rFonts w:asciiTheme="minorHAnsi" w:eastAsiaTheme="majorEastAsia" w:hAnsiTheme="minorHAnsi" w:cstheme="majorBidi"/>
      <w:color w:val="0F4761" w:themeColor="accent1" w:themeShade="BF"/>
      <w:kern w:val="2"/>
      <w:sz w:val="28"/>
      <w:szCs w:val="22"/>
      <w14:ligatures w14:val="standardContextual"/>
    </w:rPr>
  </w:style>
  <w:style w:type="character" w:customStyle="1" w:styleId="Heading6Char">
    <w:name w:val="Heading 6 Char"/>
    <w:basedOn w:val="DefaultParagraphFont"/>
    <w:link w:val="Heading6"/>
    <w:uiPriority w:val="9"/>
    <w:semiHidden/>
    <w:rsid w:val="00FE3F39"/>
    <w:rPr>
      <w:rFonts w:asciiTheme="minorHAnsi" w:eastAsiaTheme="majorEastAsia" w:hAnsiTheme="minorHAnsi" w:cstheme="majorBidi"/>
      <w:i/>
      <w:iCs/>
      <w:color w:val="595959" w:themeColor="text1" w:themeTint="A6"/>
      <w:kern w:val="2"/>
      <w:sz w:val="28"/>
      <w:szCs w:val="22"/>
      <w14:ligatures w14:val="standardContextual"/>
    </w:rPr>
  </w:style>
  <w:style w:type="character" w:customStyle="1" w:styleId="Heading7Char">
    <w:name w:val="Heading 7 Char"/>
    <w:basedOn w:val="DefaultParagraphFont"/>
    <w:link w:val="Heading7"/>
    <w:uiPriority w:val="9"/>
    <w:semiHidden/>
    <w:rsid w:val="00FE3F39"/>
    <w:rPr>
      <w:rFonts w:asciiTheme="minorHAnsi" w:eastAsiaTheme="majorEastAsia" w:hAnsiTheme="minorHAnsi" w:cstheme="majorBidi"/>
      <w:color w:val="595959" w:themeColor="text1" w:themeTint="A6"/>
      <w:kern w:val="2"/>
      <w:sz w:val="28"/>
      <w:szCs w:val="22"/>
      <w14:ligatures w14:val="standardContextual"/>
    </w:rPr>
  </w:style>
  <w:style w:type="character" w:customStyle="1" w:styleId="Heading8Char">
    <w:name w:val="Heading 8 Char"/>
    <w:basedOn w:val="DefaultParagraphFont"/>
    <w:link w:val="Heading8"/>
    <w:uiPriority w:val="9"/>
    <w:semiHidden/>
    <w:rsid w:val="00FE3F39"/>
    <w:rPr>
      <w:rFonts w:asciiTheme="minorHAnsi" w:eastAsiaTheme="majorEastAsia" w:hAnsiTheme="minorHAnsi" w:cstheme="majorBidi"/>
      <w:i/>
      <w:iCs/>
      <w:color w:val="272727" w:themeColor="text1" w:themeTint="D8"/>
      <w:kern w:val="2"/>
      <w:sz w:val="28"/>
      <w:szCs w:val="22"/>
      <w14:ligatures w14:val="standardContextual"/>
    </w:rPr>
  </w:style>
  <w:style w:type="character" w:customStyle="1" w:styleId="Heading9Char">
    <w:name w:val="Heading 9 Char"/>
    <w:basedOn w:val="DefaultParagraphFont"/>
    <w:link w:val="Heading9"/>
    <w:uiPriority w:val="9"/>
    <w:semiHidden/>
    <w:rsid w:val="00FE3F39"/>
    <w:rPr>
      <w:rFonts w:asciiTheme="minorHAnsi" w:eastAsiaTheme="majorEastAsia" w:hAnsiTheme="minorHAnsi" w:cstheme="majorBidi"/>
      <w:color w:val="272727" w:themeColor="text1" w:themeTint="D8"/>
      <w:kern w:val="2"/>
      <w:sz w:val="28"/>
      <w:szCs w:val="22"/>
      <w14:ligatures w14:val="standardContextual"/>
    </w:rPr>
  </w:style>
  <w:style w:type="paragraph" w:styleId="NoSpacing">
    <w:name w:val="No Spacing"/>
    <w:uiPriority w:val="1"/>
    <w:qFormat/>
    <w:rsid w:val="00FE3F39"/>
    <w:rPr>
      <w:rFonts w:ascii="Calibri" w:eastAsia="Calibri" w:hAnsi="Calibri" w:cs="Arial"/>
    </w:rPr>
  </w:style>
  <w:style w:type="character" w:customStyle="1" w:styleId="BodyTextChar1">
    <w:name w:val="Body Text Char1"/>
    <w:basedOn w:val="DefaultParagraphFont"/>
    <w:uiPriority w:val="99"/>
    <w:semiHidden/>
    <w:rsid w:val="00FE3F39"/>
    <w:rPr>
      <w:rFonts w:ascii="Calibri" w:eastAsia="Calibri" w:hAnsi="Calibri" w:cs="Arial"/>
    </w:rPr>
  </w:style>
  <w:style w:type="paragraph" w:styleId="Title">
    <w:name w:val="Title"/>
    <w:basedOn w:val="Normal"/>
    <w:next w:val="Normal"/>
    <w:link w:val="TitleChar"/>
    <w:uiPriority w:val="10"/>
    <w:qFormat/>
    <w:rsid w:val="00FE3F3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3F3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E3F39"/>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FE3F39"/>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E3F39"/>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E3F39"/>
    <w:rPr>
      <w:rFonts w:eastAsiaTheme="minorHAnsi" w:cstheme="minorBidi"/>
      <w:i/>
      <w:iCs/>
      <w:color w:val="404040" w:themeColor="text1" w:themeTint="BF"/>
      <w:kern w:val="2"/>
      <w:sz w:val="28"/>
      <w:szCs w:val="22"/>
      <w14:ligatures w14:val="standardContextual"/>
    </w:rPr>
  </w:style>
  <w:style w:type="character" w:styleId="IntenseEmphasis">
    <w:name w:val="Intense Emphasis"/>
    <w:basedOn w:val="DefaultParagraphFont"/>
    <w:uiPriority w:val="21"/>
    <w:qFormat/>
    <w:rsid w:val="00FE3F39"/>
    <w:rPr>
      <w:i/>
      <w:iCs/>
      <w:color w:val="0F4761" w:themeColor="accent1" w:themeShade="BF"/>
    </w:rPr>
  </w:style>
  <w:style w:type="paragraph" w:styleId="IntenseQuote">
    <w:name w:val="Intense Quote"/>
    <w:basedOn w:val="Normal"/>
    <w:next w:val="Normal"/>
    <w:link w:val="IntenseQuoteChar"/>
    <w:uiPriority w:val="30"/>
    <w:qFormat/>
    <w:rsid w:val="00FE3F3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E3F39"/>
    <w:rPr>
      <w:rFonts w:eastAsiaTheme="minorHAnsi" w:cstheme="minorBidi"/>
      <w:i/>
      <w:iCs/>
      <w:color w:val="0F4761" w:themeColor="accent1" w:themeShade="BF"/>
      <w:kern w:val="2"/>
      <w:sz w:val="28"/>
      <w:szCs w:val="22"/>
      <w14:ligatures w14:val="standardContextual"/>
    </w:rPr>
  </w:style>
  <w:style w:type="character" w:styleId="IntenseReference">
    <w:name w:val="Intense Reference"/>
    <w:basedOn w:val="DefaultParagraphFont"/>
    <w:uiPriority w:val="32"/>
    <w:qFormat/>
    <w:rsid w:val="00FE3F39"/>
    <w:rPr>
      <w:b/>
      <w:bCs/>
      <w:smallCaps/>
      <w:color w:val="0F4761" w:themeColor="accent1" w:themeShade="BF"/>
      <w:spacing w:val="5"/>
    </w:rPr>
  </w:style>
  <w:style w:type="character" w:styleId="FollowedHyperlink">
    <w:name w:val="FollowedHyperlink"/>
    <w:basedOn w:val="DefaultParagraphFont"/>
    <w:uiPriority w:val="99"/>
    <w:unhideWhenUsed/>
    <w:rsid w:val="00FE3F39"/>
    <w:rPr>
      <w:color w:val="96607D"/>
      <w:u w:val="single"/>
    </w:rPr>
  </w:style>
  <w:style w:type="paragraph" w:customStyle="1" w:styleId="msonormal0">
    <w:name w:val="msonormal"/>
    <w:basedOn w:val="Normal"/>
    <w:rsid w:val="00FE3F39"/>
    <w:pPr>
      <w:spacing w:before="100" w:beforeAutospacing="1" w:after="100" w:afterAutospacing="1"/>
    </w:pPr>
    <w:rPr>
      <w:sz w:val="24"/>
      <w:szCs w:val="24"/>
    </w:rPr>
  </w:style>
  <w:style w:type="paragraph" w:customStyle="1" w:styleId="xl65">
    <w:name w:val="xl65"/>
    <w:basedOn w:val="Normal"/>
    <w:rsid w:val="00FE3F39"/>
    <w:pPr>
      <w:spacing w:before="100" w:beforeAutospacing="1" w:after="100" w:afterAutospacing="1"/>
      <w:jc w:val="center"/>
      <w:textAlignment w:val="center"/>
    </w:pPr>
  </w:style>
  <w:style w:type="paragraph" w:customStyle="1" w:styleId="xl66">
    <w:name w:val="xl66"/>
    <w:basedOn w:val="Normal"/>
    <w:rsid w:val="00FE3F39"/>
    <w:pPr>
      <w:spacing w:before="100" w:beforeAutospacing="1" w:after="100" w:afterAutospacing="1"/>
      <w:textAlignment w:val="center"/>
    </w:pPr>
  </w:style>
  <w:style w:type="paragraph" w:customStyle="1" w:styleId="xl67">
    <w:name w:val="xl67"/>
    <w:basedOn w:val="Normal"/>
    <w:rsid w:val="00FE3F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Normal"/>
    <w:rsid w:val="00FE3F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Normal"/>
    <w:rsid w:val="00FE3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FE3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FE3F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FE3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FE3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FE3F3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75">
    <w:name w:val="xl75"/>
    <w:basedOn w:val="Normal"/>
    <w:rsid w:val="00FE3F3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FE3F39"/>
    <w:pPr>
      <w:spacing w:before="100" w:beforeAutospacing="1" w:after="100" w:afterAutospacing="1"/>
      <w:jc w:val="center"/>
      <w:textAlignment w:val="center"/>
    </w:pPr>
    <w:rPr>
      <w:i/>
      <w:iCs/>
      <w:sz w:val="24"/>
      <w:szCs w:val="24"/>
    </w:rPr>
  </w:style>
  <w:style w:type="paragraph" w:customStyle="1" w:styleId="xl77">
    <w:name w:val="xl77"/>
    <w:basedOn w:val="Normal"/>
    <w:rsid w:val="00FE3F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8">
    <w:name w:val="xl78"/>
    <w:basedOn w:val="Normal"/>
    <w:rsid w:val="00FE3F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9">
    <w:name w:val="xl79"/>
    <w:basedOn w:val="Normal"/>
    <w:rsid w:val="00FE3F39"/>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FE3F39"/>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Normal"/>
    <w:rsid w:val="00FE3F3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Normal"/>
    <w:rsid w:val="00FE3F39"/>
    <w:pPr>
      <w:pBdr>
        <w:left w:val="single" w:sz="4" w:space="0" w:color="auto"/>
        <w:right w:val="single" w:sz="4" w:space="0" w:color="auto"/>
      </w:pBdr>
      <w:spacing w:before="100" w:beforeAutospacing="1" w:after="100" w:afterAutospacing="1"/>
      <w:jc w:val="center"/>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0617">
      <w:bodyDiv w:val="1"/>
      <w:marLeft w:val="0"/>
      <w:marRight w:val="0"/>
      <w:marTop w:val="0"/>
      <w:marBottom w:val="0"/>
      <w:divBdr>
        <w:top w:val="none" w:sz="0" w:space="0" w:color="auto"/>
        <w:left w:val="none" w:sz="0" w:space="0" w:color="auto"/>
        <w:bottom w:val="none" w:sz="0" w:space="0" w:color="auto"/>
        <w:right w:val="none" w:sz="0" w:space="0" w:color="auto"/>
      </w:divBdr>
    </w:div>
    <w:div w:id="256253669">
      <w:bodyDiv w:val="1"/>
      <w:marLeft w:val="0"/>
      <w:marRight w:val="0"/>
      <w:marTop w:val="0"/>
      <w:marBottom w:val="0"/>
      <w:divBdr>
        <w:top w:val="none" w:sz="0" w:space="0" w:color="auto"/>
        <w:left w:val="none" w:sz="0" w:space="0" w:color="auto"/>
        <w:bottom w:val="none" w:sz="0" w:space="0" w:color="auto"/>
        <w:right w:val="none" w:sz="0" w:space="0" w:color="auto"/>
      </w:divBdr>
    </w:div>
    <w:div w:id="410742007">
      <w:bodyDiv w:val="1"/>
      <w:marLeft w:val="0"/>
      <w:marRight w:val="0"/>
      <w:marTop w:val="0"/>
      <w:marBottom w:val="0"/>
      <w:divBdr>
        <w:top w:val="none" w:sz="0" w:space="0" w:color="auto"/>
        <w:left w:val="none" w:sz="0" w:space="0" w:color="auto"/>
        <w:bottom w:val="none" w:sz="0" w:space="0" w:color="auto"/>
        <w:right w:val="none" w:sz="0" w:space="0" w:color="auto"/>
      </w:divBdr>
    </w:div>
    <w:div w:id="414015003">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37939771">
      <w:bodyDiv w:val="1"/>
      <w:marLeft w:val="0"/>
      <w:marRight w:val="0"/>
      <w:marTop w:val="0"/>
      <w:marBottom w:val="0"/>
      <w:divBdr>
        <w:top w:val="none" w:sz="0" w:space="0" w:color="auto"/>
        <w:left w:val="none" w:sz="0" w:space="0" w:color="auto"/>
        <w:bottom w:val="none" w:sz="0" w:space="0" w:color="auto"/>
        <w:right w:val="none" w:sz="0" w:space="0" w:color="auto"/>
      </w:divBdr>
    </w:div>
    <w:div w:id="750666070">
      <w:bodyDiv w:val="1"/>
      <w:marLeft w:val="0"/>
      <w:marRight w:val="0"/>
      <w:marTop w:val="0"/>
      <w:marBottom w:val="0"/>
      <w:divBdr>
        <w:top w:val="none" w:sz="0" w:space="0" w:color="auto"/>
        <w:left w:val="none" w:sz="0" w:space="0" w:color="auto"/>
        <w:bottom w:val="none" w:sz="0" w:space="0" w:color="auto"/>
        <w:right w:val="none" w:sz="0" w:space="0" w:color="auto"/>
      </w:divBdr>
    </w:div>
    <w:div w:id="782505039">
      <w:bodyDiv w:val="1"/>
      <w:marLeft w:val="0"/>
      <w:marRight w:val="0"/>
      <w:marTop w:val="0"/>
      <w:marBottom w:val="0"/>
      <w:divBdr>
        <w:top w:val="none" w:sz="0" w:space="0" w:color="auto"/>
        <w:left w:val="none" w:sz="0" w:space="0" w:color="auto"/>
        <w:bottom w:val="none" w:sz="0" w:space="0" w:color="auto"/>
        <w:right w:val="none" w:sz="0" w:space="0" w:color="auto"/>
      </w:divBdr>
    </w:div>
    <w:div w:id="885261956">
      <w:bodyDiv w:val="1"/>
      <w:marLeft w:val="0"/>
      <w:marRight w:val="0"/>
      <w:marTop w:val="0"/>
      <w:marBottom w:val="0"/>
      <w:divBdr>
        <w:top w:val="none" w:sz="0" w:space="0" w:color="auto"/>
        <w:left w:val="none" w:sz="0" w:space="0" w:color="auto"/>
        <w:bottom w:val="none" w:sz="0" w:space="0" w:color="auto"/>
        <w:right w:val="none" w:sz="0" w:space="0" w:color="auto"/>
      </w:divBdr>
    </w:div>
    <w:div w:id="1014235282">
      <w:bodyDiv w:val="1"/>
      <w:marLeft w:val="0"/>
      <w:marRight w:val="0"/>
      <w:marTop w:val="0"/>
      <w:marBottom w:val="0"/>
      <w:divBdr>
        <w:top w:val="none" w:sz="0" w:space="0" w:color="auto"/>
        <w:left w:val="none" w:sz="0" w:space="0" w:color="auto"/>
        <w:bottom w:val="none" w:sz="0" w:space="0" w:color="auto"/>
        <w:right w:val="none" w:sz="0" w:space="0" w:color="auto"/>
      </w:divBdr>
    </w:div>
    <w:div w:id="1098870224">
      <w:bodyDiv w:val="1"/>
      <w:marLeft w:val="0"/>
      <w:marRight w:val="0"/>
      <w:marTop w:val="0"/>
      <w:marBottom w:val="0"/>
      <w:divBdr>
        <w:top w:val="none" w:sz="0" w:space="0" w:color="auto"/>
        <w:left w:val="none" w:sz="0" w:space="0" w:color="auto"/>
        <w:bottom w:val="none" w:sz="0" w:space="0" w:color="auto"/>
        <w:right w:val="none" w:sz="0" w:space="0" w:color="auto"/>
      </w:divBdr>
    </w:div>
    <w:div w:id="1310092079">
      <w:bodyDiv w:val="1"/>
      <w:marLeft w:val="0"/>
      <w:marRight w:val="0"/>
      <w:marTop w:val="0"/>
      <w:marBottom w:val="0"/>
      <w:divBdr>
        <w:top w:val="none" w:sz="0" w:space="0" w:color="auto"/>
        <w:left w:val="none" w:sz="0" w:space="0" w:color="auto"/>
        <w:bottom w:val="none" w:sz="0" w:space="0" w:color="auto"/>
        <w:right w:val="none" w:sz="0" w:space="0" w:color="auto"/>
      </w:divBdr>
      <w:divsChild>
        <w:div w:id="301430440">
          <w:marLeft w:val="0"/>
          <w:marRight w:val="0"/>
          <w:marTop w:val="0"/>
          <w:marBottom w:val="0"/>
          <w:divBdr>
            <w:top w:val="none" w:sz="0" w:space="0" w:color="auto"/>
            <w:left w:val="none" w:sz="0" w:space="0" w:color="auto"/>
            <w:bottom w:val="none" w:sz="0" w:space="0" w:color="auto"/>
            <w:right w:val="none" w:sz="0" w:space="0" w:color="auto"/>
          </w:divBdr>
        </w:div>
        <w:div w:id="372391510">
          <w:marLeft w:val="0"/>
          <w:marRight w:val="0"/>
          <w:marTop w:val="0"/>
          <w:marBottom w:val="0"/>
          <w:divBdr>
            <w:top w:val="none" w:sz="0" w:space="0" w:color="auto"/>
            <w:left w:val="none" w:sz="0" w:space="0" w:color="auto"/>
            <w:bottom w:val="none" w:sz="0" w:space="0" w:color="auto"/>
            <w:right w:val="none" w:sz="0" w:space="0" w:color="auto"/>
          </w:divBdr>
        </w:div>
        <w:div w:id="418840908">
          <w:marLeft w:val="0"/>
          <w:marRight w:val="0"/>
          <w:marTop w:val="0"/>
          <w:marBottom w:val="0"/>
          <w:divBdr>
            <w:top w:val="none" w:sz="0" w:space="0" w:color="auto"/>
            <w:left w:val="none" w:sz="0" w:space="0" w:color="auto"/>
            <w:bottom w:val="none" w:sz="0" w:space="0" w:color="auto"/>
            <w:right w:val="none" w:sz="0" w:space="0" w:color="auto"/>
          </w:divBdr>
        </w:div>
        <w:div w:id="533233061">
          <w:marLeft w:val="0"/>
          <w:marRight w:val="0"/>
          <w:marTop w:val="0"/>
          <w:marBottom w:val="0"/>
          <w:divBdr>
            <w:top w:val="none" w:sz="0" w:space="0" w:color="auto"/>
            <w:left w:val="none" w:sz="0" w:space="0" w:color="auto"/>
            <w:bottom w:val="none" w:sz="0" w:space="0" w:color="auto"/>
            <w:right w:val="none" w:sz="0" w:space="0" w:color="auto"/>
          </w:divBdr>
        </w:div>
        <w:div w:id="824857476">
          <w:marLeft w:val="0"/>
          <w:marRight w:val="0"/>
          <w:marTop w:val="0"/>
          <w:marBottom w:val="0"/>
          <w:divBdr>
            <w:top w:val="none" w:sz="0" w:space="0" w:color="auto"/>
            <w:left w:val="none" w:sz="0" w:space="0" w:color="auto"/>
            <w:bottom w:val="none" w:sz="0" w:space="0" w:color="auto"/>
            <w:right w:val="none" w:sz="0" w:space="0" w:color="auto"/>
          </w:divBdr>
        </w:div>
        <w:div w:id="1128400669">
          <w:marLeft w:val="0"/>
          <w:marRight w:val="0"/>
          <w:marTop w:val="0"/>
          <w:marBottom w:val="0"/>
          <w:divBdr>
            <w:top w:val="none" w:sz="0" w:space="0" w:color="auto"/>
            <w:left w:val="none" w:sz="0" w:space="0" w:color="auto"/>
            <w:bottom w:val="none" w:sz="0" w:space="0" w:color="auto"/>
            <w:right w:val="none" w:sz="0" w:space="0" w:color="auto"/>
          </w:divBdr>
        </w:div>
        <w:div w:id="1385252756">
          <w:marLeft w:val="0"/>
          <w:marRight w:val="0"/>
          <w:marTop w:val="0"/>
          <w:marBottom w:val="0"/>
          <w:divBdr>
            <w:top w:val="none" w:sz="0" w:space="0" w:color="auto"/>
            <w:left w:val="none" w:sz="0" w:space="0" w:color="auto"/>
            <w:bottom w:val="none" w:sz="0" w:space="0" w:color="auto"/>
            <w:right w:val="none" w:sz="0" w:space="0" w:color="auto"/>
          </w:divBdr>
        </w:div>
        <w:div w:id="1461261791">
          <w:marLeft w:val="0"/>
          <w:marRight w:val="0"/>
          <w:marTop w:val="0"/>
          <w:marBottom w:val="0"/>
          <w:divBdr>
            <w:top w:val="none" w:sz="0" w:space="0" w:color="auto"/>
            <w:left w:val="none" w:sz="0" w:space="0" w:color="auto"/>
            <w:bottom w:val="none" w:sz="0" w:space="0" w:color="auto"/>
            <w:right w:val="none" w:sz="0" w:space="0" w:color="auto"/>
          </w:divBdr>
        </w:div>
        <w:div w:id="1810390729">
          <w:marLeft w:val="0"/>
          <w:marRight w:val="0"/>
          <w:marTop w:val="0"/>
          <w:marBottom w:val="0"/>
          <w:divBdr>
            <w:top w:val="none" w:sz="0" w:space="0" w:color="auto"/>
            <w:left w:val="none" w:sz="0" w:space="0" w:color="auto"/>
            <w:bottom w:val="none" w:sz="0" w:space="0" w:color="auto"/>
            <w:right w:val="none" w:sz="0" w:space="0" w:color="auto"/>
          </w:divBdr>
        </w:div>
        <w:div w:id="1946305896">
          <w:marLeft w:val="0"/>
          <w:marRight w:val="0"/>
          <w:marTop w:val="0"/>
          <w:marBottom w:val="0"/>
          <w:divBdr>
            <w:top w:val="none" w:sz="0" w:space="0" w:color="auto"/>
            <w:left w:val="none" w:sz="0" w:space="0" w:color="auto"/>
            <w:bottom w:val="none" w:sz="0" w:space="0" w:color="auto"/>
            <w:right w:val="none" w:sz="0" w:space="0" w:color="auto"/>
          </w:divBdr>
        </w:div>
        <w:div w:id="2086224217">
          <w:marLeft w:val="0"/>
          <w:marRight w:val="0"/>
          <w:marTop w:val="0"/>
          <w:marBottom w:val="0"/>
          <w:divBdr>
            <w:top w:val="none" w:sz="0" w:space="0" w:color="auto"/>
            <w:left w:val="none" w:sz="0" w:space="0" w:color="auto"/>
            <w:bottom w:val="none" w:sz="0" w:space="0" w:color="auto"/>
            <w:right w:val="none" w:sz="0" w:space="0" w:color="auto"/>
          </w:divBdr>
        </w:div>
        <w:div w:id="2115174926">
          <w:marLeft w:val="0"/>
          <w:marRight w:val="0"/>
          <w:marTop w:val="0"/>
          <w:marBottom w:val="0"/>
          <w:divBdr>
            <w:top w:val="none" w:sz="0" w:space="0" w:color="auto"/>
            <w:left w:val="none" w:sz="0" w:space="0" w:color="auto"/>
            <w:bottom w:val="none" w:sz="0" w:space="0" w:color="auto"/>
            <w:right w:val="none" w:sz="0" w:space="0" w:color="auto"/>
          </w:divBdr>
        </w:div>
      </w:divsChild>
    </w:div>
    <w:div w:id="1433865910">
      <w:bodyDiv w:val="1"/>
      <w:marLeft w:val="0"/>
      <w:marRight w:val="0"/>
      <w:marTop w:val="0"/>
      <w:marBottom w:val="0"/>
      <w:divBdr>
        <w:top w:val="none" w:sz="0" w:space="0" w:color="auto"/>
        <w:left w:val="none" w:sz="0" w:space="0" w:color="auto"/>
        <w:bottom w:val="none" w:sz="0" w:space="0" w:color="auto"/>
        <w:right w:val="none" w:sz="0" w:space="0" w:color="auto"/>
      </w:divBdr>
    </w:div>
    <w:div w:id="1446341642">
      <w:bodyDiv w:val="1"/>
      <w:marLeft w:val="0"/>
      <w:marRight w:val="0"/>
      <w:marTop w:val="0"/>
      <w:marBottom w:val="0"/>
      <w:divBdr>
        <w:top w:val="none" w:sz="0" w:space="0" w:color="auto"/>
        <w:left w:val="none" w:sz="0" w:space="0" w:color="auto"/>
        <w:bottom w:val="none" w:sz="0" w:space="0" w:color="auto"/>
        <w:right w:val="none" w:sz="0" w:space="0" w:color="auto"/>
      </w:divBdr>
    </w:div>
    <w:div w:id="1476990304">
      <w:bodyDiv w:val="1"/>
      <w:marLeft w:val="0"/>
      <w:marRight w:val="0"/>
      <w:marTop w:val="0"/>
      <w:marBottom w:val="0"/>
      <w:divBdr>
        <w:top w:val="none" w:sz="0" w:space="0" w:color="auto"/>
        <w:left w:val="none" w:sz="0" w:space="0" w:color="auto"/>
        <w:bottom w:val="none" w:sz="0" w:space="0" w:color="auto"/>
        <w:right w:val="none" w:sz="0" w:space="0" w:color="auto"/>
      </w:divBdr>
    </w:div>
    <w:div w:id="1607274298">
      <w:bodyDiv w:val="1"/>
      <w:marLeft w:val="0"/>
      <w:marRight w:val="0"/>
      <w:marTop w:val="0"/>
      <w:marBottom w:val="0"/>
      <w:divBdr>
        <w:top w:val="none" w:sz="0" w:space="0" w:color="auto"/>
        <w:left w:val="none" w:sz="0" w:space="0" w:color="auto"/>
        <w:bottom w:val="none" w:sz="0" w:space="0" w:color="auto"/>
        <w:right w:val="none" w:sz="0" w:space="0" w:color="auto"/>
      </w:divBdr>
    </w:div>
    <w:div w:id="1717388564">
      <w:bodyDiv w:val="1"/>
      <w:marLeft w:val="0"/>
      <w:marRight w:val="0"/>
      <w:marTop w:val="0"/>
      <w:marBottom w:val="0"/>
      <w:divBdr>
        <w:top w:val="none" w:sz="0" w:space="0" w:color="auto"/>
        <w:left w:val="none" w:sz="0" w:space="0" w:color="auto"/>
        <w:bottom w:val="none" w:sz="0" w:space="0" w:color="auto"/>
        <w:right w:val="none" w:sz="0" w:space="0" w:color="auto"/>
      </w:divBdr>
    </w:div>
    <w:div w:id="1938247658">
      <w:bodyDiv w:val="1"/>
      <w:marLeft w:val="0"/>
      <w:marRight w:val="0"/>
      <w:marTop w:val="0"/>
      <w:marBottom w:val="0"/>
      <w:divBdr>
        <w:top w:val="none" w:sz="0" w:space="0" w:color="auto"/>
        <w:left w:val="none" w:sz="0" w:space="0" w:color="auto"/>
        <w:bottom w:val="none" w:sz="0" w:space="0" w:color="auto"/>
        <w:right w:val="none" w:sz="0" w:space="0" w:color="auto"/>
      </w:divBdr>
    </w:div>
    <w:div w:id="197286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96090-53AD-4776-A940-37E47F7D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DAK LAK</dc:creator>
  <cp:keywords/>
  <cp:lastModifiedBy>User</cp:lastModifiedBy>
  <cp:revision>258</cp:revision>
  <cp:lastPrinted>2026-04-02T07:56:00Z</cp:lastPrinted>
  <dcterms:created xsi:type="dcterms:W3CDTF">2026-04-12T05:53:00Z</dcterms:created>
  <dcterms:modified xsi:type="dcterms:W3CDTF">2026-04-13T08:31:00Z</dcterms:modified>
</cp:coreProperties>
</file>