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81" w:type="dxa"/>
        <w:tblLook w:val="04A0" w:firstRow="1" w:lastRow="0" w:firstColumn="1" w:lastColumn="0" w:noHBand="0" w:noVBand="1"/>
      </w:tblPr>
      <w:tblGrid>
        <w:gridCol w:w="3510"/>
        <w:gridCol w:w="6071"/>
      </w:tblGrid>
      <w:tr w:rsidR="00104B0F" w:rsidRPr="00104B0F" w14:paraId="3786F5B4" w14:textId="77777777" w:rsidTr="00854DF6">
        <w:tc>
          <w:tcPr>
            <w:tcW w:w="3510" w:type="dxa"/>
          </w:tcPr>
          <w:p w14:paraId="3786F5AB" w14:textId="77777777" w:rsidR="00CE6B4A" w:rsidRPr="00104B0F" w:rsidRDefault="00CE6B4A" w:rsidP="009757AB">
            <w:pPr>
              <w:tabs>
                <w:tab w:val="center" w:pos="1980"/>
                <w:tab w:val="center" w:pos="7200"/>
              </w:tabs>
              <w:spacing w:after="0" w:line="240" w:lineRule="auto"/>
              <w:jc w:val="center"/>
              <w:rPr>
                <w:b/>
                <w:sz w:val="26"/>
                <w:szCs w:val="26"/>
              </w:rPr>
            </w:pPr>
            <w:r w:rsidRPr="00104B0F">
              <w:rPr>
                <w:b/>
                <w:sz w:val="26"/>
                <w:szCs w:val="26"/>
              </w:rPr>
              <w:t>ỦY BAN NHÂN DÂN</w:t>
            </w:r>
            <w:r w:rsidR="00C2662A" w:rsidRPr="00104B0F">
              <w:rPr>
                <w:b/>
                <w:sz w:val="26"/>
                <w:szCs w:val="26"/>
              </w:rPr>
              <w:t xml:space="preserve"> </w:t>
            </w:r>
          </w:p>
          <w:p w14:paraId="3786F5AC" w14:textId="77777777" w:rsidR="00C2662A" w:rsidRPr="00104B0F" w:rsidRDefault="00C2662A" w:rsidP="00CE6B4A">
            <w:pPr>
              <w:tabs>
                <w:tab w:val="center" w:pos="1980"/>
                <w:tab w:val="center" w:pos="7200"/>
              </w:tabs>
              <w:spacing w:after="0" w:line="240" w:lineRule="auto"/>
              <w:jc w:val="center"/>
              <w:rPr>
                <w:sz w:val="26"/>
                <w:szCs w:val="26"/>
              </w:rPr>
            </w:pPr>
            <w:r w:rsidRPr="00104B0F">
              <w:rPr>
                <w:b/>
                <w:sz w:val="26"/>
                <w:szCs w:val="26"/>
              </w:rPr>
              <w:t>TỈNH AN GIANG</w:t>
            </w:r>
          </w:p>
          <w:p w14:paraId="3786F5AD" w14:textId="77777777" w:rsidR="00C2662A" w:rsidRPr="00104B0F" w:rsidRDefault="000A4154" w:rsidP="009757AB">
            <w:pPr>
              <w:tabs>
                <w:tab w:val="center" w:pos="1980"/>
                <w:tab w:val="center" w:pos="7200"/>
              </w:tabs>
              <w:spacing w:after="0" w:line="240" w:lineRule="auto"/>
              <w:jc w:val="center"/>
              <w:rPr>
                <w:sz w:val="24"/>
                <w:szCs w:val="24"/>
              </w:rPr>
            </w:pPr>
            <w:r w:rsidRPr="00104B0F">
              <w:rPr>
                <w:noProof/>
                <w:sz w:val="26"/>
              </w:rPr>
              <mc:AlternateContent>
                <mc:Choice Requires="wps">
                  <w:drawing>
                    <wp:anchor distT="0" distB="0" distL="114300" distR="114300" simplePos="0" relativeHeight="251656704" behindDoc="0" locked="0" layoutInCell="1" allowOverlap="1" wp14:anchorId="3786F608" wp14:editId="1AA95DA9">
                      <wp:simplePos x="0" y="0"/>
                      <wp:positionH relativeFrom="column">
                        <wp:posOffset>694690</wp:posOffset>
                      </wp:positionH>
                      <wp:positionV relativeFrom="paragraph">
                        <wp:posOffset>42215</wp:posOffset>
                      </wp:positionV>
                      <wp:extent cx="685800" cy="0"/>
                      <wp:effectExtent l="0" t="0" r="1905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F1E0BB1"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pt,3.3pt" to="108.7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" strokecolor="black [3200]" strokeweight=".5pt">
                      <v:stroke joinstyle="miter"/>
                    </v:line>
                  </w:pict>
                </mc:Fallback>
              </mc:AlternateContent>
            </w:r>
          </w:p>
          <w:p w14:paraId="3786F5AE" w14:textId="1C298526" w:rsidR="00C2662A" w:rsidRPr="00104B0F" w:rsidRDefault="00DF5090" w:rsidP="00CE6B4A">
            <w:pPr>
              <w:tabs>
                <w:tab w:val="center" w:pos="1980"/>
                <w:tab w:val="center" w:pos="7200"/>
              </w:tabs>
              <w:spacing w:after="0" w:line="240" w:lineRule="auto"/>
              <w:jc w:val="center"/>
            </w:pPr>
            <w:r w:rsidRPr="00104B0F">
              <w:rPr>
                <w:b/>
                <w:noProof/>
              </w:rPr>
              <mc:AlternateContent>
                <mc:Choice Requires="wps">
                  <w:drawing>
                    <wp:anchor distT="0" distB="0" distL="114300" distR="114300" simplePos="0" relativeHeight="251659776" behindDoc="0" locked="0" layoutInCell="1" allowOverlap="1" wp14:anchorId="3786F60A" wp14:editId="3C00701D">
                      <wp:simplePos x="0" y="0"/>
                      <wp:positionH relativeFrom="column">
                        <wp:posOffset>565715</wp:posOffset>
                      </wp:positionH>
                      <wp:positionV relativeFrom="paragraph">
                        <wp:posOffset>361544</wp:posOffset>
                      </wp:positionV>
                      <wp:extent cx="927100" cy="266700"/>
                      <wp:effectExtent l="0" t="0" r="2540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26670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14:paraId="3786F615" w14:textId="77777777" w:rsidR="00CE6B4A" w:rsidRPr="00CE6B4A" w:rsidRDefault="00CE6B4A" w:rsidP="00CE6B4A">
                                  <w:pPr>
                                    <w:jc w:val="center"/>
                                    <w:rPr>
                                      <w:b/>
                                      <w:sz w:val="24"/>
                                    </w:rPr>
                                  </w:pPr>
                                  <w:r w:rsidRPr="00CE6B4A">
                                    <w:rPr>
                                      <w:b/>
                                      <w:sz w:val="24"/>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86F60A" id="_x0000_t202" coordsize="21600,21600" o:spt="202" path="m,l,21600r21600,l21600,xe">
                      <v:stroke joinstyle="miter"/>
                      <v:path gradientshapeok="t" o:connecttype="rect"/>
                    </v:shapetype>
                    <v:shape id="Text Box 4" o:spid="_x0000_s1026" type="#_x0000_t202" style="position:absolute;left:0;text-align:left;margin-left:44.55pt;margin-top:28.45pt;width:73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" fillcolor="white [3201]" strokecolor="black [3200]" strokeweight=".25pt">
                      <v:textbox>
                        <w:txbxContent>
                          <w:p w14:paraId="3786F615" w14:textId="77777777" w:rsidR="00CE6B4A" w:rsidRPr="00CE6B4A" w:rsidRDefault="00CE6B4A" w:rsidP="00CE6B4A">
                            <w:pPr>
                              <w:jc w:val="center"/>
                              <w:rPr>
                                <w:b/>
                                <w:sz w:val="24"/>
                              </w:rPr>
                            </w:pPr>
                            <w:r w:rsidRPr="00CE6B4A">
                              <w:rPr>
                                <w:b/>
                                <w:sz w:val="24"/>
                              </w:rPr>
                              <w:t>DỰ THẢO</w:t>
                            </w:r>
                          </w:p>
                        </w:txbxContent>
                      </v:textbox>
                    </v:shape>
                  </w:pict>
                </mc:Fallback>
              </mc:AlternateContent>
            </w:r>
            <w:r w:rsidR="00C2662A" w:rsidRPr="00104B0F">
              <w:t>Số</w:t>
            </w:r>
            <w:r w:rsidR="00521070" w:rsidRPr="00104B0F">
              <w:t xml:space="preserve">: </w:t>
            </w:r>
            <w:r w:rsidR="00C124C1" w:rsidRPr="00104B0F">
              <w:t xml:space="preserve">           </w:t>
            </w:r>
            <w:r w:rsidR="00C2662A" w:rsidRPr="00104B0F">
              <w:t>/TTr-</w:t>
            </w:r>
            <w:r w:rsidR="00CE6B4A" w:rsidRPr="00104B0F">
              <w:t>UBND</w:t>
            </w:r>
          </w:p>
        </w:tc>
        <w:tc>
          <w:tcPr>
            <w:tcW w:w="6071" w:type="dxa"/>
          </w:tcPr>
          <w:p w14:paraId="3786F5AF" w14:textId="77777777" w:rsidR="00C2662A" w:rsidRPr="00104B0F" w:rsidRDefault="00C2662A" w:rsidP="009757AB">
            <w:pPr>
              <w:tabs>
                <w:tab w:val="center" w:pos="1980"/>
                <w:tab w:val="center" w:pos="7200"/>
              </w:tabs>
              <w:spacing w:after="0" w:line="240" w:lineRule="auto"/>
              <w:jc w:val="center"/>
              <w:rPr>
                <w:b/>
                <w:bCs/>
                <w:sz w:val="26"/>
                <w:szCs w:val="26"/>
              </w:rPr>
            </w:pPr>
            <w:r w:rsidRPr="00104B0F">
              <w:rPr>
                <w:b/>
                <w:bCs/>
                <w:sz w:val="26"/>
                <w:szCs w:val="26"/>
              </w:rPr>
              <w:t>CỘNG HOÀ XÃ HỘI CHỦ NGHĨA VIỆT NAM</w:t>
            </w:r>
          </w:p>
          <w:p w14:paraId="3786F5B0" w14:textId="77777777" w:rsidR="00C2662A" w:rsidRPr="00104B0F" w:rsidRDefault="00C2662A" w:rsidP="009757AB">
            <w:pPr>
              <w:tabs>
                <w:tab w:val="center" w:pos="1980"/>
                <w:tab w:val="center" w:pos="7200"/>
              </w:tabs>
              <w:spacing w:after="0" w:line="240" w:lineRule="auto"/>
              <w:jc w:val="center"/>
              <w:rPr>
                <w:b/>
                <w:bCs/>
                <w:sz w:val="26"/>
              </w:rPr>
            </w:pPr>
            <w:r w:rsidRPr="00104B0F">
              <w:rPr>
                <w:b/>
                <w:bCs/>
              </w:rPr>
              <w:t>Độc lập - Tự do - Hạnh phúc</w:t>
            </w:r>
          </w:p>
          <w:p w14:paraId="3786F5B1" w14:textId="77777777" w:rsidR="00C2662A" w:rsidRPr="00104B0F" w:rsidRDefault="000A4154" w:rsidP="009757AB">
            <w:pPr>
              <w:tabs>
                <w:tab w:val="center" w:pos="1980"/>
                <w:tab w:val="center" w:pos="7200"/>
              </w:tabs>
              <w:spacing w:after="0" w:line="240" w:lineRule="auto"/>
              <w:jc w:val="center"/>
              <w:rPr>
                <w:b/>
                <w:bCs/>
                <w:sz w:val="26"/>
              </w:rPr>
            </w:pPr>
            <w:r w:rsidRPr="00104B0F">
              <w:rPr>
                <w:noProof/>
                <w:sz w:val="26"/>
              </w:rPr>
              <mc:AlternateContent>
                <mc:Choice Requires="wps">
                  <w:drawing>
                    <wp:anchor distT="0" distB="0" distL="114300" distR="114300" simplePos="0" relativeHeight="251657728" behindDoc="0" locked="0" layoutInCell="1" allowOverlap="1" wp14:anchorId="3786F60C" wp14:editId="3786F60D">
                      <wp:simplePos x="0" y="0"/>
                      <wp:positionH relativeFrom="column">
                        <wp:posOffset>795655</wp:posOffset>
                      </wp:positionH>
                      <wp:positionV relativeFrom="paragraph">
                        <wp:posOffset>34925</wp:posOffset>
                      </wp:positionV>
                      <wp:extent cx="2160000" cy="0"/>
                      <wp:effectExtent l="0" t="0" r="1206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751EEDC"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5pt,2.75pt" to="232.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" strokecolor="black [3200]" strokeweight=".5pt">
                      <v:stroke joinstyle="miter"/>
                    </v:line>
                  </w:pict>
                </mc:Fallback>
              </mc:AlternateContent>
            </w:r>
          </w:p>
          <w:p w14:paraId="3786F5B2" w14:textId="79B5D10F" w:rsidR="00C2662A" w:rsidRPr="00104B0F" w:rsidRDefault="00C2662A" w:rsidP="009757AB">
            <w:pPr>
              <w:tabs>
                <w:tab w:val="center" w:pos="1980"/>
                <w:tab w:val="center" w:pos="7200"/>
              </w:tabs>
              <w:spacing w:after="0" w:line="240" w:lineRule="auto"/>
              <w:jc w:val="center"/>
              <w:rPr>
                <w:b/>
                <w:bCs/>
              </w:rPr>
            </w:pPr>
            <w:r w:rsidRPr="00104B0F">
              <w:rPr>
                <w:i/>
                <w:iCs/>
              </w:rPr>
              <w:t>An Giang, ngày</w:t>
            </w:r>
            <w:r w:rsidR="00BE3E45" w:rsidRPr="00104B0F">
              <w:rPr>
                <w:i/>
                <w:iCs/>
              </w:rPr>
              <w:t xml:space="preserve"> </w:t>
            </w:r>
            <w:r w:rsidR="00C124C1" w:rsidRPr="00104B0F">
              <w:rPr>
                <w:i/>
                <w:iCs/>
              </w:rPr>
              <w:t xml:space="preserve">      </w:t>
            </w:r>
            <w:r w:rsidRPr="00104B0F">
              <w:rPr>
                <w:i/>
                <w:iCs/>
              </w:rPr>
              <w:t xml:space="preserve"> tháng </w:t>
            </w:r>
            <w:r w:rsidR="0089273B">
              <w:rPr>
                <w:i/>
                <w:iCs/>
              </w:rPr>
              <w:t xml:space="preserve">    </w:t>
            </w:r>
            <w:r w:rsidRPr="00104B0F">
              <w:rPr>
                <w:i/>
                <w:iCs/>
              </w:rPr>
              <w:t xml:space="preserve"> năm 202</w:t>
            </w:r>
            <w:r w:rsidR="0089273B">
              <w:rPr>
                <w:i/>
                <w:iCs/>
              </w:rPr>
              <w:t>6</w:t>
            </w:r>
          </w:p>
          <w:p w14:paraId="3786F5B3" w14:textId="77777777" w:rsidR="00C2662A" w:rsidRPr="00104B0F" w:rsidRDefault="00C2662A" w:rsidP="009757AB">
            <w:pPr>
              <w:tabs>
                <w:tab w:val="center" w:pos="1980"/>
                <w:tab w:val="center" w:pos="7200"/>
              </w:tabs>
              <w:spacing w:after="0" w:line="240" w:lineRule="auto"/>
              <w:jc w:val="center"/>
              <w:rPr>
                <w:sz w:val="24"/>
                <w:szCs w:val="24"/>
              </w:rPr>
            </w:pPr>
          </w:p>
        </w:tc>
      </w:tr>
    </w:tbl>
    <w:p w14:paraId="3786F5B5" w14:textId="77777777" w:rsidR="007823CE" w:rsidRPr="00104B0F" w:rsidRDefault="00AB482E" w:rsidP="00172B27">
      <w:pPr>
        <w:widowControl w:val="0"/>
        <w:spacing w:before="360" w:after="0" w:line="240" w:lineRule="atLeast"/>
        <w:jc w:val="center"/>
        <w:rPr>
          <w:b/>
        </w:rPr>
      </w:pPr>
      <w:r w:rsidRPr="00104B0F">
        <w:rPr>
          <w:b/>
        </w:rPr>
        <w:t>T</w:t>
      </w:r>
      <w:r w:rsidR="007823CE" w:rsidRPr="00104B0F">
        <w:rPr>
          <w:b/>
        </w:rPr>
        <w:t>Ờ TRÌNH</w:t>
      </w:r>
    </w:p>
    <w:p w14:paraId="2FC64093" w14:textId="410B3A0B" w:rsidR="001C73FF" w:rsidRDefault="0089273B" w:rsidP="001C73FF">
      <w:pPr>
        <w:tabs>
          <w:tab w:val="right" w:leader="dot" w:pos="7920"/>
        </w:tabs>
        <w:spacing w:after="0" w:line="240" w:lineRule="auto"/>
        <w:jc w:val="center"/>
        <w:rPr>
          <w:b/>
        </w:rPr>
      </w:pPr>
      <w:r>
        <w:rPr>
          <w:b/>
        </w:rPr>
        <w:t>Dự thảo</w:t>
      </w:r>
      <w:r w:rsidR="001C73FF" w:rsidRPr="000C7333">
        <w:rPr>
          <w:b/>
        </w:rPr>
        <w:t xml:space="preserve"> Nghị quyết bãi bỏ Nghị quyết số 43/2022/NQ-HĐND</w:t>
      </w:r>
    </w:p>
    <w:p w14:paraId="3786F5B6" w14:textId="086705FF" w:rsidR="007823CE" w:rsidRPr="005A29B1" w:rsidRDefault="001C73FF" w:rsidP="001C5858">
      <w:pPr>
        <w:tabs>
          <w:tab w:val="right" w:leader="dot" w:pos="7920"/>
        </w:tabs>
        <w:spacing w:after="0" w:line="240" w:lineRule="auto"/>
        <w:jc w:val="center"/>
        <w:rPr>
          <w:rFonts w:ascii="Times New Roman Bold" w:hAnsi="Times New Roman Bold"/>
          <w:b/>
          <w:spacing w:val="4"/>
        </w:rPr>
      </w:pPr>
      <w:r w:rsidRPr="000C7333">
        <w:rPr>
          <w:b/>
        </w:rPr>
        <w:t>ngày 12 tháng 12 năm 2022 của Hội đồng nhân dân tỉnh</w:t>
      </w:r>
      <w:r w:rsidR="001C5858">
        <w:rPr>
          <w:b/>
        </w:rPr>
        <w:t xml:space="preserve"> An Giang </w:t>
      </w:r>
      <w:r w:rsidR="009B604C">
        <w:rPr>
          <w:b/>
        </w:rPr>
        <w:t>q</w:t>
      </w:r>
      <w:r w:rsidRPr="000C7333">
        <w:rPr>
          <w:b/>
          <w:lang w:val="nl-BE"/>
        </w:rPr>
        <w:t>uy định</w:t>
      </w:r>
      <w:r w:rsidR="001C5858">
        <w:rPr>
          <w:b/>
          <w:lang w:val="nl-BE"/>
        </w:rPr>
        <w:t xml:space="preserve"> </w:t>
      </w:r>
      <w:r w:rsidRPr="000C7333">
        <w:rPr>
          <w:b/>
          <w:lang w:val="nl-BE"/>
        </w:rPr>
        <w:t>mức hỗ trợ nhà ở cho hộ nghèo, hộ cận nghèo trên địa bàn huyện nghèo tỉnh An Giang</w:t>
      </w:r>
      <w:r w:rsidR="001C5858">
        <w:rPr>
          <w:b/>
          <w:lang w:val="nl-BE"/>
        </w:rPr>
        <w:t xml:space="preserve"> </w:t>
      </w:r>
      <w:r w:rsidRPr="000C7333">
        <w:rPr>
          <w:b/>
          <w:lang w:val="nl-BE"/>
        </w:rPr>
        <w:t xml:space="preserve">thuộc Chương trình mục tiêu quốc gia giảm nghèo bền vững giai đoạn 2021 </w:t>
      </w:r>
      <w:r w:rsidR="00396DF2">
        <w:rPr>
          <w:b/>
          <w:lang w:val="nl-BE"/>
        </w:rPr>
        <w:t>-</w:t>
      </w:r>
      <w:r w:rsidRPr="000C7333">
        <w:rPr>
          <w:b/>
          <w:lang w:val="nl-BE"/>
        </w:rPr>
        <w:t xml:space="preserve"> 2025</w:t>
      </w:r>
    </w:p>
    <w:p w14:paraId="3786F5B7" w14:textId="77777777" w:rsidR="007823CE" w:rsidRPr="00104B0F" w:rsidRDefault="000A4154" w:rsidP="00C316C5">
      <w:pPr>
        <w:widowControl w:val="0"/>
        <w:spacing w:before="120" w:after="0" w:line="240" w:lineRule="atLeast"/>
        <w:jc w:val="center"/>
      </w:pPr>
      <w:r w:rsidRPr="00104B0F">
        <w:rPr>
          <w:noProof/>
        </w:rPr>
        <mc:AlternateContent>
          <mc:Choice Requires="wps">
            <w:drawing>
              <wp:anchor distT="0" distB="0" distL="114300" distR="114300" simplePos="0" relativeHeight="251658752" behindDoc="0" locked="0" layoutInCell="1" allowOverlap="1" wp14:anchorId="3786F60E" wp14:editId="3786F60F">
                <wp:simplePos x="0" y="0"/>
                <wp:positionH relativeFrom="column">
                  <wp:posOffset>2265045</wp:posOffset>
                </wp:positionH>
                <wp:positionV relativeFrom="paragraph">
                  <wp:posOffset>93345</wp:posOffset>
                </wp:positionV>
                <wp:extent cx="116205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F5510D1" id="_x0000_t32" coordsize="21600,21600" o:spt="32" o:oned="t" path="m,l21600,21600e" filled="f">
                <v:path arrowok="t" fillok="f" o:connecttype="none"/>
                <o:lock v:ext="edit" shapetype="t"/>
              </v:shapetype>
              <v:shape id="AutoShape 4" o:spid="_x0000_s1026" type="#_x0000_t32" style="position:absolute;margin-left:178.35pt;margin-top:7.35pt;width:91.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" strokecolor="black [3200]" strokeweight=".5pt">
                <v:stroke joinstyle="miter"/>
              </v:shape>
            </w:pict>
          </mc:Fallback>
        </mc:AlternateContent>
      </w:r>
    </w:p>
    <w:p w14:paraId="3786F5B8" w14:textId="5F6AA520" w:rsidR="00521B90" w:rsidRPr="00104B0F" w:rsidRDefault="00521B90" w:rsidP="00C316C5">
      <w:pPr>
        <w:widowControl w:val="0"/>
        <w:spacing w:before="120" w:after="0" w:line="240" w:lineRule="atLeast"/>
        <w:jc w:val="center"/>
      </w:pPr>
      <w:r w:rsidRPr="00104B0F">
        <w:t xml:space="preserve">Kính gửi: </w:t>
      </w:r>
      <w:r w:rsidR="00CE6B4A" w:rsidRPr="00104B0F">
        <w:t>Hội đồng</w:t>
      </w:r>
      <w:r w:rsidRPr="00104B0F">
        <w:t xml:space="preserve"> nhân dân </w:t>
      </w:r>
      <w:r w:rsidR="008E0AC9" w:rsidRPr="00104B0F">
        <w:t>tỉnh</w:t>
      </w:r>
    </w:p>
    <w:p w14:paraId="3786F5B9" w14:textId="77777777" w:rsidR="009F412C" w:rsidRPr="00104B0F" w:rsidRDefault="009F412C" w:rsidP="002D481B">
      <w:pPr>
        <w:spacing w:after="0" w:line="240" w:lineRule="auto"/>
        <w:ind w:firstLine="720"/>
        <w:jc w:val="both"/>
        <w:rPr>
          <w:lang w:val="nl-NL"/>
        </w:rPr>
      </w:pPr>
    </w:p>
    <w:p w14:paraId="0B8696CA" w14:textId="77777777" w:rsidR="00396DF2" w:rsidRDefault="00396DF2" w:rsidP="00871530">
      <w:pPr>
        <w:spacing w:before="120" w:after="120" w:line="240" w:lineRule="auto"/>
        <w:ind w:firstLine="720"/>
        <w:jc w:val="both"/>
        <w:rPr>
          <w:color w:val="000000"/>
          <w:spacing w:val="2"/>
          <w:lang w:val="it-IT"/>
        </w:rPr>
      </w:pPr>
      <w:r w:rsidRPr="00FE6045">
        <w:rPr>
          <w:color w:val="000000"/>
          <w:spacing w:val="2"/>
          <w:lang w:val="it-IT"/>
        </w:rPr>
        <w:t>Thực hiện quy định của Luật Ban hành văn bản quy phạm pháp luật ngày 19 tháng 02 năm 2025; Luật sửa đổi, bổ sung một số điều của Luật Ban hành văn bản quy phạm pháp luật ngày 25 tháng 6 năm 2025</w:t>
      </w:r>
      <w:r>
        <w:rPr>
          <w:color w:val="000000"/>
          <w:spacing w:val="2"/>
          <w:lang w:val="it-IT"/>
        </w:rPr>
        <w:t>.</w:t>
      </w:r>
    </w:p>
    <w:p w14:paraId="3786F5BA" w14:textId="54977388" w:rsidR="00CE6B4A" w:rsidRPr="00131C29" w:rsidRDefault="00862F46" w:rsidP="00871530">
      <w:pPr>
        <w:spacing w:before="120" w:after="120" w:line="240" w:lineRule="auto"/>
        <w:ind w:firstLine="720"/>
        <w:jc w:val="both"/>
        <w:rPr>
          <w:b/>
          <w:iCs/>
        </w:rPr>
      </w:pPr>
      <w:r w:rsidRPr="00104B0F">
        <w:t xml:space="preserve">Ủy ban nhân dân tỉnh </w:t>
      </w:r>
      <w:r w:rsidR="00A875D5">
        <w:t>kính</w:t>
      </w:r>
      <w:r w:rsidRPr="00104B0F">
        <w:t xml:space="preserve"> trình Hội đồng nhân dân tỉnh </w:t>
      </w:r>
      <w:r w:rsidR="0089273B">
        <w:t>ban hành</w:t>
      </w:r>
      <w:r w:rsidRPr="00104B0F">
        <w:t xml:space="preserve"> </w:t>
      </w:r>
      <w:r w:rsidR="00396DF2">
        <w:t xml:space="preserve">Nghị quyết </w:t>
      </w:r>
      <w:r w:rsidR="00396DF2" w:rsidRPr="000E19B6">
        <w:t xml:space="preserve">bãi bỏ </w:t>
      </w:r>
      <w:r w:rsidR="00396DF2" w:rsidRPr="000E19B6">
        <w:rPr>
          <w:lang w:val="nl-BE"/>
        </w:rPr>
        <w:t xml:space="preserve">Nghị quyết số 43/2022/NQ-HĐND ngày 12 tháng 12 năm 2022 của Hội đồng nhân dân tỉnh </w:t>
      </w:r>
      <w:r w:rsidR="009B604C">
        <w:rPr>
          <w:lang w:val="nl-BE"/>
        </w:rPr>
        <w:t xml:space="preserve">An Giang </w:t>
      </w:r>
      <w:r w:rsidR="006A4018">
        <w:rPr>
          <w:lang w:val="nl-BE"/>
        </w:rPr>
        <w:t>q</w:t>
      </w:r>
      <w:r w:rsidR="00396DF2" w:rsidRPr="000E19B6">
        <w:rPr>
          <w:lang w:val="nl-BE"/>
        </w:rPr>
        <w:t xml:space="preserve">uy định mức hỗ trợ nhà ở cho hộ nghèo, hộ cận nghèo trên địa bàn  huyện nghèo tỉnh An Giang thuộc Chương trình mục tiêu quốc gia giảm nghèo bền vững giai đoạn 2021 </w:t>
      </w:r>
      <w:r w:rsidR="00396DF2">
        <w:rPr>
          <w:lang w:val="nl-BE"/>
        </w:rPr>
        <w:t>-</w:t>
      </w:r>
      <w:r w:rsidR="00396DF2" w:rsidRPr="000E19B6">
        <w:rPr>
          <w:lang w:val="nl-BE"/>
        </w:rPr>
        <w:t xml:space="preserve"> 2025</w:t>
      </w:r>
      <w:r w:rsidR="00131C29">
        <w:rPr>
          <w:b/>
          <w:iCs/>
        </w:rPr>
        <w:t xml:space="preserve"> </w:t>
      </w:r>
      <w:r w:rsidRPr="00104B0F">
        <w:t>như sau:</w:t>
      </w:r>
    </w:p>
    <w:p w14:paraId="3786F5BB" w14:textId="77777777" w:rsidR="00D7020B" w:rsidRPr="00104B0F" w:rsidRDefault="00047410" w:rsidP="00871530">
      <w:pPr>
        <w:widowControl w:val="0"/>
        <w:spacing w:before="120" w:after="120" w:line="240" w:lineRule="auto"/>
        <w:ind w:firstLine="720"/>
        <w:jc w:val="both"/>
        <w:rPr>
          <w:bCs/>
          <w:lang w:val="nl-NL"/>
        </w:rPr>
      </w:pPr>
      <w:r w:rsidRPr="00104B0F">
        <w:rPr>
          <w:b/>
          <w:bCs/>
          <w:lang w:val="nl-NL"/>
        </w:rPr>
        <w:t>I</w:t>
      </w:r>
      <w:r w:rsidR="00FB3C58" w:rsidRPr="00104B0F">
        <w:rPr>
          <w:b/>
          <w:bCs/>
          <w:lang w:val="nl-NL"/>
        </w:rPr>
        <w:t>.</w:t>
      </w:r>
      <w:r w:rsidR="00FB3C58" w:rsidRPr="00104B0F">
        <w:rPr>
          <w:bCs/>
          <w:lang w:val="nl-NL"/>
        </w:rPr>
        <w:t xml:space="preserve"> </w:t>
      </w:r>
      <w:r w:rsidRPr="00104B0F">
        <w:rPr>
          <w:b/>
          <w:lang w:val="nl-NL"/>
        </w:rPr>
        <w:t xml:space="preserve">SỰ CẦN THIẾT BAN HÀNH </w:t>
      </w:r>
      <w:r w:rsidR="00595BFC" w:rsidRPr="00104B0F">
        <w:rPr>
          <w:b/>
          <w:lang w:val="nl-NL"/>
        </w:rPr>
        <w:t xml:space="preserve">NGHỊ </w:t>
      </w:r>
      <w:r w:rsidRPr="00104B0F">
        <w:rPr>
          <w:b/>
          <w:lang w:val="nl-NL"/>
        </w:rPr>
        <w:t>QUYẾT</w:t>
      </w:r>
    </w:p>
    <w:p w14:paraId="3786F5BC" w14:textId="77777777" w:rsidR="00047410" w:rsidRPr="004700DE" w:rsidRDefault="00047410" w:rsidP="00871530">
      <w:pPr>
        <w:widowControl w:val="0"/>
        <w:spacing w:before="120" w:after="120" w:line="240" w:lineRule="auto"/>
        <w:ind w:firstLine="720"/>
        <w:jc w:val="both"/>
        <w:rPr>
          <w:b/>
          <w:color w:val="000000" w:themeColor="text1"/>
        </w:rPr>
      </w:pPr>
      <w:r w:rsidRPr="004700DE">
        <w:rPr>
          <w:b/>
          <w:color w:val="000000" w:themeColor="text1"/>
        </w:rPr>
        <w:t>1. Cơ sở pháp lý</w:t>
      </w:r>
    </w:p>
    <w:p w14:paraId="797BCD17" w14:textId="77777777" w:rsidR="00396DF2" w:rsidRPr="004E5834" w:rsidRDefault="00396DF2" w:rsidP="00396DF2">
      <w:pPr>
        <w:widowControl w:val="0"/>
        <w:spacing w:after="120" w:line="264" w:lineRule="auto"/>
        <w:ind w:firstLine="567"/>
        <w:jc w:val="both"/>
        <w:rPr>
          <w:color w:val="000000"/>
          <w:spacing w:val="2"/>
          <w:lang w:val="it-IT"/>
        </w:rPr>
      </w:pPr>
      <w:r w:rsidRPr="004E5834">
        <w:rPr>
          <w:color w:val="000000"/>
          <w:spacing w:val="2"/>
          <w:lang w:val="it-IT"/>
        </w:rPr>
        <w:t>Căn cứ Luật Ban hành văn bản quy phạm pháp luật ngày 19 tháng 02 năm 2025; Luật sửa đổi, bổ sung một số điều của Luật Ban hành văn bản quy phạm pháp luật ngày 25 tháng 6 năm 2025.</w:t>
      </w:r>
    </w:p>
    <w:p w14:paraId="1D77DBC0" w14:textId="77777777" w:rsidR="00396DF2" w:rsidRPr="004E5834" w:rsidRDefault="00396DF2" w:rsidP="00396DF2">
      <w:pPr>
        <w:widowControl w:val="0"/>
        <w:spacing w:after="120" w:line="264" w:lineRule="auto"/>
        <w:ind w:firstLine="567"/>
        <w:jc w:val="both"/>
        <w:rPr>
          <w:color w:val="000000"/>
          <w:spacing w:val="2"/>
          <w:lang w:val="it-IT"/>
        </w:rPr>
      </w:pPr>
      <w:r w:rsidRPr="004E5834">
        <w:rPr>
          <w:color w:val="000000"/>
          <w:spacing w:val="2"/>
          <w:lang w:val="it-IT"/>
        </w:rPr>
        <w:t>Căn cứ Luật Tổ chức chính quyền địa phương ngày 16 tháng 6 năm 2025.</w:t>
      </w:r>
    </w:p>
    <w:p w14:paraId="1A3619E9" w14:textId="77777777" w:rsidR="00396DF2" w:rsidRPr="004E5834" w:rsidRDefault="00396DF2" w:rsidP="00396DF2">
      <w:pPr>
        <w:widowControl w:val="0"/>
        <w:spacing w:after="120" w:line="264" w:lineRule="auto"/>
        <w:ind w:firstLine="567"/>
        <w:jc w:val="both"/>
        <w:rPr>
          <w:color w:val="000000"/>
          <w:spacing w:val="2"/>
          <w:lang w:val="it-IT"/>
        </w:rPr>
      </w:pPr>
      <w:r w:rsidRPr="004E5834">
        <w:rPr>
          <w:color w:val="000000"/>
          <w:spacing w:val="2"/>
          <w:lang w:val="it-IT"/>
        </w:rPr>
        <w:t xml:space="preserve">Căn cứ Quyết định số 90/QĐ-TTg ngày 18 tháng 01 năm 2022 của Thủ tướng Chính phủ phê duyệt Chương trình mục tiêu quốc gia giảm nghèo bền vững giai đoạn 2021 </w:t>
      </w:r>
      <w:r>
        <w:rPr>
          <w:color w:val="000000"/>
          <w:spacing w:val="2"/>
          <w:lang w:val="it-IT"/>
        </w:rPr>
        <w:t>-</w:t>
      </w:r>
      <w:r w:rsidRPr="004E5834">
        <w:rPr>
          <w:color w:val="000000"/>
          <w:spacing w:val="2"/>
          <w:lang w:val="it-IT"/>
        </w:rPr>
        <w:t xml:space="preserve"> 2025</w:t>
      </w:r>
      <w:r>
        <w:rPr>
          <w:color w:val="000000"/>
          <w:spacing w:val="2"/>
          <w:lang w:val="it-IT"/>
        </w:rPr>
        <w:t xml:space="preserve">. </w:t>
      </w:r>
    </w:p>
    <w:p w14:paraId="288CCC39" w14:textId="77777777" w:rsidR="00396DF2" w:rsidRPr="004E5834" w:rsidRDefault="00396DF2" w:rsidP="00396DF2">
      <w:pPr>
        <w:widowControl w:val="0"/>
        <w:spacing w:after="120" w:line="264" w:lineRule="auto"/>
        <w:ind w:firstLine="567"/>
        <w:jc w:val="both"/>
        <w:rPr>
          <w:color w:val="000000"/>
          <w:spacing w:val="2"/>
          <w:lang w:val="it-IT"/>
        </w:rPr>
      </w:pPr>
      <w:r w:rsidRPr="004E5834">
        <w:rPr>
          <w:color w:val="000000"/>
          <w:spacing w:val="2"/>
          <w:lang w:val="it-IT"/>
        </w:rPr>
        <w:t xml:space="preserve">Căn cứ Quyết định số 353/QĐ-TTg ngày 15 tháng 3 năm 2022 của Thủ tướng Chính phủ Phê duyệt Danh sách huyện nghèo, xã đặc biệt khó khăn vùng bãi ngang, ven biển và hải đảo giai đoạn 2021 </w:t>
      </w:r>
      <w:r>
        <w:rPr>
          <w:color w:val="000000"/>
          <w:spacing w:val="2"/>
          <w:lang w:val="it-IT"/>
        </w:rPr>
        <w:t>-</w:t>
      </w:r>
      <w:r w:rsidRPr="004E5834">
        <w:rPr>
          <w:color w:val="000000"/>
          <w:spacing w:val="2"/>
          <w:lang w:val="it-IT"/>
        </w:rPr>
        <w:t xml:space="preserve"> 2025</w:t>
      </w:r>
      <w:r>
        <w:rPr>
          <w:color w:val="000000"/>
          <w:spacing w:val="2"/>
          <w:lang w:val="it-IT"/>
        </w:rPr>
        <w:t xml:space="preserve">. </w:t>
      </w:r>
    </w:p>
    <w:p w14:paraId="3C83729C" w14:textId="77777777" w:rsidR="00396DF2" w:rsidRPr="004E5834" w:rsidRDefault="00396DF2" w:rsidP="00396DF2">
      <w:pPr>
        <w:widowControl w:val="0"/>
        <w:spacing w:after="120" w:line="264" w:lineRule="auto"/>
        <w:ind w:firstLine="567"/>
        <w:jc w:val="both"/>
        <w:rPr>
          <w:color w:val="000000"/>
          <w:spacing w:val="2"/>
          <w:lang w:val="it-IT"/>
        </w:rPr>
      </w:pPr>
      <w:r w:rsidRPr="004E5834">
        <w:rPr>
          <w:color w:val="000000"/>
          <w:spacing w:val="2"/>
          <w:lang w:val="it-IT"/>
        </w:rPr>
        <w:t xml:space="preserve">Căn cứ Thông tư số 01/2022/TT-BXD ngày 30 tháng 6 năm 2022 của Bộ Xây dựng hướng dẫn thực hiện hỗ trợ nhà ở cho hộ nghèo, hộ cận nghèo trên địa bàn các huyện nghèo thuộc Chương trình mục tiêu quốc gia giảm nghèo bền vững giai đoạn 2021 </w:t>
      </w:r>
      <w:r>
        <w:rPr>
          <w:color w:val="000000"/>
          <w:spacing w:val="2"/>
          <w:lang w:val="it-IT"/>
        </w:rPr>
        <w:t>-</w:t>
      </w:r>
      <w:r w:rsidRPr="004E5834">
        <w:rPr>
          <w:color w:val="000000"/>
          <w:spacing w:val="2"/>
          <w:lang w:val="it-IT"/>
        </w:rPr>
        <w:t xml:space="preserve"> 2025</w:t>
      </w:r>
      <w:r>
        <w:rPr>
          <w:color w:val="000000"/>
          <w:spacing w:val="2"/>
          <w:lang w:val="it-IT"/>
        </w:rPr>
        <w:t xml:space="preserve">. </w:t>
      </w:r>
    </w:p>
    <w:p w14:paraId="19D0A497" w14:textId="77777777" w:rsidR="00396DF2" w:rsidRPr="00055E45" w:rsidRDefault="00396DF2" w:rsidP="00396DF2">
      <w:pPr>
        <w:widowControl w:val="0"/>
        <w:spacing w:after="120" w:line="264" w:lineRule="auto"/>
        <w:ind w:firstLine="567"/>
        <w:jc w:val="both"/>
        <w:rPr>
          <w:iCs/>
        </w:rPr>
      </w:pPr>
      <w:r w:rsidRPr="004E5834">
        <w:rPr>
          <w:color w:val="000000"/>
          <w:spacing w:val="2"/>
          <w:lang w:val="it-IT"/>
        </w:rPr>
        <w:lastRenderedPageBreak/>
        <w:t>Căn cứ Quyết định số 1898/QĐ-UBND ngày 28 tháng 7 năm 2022 của Ủy ban nhân dân tỉnh</w:t>
      </w:r>
      <w:r w:rsidRPr="007A271E">
        <w:rPr>
          <w:iCs/>
        </w:rPr>
        <w:t xml:space="preserve"> An Giang ban hành Kế hoạch thực hiện Chương trình mục tiêu quốc gia giảm nghèo bền vững tỉnh An Giang giai đoạn 2021 </w:t>
      </w:r>
      <w:r>
        <w:rPr>
          <w:iCs/>
        </w:rPr>
        <w:t>-</w:t>
      </w:r>
      <w:r w:rsidRPr="007A271E">
        <w:rPr>
          <w:iCs/>
        </w:rPr>
        <w:t xml:space="preserve"> 2025</w:t>
      </w:r>
      <w:r>
        <w:rPr>
          <w:iCs/>
        </w:rPr>
        <w:t xml:space="preserve">. </w:t>
      </w:r>
    </w:p>
    <w:p w14:paraId="3786F5C1" w14:textId="1410A9E7" w:rsidR="0068406E" w:rsidRDefault="00396DF2" w:rsidP="00396DF2">
      <w:pPr>
        <w:pStyle w:val="NormalWeb"/>
        <w:widowControl w:val="0"/>
        <w:spacing w:before="120" w:beforeAutospacing="0" w:after="120" w:afterAutospacing="0"/>
        <w:ind w:firstLine="720"/>
        <w:jc w:val="both"/>
        <w:rPr>
          <w:color w:val="000000"/>
          <w:spacing w:val="2"/>
          <w:sz w:val="28"/>
          <w:szCs w:val="28"/>
          <w:lang w:val="it-IT"/>
        </w:rPr>
      </w:pPr>
      <w:r w:rsidRPr="00D31DDC">
        <w:rPr>
          <w:color w:val="000000"/>
          <w:sz w:val="28"/>
          <w:szCs w:val="28"/>
          <w:lang w:val="it-IT"/>
        </w:rPr>
        <w:t>Căn cứ Quyết định số 696/QĐ-UBND ngày 25 tháng 8 năm 2025 của Ủy ban nhân dân tỉnh điều chỉnh Đề án hỗ trợ nhà ở cho hộ nghèo, hộ cận nghèo trên địa bàn huyện nghèo thuộc Chương trình mục tiêu quốc gia giảm nghèo bền vững giai đoạn 2021-2025 trên địa bàn tỉnh An Giang ban hành kèm theo Quyết định số 426/QĐ-UBND ngày 01 tháng 4 năm 2025 của Ủy ban nhân dân tỉnh</w:t>
      </w:r>
      <w:r w:rsidRPr="004E5834">
        <w:rPr>
          <w:color w:val="000000"/>
          <w:spacing w:val="2"/>
          <w:sz w:val="28"/>
          <w:szCs w:val="28"/>
          <w:lang w:val="it-IT"/>
        </w:rPr>
        <w:t>.</w:t>
      </w:r>
    </w:p>
    <w:p w14:paraId="5E52B737" w14:textId="312FCC2F" w:rsidR="006A4018" w:rsidRPr="006A4018" w:rsidRDefault="006A4018" w:rsidP="00396DF2">
      <w:pPr>
        <w:pStyle w:val="NormalWeb"/>
        <w:widowControl w:val="0"/>
        <w:spacing w:before="120" w:beforeAutospacing="0" w:after="120" w:afterAutospacing="0"/>
        <w:ind w:firstLine="720"/>
        <w:jc w:val="both"/>
        <w:rPr>
          <w:color w:val="000000"/>
          <w:sz w:val="28"/>
          <w:szCs w:val="28"/>
          <w:lang w:val="it-IT"/>
        </w:rPr>
      </w:pPr>
      <w:bookmarkStart w:id="0" w:name="_Hlk212212998"/>
      <w:r w:rsidRPr="006A4018">
        <w:rPr>
          <w:color w:val="000000"/>
          <w:sz w:val="28"/>
          <w:szCs w:val="28"/>
          <w:lang w:val="it-IT"/>
        </w:rPr>
        <w:t>Đến nay, công tác hỗ trợ nhà ở cho hộ nghèo, hộ cận nghèo trên địa bàn huyện nghèo (huyện Tri Tôn (cũ)) thuộc Chương trình mục tiêu quốc gia giảm nghèo bền vững giai đoạn 2021-2025 trên địa bàn tỉnh An Giang</w:t>
      </w:r>
      <w:r w:rsidR="001C5858">
        <w:rPr>
          <w:color w:val="000000"/>
          <w:sz w:val="28"/>
          <w:szCs w:val="28"/>
          <w:lang w:val="it-IT"/>
        </w:rPr>
        <w:t xml:space="preserve"> (trước sắp xếp)</w:t>
      </w:r>
      <w:r>
        <w:rPr>
          <w:color w:val="000000"/>
          <w:sz w:val="28"/>
          <w:szCs w:val="28"/>
          <w:lang w:val="it-IT"/>
        </w:rPr>
        <w:t xml:space="preserve"> đã hoàn thành, đạt tỷ lệ 100%; đồng thời, tỉnh đang vận hành mô hình chính quyền địa phương 02 cấp (bỏ cấp huyện). </w:t>
      </w:r>
      <w:r w:rsidRPr="00926C10">
        <w:rPr>
          <w:iCs/>
          <w:color w:val="000000"/>
          <w:sz w:val="28"/>
          <w:szCs w:val="28"/>
        </w:rPr>
        <w:t xml:space="preserve">Do đó, </w:t>
      </w:r>
      <w:r w:rsidRPr="005433A9">
        <w:rPr>
          <w:sz w:val="28"/>
          <w:szCs w:val="28"/>
          <w:lang w:val="nl-BE"/>
        </w:rPr>
        <w:t xml:space="preserve">Nghị quyết số 43/2022/NQ-HĐND ngày 12 tháng 12 năm 2022 của Hội đồng nhân dân tỉnh </w:t>
      </w:r>
      <w:r>
        <w:rPr>
          <w:sz w:val="28"/>
          <w:szCs w:val="28"/>
          <w:lang w:val="nl-BE"/>
        </w:rPr>
        <w:t>q</w:t>
      </w:r>
      <w:r w:rsidRPr="005433A9">
        <w:rPr>
          <w:sz w:val="28"/>
          <w:szCs w:val="28"/>
          <w:lang w:val="nl-BE"/>
        </w:rPr>
        <w:t xml:space="preserve">uy định mức hỗ trợ nhà ở cho hộ nghèo, hộ cận nghèo trên địa bàn  huyện nghèo tỉnh An Giang thuộc Chương trình mục tiêu quốc gia giảm nghèo bền vững giai đoạn 2021 </w:t>
      </w:r>
      <w:r>
        <w:rPr>
          <w:sz w:val="28"/>
          <w:szCs w:val="28"/>
          <w:lang w:val="nl-BE"/>
        </w:rPr>
        <w:t>-</w:t>
      </w:r>
      <w:r w:rsidRPr="005433A9">
        <w:rPr>
          <w:sz w:val="28"/>
          <w:szCs w:val="28"/>
          <w:lang w:val="nl-BE"/>
        </w:rPr>
        <w:t xml:space="preserve"> 2025</w:t>
      </w:r>
      <w:r>
        <w:rPr>
          <w:sz w:val="28"/>
          <w:szCs w:val="28"/>
          <w:lang w:val="nl-BE"/>
        </w:rPr>
        <w:t xml:space="preserve"> </w:t>
      </w:r>
      <w:r w:rsidRPr="00926C10">
        <w:rPr>
          <w:iCs/>
          <w:color w:val="000000"/>
          <w:sz w:val="28"/>
          <w:szCs w:val="28"/>
        </w:rPr>
        <w:t>đã không còn phù hợp.</w:t>
      </w:r>
      <w:bookmarkEnd w:id="0"/>
      <w:r>
        <w:rPr>
          <w:iCs/>
          <w:color w:val="000000"/>
          <w:sz w:val="28"/>
          <w:szCs w:val="28"/>
        </w:rPr>
        <w:t xml:space="preserve"> </w:t>
      </w:r>
    </w:p>
    <w:p w14:paraId="2A091F3B" w14:textId="1B3586FB" w:rsidR="00396DF2" w:rsidRPr="006A4018" w:rsidRDefault="00047410" w:rsidP="006A4018">
      <w:pPr>
        <w:widowControl w:val="0"/>
        <w:spacing w:before="120" w:after="120" w:line="240" w:lineRule="auto"/>
        <w:ind w:firstLine="567"/>
        <w:jc w:val="both"/>
        <w:rPr>
          <w:b/>
        </w:rPr>
      </w:pPr>
      <w:r w:rsidRPr="00104B0F">
        <w:rPr>
          <w:b/>
        </w:rPr>
        <w:t>2. Cơ sở thực tiễn</w:t>
      </w:r>
    </w:p>
    <w:p w14:paraId="3AFFED4E" w14:textId="77777777" w:rsidR="00396DF2" w:rsidRPr="00F951CA" w:rsidRDefault="00396DF2" w:rsidP="00396DF2">
      <w:pPr>
        <w:widowControl w:val="0"/>
        <w:spacing w:after="120" w:line="264" w:lineRule="auto"/>
        <w:ind w:firstLine="567"/>
        <w:jc w:val="both"/>
      </w:pPr>
      <w:r>
        <w:t xml:space="preserve">Căn cứ kết quả thực hiện hoàn thành việc hỗ trợ nhà ở cho </w:t>
      </w:r>
      <w:r w:rsidRPr="004E5834">
        <w:rPr>
          <w:color w:val="000000"/>
          <w:spacing w:val="2"/>
          <w:lang w:val="it-IT"/>
        </w:rPr>
        <w:t>hộ nghèo, hộ cận nghèo trên địa bàn huyện nghèo</w:t>
      </w:r>
      <w:r>
        <w:rPr>
          <w:color w:val="000000"/>
          <w:spacing w:val="2"/>
          <w:lang w:val="it-IT"/>
        </w:rPr>
        <w:t xml:space="preserve"> (huyện Tri Tôn (cũ))</w:t>
      </w:r>
      <w:r w:rsidRPr="004E5834">
        <w:rPr>
          <w:color w:val="000000"/>
          <w:spacing w:val="2"/>
          <w:lang w:val="it-IT"/>
        </w:rPr>
        <w:t xml:space="preserve"> thuộc Chương trình mục tiêu quốc gia giảm nghèo bền vững giai đoạn 2021-2025 trên địa bàn tỉnh An Giang</w:t>
      </w:r>
      <w:r>
        <w:rPr>
          <w:rStyle w:val="FootnoteReference"/>
          <w:color w:val="000000"/>
          <w:spacing w:val="2"/>
          <w:lang w:val="it-IT"/>
        </w:rPr>
        <w:footnoteReference w:id="1"/>
      </w:r>
      <w:r>
        <w:rPr>
          <w:color w:val="000000"/>
          <w:spacing w:val="2"/>
          <w:lang w:val="it-IT"/>
        </w:rPr>
        <w:t xml:space="preserve">. </w:t>
      </w:r>
    </w:p>
    <w:p w14:paraId="073F9F22" w14:textId="77777777" w:rsidR="00396DF2" w:rsidRDefault="00396DF2" w:rsidP="00396DF2">
      <w:pPr>
        <w:spacing w:after="120" w:line="264" w:lineRule="auto"/>
        <w:ind w:firstLine="567"/>
        <w:jc w:val="both"/>
        <w:rPr>
          <w:lang w:val="nl-BE"/>
        </w:rPr>
      </w:pPr>
      <w:r>
        <w:rPr>
          <w:spacing w:val="-2"/>
        </w:rPr>
        <w:t xml:space="preserve">Nghị quyết số 43/2022/NQ-HĐND ngày 12/12/2022 của Hội đồng nhân dân tỉnh được ban hành làm cơ sở để phân bổ kinh phí hỗ trợ nhà ở cho </w:t>
      </w:r>
      <w:r w:rsidRPr="000E19B6">
        <w:rPr>
          <w:lang w:val="nl-BE"/>
        </w:rPr>
        <w:t>hộ nghèo, hộ cận nghèo trên địa bàn  huyện nghèo</w:t>
      </w:r>
      <w:r>
        <w:rPr>
          <w:lang w:val="nl-BE"/>
        </w:rPr>
        <w:t xml:space="preserve"> (huyện Tri Tôn (cũ))</w:t>
      </w:r>
      <w:r w:rsidRPr="000E19B6">
        <w:rPr>
          <w:lang w:val="nl-BE"/>
        </w:rPr>
        <w:t xml:space="preserve"> tỉnh An Giang thuộc Chương trình mục tiêu quốc gia giảm nghèo bền vững giai đoạn 2021 </w:t>
      </w:r>
      <w:r>
        <w:rPr>
          <w:lang w:val="nl-BE"/>
        </w:rPr>
        <w:t>-</w:t>
      </w:r>
      <w:r w:rsidRPr="000E19B6">
        <w:rPr>
          <w:lang w:val="nl-BE"/>
        </w:rPr>
        <w:t xml:space="preserve"> 2025</w:t>
      </w:r>
      <w:r>
        <w:rPr>
          <w:lang w:val="nl-BE"/>
        </w:rPr>
        <w:t xml:space="preserve">. </w:t>
      </w:r>
    </w:p>
    <w:p w14:paraId="2EC88E01" w14:textId="77777777" w:rsidR="00396DF2" w:rsidRDefault="00396DF2" w:rsidP="00396DF2">
      <w:pPr>
        <w:spacing w:after="120" w:line="264" w:lineRule="auto"/>
        <w:ind w:firstLine="567"/>
        <w:jc w:val="both"/>
        <w:rPr>
          <w:lang w:val="nl-BE"/>
        </w:rPr>
      </w:pPr>
      <w:r>
        <w:rPr>
          <w:lang w:val="nl-BE"/>
        </w:rPr>
        <w:t xml:space="preserve">Nay, việc triển khai thực hiện Chương trình đã hoàn thành. Sở Xây dựng đã trình Ủy ban nhân dân tỉnh phê duyệt điều chỉnh </w:t>
      </w:r>
      <w:r w:rsidRPr="007A271E">
        <w:rPr>
          <w:iCs/>
        </w:rPr>
        <w:t xml:space="preserve">Đề án </w:t>
      </w:r>
      <w:r w:rsidRPr="00554FBF">
        <w:rPr>
          <w:i/>
        </w:rPr>
        <w:t>(hỗ trợ nhà ở cho hộ nghèo, hộ cận nghèo trên địa bàn huyện nghèo thuộc Chương trình mục tiêu quốc gia giảm nghèo bền vững giai đoạn 2021-2025 trên địa bàn tỉnh An Giang ban hành kèm theo Quyết định số 426/QĐ-UBND ngày 01 tháng 4 năm 2025 của Ủy ban nhân dân tỉnh</w:t>
      </w:r>
      <w:r w:rsidRPr="00554FBF">
        <w:rPr>
          <w:i/>
          <w:lang w:val="nl-BE"/>
        </w:rPr>
        <w:t>)</w:t>
      </w:r>
      <w:r>
        <w:rPr>
          <w:lang w:val="nl-BE"/>
        </w:rPr>
        <w:t xml:space="preserve"> tại Quyết định số 696/QĐ-UBND ngày 25/8/2025. </w:t>
      </w:r>
    </w:p>
    <w:p w14:paraId="3BA588CF" w14:textId="7020A718" w:rsidR="00FD37DC" w:rsidRPr="00396DF2" w:rsidRDefault="00396DF2" w:rsidP="00396DF2">
      <w:pPr>
        <w:widowControl w:val="0"/>
        <w:spacing w:before="120" w:after="120" w:line="240" w:lineRule="auto"/>
        <w:ind w:firstLine="720"/>
        <w:jc w:val="both"/>
      </w:pPr>
      <w:r w:rsidRPr="00FE6045">
        <w:rPr>
          <w:bCs/>
          <w:color w:val="000000"/>
        </w:rPr>
        <w:t xml:space="preserve">Căn cứ quy định tại Điều 8 </w:t>
      </w:r>
      <w:r w:rsidRPr="00FE6045">
        <w:rPr>
          <w:iCs/>
          <w:color w:val="000000"/>
        </w:rPr>
        <w:t>Luật Ban hành văn bản quy phạm pháp luật</w:t>
      </w:r>
      <w:r w:rsidRPr="00FE6045">
        <w:rPr>
          <w:bCs/>
          <w:color w:val="000000"/>
        </w:rPr>
        <w:t xml:space="preserve"> ngày 19 tháng 02 năm 2025, </w:t>
      </w:r>
      <w:r w:rsidRPr="00FE6045">
        <w:rPr>
          <w:color w:val="000000"/>
        </w:rPr>
        <w:t xml:space="preserve">Ủy ban nhân dân tỉnh trình Hội đồng nhân dân tỉnh ban hành </w:t>
      </w:r>
      <w:r>
        <w:t xml:space="preserve">Nghị quyết </w:t>
      </w:r>
      <w:r w:rsidRPr="000E19B6">
        <w:t xml:space="preserve">bãi bỏ </w:t>
      </w:r>
      <w:r w:rsidRPr="000E19B6">
        <w:rPr>
          <w:lang w:val="nl-BE"/>
        </w:rPr>
        <w:t xml:space="preserve">Nghị quyết số 43/2022/NQ-HĐND ngày 12 tháng 12 năm 2022 của Hội đồng nhân dân tỉnh </w:t>
      </w:r>
      <w:r w:rsidR="006A4018">
        <w:rPr>
          <w:lang w:val="nl-BE"/>
        </w:rPr>
        <w:t>q</w:t>
      </w:r>
      <w:r w:rsidRPr="000E19B6">
        <w:rPr>
          <w:lang w:val="nl-BE"/>
        </w:rPr>
        <w:t xml:space="preserve">uy định mức hỗ trợ nhà ở cho hộ nghèo, hộ cận nghèo trên địa bàn huyện nghèo tỉnh An Giang thuộc Chương trình mục tiêu quốc gia giảm nghèo bền vững giai đoạn 2021 </w:t>
      </w:r>
      <w:r>
        <w:rPr>
          <w:lang w:val="nl-BE"/>
        </w:rPr>
        <w:t>-</w:t>
      </w:r>
      <w:r w:rsidRPr="000E19B6">
        <w:rPr>
          <w:lang w:val="nl-BE"/>
        </w:rPr>
        <w:t xml:space="preserve"> 2025</w:t>
      </w:r>
      <w:r w:rsidRPr="00C53CC6">
        <w:t xml:space="preserve"> </w:t>
      </w:r>
      <w:r w:rsidRPr="00C53CC6">
        <w:rPr>
          <w:b/>
          <w:i/>
        </w:rPr>
        <w:t>là cần thiết và đúng thẩm quyền</w:t>
      </w:r>
      <w:r w:rsidRPr="00F341B4">
        <w:rPr>
          <w:bCs/>
          <w:iCs/>
        </w:rPr>
        <w:t>.</w:t>
      </w:r>
      <w:r>
        <w:rPr>
          <w:bCs/>
          <w:iCs/>
        </w:rPr>
        <w:t xml:space="preserve"> </w:t>
      </w:r>
    </w:p>
    <w:p w14:paraId="1F4696E3" w14:textId="320F3A6D" w:rsidR="00EB701E" w:rsidRDefault="00EB701E" w:rsidP="00871530">
      <w:pPr>
        <w:widowControl w:val="0"/>
        <w:spacing w:before="120" w:after="120" w:line="240" w:lineRule="auto"/>
        <w:ind w:firstLine="720"/>
        <w:jc w:val="both"/>
        <w:rPr>
          <w:b/>
          <w:color w:val="000000" w:themeColor="text1"/>
        </w:rPr>
      </w:pPr>
      <w:r>
        <w:rPr>
          <w:b/>
          <w:color w:val="000000" w:themeColor="text1"/>
        </w:rPr>
        <w:t xml:space="preserve">II. </w:t>
      </w:r>
      <w:r w:rsidRPr="006D53BF">
        <w:rPr>
          <w:b/>
        </w:rPr>
        <w:t>MỤC ĐÍCH BAN HÀNH, QUAN ĐIỂM XÂY DỰNG DỰ THẢO NGHỊ QUYẾT</w:t>
      </w:r>
      <w:r>
        <w:rPr>
          <w:b/>
        </w:rPr>
        <w:t xml:space="preserve"> </w:t>
      </w:r>
    </w:p>
    <w:p w14:paraId="1203C284" w14:textId="39AB89AE" w:rsidR="00EB701E" w:rsidRPr="00EB701E" w:rsidRDefault="00EB701E" w:rsidP="00EB701E">
      <w:pPr>
        <w:pStyle w:val="ListParagraph"/>
        <w:numPr>
          <w:ilvl w:val="0"/>
          <w:numId w:val="19"/>
        </w:numPr>
        <w:tabs>
          <w:tab w:val="left" w:pos="851"/>
        </w:tabs>
        <w:spacing w:after="120" w:line="340" w:lineRule="exact"/>
        <w:ind w:left="0" w:firstLine="567"/>
        <w:jc w:val="both"/>
        <w:rPr>
          <w:b/>
        </w:rPr>
      </w:pPr>
      <w:r w:rsidRPr="00EB701E">
        <w:rPr>
          <w:b/>
          <w:bCs/>
        </w:rPr>
        <w:t>Mục đích ban hành Nghị quyết</w:t>
      </w:r>
    </w:p>
    <w:p w14:paraId="66FD2A9F" w14:textId="41D9ECAD" w:rsidR="00EB701E" w:rsidRPr="006D53BF" w:rsidRDefault="00EB701E" w:rsidP="00EB701E">
      <w:pPr>
        <w:spacing w:after="120" w:line="340" w:lineRule="exact"/>
        <w:ind w:firstLine="567"/>
        <w:jc w:val="both"/>
      </w:pPr>
      <w:r>
        <w:rPr>
          <w:lang w:val="it-IT"/>
        </w:rPr>
        <w:t xml:space="preserve">Bãi bỏ toàn bộ </w:t>
      </w:r>
      <w:r w:rsidRPr="000E19B6">
        <w:rPr>
          <w:lang w:val="nl-BE"/>
        </w:rPr>
        <w:t xml:space="preserve">Nghị quyết số 43/2022/NQ-HĐND ngày 12 tháng 12 năm 2022 của Hội đồng nhân dân tỉnh </w:t>
      </w:r>
      <w:r>
        <w:rPr>
          <w:lang w:val="nl-BE"/>
        </w:rPr>
        <w:t>q</w:t>
      </w:r>
      <w:r w:rsidRPr="000E19B6">
        <w:rPr>
          <w:lang w:val="nl-BE"/>
        </w:rPr>
        <w:t xml:space="preserve">uy định mức hỗ trợ nhà ở cho hộ nghèo, hộ cận nghèo trên địa bàn huyện nghèo tỉnh An Giang thuộc Chương trình mục tiêu quốc gia giảm nghèo bền vững giai đoạn 2021 </w:t>
      </w:r>
      <w:r>
        <w:rPr>
          <w:lang w:val="nl-BE"/>
        </w:rPr>
        <w:t>-</w:t>
      </w:r>
      <w:r w:rsidRPr="000E19B6">
        <w:rPr>
          <w:lang w:val="nl-BE"/>
        </w:rPr>
        <w:t xml:space="preserve"> 2025</w:t>
      </w:r>
      <w:r>
        <w:rPr>
          <w:lang w:val="nl-BE"/>
        </w:rPr>
        <w:t xml:space="preserve">. </w:t>
      </w:r>
      <w:r w:rsidRPr="00C53CC6">
        <w:t xml:space="preserve"> </w:t>
      </w:r>
      <w:r>
        <w:rPr>
          <w:lang w:val="it-IT"/>
        </w:rPr>
        <w:t xml:space="preserve"> </w:t>
      </w:r>
    </w:p>
    <w:p w14:paraId="717EACF3" w14:textId="682AA99B" w:rsidR="00EB701E" w:rsidRPr="006D53BF" w:rsidRDefault="00EB701E" w:rsidP="00EB701E">
      <w:pPr>
        <w:pStyle w:val="ListParagraph"/>
        <w:numPr>
          <w:ilvl w:val="0"/>
          <w:numId w:val="19"/>
        </w:numPr>
        <w:tabs>
          <w:tab w:val="left" w:pos="851"/>
        </w:tabs>
        <w:spacing w:after="120" w:line="340" w:lineRule="exact"/>
        <w:ind w:left="0" w:firstLine="567"/>
        <w:jc w:val="both"/>
        <w:rPr>
          <w:b/>
        </w:rPr>
      </w:pPr>
      <w:r w:rsidRPr="006D53BF">
        <w:rPr>
          <w:b/>
          <w:lang w:val="nl-NL"/>
        </w:rPr>
        <w:t>Quan điểm xây dựng Nghị quyết</w:t>
      </w:r>
      <w:r w:rsidRPr="006D53BF">
        <w:rPr>
          <w:b/>
        </w:rPr>
        <w:t>:</w:t>
      </w:r>
    </w:p>
    <w:p w14:paraId="5296237C" w14:textId="4875AF02" w:rsidR="00211D10" w:rsidRDefault="00EB701E" w:rsidP="00EB701E">
      <w:pPr>
        <w:spacing w:after="120" w:line="340" w:lineRule="exact"/>
        <w:ind w:firstLine="567"/>
        <w:jc w:val="both"/>
        <w:rPr>
          <w:lang w:val="nl-BE"/>
        </w:rPr>
      </w:pPr>
      <w:r w:rsidRPr="006D53BF">
        <w:rPr>
          <w:lang w:val="nl-NL"/>
        </w:rPr>
        <w:t xml:space="preserve">Việc xây dựng dự thảo Nghị quyết </w:t>
      </w:r>
      <w:r w:rsidR="000F1A65">
        <w:rPr>
          <w:lang w:val="nl-NL"/>
        </w:rPr>
        <w:t>thực hiện</w:t>
      </w:r>
      <w:r w:rsidRPr="006D53BF">
        <w:rPr>
          <w:lang w:val="nl-NL"/>
        </w:rPr>
        <w:t xml:space="preserve"> đúng quy định của Luật ban hành văn bản quy phạm pháp luật; phù hợp</w:t>
      </w:r>
      <w:r w:rsidR="00211D10">
        <w:rPr>
          <w:lang w:val="nl-NL"/>
        </w:rPr>
        <w:t xml:space="preserve"> với tình hình thực tế đã triển khai thực hiện hoàn thành việc hỗ trợ nhà ở cho </w:t>
      </w:r>
      <w:r w:rsidR="00211D10" w:rsidRPr="000E19B6">
        <w:rPr>
          <w:lang w:val="nl-BE"/>
        </w:rPr>
        <w:t xml:space="preserve">hộ nghèo, hộ cận nghèo trên địa bàn huyện nghèo tỉnh An Giang thuộc Chương trình mục tiêu quốc gia giảm nghèo bền vững giai đoạn 2021 </w:t>
      </w:r>
      <w:r w:rsidR="000F1A65">
        <w:rPr>
          <w:lang w:val="nl-BE"/>
        </w:rPr>
        <w:t>-</w:t>
      </w:r>
      <w:r w:rsidR="00211D10" w:rsidRPr="000E19B6">
        <w:rPr>
          <w:lang w:val="nl-BE"/>
        </w:rPr>
        <w:t xml:space="preserve"> 2025</w:t>
      </w:r>
      <w:r w:rsidR="000F1A65">
        <w:rPr>
          <w:lang w:val="nl-BE"/>
        </w:rPr>
        <w:t xml:space="preserve">. </w:t>
      </w:r>
    </w:p>
    <w:p w14:paraId="4806A1F0" w14:textId="77777777" w:rsidR="006D58B4" w:rsidRPr="008A4DFA" w:rsidRDefault="006D58B4" w:rsidP="006D58B4">
      <w:pPr>
        <w:spacing w:after="120" w:line="340" w:lineRule="exact"/>
        <w:ind w:firstLine="567"/>
        <w:jc w:val="both"/>
        <w:rPr>
          <w:b/>
        </w:rPr>
      </w:pPr>
      <w:r w:rsidRPr="008A4DFA">
        <w:rPr>
          <w:b/>
        </w:rPr>
        <w:t xml:space="preserve">III. </w:t>
      </w:r>
      <w:r w:rsidRPr="006D53BF">
        <w:rPr>
          <w:b/>
        </w:rPr>
        <w:t>QUÁ TRÌNH XÂY DỰNG DỰ THẢO NGHỊ QUYẾT</w:t>
      </w:r>
    </w:p>
    <w:p w14:paraId="415643A5" w14:textId="77777777" w:rsidR="001145E4" w:rsidRDefault="001145E4" w:rsidP="001145E4">
      <w:pPr>
        <w:tabs>
          <w:tab w:val="left" w:pos="851"/>
          <w:tab w:val="right" w:leader="dot" w:pos="7920"/>
        </w:tabs>
        <w:spacing w:after="120"/>
        <w:ind w:firstLine="567"/>
        <w:jc w:val="both"/>
      </w:pPr>
      <w:r>
        <w:rPr>
          <w:b/>
          <w:bCs/>
        </w:rPr>
        <w:t xml:space="preserve">1. Xây dựng dự thảo </w:t>
      </w:r>
    </w:p>
    <w:p w14:paraId="256DDEF2" w14:textId="61A8BED5" w:rsidR="001145E4" w:rsidRDefault="001145E4" w:rsidP="001145E4">
      <w:pPr>
        <w:tabs>
          <w:tab w:val="left" w:pos="851"/>
          <w:tab w:val="right" w:leader="dot" w:pos="7920"/>
        </w:tabs>
        <w:spacing w:after="120"/>
        <w:ind w:firstLine="567"/>
        <w:jc w:val="both"/>
      </w:pPr>
      <w:r>
        <w:t>Dự thảo được xây dựng trên cơ sở Luật Ban hành văn bản quy phạm pháp luật và Nghị định số 78/2025/NĐ-CP ngày 01 tháng 4 năm 2025 của Chính phủ quy định chi tiết một số điều và biện pháp để tổ chức, hướng dẫn thi hành Luật Ban hành văn bản quy phạm pháp luật.</w:t>
      </w:r>
    </w:p>
    <w:p w14:paraId="030EA0C4" w14:textId="24961C9A" w:rsidR="001145E4" w:rsidRDefault="001145E4" w:rsidP="001145E4">
      <w:pPr>
        <w:tabs>
          <w:tab w:val="left" w:pos="851"/>
          <w:tab w:val="right" w:leader="dot" w:pos="7920"/>
        </w:tabs>
        <w:spacing w:after="120"/>
        <w:ind w:firstLine="567"/>
        <w:jc w:val="both"/>
        <w:rPr>
          <w:lang w:val="nl-BE"/>
        </w:rPr>
      </w:pPr>
      <w:r w:rsidRPr="007401A7">
        <w:rPr>
          <w:spacing w:val="-2"/>
        </w:rPr>
        <w:t xml:space="preserve">Ủy ban nhân dân tỉnh đã có Tờ trình số </w:t>
      </w:r>
      <w:r>
        <w:rPr>
          <w:spacing w:val="-2"/>
        </w:rPr>
        <w:t>526</w:t>
      </w:r>
      <w:r w:rsidRPr="007401A7">
        <w:rPr>
          <w:spacing w:val="-2"/>
        </w:rPr>
        <w:t xml:space="preserve">/TTr-UBND ngày </w:t>
      </w:r>
      <w:r>
        <w:rPr>
          <w:spacing w:val="-2"/>
        </w:rPr>
        <w:t>31</w:t>
      </w:r>
      <w:r w:rsidRPr="007401A7">
        <w:rPr>
          <w:spacing w:val="-2"/>
        </w:rPr>
        <w:t>/</w:t>
      </w:r>
      <w:r>
        <w:rPr>
          <w:spacing w:val="-2"/>
        </w:rPr>
        <w:t>12</w:t>
      </w:r>
      <w:r w:rsidRPr="007401A7">
        <w:rPr>
          <w:spacing w:val="-2"/>
        </w:rPr>
        <w:t>/202</w:t>
      </w:r>
      <w:r>
        <w:rPr>
          <w:spacing w:val="-2"/>
        </w:rPr>
        <w:t>5</w:t>
      </w:r>
      <w:r w:rsidRPr="007401A7">
        <w:rPr>
          <w:spacing w:val="-2"/>
        </w:rPr>
        <w:t xml:space="preserve"> trình</w:t>
      </w:r>
      <w:r>
        <w:rPr>
          <w:spacing w:val="-2"/>
        </w:rPr>
        <w:t xml:space="preserve"> Thường trực</w:t>
      </w:r>
      <w:r w:rsidRPr="007401A7">
        <w:rPr>
          <w:spacing w:val="-2"/>
        </w:rPr>
        <w:t xml:space="preserve"> Hội đồng nhân dân tỉnh xin chủ trương</w:t>
      </w:r>
      <w:r>
        <w:rPr>
          <w:spacing w:val="-2"/>
        </w:rPr>
        <w:t xml:space="preserve"> đăng ký</w:t>
      </w:r>
      <w:r w:rsidRPr="007401A7">
        <w:rPr>
          <w:spacing w:val="-2"/>
        </w:rPr>
        <w:t xml:space="preserve"> xây dựng Nghị quyết </w:t>
      </w:r>
      <w:r>
        <w:rPr>
          <w:spacing w:val="-2"/>
        </w:rPr>
        <w:t xml:space="preserve">bãi bỏ </w:t>
      </w:r>
      <w:r w:rsidRPr="000E19B6">
        <w:rPr>
          <w:lang w:val="nl-BE"/>
        </w:rPr>
        <w:t xml:space="preserve">Nghị quyết số 43/2022/NQ-HĐND ngày 12 tháng 12 năm 2022 của Hội đồng nhân dân tỉnh </w:t>
      </w:r>
      <w:r>
        <w:rPr>
          <w:lang w:val="nl-BE"/>
        </w:rPr>
        <w:t>q</w:t>
      </w:r>
      <w:r w:rsidRPr="000E19B6">
        <w:rPr>
          <w:lang w:val="nl-BE"/>
        </w:rPr>
        <w:t xml:space="preserve">uy định mức hỗ trợ nhà ở cho hộ nghèo, hộ cận nghèo trên địa bàn huyện nghèo tỉnh An Giang thuộc Chương trình mục tiêu quốc gia giảm nghèo bền vững giai đoạn 2021 </w:t>
      </w:r>
      <w:r>
        <w:rPr>
          <w:lang w:val="nl-BE"/>
        </w:rPr>
        <w:t>–</w:t>
      </w:r>
      <w:r w:rsidRPr="000E19B6">
        <w:rPr>
          <w:lang w:val="nl-BE"/>
        </w:rPr>
        <w:t xml:space="preserve"> 2025</w:t>
      </w:r>
      <w:r>
        <w:rPr>
          <w:lang w:val="nl-BE"/>
        </w:rPr>
        <w:t xml:space="preserve">. </w:t>
      </w:r>
    </w:p>
    <w:p w14:paraId="2DD40A6D" w14:textId="031D28D1" w:rsidR="00C54AAE" w:rsidRPr="00C54AAE" w:rsidRDefault="00C54AAE" w:rsidP="00C54AAE">
      <w:pPr>
        <w:pStyle w:val="Default"/>
        <w:ind w:firstLine="567"/>
        <w:jc w:val="both"/>
        <w:rPr>
          <w:spacing w:val="-2"/>
          <w:sz w:val="28"/>
          <w:szCs w:val="28"/>
        </w:rPr>
      </w:pPr>
      <w:r w:rsidRPr="00C54AAE">
        <w:rPr>
          <w:color w:val="auto"/>
          <w:spacing w:val="-2"/>
          <w:sz w:val="28"/>
          <w:szCs w:val="28"/>
        </w:rPr>
        <w:t>Thường trực Hội đồng nhân dân tỉnh đã có Thông báo số 07/TB-TTHĐND ngày 20/01/2026 về</w:t>
      </w:r>
      <w:r w:rsidRPr="00C54AAE">
        <w:rPr>
          <w:spacing w:val="-2"/>
          <w:sz w:val="28"/>
          <w:szCs w:val="28"/>
        </w:rPr>
        <w:t xml:space="preserve"> </w:t>
      </w:r>
      <w:r w:rsidRPr="00C54AAE">
        <w:rPr>
          <w:sz w:val="28"/>
          <w:szCs w:val="28"/>
        </w:rPr>
        <w:t>ý kiến của Thường trực Hội đồng nhân dân tỉnh đối với Tờ trình số 526/TTr-UBND ngày 31/12/2025 của Ủy ban nhân dân tỉnh đăng ký xây dựng Nghị quyết bãi bỏ Nghị quyết số 43/2022/NQ-HĐND ngày 12/12/2022 của Hội đồng nhân dân tỉnh An Giang quy định mức hỗ trợ nhà ở cho hộ nghèo, hộ cận nghèo trên địa bàn huyện nghèo tỉnh An Giang thuộc Chương trình mục tiêu quốc gia giảm nghèo bền vững giai đoạn 2021</w:t>
      </w:r>
      <w:r>
        <w:rPr>
          <w:sz w:val="28"/>
          <w:szCs w:val="28"/>
        </w:rPr>
        <w:t xml:space="preserve"> </w:t>
      </w:r>
      <w:r w:rsidRPr="00C54AAE">
        <w:rPr>
          <w:sz w:val="28"/>
          <w:szCs w:val="28"/>
        </w:rPr>
        <w:t>-</w:t>
      </w:r>
      <w:r>
        <w:rPr>
          <w:sz w:val="28"/>
          <w:szCs w:val="28"/>
        </w:rPr>
        <w:t xml:space="preserve"> </w:t>
      </w:r>
      <w:r w:rsidRPr="00C54AAE">
        <w:rPr>
          <w:sz w:val="28"/>
          <w:szCs w:val="28"/>
        </w:rPr>
        <w:t>2025</w:t>
      </w:r>
      <w:r>
        <w:rPr>
          <w:sz w:val="28"/>
          <w:szCs w:val="28"/>
        </w:rPr>
        <w:t xml:space="preserve">. </w:t>
      </w:r>
    </w:p>
    <w:p w14:paraId="633A312E" w14:textId="77777777" w:rsidR="001145E4" w:rsidRDefault="001145E4" w:rsidP="00700ABF">
      <w:pPr>
        <w:tabs>
          <w:tab w:val="left" w:pos="851"/>
          <w:tab w:val="right" w:leader="dot" w:pos="7920"/>
        </w:tabs>
        <w:spacing w:before="120" w:after="120"/>
        <w:ind w:firstLine="567"/>
        <w:jc w:val="both"/>
      </w:pPr>
      <w:r>
        <w:rPr>
          <w:b/>
          <w:bCs/>
        </w:rPr>
        <w:t xml:space="preserve">2. Tổ chức lấy ý kiến đóng góp </w:t>
      </w:r>
    </w:p>
    <w:p w14:paraId="4A7D9179" w14:textId="77777777" w:rsidR="001145E4" w:rsidRPr="005C51D5" w:rsidRDefault="001145E4" w:rsidP="001145E4">
      <w:pPr>
        <w:tabs>
          <w:tab w:val="left" w:pos="851"/>
          <w:tab w:val="right" w:leader="dot" w:pos="7920"/>
        </w:tabs>
        <w:spacing w:after="120"/>
        <w:ind w:firstLine="567"/>
        <w:jc w:val="both"/>
        <w:rPr>
          <w:b/>
        </w:rPr>
      </w:pPr>
      <w:r>
        <w:t>Quá trình lấy ý kiến đóng góp dự thảo Nghị quyết được thực hiện như sau:</w:t>
      </w:r>
    </w:p>
    <w:p w14:paraId="4E429EAE" w14:textId="523CEBD1" w:rsidR="001145E4" w:rsidRDefault="001145E4" w:rsidP="001145E4">
      <w:pPr>
        <w:tabs>
          <w:tab w:val="left" w:pos="851"/>
          <w:tab w:val="right" w:leader="dot" w:pos="7920"/>
        </w:tabs>
        <w:spacing w:after="120"/>
        <w:ind w:firstLine="567"/>
        <w:jc w:val="both"/>
      </w:pPr>
      <w:r w:rsidRPr="00A83D55">
        <w:t xml:space="preserve">Sở Xây dựng đã xây dựng dự thảo Nghị quyết </w:t>
      </w:r>
      <w:r w:rsidR="0009379D">
        <w:rPr>
          <w:spacing w:val="-2"/>
        </w:rPr>
        <w:t xml:space="preserve">bãi bỏ </w:t>
      </w:r>
      <w:r w:rsidR="0009379D" w:rsidRPr="000E19B6">
        <w:rPr>
          <w:lang w:val="nl-BE"/>
        </w:rPr>
        <w:t xml:space="preserve">Nghị quyết số 43/2022/NQ-HĐND ngày 12 tháng 12 năm 2022 của Hội đồng nhân dân tỉnh </w:t>
      </w:r>
      <w:r w:rsidR="0009379D">
        <w:rPr>
          <w:lang w:val="nl-BE"/>
        </w:rPr>
        <w:t>q</w:t>
      </w:r>
      <w:r w:rsidR="0009379D" w:rsidRPr="000E19B6">
        <w:rPr>
          <w:lang w:val="nl-BE"/>
        </w:rPr>
        <w:t xml:space="preserve">uy định mức hỗ trợ nhà ở cho hộ nghèo, hộ cận nghèo trên địa bàn huyện nghèo tỉnh An Giang thuộc Chương trình mục tiêu quốc gia giảm nghèo bền vững giai đoạn 2021 </w:t>
      </w:r>
      <w:r w:rsidR="00C54AAE">
        <w:rPr>
          <w:lang w:val="nl-BE"/>
        </w:rPr>
        <w:t>-</w:t>
      </w:r>
      <w:r w:rsidR="0009379D" w:rsidRPr="000E19B6">
        <w:rPr>
          <w:lang w:val="nl-BE"/>
        </w:rPr>
        <w:t xml:space="preserve"> 2025</w:t>
      </w:r>
      <w:r w:rsidRPr="00A83D55">
        <w:t xml:space="preserve">, đồng thời </w:t>
      </w:r>
      <w:r>
        <w:t>phát hành</w:t>
      </w:r>
      <w:r w:rsidRPr="00693A6E">
        <w:t xml:space="preserve"> Công văn số </w:t>
      </w:r>
      <w:r w:rsidR="00C54AAE">
        <w:t>……</w:t>
      </w:r>
      <w:r w:rsidRPr="00693A6E">
        <w:t>/SXD-</w:t>
      </w:r>
      <w:r w:rsidR="00C54AAE">
        <w:t>VP</w:t>
      </w:r>
      <w:r w:rsidRPr="00693A6E">
        <w:t xml:space="preserve"> ngày </w:t>
      </w:r>
      <w:r w:rsidR="00C54AAE">
        <w:t>….</w:t>
      </w:r>
      <w:r>
        <w:t>/</w:t>
      </w:r>
      <w:r w:rsidR="00C54AAE">
        <w:t>01</w:t>
      </w:r>
      <w:r>
        <w:t>/</w:t>
      </w:r>
      <w:r w:rsidRPr="00693A6E">
        <w:t>202</w:t>
      </w:r>
      <w:r w:rsidR="00C54AAE">
        <w:t>6</w:t>
      </w:r>
      <w:r w:rsidRPr="00693A6E">
        <w:t xml:space="preserve"> gửi lấy ý kiến của các sở, ngành, Ủy ban Mặt trận Tổ quốc Việt Nam tỉnh</w:t>
      </w:r>
      <w:r>
        <w:t xml:space="preserve">, Ủy ban nhân </w:t>
      </w:r>
      <w:r w:rsidR="00C54AAE">
        <w:t>dân xã, phường, đặc khu</w:t>
      </w:r>
      <w:r w:rsidRPr="00693A6E">
        <w:t xml:space="preserve"> và đăng tải toàn văn dự thảo Nghị quyết trên Cổng thông tin điện tử của tỉnh An Giang</w:t>
      </w:r>
      <w:r w:rsidR="006C6E7D">
        <w:t xml:space="preserve">, Trang thông tin điện tử của Sở Xây dựng. </w:t>
      </w:r>
    </w:p>
    <w:p w14:paraId="6CCE5D3D" w14:textId="706C8127" w:rsidR="001145E4" w:rsidRDefault="001145E4" w:rsidP="001145E4">
      <w:pPr>
        <w:tabs>
          <w:tab w:val="left" w:pos="851"/>
          <w:tab w:val="right" w:leader="dot" w:pos="7920"/>
        </w:tabs>
        <w:spacing w:after="120"/>
        <w:ind w:firstLine="567"/>
        <w:jc w:val="both"/>
      </w:pPr>
      <w:r w:rsidRPr="00A83D55">
        <w:t xml:space="preserve">Qua góp ý của các sở, ngành có liên quan và </w:t>
      </w:r>
      <w:r w:rsidR="006C6E7D">
        <w:t>Ủy ban nhân dân xã, phường, đặc khu</w:t>
      </w:r>
      <w:r>
        <w:t xml:space="preserve">, Sở Xây dựng đã tiếp thu và giải trình các ý kiến </w:t>
      </w:r>
      <w:r>
        <w:rPr>
          <w:i/>
          <w:iCs/>
        </w:rPr>
        <w:t>(đính kèm biểu tổng hợp chi tiết)</w:t>
      </w:r>
      <w:r>
        <w:t>, đồng thời điều chỉnh, bổ sung các nội dung cho phù hợp và đúng quy định, hoàn chỉnh dự thảo Nghị quyết</w:t>
      </w:r>
      <w:r w:rsidR="00C073A7">
        <w:t xml:space="preserve">; đồng thời, Sở Xây dựng có </w:t>
      </w:r>
      <w:r>
        <w:t xml:space="preserve">Công văn </w:t>
      </w:r>
      <w:r>
        <w:rPr>
          <w:spacing w:val="-2"/>
        </w:rPr>
        <w:t xml:space="preserve">số </w:t>
      </w:r>
      <w:r w:rsidR="007B6225">
        <w:rPr>
          <w:spacing w:val="-2"/>
        </w:rPr>
        <w:t>…</w:t>
      </w:r>
      <w:r>
        <w:rPr>
          <w:spacing w:val="-2"/>
        </w:rPr>
        <w:t>/SXD-</w:t>
      </w:r>
      <w:r w:rsidR="00C073A7">
        <w:rPr>
          <w:spacing w:val="-2"/>
        </w:rPr>
        <w:t>VP</w:t>
      </w:r>
      <w:r>
        <w:rPr>
          <w:spacing w:val="-2"/>
        </w:rPr>
        <w:t xml:space="preserve"> ngày </w:t>
      </w:r>
      <w:r w:rsidR="00C073A7">
        <w:rPr>
          <w:spacing w:val="-2"/>
        </w:rPr>
        <w:t>…</w:t>
      </w:r>
      <w:r>
        <w:rPr>
          <w:spacing w:val="-2"/>
        </w:rPr>
        <w:t>/</w:t>
      </w:r>
      <w:r w:rsidR="00C073A7">
        <w:rPr>
          <w:spacing w:val="-2"/>
        </w:rPr>
        <w:t>…</w:t>
      </w:r>
      <w:r>
        <w:rPr>
          <w:spacing w:val="-2"/>
        </w:rPr>
        <w:t>/202</w:t>
      </w:r>
      <w:r w:rsidR="00C073A7">
        <w:rPr>
          <w:spacing w:val="-2"/>
        </w:rPr>
        <w:t>6</w:t>
      </w:r>
      <w:r>
        <w:t xml:space="preserve"> gửi Sở Tư pháp thẩm định theo quy định.</w:t>
      </w:r>
      <w:r w:rsidR="00C073A7">
        <w:t xml:space="preserve"> </w:t>
      </w:r>
    </w:p>
    <w:p w14:paraId="12D766AF" w14:textId="4586E946" w:rsidR="00EB701E" w:rsidRDefault="001145E4" w:rsidP="001145E4">
      <w:pPr>
        <w:widowControl w:val="0"/>
        <w:spacing w:before="120" w:after="120" w:line="240" w:lineRule="auto"/>
        <w:ind w:firstLine="720"/>
        <w:jc w:val="both"/>
        <w:rPr>
          <w:b/>
          <w:color w:val="000000" w:themeColor="text1"/>
        </w:rPr>
      </w:pPr>
      <w:r w:rsidRPr="00693A6E">
        <w:t>Trên cơ sở ý kiến thẩm định của Sở Tư pháp</w:t>
      </w:r>
      <w:r>
        <w:t xml:space="preserve"> tại Báo cáo số </w:t>
      </w:r>
      <w:r w:rsidR="00C073A7">
        <w:t>……</w:t>
      </w:r>
      <w:r>
        <w:t xml:space="preserve">/BC-STP ngày </w:t>
      </w:r>
      <w:r w:rsidR="00C073A7">
        <w:t>…</w:t>
      </w:r>
      <w:r>
        <w:t>/</w:t>
      </w:r>
      <w:r w:rsidR="00C073A7">
        <w:t>…</w:t>
      </w:r>
      <w:r>
        <w:t>/202</w:t>
      </w:r>
      <w:r w:rsidR="00C073A7">
        <w:t>6</w:t>
      </w:r>
      <w:r w:rsidRPr="00693A6E">
        <w:t>, Sở Xây dựng đã hoàn chỉnh dự thảo Nghị quyết và tham mưu Ủy ban nhân dân tỉnh trình Hội đồng nhân dân tỉnh xem xét, quyết định.</w:t>
      </w:r>
    </w:p>
    <w:p w14:paraId="7A0E4BD3" w14:textId="77777777" w:rsidR="00C1437C" w:rsidRPr="00C1437C" w:rsidRDefault="00C1437C" w:rsidP="00C1437C">
      <w:pPr>
        <w:spacing w:before="120"/>
        <w:ind w:firstLine="567"/>
        <w:jc w:val="both"/>
        <w:rPr>
          <w:rFonts w:ascii="Times New Roman Bold" w:hAnsi="Times New Roman Bold"/>
          <w:b/>
          <w:spacing w:val="-8"/>
        </w:rPr>
      </w:pPr>
      <w:r w:rsidRPr="00C1437C">
        <w:rPr>
          <w:rFonts w:ascii="Times New Roman Bold" w:hAnsi="Times New Roman Bold"/>
          <w:b/>
          <w:bCs/>
          <w:spacing w:val="-8"/>
        </w:rPr>
        <w:t xml:space="preserve">IV. </w:t>
      </w:r>
      <w:r w:rsidRPr="00C1437C">
        <w:rPr>
          <w:rFonts w:ascii="Times New Roman Bold" w:hAnsi="Times New Roman Bold"/>
          <w:b/>
          <w:spacing w:val="-8"/>
        </w:rPr>
        <w:t xml:space="preserve">BỐ CỤC VÀ NỘI DUNG CƠ BẢN CỦA DỰ THẢO NGHỊ QUYẾT </w:t>
      </w:r>
    </w:p>
    <w:p w14:paraId="01A843A5" w14:textId="1B6065CD" w:rsidR="00C1437C" w:rsidRPr="00693A6E" w:rsidRDefault="00C1437C" w:rsidP="00C1437C">
      <w:pPr>
        <w:tabs>
          <w:tab w:val="left" w:pos="851"/>
          <w:tab w:val="right" w:leader="dot" w:pos="7920"/>
        </w:tabs>
        <w:spacing w:after="120"/>
        <w:ind w:firstLine="567"/>
        <w:jc w:val="both"/>
      </w:pPr>
      <w:r w:rsidRPr="00693A6E">
        <w:t xml:space="preserve">Dự thảo Nghị quyết gồm </w:t>
      </w:r>
      <w:r>
        <w:t>4</w:t>
      </w:r>
      <w:r w:rsidRPr="00693A6E">
        <w:t xml:space="preserve"> Điều, cụ thể: </w:t>
      </w:r>
    </w:p>
    <w:p w14:paraId="189DD958" w14:textId="59C7A86F" w:rsidR="00C1437C" w:rsidRDefault="00C1437C" w:rsidP="00C1437C">
      <w:pPr>
        <w:spacing w:after="120"/>
        <w:ind w:firstLine="567"/>
        <w:jc w:val="both"/>
      </w:pPr>
      <w:r w:rsidRPr="00300836">
        <w:t>Điều 1. Phạm vi điều chỉnh</w:t>
      </w:r>
      <w:r>
        <w:t xml:space="preserve">. </w:t>
      </w:r>
    </w:p>
    <w:p w14:paraId="2F37D128" w14:textId="58ECA913" w:rsidR="00C1437C" w:rsidRPr="00300836" w:rsidRDefault="00C1437C" w:rsidP="00C1437C">
      <w:pPr>
        <w:spacing w:after="120"/>
        <w:ind w:firstLine="567"/>
        <w:jc w:val="both"/>
      </w:pPr>
      <w:r>
        <w:t>Điều 2.</w:t>
      </w:r>
      <w:r w:rsidRPr="00300836">
        <w:t xml:space="preserve"> </w:t>
      </w:r>
      <w:r>
        <w:t>Đ</w:t>
      </w:r>
      <w:r w:rsidRPr="00300836">
        <w:t>ối tượng áp dụng</w:t>
      </w:r>
      <w:r>
        <w:t xml:space="preserve">. </w:t>
      </w:r>
    </w:p>
    <w:p w14:paraId="0B5FB890" w14:textId="6DF571D4" w:rsidR="00C1437C" w:rsidRPr="00300836" w:rsidRDefault="00C1437C" w:rsidP="00C1437C">
      <w:pPr>
        <w:spacing w:after="120"/>
        <w:ind w:firstLine="567"/>
        <w:jc w:val="both"/>
      </w:pPr>
      <w:r w:rsidRPr="00300836">
        <w:t xml:space="preserve">Điều </w:t>
      </w:r>
      <w:r>
        <w:t>3</w:t>
      </w:r>
      <w:r w:rsidRPr="00300836">
        <w:t xml:space="preserve">. </w:t>
      </w:r>
      <w:r>
        <w:t xml:space="preserve">Hiệu lực thi hành. </w:t>
      </w:r>
      <w:r w:rsidRPr="00300836">
        <w:t xml:space="preserve">  </w:t>
      </w:r>
    </w:p>
    <w:p w14:paraId="48EBB549" w14:textId="7132D991" w:rsidR="00EB701E" w:rsidRDefault="00C1437C" w:rsidP="00C1437C">
      <w:pPr>
        <w:widowControl w:val="0"/>
        <w:spacing w:before="120" w:after="120" w:line="240" w:lineRule="auto"/>
        <w:ind w:firstLine="567"/>
        <w:jc w:val="both"/>
        <w:rPr>
          <w:b/>
          <w:color w:val="000000" w:themeColor="text1"/>
        </w:rPr>
      </w:pPr>
      <w:r w:rsidRPr="00300836">
        <w:t xml:space="preserve">Điều </w:t>
      </w:r>
      <w:r>
        <w:t>4</w:t>
      </w:r>
      <w:r w:rsidRPr="00300836">
        <w:t xml:space="preserve">. </w:t>
      </w:r>
      <w:r>
        <w:t xml:space="preserve">Trách nhiệm thi hành. </w:t>
      </w:r>
    </w:p>
    <w:p w14:paraId="3786F5F2" w14:textId="44E99753" w:rsidR="00862F46" w:rsidRDefault="00862F46" w:rsidP="00076E45">
      <w:pPr>
        <w:widowControl w:val="0"/>
        <w:spacing w:before="120" w:after="120" w:line="240" w:lineRule="auto"/>
        <w:ind w:firstLine="567"/>
        <w:jc w:val="both"/>
        <w:rPr>
          <w:b/>
          <w:bCs/>
          <w:color w:val="000000" w:themeColor="text1"/>
          <w:lang w:val="en-SG"/>
        </w:rPr>
      </w:pPr>
      <w:r w:rsidRPr="00B450A3">
        <w:rPr>
          <w:b/>
          <w:bCs/>
          <w:color w:val="000000" w:themeColor="text1"/>
          <w:lang w:val="en-SG"/>
        </w:rPr>
        <w:t>V. DỰ KIẾN NGUỒN LỰC, ĐIỀU KIỆN BẢO ĐẢM CHO VIỆC THI HÀNH NGHỊ QUYẾT SAU KHI ĐƯỢC THÔNG QUA</w:t>
      </w:r>
    </w:p>
    <w:p w14:paraId="5CD5021D" w14:textId="77777777" w:rsidR="003A0466" w:rsidRPr="00F341B4" w:rsidRDefault="003A0466" w:rsidP="003A0466">
      <w:pPr>
        <w:shd w:val="clear" w:color="auto" w:fill="FFFFFF"/>
        <w:spacing w:after="120" w:line="264" w:lineRule="auto"/>
        <w:ind w:firstLine="720"/>
        <w:jc w:val="both"/>
        <w:rPr>
          <w:noProof/>
          <w:color w:val="000000"/>
          <w:shd w:val="clear" w:color="auto" w:fill="FFFFFF"/>
        </w:rPr>
      </w:pPr>
      <w:r w:rsidRPr="00F341B4">
        <w:rPr>
          <w:b/>
          <w:noProof/>
          <w:color w:val="000000"/>
          <w:shd w:val="clear" w:color="auto" w:fill="FFFFFF"/>
        </w:rPr>
        <w:t>1.</w:t>
      </w:r>
      <w:r w:rsidRPr="00F341B4">
        <w:rPr>
          <w:noProof/>
          <w:color w:val="000000"/>
          <w:shd w:val="clear" w:color="auto" w:fill="FFFFFF"/>
        </w:rPr>
        <w:t xml:space="preserve"> Dự kiến về nguồn lực thi hành Nghị quyết:</w:t>
      </w:r>
    </w:p>
    <w:p w14:paraId="72BEEC5F" w14:textId="79561AA8" w:rsidR="003A0466" w:rsidRPr="00F341B4" w:rsidRDefault="003A0466" w:rsidP="003A0466">
      <w:pPr>
        <w:widowControl w:val="0"/>
        <w:spacing w:after="120" w:line="264" w:lineRule="auto"/>
        <w:ind w:firstLine="720"/>
        <w:jc w:val="both"/>
        <w:rPr>
          <w:noProof/>
          <w:color w:val="000000"/>
          <w:shd w:val="clear" w:color="auto" w:fill="FFFFFF"/>
        </w:rPr>
      </w:pPr>
      <w:r w:rsidRPr="00F341B4">
        <w:rPr>
          <w:noProof/>
          <w:color w:val="000000"/>
          <w:shd w:val="clear" w:color="auto" w:fill="FFFFFF"/>
        </w:rPr>
        <w:t xml:space="preserve">- Ủy ban nhân dân tỉnh, các </w:t>
      </w:r>
      <w:r w:rsidR="006A4018">
        <w:rPr>
          <w:noProof/>
          <w:color w:val="000000"/>
          <w:shd w:val="clear" w:color="auto" w:fill="FFFFFF"/>
        </w:rPr>
        <w:t>s</w:t>
      </w:r>
      <w:r w:rsidRPr="00F341B4">
        <w:rPr>
          <w:noProof/>
          <w:color w:val="000000"/>
          <w:shd w:val="clear" w:color="auto" w:fill="FFFFFF"/>
        </w:rPr>
        <w:t xml:space="preserve">ở, </w:t>
      </w:r>
      <w:r w:rsidR="006A4018">
        <w:rPr>
          <w:noProof/>
          <w:color w:val="000000"/>
          <w:shd w:val="clear" w:color="auto" w:fill="FFFFFF"/>
        </w:rPr>
        <w:t>b</w:t>
      </w:r>
      <w:r w:rsidRPr="00F341B4">
        <w:rPr>
          <w:noProof/>
          <w:color w:val="000000"/>
          <w:shd w:val="clear" w:color="auto" w:fill="FFFFFF"/>
        </w:rPr>
        <w:t xml:space="preserve">an, </w:t>
      </w:r>
      <w:r w:rsidR="006A4018">
        <w:rPr>
          <w:noProof/>
          <w:color w:val="000000"/>
          <w:shd w:val="clear" w:color="auto" w:fill="FFFFFF"/>
        </w:rPr>
        <w:t>n</w:t>
      </w:r>
      <w:r w:rsidRPr="00F341B4">
        <w:rPr>
          <w:noProof/>
          <w:color w:val="000000"/>
          <w:shd w:val="clear" w:color="auto" w:fill="FFFFFF"/>
        </w:rPr>
        <w:t xml:space="preserve">gành cấp tỉnh, </w:t>
      </w:r>
      <w:r w:rsidRPr="00FE6045">
        <w:rPr>
          <w:bCs/>
          <w:color w:val="000000"/>
          <w:spacing w:val="-4"/>
        </w:rPr>
        <w:t>Ủy ban Mặt trận Tổ quốc Việt Nam tỉnh An Giang, Ủy ban nhân dân các xã</w:t>
      </w:r>
      <w:r>
        <w:rPr>
          <w:bCs/>
          <w:color w:val="000000"/>
          <w:spacing w:val="-4"/>
        </w:rPr>
        <w:t xml:space="preserve"> Tri Tôn, Vĩnh Gia, Ba Chúc, Cô Tô, Ô Lâm</w:t>
      </w:r>
      <w:r w:rsidRPr="00FE6045">
        <w:rPr>
          <w:bCs/>
          <w:color w:val="000000"/>
          <w:spacing w:val="-4"/>
        </w:rPr>
        <w:t xml:space="preserve"> và các đơn vị có liên quan</w:t>
      </w:r>
      <w:r w:rsidRPr="00F341B4">
        <w:rPr>
          <w:noProof/>
          <w:color w:val="000000"/>
          <w:shd w:val="clear" w:color="auto" w:fill="FFFFFF"/>
        </w:rPr>
        <w:t xml:space="preserve"> triển khai thực hiện Nghị quyết.</w:t>
      </w:r>
    </w:p>
    <w:p w14:paraId="217EF08D" w14:textId="77777777" w:rsidR="003A0466" w:rsidRPr="00F341B4" w:rsidRDefault="003A0466" w:rsidP="003A0466">
      <w:pPr>
        <w:shd w:val="clear" w:color="auto" w:fill="FFFFFF"/>
        <w:spacing w:after="120" w:line="264" w:lineRule="auto"/>
        <w:jc w:val="both"/>
        <w:rPr>
          <w:noProof/>
          <w:color w:val="000000"/>
          <w:shd w:val="clear" w:color="auto" w:fill="FFFFFF"/>
        </w:rPr>
      </w:pPr>
      <w:r w:rsidRPr="00F341B4">
        <w:rPr>
          <w:noProof/>
          <w:color w:val="000000"/>
          <w:shd w:val="clear" w:color="auto" w:fill="FFFFFF"/>
        </w:rPr>
        <w:tab/>
        <w:t>- Việc ban hành Nghị quyết không làm tăng biên chế, không tạo ra yêu cầu bổ sung nguồn nhân lực cho bộ máy.</w:t>
      </w:r>
    </w:p>
    <w:p w14:paraId="1DDF0467" w14:textId="77777777" w:rsidR="003A0466" w:rsidRPr="00F341B4" w:rsidRDefault="003A0466" w:rsidP="003A0466">
      <w:pPr>
        <w:shd w:val="clear" w:color="auto" w:fill="FFFFFF"/>
        <w:spacing w:after="120" w:line="264" w:lineRule="auto"/>
        <w:jc w:val="both"/>
        <w:rPr>
          <w:noProof/>
          <w:color w:val="000000"/>
          <w:shd w:val="clear" w:color="auto" w:fill="FFFFFF"/>
        </w:rPr>
      </w:pPr>
      <w:r w:rsidRPr="00F341B4">
        <w:rPr>
          <w:noProof/>
          <w:color w:val="000000"/>
          <w:shd w:val="clear" w:color="auto" w:fill="FFFFFF"/>
        </w:rPr>
        <w:tab/>
      </w:r>
      <w:r w:rsidRPr="00F341B4">
        <w:rPr>
          <w:b/>
          <w:noProof/>
          <w:color w:val="000000"/>
          <w:shd w:val="clear" w:color="auto" w:fill="FFFFFF"/>
        </w:rPr>
        <w:t>2.</w:t>
      </w:r>
      <w:r w:rsidRPr="00F341B4">
        <w:rPr>
          <w:noProof/>
          <w:color w:val="000000"/>
          <w:shd w:val="clear" w:color="auto" w:fill="FFFFFF"/>
        </w:rPr>
        <w:t xml:space="preserve"> Điều kiện đảm bảo cho việc thi hành Nghị quyết:</w:t>
      </w:r>
    </w:p>
    <w:p w14:paraId="28F21B0E" w14:textId="0FB89938" w:rsidR="00737C44" w:rsidRPr="00737C44" w:rsidRDefault="003A0466" w:rsidP="003A0466">
      <w:pPr>
        <w:widowControl w:val="0"/>
        <w:spacing w:before="120" w:after="120" w:line="240" w:lineRule="auto"/>
        <w:ind w:firstLine="720"/>
        <w:jc w:val="both"/>
        <w:rPr>
          <w:rFonts w:eastAsia="Times New Roman"/>
          <w:b/>
        </w:rPr>
      </w:pPr>
      <w:r w:rsidRPr="00F341B4">
        <w:rPr>
          <w:noProof/>
          <w:color w:val="000000"/>
          <w:shd w:val="clear" w:color="auto" w:fill="FFFFFF"/>
        </w:rPr>
        <w:t>Sau khi Nghị quyết được Hội đồng nhân dân tỉnh thông qua, Ủy ban nhân dân tỉnh chỉ đạo các đơn vị có liên quan triển khai thực hiện Nghị quyết đảm bảo đúng quy định.</w:t>
      </w:r>
    </w:p>
    <w:p w14:paraId="3786F5F4" w14:textId="35D11942" w:rsidR="00862F46" w:rsidRPr="008A7930" w:rsidRDefault="00862F46" w:rsidP="00871530">
      <w:pPr>
        <w:widowControl w:val="0"/>
        <w:tabs>
          <w:tab w:val="left" w:pos="567"/>
        </w:tabs>
        <w:spacing w:before="120" w:after="120" w:line="240" w:lineRule="auto"/>
        <w:ind w:firstLine="720"/>
        <w:jc w:val="both"/>
        <w:rPr>
          <w:b/>
          <w:bCs/>
          <w:color w:val="000000" w:themeColor="text1"/>
          <w:lang w:val="en-SG"/>
        </w:rPr>
      </w:pPr>
      <w:r w:rsidRPr="008A7930">
        <w:rPr>
          <w:b/>
          <w:bCs/>
          <w:color w:val="000000" w:themeColor="text1"/>
          <w:lang w:val="en-SG"/>
        </w:rPr>
        <w:t>V</w:t>
      </w:r>
      <w:r w:rsidR="0037710A">
        <w:rPr>
          <w:b/>
          <w:bCs/>
          <w:color w:val="000000" w:themeColor="text1"/>
          <w:lang w:val="en-SG"/>
        </w:rPr>
        <w:t>I</w:t>
      </w:r>
      <w:r w:rsidRPr="008A7930">
        <w:rPr>
          <w:b/>
          <w:bCs/>
          <w:color w:val="000000" w:themeColor="text1"/>
          <w:lang w:val="en-SG"/>
        </w:rPr>
        <w:t>. THỜI GIAN DỰ KIẾN TRÌNH THÔNG QUA NGHỊ QUYẾT</w:t>
      </w:r>
    </w:p>
    <w:p w14:paraId="7F0ABED7" w14:textId="77777777" w:rsidR="003A0466" w:rsidRPr="00FE6045" w:rsidRDefault="003A0466" w:rsidP="003A0466">
      <w:pPr>
        <w:widowControl w:val="0"/>
        <w:spacing w:after="120" w:line="264" w:lineRule="auto"/>
        <w:ind w:firstLine="720"/>
        <w:jc w:val="both"/>
        <w:rPr>
          <w:bCs/>
          <w:color w:val="000000"/>
          <w:spacing w:val="-4"/>
        </w:rPr>
      </w:pPr>
      <w:r w:rsidRPr="00FE6045">
        <w:rPr>
          <w:b/>
          <w:bCs/>
          <w:color w:val="000000"/>
          <w:spacing w:val="-4"/>
        </w:rPr>
        <w:t>1.</w:t>
      </w:r>
      <w:r w:rsidRPr="00FE6045">
        <w:rPr>
          <w:bCs/>
          <w:color w:val="000000"/>
          <w:spacing w:val="-4"/>
        </w:rPr>
        <w:t xml:space="preserve"> Trình tự, thủ tục xây dựng văn bản: Theo trình tự, thủ tục thông thường.</w:t>
      </w:r>
    </w:p>
    <w:p w14:paraId="5A483A8F" w14:textId="2B5B30CB" w:rsidR="003A0466" w:rsidRPr="00FE6045" w:rsidRDefault="003A0466" w:rsidP="003A0466">
      <w:pPr>
        <w:widowControl w:val="0"/>
        <w:spacing w:after="120" w:line="264" w:lineRule="auto"/>
        <w:ind w:firstLine="720"/>
        <w:jc w:val="both"/>
        <w:rPr>
          <w:bCs/>
          <w:color w:val="000000"/>
          <w:spacing w:val="-4"/>
        </w:rPr>
      </w:pPr>
      <w:r w:rsidRPr="0037710A">
        <w:rPr>
          <w:b/>
          <w:bCs/>
          <w:color w:val="FF0000"/>
          <w:spacing w:val="-4"/>
        </w:rPr>
        <w:t>2.</w:t>
      </w:r>
      <w:r w:rsidRPr="0037710A">
        <w:rPr>
          <w:bCs/>
          <w:color w:val="FF0000"/>
          <w:spacing w:val="-4"/>
        </w:rPr>
        <w:t xml:space="preserve"> Thời gian dự kiến trình thông qua Nghị quyết: </w:t>
      </w:r>
      <w:r w:rsidR="0037710A" w:rsidRPr="0037710A">
        <w:rPr>
          <w:bCs/>
          <w:color w:val="FF0000"/>
          <w:spacing w:val="-4"/>
        </w:rPr>
        <w:t>T</w:t>
      </w:r>
      <w:r w:rsidRPr="0037710A">
        <w:rPr>
          <w:bCs/>
          <w:color w:val="FF0000"/>
          <w:spacing w:val="-4"/>
        </w:rPr>
        <w:t xml:space="preserve">háng </w:t>
      </w:r>
      <w:r w:rsidR="0037710A" w:rsidRPr="0037710A">
        <w:rPr>
          <w:bCs/>
          <w:color w:val="FF0000"/>
          <w:spacing w:val="-4"/>
        </w:rPr>
        <w:t>…..</w:t>
      </w:r>
      <w:r w:rsidRPr="0037710A">
        <w:rPr>
          <w:bCs/>
          <w:color w:val="FF0000"/>
          <w:spacing w:val="-4"/>
        </w:rPr>
        <w:t xml:space="preserve"> năm 202</w:t>
      </w:r>
      <w:r w:rsidR="0037710A" w:rsidRPr="0037710A">
        <w:rPr>
          <w:bCs/>
          <w:color w:val="FF0000"/>
          <w:spacing w:val="-4"/>
        </w:rPr>
        <w:t>6</w:t>
      </w:r>
      <w:r w:rsidR="0037710A">
        <w:rPr>
          <w:bCs/>
          <w:color w:val="000000"/>
          <w:spacing w:val="-4"/>
        </w:rPr>
        <w:t xml:space="preserve">. </w:t>
      </w:r>
    </w:p>
    <w:p w14:paraId="1FFB74EA" w14:textId="77777777" w:rsidR="003A0466" w:rsidRPr="00FE6045" w:rsidRDefault="003A0466" w:rsidP="003A0466">
      <w:pPr>
        <w:widowControl w:val="0"/>
        <w:spacing w:after="120" w:line="264" w:lineRule="auto"/>
        <w:ind w:firstLine="720"/>
        <w:jc w:val="both"/>
        <w:rPr>
          <w:bCs/>
          <w:color w:val="000000"/>
          <w:spacing w:val="-4"/>
        </w:rPr>
      </w:pPr>
      <w:r w:rsidRPr="00FE6045">
        <w:rPr>
          <w:b/>
          <w:bCs/>
          <w:color w:val="000000"/>
          <w:spacing w:val="-4"/>
        </w:rPr>
        <w:t>3.</w:t>
      </w:r>
      <w:r w:rsidRPr="00FE6045">
        <w:rPr>
          <w:bCs/>
          <w:color w:val="000000"/>
          <w:spacing w:val="-4"/>
        </w:rPr>
        <w:t xml:space="preserve"> Cơ quan tham gia soạn thảo:</w:t>
      </w:r>
    </w:p>
    <w:p w14:paraId="0CC0FD3E" w14:textId="77777777" w:rsidR="003A0466" w:rsidRPr="00FE6045" w:rsidRDefault="003A0466" w:rsidP="003A0466">
      <w:pPr>
        <w:widowControl w:val="0"/>
        <w:spacing w:after="120" w:line="264" w:lineRule="auto"/>
        <w:ind w:firstLine="720"/>
        <w:jc w:val="both"/>
        <w:rPr>
          <w:bCs/>
          <w:color w:val="000000"/>
          <w:spacing w:val="-4"/>
        </w:rPr>
      </w:pPr>
      <w:r w:rsidRPr="00FE6045">
        <w:rPr>
          <w:bCs/>
          <w:color w:val="000000"/>
          <w:spacing w:val="-4"/>
        </w:rPr>
        <w:t xml:space="preserve">- Cơ quan chủ trì soạn thảo: Sở </w:t>
      </w:r>
      <w:r>
        <w:rPr>
          <w:bCs/>
          <w:color w:val="000000"/>
          <w:spacing w:val="-4"/>
        </w:rPr>
        <w:t>Xây dựng</w:t>
      </w:r>
      <w:r w:rsidRPr="00FE6045">
        <w:rPr>
          <w:bCs/>
          <w:color w:val="000000"/>
          <w:spacing w:val="-4"/>
        </w:rPr>
        <w:t>.</w:t>
      </w:r>
    </w:p>
    <w:p w14:paraId="3786F5FA" w14:textId="40E50938" w:rsidR="00C16269" w:rsidRPr="00F42CFA" w:rsidRDefault="003A0466" w:rsidP="003A0466">
      <w:pPr>
        <w:widowControl w:val="0"/>
        <w:spacing w:before="120" w:after="120" w:line="240" w:lineRule="auto"/>
        <w:ind w:firstLine="720"/>
        <w:jc w:val="both"/>
        <w:rPr>
          <w:bCs/>
          <w:color w:val="000000" w:themeColor="text1"/>
          <w:spacing w:val="-4"/>
        </w:rPr>
      </w:pPr>
      <w:r w:rsidRPr="00FE6045">
        <w:rPr>
          <w:bCs/>
          <w:color w:val="000000"/>
          <w:spacing w:val="-4"/>
        </w:rPr>
        <w:t>- Cơ quan phối hợp: Các sở, ban, ngành cấp tỉnh, Ủy ban Mặt trận Tổ quốc Việt Nam tỉnh An Giang, Ủy ban nhân dân các xã</w:t>
      </w:r>
      <w:r>
        <w:rPr>
          <w:bCs/>
          <w:color w:val="000000"/>
          <w:spacing w:val="-4"/>
        </w:rPr>
        <w:t xml:space="preserve"> Tri Tôn, Vĩnh Gia, Ba Chúc, Cô Tô, Ô Lâm</w:t>
      </w:r>
      <w:r w:rsidRPr="00FE6045">
        <w:rPr>
          <w:bCs/>
          <w:color w:val="000000"/>
          <w:spacing w:val="-4"/>
        </w:rPr>
        <w:t xml:space="preserve"> và các đơn vị có liên quan.</w:t>
      </w:r>
      <w:r>
        <w:rPr>
          <w:bCs/>
          <w:color w:val="000000"/>
          <w:spacing w:val="-4"/>
        </w:rPr>
        <w:t xml:space="preserve"> </w:t>
      </w:r>
    </w:p>
    <w:p w14:paraId="3786F5FB" w14:textId="01BA1052" w:rsidR="00A56B82" w:rsidRDefault="003A0466" w:rsidP="00871530">
      <w:pPr>
        <w:widowControl w:val="0"/>
        <w:tabs>
          <w:tab w:val="left" w:pos="567"/>
        </w:tabs>
        <w:spacing w:before="120" w:after="120" w:line="240" w:lineRule="auto"/>
        <w:ind w:firstLine="720"/>
        <w:jc w:val="both"/>
        <w:rPr>
          <w:color w:val="000000" w:themeColor="text1"/>
          <w:lang w:val="nl-NL"/>
        </w:rPr>
      </w:pPr>
      <w:r w:rsidRPr="00FE6045">
        <w:rPr>
          <w:color w:val="000000"/>
          <w:lang w:val="da-DK"/>
        </w:rPr>
        <w:t xml:space="preserve">Trên đây là </w:t>
      </w:r>
      <w:r w:rsidRPr="00FE6045">
        <w:rPr>
          <w:color w:val="000000"/>
          <w:lang w:val="nl-NL"/>
        </w:rPr>
        <w:t xml:space="preserve">Tờ trình </w:t>
      </w:r>
      <w:r w:rsidR="008830C8">
        <w:rPr>
          <w:color w:val="000000"/>
          <w:lang w:val="nl-NL"/>
        </w:rPr>
        <w:t>dự thảo</w:t>
      </w:r>
      <w:r w:rsidRPr="00FE6045">
        <w:rPr>
          <w:color w:val="000000"/>
          <w:lang w:val="nl-NL"/>
        </w:rPr>
        <w:t xml:space="preserve"> </w:t>
      </w:r>
      <w:r>
        <w:t xml:space="preserve">Nghị quyết </w:t>
      </w:r>
      <w:r w:rsidRPr="000E19B6">
        <w:t xml:space="preserve">bãi bỏ </w:t>
      </w:r>
      <w:r w:rsidRPr="000E19B6">
        <w:rPr>
          <w:lang w:val="nl-BE"/>
        </w:rPr>
        <w:t xml:space="preserve">Nghị quyết số 43/2022/NQ-HĐND ngày 12 tháng 12 năm 2022 của Hội đồng nhân dân tỉnh </w:t>
      </w:r>
      <w:r w:rsidR="00130DEB">
        <w:rPr>
          <w:lang w:val="nl-BE"/>
        </w:rPr>
        <w:t xml:space="preserve">An Giang </w:t>
      </w:r>
      <w:r w:rsidR="006A4018">
        <w:rPr>
          <w:lang w:val="nl-BE"/>
        </w:rPr>
        <w:t>q</w:t>
      </w:r>
      <w:r w:rsidRPr="000E19B6">
        <w:rPr>
          <w:lang w:val="nl-BE"/>
        </w:rPr>
        <w:t xml:space="preserve">uy định mức hỗ trợ nhà ở cho hộ nghèo, hộ cận nghèo trên địa bàn  huyện nghèo tỉnh An Giang thuộc Chương trình mục tiêu quốc gia giảm nghèo bền vững giai đoạn 2021 </w:t>
      </w:r>
      <w:r>
        <w:rPr>
          <w:lang w:val="nl-BE"/>
        </w:rPr>
        <w:t>-</w:t>
      </w:r>
      <w:r w:rsidRPr="000E19B6">
        <w:rPr>
          <w:lang w:val="nl-BE"/>
        </w:rPr>
        <w:t xml:space="preserve"> 2025</w:t>
      </w:r>
      <w:r w:rsidR="00236FE8" w:rsidRPr="00436821">
        <w:rPr>
          <w:color w:val="000000" w:themeColor="text1"/>
          <w:lang w:val="nl-NL"/>
        </w:rPr>
        <w:t xml:space="preserve">, </w:t>
      </w:r>
      <w:r w:rsidR="00CE6B4A" w:rsidRPr="00436821">
        <w:rPr>
          <w:color w:val="000000" w:themeColor="text1"/>
        </w:rPr>
        <w:t>Ủy ban nhân dân tỉnh kính trình Hội đồng nhân dân tỉnh xem xét, quyết định</w:t>
      </w:r>
      <w:r w:rsidR="00A56B82" w:rsidRPr="00436821">
        <w:rPr>
          <w:color w:val="000000" w:themeColor="text1"/>
          <w:lang w:val="nl-NL"/>
        </w:rPr>
        <w:t>./.</w:t>
      </w:r>
      <w:r w:rsidR="00F10CC5">
        <w:rPr>
          <w:color w:val="000000" w:themeColor="text1"/>
          <w:lang w:val="nl-NL"/>
        </w:rPr>
        <w:t xml:space="preserve"> </w:t>
      </w:r>
    </w:p>
    <w:p w14:paraId="60F0FC34" w14:textId="50185464" w:rsidR="00EC1AB8" w:rsidRPr="006C236E" w:rsidRDefault="008830C8" w:rsidP="006C236E">
      <w:pPr>
        <w:widowControl w:val="0"/>
        <w:spacing w:before="120" w:after="360" w:line="240" w:lineRule="auto"/>
        <w:ind w:firstLine="567"/>
        <w:jc w:val="both"/>
        <w:rPr>
          <w:iCs/>
          <w:color w:val="000000" w:themeColor="text1"/>
          <w:lang w:val="nl-NL"/>
        </w:rPr>
      </w:pPr>
      <w:r w:rsidRPr="0002267D">
        <w:rPr>
          <w:i/>
          <w:lang w:val="nl-NL"/>
        </w:rPr>
        <w:t xml:space="preserve">(Hồ sơ gửi kèm: Dự thảo Nghị quyết; Báo cáo </w:t>
      </w:r>
      <w:r w:rsidR="00E324A1">
        <w:rPr>
          <w:i/>
          <w:lang w:val="nl-NL"/>
        </w:rPr>
        <w:t>thẩm định</w:t>
      </w:r>
      <w:r w:rsidRPr="0002267D">
        <w:rPr>
          <w:i/>
          <w:lang w:val="nl-NL"/>
        </w:rPr>
        <w:t xml:space="preserve">; Báo cáo tiếp thu, giải trình ý kiến </w:t>
      </w:r>
      <w:r w:rsidR="00E324A1">
        <w:rPr>
          <w:i/>
          <w:lang w:val="nl-NL"/>
        </w:rPr>
        <w:t xml:space="preserve">thẩm định; Bảng tổng hợp tiếp thu, giải trình ý kiến góp ý của cơ quan, tổ chức, cá nhân; văn bản góp ý </w:t>
      </w:r>
      <w:r w:rsidR="00E324A1" w:rsidRPr="00E324A1">
        <w:rPr>
          <w:i/>
          <w:iCs/>
        </w:rPr>
        <w:t>của Sở Nội vụ, Sở Tài chính, Sở Tư pháp, Sở Khoa học và Công nghệ; Bản so sánh, thuyết minh nội dung dự thảo Nghị quyết; v.v...</w:t>
      </w:r>
      <w:r w:rsidRPr="0002267D">
        <w:rPr>
          <w:i/>
          <w:lang w:val="nl-NL"/>
        </w:rPr>
        <w:t>)</w:t>
      </w:r>
      <w:r w:rsidR="0002267D">
        <w:rPr>
          <w:i/>
          <w:lang w:val="nl-NL"/>
        </w:rPr>
        <w:t>.</w:t>
      </w:r>
      <w:r w:rsidR="0002267D">
        <w:rPr>
          <w:iCs/>
          <w:lang w:val="nl-NL"/>
        </w:rPr>
        <w:t xml:space="preserve"> </w:t>
      </w:r>
    </w:p>
    <w:tbl>
      <w:tblPr>
        <w:tblW w:w="9180" w:type="dxa"/>
        <w:tblLook w:val="04A0" w:firstRow="1" w:lastRow="0" w:firstColumn="1" w:lastColumn="0" w:noHBand="0" w:noVBand="1"/>
      </w:tblPr>
      <w:tblGrid>
        <w:gridCol w:w="4878"/>
        <w:gridCol w:w="4302"/>
      </w:tblGrid>
      <w:tr w:rsidR="001D7A0E" w:rsidRPr="001D7A0E" w14:paraId="3786F606" w14:textId="77777777" w:rsidTr="0009344E">
        <w:tc>
          <w:tcPr>
            <w:tcW w:w="4878" w:type="dxa"/>
          </w:tcPr>
          <w:p w14:paraId="3786F5FC" w14:textId="77777777" w:rsidR="004C5AAA" w:rsidRPr="001D7A0E" w:rsidRDefault="004C5AAA" w:rsidP="00F163B9">
            <w:pPr>
              <w:spacing w:after="0" w:line="240" w:lineRule="auto"/>
              <w:jc w:val="both"/>
              <w:rPr>
                <w:b/>
                <w:i/>
                <w:color w:val="000000" w:themeColor="text1"/>
                <w:sz w:val="24"/>
                <w:szCs w:val="24"/>
                <w:lang w:val="nl-NL"/>
              </w:rPr>
            </w:pPr>
            <w:r w:rsidRPr="001D7A0E">
              <w:rPr>
                <w:b/>
                <w:i/>
                <w:color w:val="000000" w:themeColor="text1"/>
                <w:sz w:val="24"/>
                <w:szCs w:val="24"/>
                <w:lang w:val="nl-NL"/>
              </w:rPr>
              <w:t>Nơi nhận:</w:t>
            </w:r>
          </w:p>
          <w:p w14:paraId="3786F5FD" w14:textId="77777777" w:rsidR="00CE6B4A" w:rsidRPr="001D7A0E" w:rsidRDefault="00CE6B4A" w:rsidP="00C45DA9">
            <w:pPr>
              <w:spacing w:after="0" w:line="240" w:lineRule="auto"/>
              <w:jc w:val="both"/>
              <w:rPr>
                <w:color w:val="000000" w:themeColor="text1"/>
                <w:sz w:val="22"/>
                <w:szCs w:val="22"/>
              </w:rPr>
            </w:pPr>
            <w:r w:rsidRPr="001D7A0E">
              <w:rPr>
                <w:color w:val="000000" w:themeColor="text1"/>
                <w:sz w:val="22"/>
                <w:szCs w:val="22"/>
              </w:rPr>
              <w:t xml:space="preserve">- Như trên; </w:t>
            </w:r>
          </w:p>
          <w:p w14:paraId="3786F5FE" w14:textId="31E1587B" w:rsidR="00CE6B4A" w:rsidRPr="001D7A0E" w:rsidRDefault="00CE6B4A" w:rsidP="00C45DA9">
            <w:pPr>
              <w:spacing w:after="0" w:line="240" w:lineRule="auto"/>
              <w:jc w:val="both"/>
              <w:rPr>
                <w:color w:val="000000" w:themeColor="text1"/>
                <w:sz w:val="22"/>
                <w:szCs w:val="22"/>
              </w:rPr>
            </w:pPr>
            <w:r w:rsidRPr="001D7A0E">
              <w:rPr>
                <w:color w:val="000000" w:themeColor="text1"/>
                <w:sz w:val="22"/>
                <w:szCs w:val="22"/>
              </w:rPr>
              <w:t>- Chủ tịch, các PCT.</w:t>
            </w:r>
            <w:r w:rsidR="00274390">
              <w:rPr>
                <w:color w:val="000000" w:themeColor="text1"/>
                <w:sz w:val="22"/>
                <w:szCs w:val="22"/>
              </w:rPr>
              <w:t xml:space="preserve"> </w:t>
            </w:r>
            <w:r w:rsidRPr="001D7A0E">
              <w:rPr>
                <w:color w:val="000000" w:themeColor="text1"/>
                <w:sz w:val="22"/>
                <w:szCs w:val="22"/>
              </w:rPr>
              <w:t xml:space="preserve">UBND tỉnh (b/c); </w:t>
            </w:r>
          </w:p>
          <w:p w14:paraId="3786F5FF" w14:textId="2E112BF8" w:rsidR="00CE6B4A" w:rsidRPr="001D7A0E" w:rsidRDefault="00CE6B4A" w:rsidP="00C45DA9">
            <w:pPr>
              <w:spacing w:after="0" w:line="240" w:lineRule="auto"/>
              <w:jc w:val="both"/>
              <w:rPr>
                <w:color w:val="000000" w:themeColor="text1"/>
                <w:sz w:val="22"/>
                <w:szCs w:val="22"/>
              </w:rPr>
            </w:pPr>
            <w:r w:rsidRPr="001D7A0E">
              <w:rPr>
                <w:color w:val="000000" w:themeColor="text1"/>
                <w:sz w:val="22"/>
                <w:szCs w:val="22"/>
              </w:rPr>
              <w:t xml:space="preserve">- Sở </w:t>
            </w:r>
            <w:r w:rsidR="00F10CC5">
              <w:rPr>
                <w:color w:val="000000" w:themeColor="text1"/>
                <w:sz w:val="22"/>
                <w:szCs w:val="22"/>
              </w:rPr>
              <w:t>Xây dựng</w:t>
            </w:r>
            <w:r w:rsidRPr="001D7A0E">
              <w:rPr>
                <w:color w:val="000000" w:themeColor="text1"/>
                <w:sz w:val="22"/>
                <w:szCs w:val="22"/>
              </w:rPr>
              <w:t xml:space="preserve">; Sở Tư pháp; </w:t>
            </w:r>
          </w:p>
          <w:p w14:paraId="3786F600" w14:textId="77777777" w:rsidR="00CE6B4A" w:rsidRPr="001D7A0E" w:rsidRDefault="00CE6B4A" w:rsidP="00C45DA9">
            <w:pPr>
              <w:spacing w:after="0" w:line="240" w:lineRule="auto"/>
              <w:jc w:val="both"/>
              <w:rPr>
                <w:color w:val="000000" w:themeColor="text1"/>
                <w:sz w:val="22"/>
                <w:szCs w:val="22"/>
              </w:rPr>
            </w:pPr>
            <w:r w:rsidRPr="001D7A0E">
              <w:rPr>
                <w:color w:val="000000" w:themeColor="text1"/>
                <w:sz w:val="22"/>
                <w:szCs w:val="22"/>
              </w:rPr>
              <w:t xml:space="preserve">- Lãnh đạo Văn phòng UBND tỉnh; </w:t>
            </w:r>
          </w:p>
          <w:p w14:paraId="3786F601" w14:textId="0828FD2A" w:rsidR="004C5AAA" w:rsidRPr="001D7A0E" w:rsidRDefault="00CE6B4A" w:rsidP="007864B0">
            <w:pPr>
              <w:spacing w:after="0" w:line="240" w:lineRule="auto"/>
              <w:jc w:val="both"/>
              <w:rPr>
                <w:i/>
                <w:color w:val="000000" w:themeColor="text1"/>
                <w:sz w:val="22"/>
                <w:szCs w:val="22"/>
              </w:rPr>
            </w:pPr>
            <w:r w:rsidRPr="001D7A0E">
              <w:rPr>
                <w:color w:val="000000" w:themeColor="text1"/>
                <w:sz w:val="22"/>
                <w:szCs w:val="22"/>
              </w:rPr>
              <w:t>- Lưu: VT, KT.</w:t>
            </w:r>
            <w:r w:rsidR="00C45DA9" w:rsidRPr="001D7A0E">
              <w:rPr>
                <w:i/>
                <w:color w:val="000000" w:themeColor="text1"/>
                <w:sz w:val="22"/>
                <w:szCs w:val="22"/>
              </w:rPr>
              <w:t xml:space="preserve">    </w:t>
            </w:r>
          </w:p>
        </w:tc>
        <w:tc>
          <w:tcPr>
            <w:tcW w:w="4302" w:type="dxa"/>
          </w:tcPr>
          <w:p w14:paraId="3786F602" w14:textId="77777777" w:rsidR="004C5AAA" w:rsidRPr="001D7A0E" w:rsidRDefault="00CE6B4A" w:rsidP="004246EA">
            <w:pPr>
              <w:spacing w:after="0" w:line="240" w:lineRule="auto"/>
              <w:jc w:val="center"/>
              <w:rPr>
                <w:b/>
                <w:color w:val="000000" w:themeColor="text1"/>
              </w:rPr>
            </w:pPr>
            <w:r w:rsidRPr="001D7A0E">
              <w:rPr>
                <w:b/>
                <w:color w:val="000000" w:themeColor="text1"/>
              </w:rPr>
              <w:t>CHỦ TỊCH</w:t>
            </w:r>
          </w:p>
          <w:p w14:paraId="3786F603" w14:textId="77777777" w:rsidR="004C5AAA" w:rsidRPr="001D7A0E" w:rsidRDefault="004C5AAA" w:rsidP="004246EA">
            <w:pPr>
              <w:spacing w:after="0" w:line="240" w:lineRule="auto"/>
              <w:jc w:val="center"/>
              <w:rPr>
                <w:b/>
                <w:color w:val="000000" w:themeColor="text1"/>
              </w:rPr>
            </w:pPr>
          </w:p>
          <w:p w14:paraId="3786F604" w14:textId="77777777" w:rsidR="004C5AAA" w:rsidRPr="001D7A0E" w:rsidRDefault="004C5AAA" w:rsidP="004246EA">
            <w:pPr>
              <w:spacing w:after="0" w:line="240" w:lineRule="auto"/>
              <w:jc w:val="center"/>
              <w:rPr>
                <w:b/>
                <w:color w:val="000000" w:themeColor="text1"/>
              </w:rPr>
            </w:pPr>
          </w:p>
          <w:p w14:paraId="3786F605" w14:textId="77777777" w:rsidR="004C5AAA" w:rsidRPr="001D7A0E" w:rsidRDefault="004C5AAA" w:rsidP="00CE6B4A">
            <w:pPr>
              <w:spacing w:after="0" w:line="240" w:lineRule="auto"/>
              <w:jc w:val="center"/>
              <w:rPr>
                <w:b/>
                <w:color w:val="000000" w:themeColor="text1"/>
                <w:sz w:val="26"/>
                <w:szCs w:val="26"/>
              </w:rPr>
            </w:pPr>
          </w:p>
        </w:tc>
      </w:tr>
    </w:tbl>
    <w:p w14:paraId="3786F607" w14:textId="63D09CF0" w:rsidR="0038537D" w:rsidRDefault="0038537D" w:rsidP="00854DF6">
      <w:pPr>
        <w:spacing w:after="0"/>
        <w:ind w:firstLine="720"/>
        <w:jc w:val="both"/>
        <w:rPr>
          <w:rFonts w:eastAsia="Times New Roman"/>
          <w:color w:val="C00000"/>
          <w:lang w:val="nl-NL"/>
        </w:rPr>
      </w:pPr>
    </w:p>
    <w:p w14:paraId="552186D7" w14:textId="023ED647" w:rsidR="00F10CC5" w:rsidRPr="00F10CC5" w:rsidRDefault="00F10CC5" w:rsidP="00F10CC5">
      <w:pPr>
        <w:rPr>
          <w:rFonts w:eastAsia="Times New Roman"/>
          <w:lang w:val="nl-NL"/>
        </w:rPr>
      </w:pPr>
    </w:p>
    <w:p w14:paraId="3FAF120C" w14:textId="3A542F4D" w:rsidR="00F10CC5" w:rsidRPr="00F10CC5" w:rsidRDefault="00F10CC5" w:rsidP="00F10CC5">
      <w:pPr>
        <w:rPr>
          <w:rFonts w:eastAsia="Times New Roman"/>
          <w:lang w:val="nl-NL"/>
        </w:rPr>
      </w:pPr>
    </w:p>
    <w:p w14:paraId="4AA77EC1" w14:textId="16B68D87" w:rsidR="00F10CC5" w:rsidRDefault="00F10CC5" w:rsidP="00F10CC5">
      <w:pPr>
        <w:rPr>
          <w:rFonts w:eastAsia="Times New Roman"/>
          <w:color w:val="C00000"/>
          <w:lang w:val="nl-NL"/>
        </w:rPr>
      </w:pPr>
    </w:p>
    <w:p w14:paraId="74603E98" w14:textId="2B4E4328" w:rsidR="00F10CC5" w:rsidRDefault="00F10CC5" w:rsidP="00F10CC5">
      <w:pPr>
        <w:rPr>
          <w:rFonts w:eastAsia="Times New Roman"/>
          <w:color w:val="C00000"/>
          <w:lang w:val="nl-NL"/>
        </w:rPr>
      </w:pPr>
    </w:p>
    <w:p w14:paraId="74732BC5" w14:textId="77777777" w:rsidR="00F10CC5" w:rsidRPr="00F10CC5" w:rsidRDefault="00F10CC5" w:rsidP="00F10CC5">
      <w:pPr>
        <w:rPr>
          <w:rFonts w:eastAsia="Times New Roman"/>
          <w:lang w:val="nl-NL"/>
        </w:rPr>
      </w:pPr>
    </w:p>
    <w:sectPr w:rsidR="00F10CC5" w:rsidRPr="00F10CC5" w:rsidSect="005E40DA">
      <w:headerReference w:type="default" r:id="rId8"/>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80530C" w14:textId="77777777" w:rsidR="007F4ED4" w:rsidRDefault="007F4ED4" w:rsidP="00403C53">
      <w:pPr>
        <w:spacing w:after="0" w:line="240" w:lineRule="auto"/>
      </w:pPr>
      <w:r>
        <w:separator/>
      </w:r>
    </w:p>
  </w:endnote>
  <w:endnote w:type="continuationSeparator" w:id="0">
    <w:p w14:paraId="26A32B44" w14:textId="77777777" w:rsidR="007F4ED4" w:rsidRDefault="007F4ED4" w:rsidP="00403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D9A813" w14:textId="77777777" w:rsidR="007F4ED4" w:rsidRDefault="007F4ED4" w:rsidP="00403C53">
      <w:pPr>
        <w:spacing w:after="0" w:line="240" w:lineRule="auto"/>
      </w:pPr>
      <w:r>
        <w:separator/>
      </w:r>
    </w:p>
  </w:footnote>
  <w:footnote w:type="continuationSeparator" w:id="0">
    <w:p w14:paraId="6D13073A" w14:textId="77777777" w:rsidR="007F4ED4" w:rsidRDefault="007F4ED4" w:rsidP="00403C53">
      <w:pPr>
        <w:spacing w:after="0" w:line="240" w:lineRule="auto"/>
      </w:pPr>
      <w:r>
        <w:continuationSeparator/>
      </w:r>
    </w:p>
  </w:footnote>
  <w:footnote w:id="1">
    <w:p w14:paraId="19E4A888" w14:textId="4BE07839" w:rsidR="00396DF2" w:rsidRPr="00F951CA" w:rsidRDefault="00396DF2" w:rsidP="00396DF2">
      <w:pPr>
        <w:pStyle w:val="FootnoteText"/>
        <w:jc w:val="both"/>
        <w:rPr>
          <w:lang w:val="en-US"/>
        </w:rPr>
      </w:pPr>
      <w:r w:rsidRPr="008B1B4B">
        <w:rPr>
          <w:rStyle w:val="FootnoteReference"/>
        </w:rPr>
        <w:footnoteRef/>
      </w:r>
      <w:r w:rsidRPr="008B1B4B">
        <w:t xml:space="preserve"> </w:t>
      </w:r>
      <w:r w:rsidR="008B0DA9" w:rsidRPr="008B1B4B">
        <w:rPr>
          <w:lang w:val="en-US"/>
        </w:rPr>
        <w:t>Báo cáo số 104/BC-UBND ngày 19/8/2025 của Ủy ban nhân dân tỉnh gửi Bộ Xây dựng</w:t>
      </w:r>
      <w:r w:rsidRPr="008B1B4B">
        <w:rPr>
          <w:lang w:val="en-US"/>
        </w:rPr>
        <w:t xml:space="preserve">. </w:t>
      </w:r>
      <w:r w:rsidRPr="008B1B4B">
        <w:rPr>
          <w:spacing w:val="2"/>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6F614" w14:textId="41912DF7" w:rsidR="004A605D" w:rsidRDefault="004A605D">
    <w:pPr>
      <w:pStyle w:val="Header"/>
      <w:jc w:val="center"/>
    </w:pPr>
    <w:r>
      <w:fldChar w:fldCharType="begin"/>
    </w:r>
    <w:r>
      <w:instrText xml:space="preserve"> PAGE   \* MERGEFORMAT </w:instrText>
    </w:r>
    <w:r>
      <w:fldChar w:fldCharType="separate"/>
    </w:r>
    <w:r w:rsidR="00864E00">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3B84F58"/>
    <w:multiLevelType w:val="hybridMultilevel"/>
    <w:tmpl w:val="286E8534"/>
    <w:lvl w:ilvl="0" w:tplc="F9DE82B0">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2" w15:restartNumberingAfterBreak="0">
    <w:nsid w:val="04CD619B"/>
    <w:multiLevelType w:val="hybridMultilevel"/>
    <w:tmpl w:val="4C10940A"/>
    <w:lvl w:ilvl="0" w:tplc="DF7066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2E4F67"/>
    <w:multiLevelType w:val="hybridMultilevel"/>
    <w:tmpl w:val="7A06C7B0"/>
    <w:lvl w:ilvl="0" w:tplc="C53C2D7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0B03332A"/>
    <w:multiLevelType w:val="hybridMultilevel"/>
    <w:tmpl w:val="1FE85972"/>
    <w:lvl w:ilvl="0" w:tplc="4516C6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B6721A"/>
    <w:multiLevelType w:val="multilevel"/>
    <w:tmpl w:val="3BD2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C0110"/>
    <w:multiLevelType w:val="multilevel"/>
    <w:tmpl w:val="F5706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4C5381"/>
    <w:multiLevelType w:val="hybridMultilevel"/>
    <w:tmpl w:val="1D129428"/>
    <w:lvl w:ilvl="0" w:tplc="7EDE867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8522B"/>
    <w:multiLevelType w:val="multilevel"/>
    <w:tmpl w:val="F00E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BC4B1A"/>
    <w:multiLevelType w:val="hybridMultilevel"/>
    <w:tmpl w:val="D7022408"/>
    <w:lvl w:ilvl="0" w:tplc="1BF25A7C">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0" w15:restartNumberingAfterBreak="0">
    <w:nsid w:val="31D5654E"/>
    <w:multiLevelType w:val="hybridMultilevel"/>
    <w:tmpl w:val="3BC687FA"/>
    <w:lvl w:ilvl="0" w:tplc="94D0793A">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9EE1683"/>
    <w:multiLevelType w:val="hybridMultilevel"/>
    <w:tmpl w:val="43881914"/>
    <w:lvl w:ilvl="0" w:tplc="176039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D85535"/>
    <w:multiLevelType w:val="hybridMultilevel"/>
    <w:tmpl w:val="8E84E7EC"/>
    <w:lvl w:ilvl="0" w:tplc="4DF2A9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3D72C39"/>
    <w:multiLevelType w:val="hybridMultilevel"/>
    <w:tmpl w:val="16D68430"/>
    <w:lvl w:ilvl="0" w:tplc="B3B4B5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9E26D12"/>
    <w:multiLevelType w:val="hybridMultilevel"/>
    <w:tmpl w:val="B554062E"/>
    <w:lvl w:ilvl="0" w:tplc="B442BC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B866191"/>
    <w:multiLevelType w:val="multilevel"/>
    <w:tmpl w:val="650A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2D2F1F"/>
    <w:multiLevelType w:val="hybridMultilevel"/>
    <w:tmpl w:val="BDE0CDF0"/>
    <w:lvl w:ilvl="0" w:tplc="A74A53BC">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15:restartNumberingAfterBreak="0">
    <w:nsid w:val="6BAB6022"/>
    <w:multiLevelType w:val="multilevel"/>
    <w:tmpl w:val="67D8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FC2062"/>
    <w:multiLevelType w:val="hybridMultilevel"/>
    <w:tmpl w:val="7A44ECE2"/>
    <w:lvl w:ilvl="0" w:tplc="7D4403A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8"/>
  </w:num>
  <w:num w:numId="4">
    <w:abstractNumId w:val="7"/>
  </w:num>
  <w:num w:numId="5">
    <w:abstractNumId w:val="9"/>
  </w:num>
  <w:num w:numId="6">
    <w:abstractNumId w:val="13"/>
  </w:num>
  <w:num w:numId="7">
    <w:abstractNumId w:val="12"/>
  </w:num>
  <w:num w:numId="8">
    <w:abstractNumId w:val="4"/>
  </w:num>
  <w:num w:numId="9">
    <w:abstractNumId w:val="0"/>
  </w:num>
  <w:num w:numId="10">
    <w:abstractNumId w:val="16"/>
  </w:num>
  <w:num w:numId="11">
    <w:abstractNumId w:val="3"/>
  </w:num>
  <w:num w:numId="12">
    <w:abstractNumId w:val="1"/>
  </w:num>
  <w:num w:numId="13">
    <w:abstractNumId w:val="10"/>
  </w:num>
  <w:num w:numId="14">
    <w:abstractNumId w:val="8"/>
  </w:num>
  <w:num w:numId="15">
    <w:abstractNumId w:val="6"/>
  </w:num>
  <w:num w:numId="16">
    <w:abstractNumId w:val="5"/>
  </w:num>
  <w:num w:numId="17">
    <w:abstractNumId w:val="17"/>
  </w:num>
  <w:num w:numId="18">
    <w:abstractNumId w:val="1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defaultTabStop w:val="720"/>
  <w:drawingGridHorizontalSpacing w:val="12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625F"/>
    <w:rsid w:val="000011A0"/>
    <w:rsid w:val="00001EF5"/>
    <w:rsid w:val="0000454F"/>
    <w:rsid w:val="00007C82"/>
    <w:rsid w:val="00021492"/>
    <w:rsid w:val="0002267D"/>
    <w:rsid w:val="000233ED"/>
    <w:rsid w:val="000258D6"/>
    <w:rsid w:val="000265B1"/>
    <w:rsid w:val="0002734F"/>
    <w:rsid w:val="00027B98"/>
    <w:rsid w:val="000317C9"/>
    <w:rsid w:val="00031DC6"/>
    <w:rsid w:val="00033CC5"/>
    <w:rsid w:val="00034AB4"/>
    <w:rsid w:val="000370B3"/>
    <w:rsid w:val="00043F3B"/>
    <w:rsid w:val="00047410"/>
    <w:rsid w:val="00047762"/>
    <w:rsid w:val="00050A89"/>
    <w:rsid w:val="00052C64"/>
    <w:rsid w:val="000531CF"/>
    <w:rsid w:val="00053225"/>
    <w:rsid w:val="0005336D"/>
    <w:rsid w:val="000559A5"/>
    <w:rsid w:val="000612CB"/>
    <w:rsid w:val="00062130"/>
    <w:rsid w:val="000631C2"/>
    <w:rsid w:val="0006435D"/>
    <w:rsid w:val="00064C02"/>
    <w:rsid w:val="0006625F"/>
    <w:rsid w:val="00067523"/>
    <w:rsid w:val="00067AA0"/>
    <w:rsid w:val="000732F5"/>
    <w:rsid w:val="00075A81"/>
    <w:rsid w:val="00076373"/>
    <w:rsid w:val="00076E45"/>
    <w:rsid w:val="0008230A"/>
    <w:rsid w:val="00086079"/>
    <w:rsid w:val="00086C07"/>
    <w:rsid w:val="00087A0D"/>
    <w:rsid w:val="00090D25"/>
    <w:rsid w:val="00090EAD"/>
    <w:rsid w:val="0009344E"/>
    <w:rsid w:val="0009379D"/>
    <w:rsid w:val="00094E5A"/>
    <w:rsid w:val="00095132"/>
    <w:rsid w:val="00097004"/>
    <w:rsid w:val="000A4154"/>
    <w:rsid w:val="000A4E98"/>
    <w:rsid w:val="000A7185"/>
    <w:rsid w:val="000B2073"/>
    <w:rsid w:val="000B5777"/>
    <w:rsid w:val="000C18B8"/>
    <w:rsid w:val="000C1C12"/>
    <w:rsid w:val="000C5B1B"/>
    <w:rsid w:val="000C6632"/>
    <w:rsid w:val="000C6E29"/>
    <w:rsid w:val="000D2C95"/>
    <w:rsid w:val="000D49DE"/>
    <w:rsid w:val="000E0E97"/>
    <w:rsid w:val="000E1473"/>
    <w:rsid w:val="000E28F6"/>
    <w:rsid w:val="000E44EA"/>
    <w:rsid w:val="000F0373"/>
    <w:rsid w:val="000F06A6"/>
    <w:rsid w:val="000F1A65"/>
    <w:rsid w:val="000F41FE"/>
    <w:rsid w:val="001009B7"/>
    <w:rsid w:val="00102ECA"/>
    <w:rsid w:val="0010320C"/>
    <w:rsid w:val="00104B0F"/>
    <w:rsid w:val="00105D42"/>
    <w:rsid w:val="00110270"/>
    <w:rsid w:val="00113935"/>
    <w:rsid w:val="001145E4"/>
    <w:rsid w:val="001176EB"/>
    <w:rsid w:val="00120FFE"/>
    <w:rsid w:val="0012295F"/>
    <w:rsid w:val="00122F23"/>
    <w:rsid w:val="0012337B"/>
    <w:rsid w:val="00124907"/>
    <w:rsid w:val="001264C0"/>
    <w:rsid w:val="00130813"/>
    <w:rsid w:val="00130DEB"/>
    <w:rsid w:val="001319B7"/>
    <w:rsid w:val="00131C29"/>
    <w:rsid w:val="00132FA4"/>
    <w:rsid w:val="001333EF"/>
    <w:rsid w:val="00144E68"/>
    <w:rsid w:val="001467E4"/>
    <w:rsid w:val="00147F8B"/>
    <w:rsid w:val="00150443"/>
    <w:rsid w:val="00152450"/>
    <w:rsid w:val="00155B79"/>
    <w:rsid w:val="00156A68"/>
    <w:rsid w:val="00160601"/>
    <w:rsid w:val="00161366"/>
    <w:rsid w:val="001636D7"/>
    <w:rsid w:val="00163B6D"/>
    <w:rsid w:val="00167AC0"/>
    <w:rsid w:val="00172B27"/>
    <w:rsid w:val="00180318"/>
    <w:rsid w:val="00182335"/>
    <w:rsid w:val="001867FA"/>
    <w:rsid w:val="001910D0"/>
    <w:rsid w:val="0019155D"/>
    <w:rsid w:val="00193102"/>
    <w:rsid w:val="0019318A"/>
    <w:rsid w:val="00194986"/>
    <w:rsid w:val="00197CCC"/>
    <w:rsid w:val="001A2261"/>
    <w:rsid w:val="001A27CB"/>
    <w:rsid w:val="001A2943"/>
    <w:rsid w:val="001A45C4"/>
    <w:rsid w:val="001A66CB"/>
    <w:rsid w:val="001A6876"/>
    <w:rsid w:val="001B34E1"/>
    <w:rsid w:val="001B5EFD"/>
    <w:rsid w:val="001B6DBB"/>
    <w:rsid w:val="001B6E5A"/>
    <w:rsid w:val="001C358B"/>
    <w:rsid w:val="001C4AD6"/>
    <w:rsid w:val="001C5858"/>
    <w:rsid w:val="001C6D3A"/>
    <w:rsid w:val="001C73FF"/>
    <w:rsid w:val="001C763B"/>
    <w:rsid w:val="001D093D"/>
    <w:rsid w:val="001D1D79"/>
    <w:rsid w:val="001D3456"/>
    <w:rsid w:val="001D608A"/>
    <w:rsid w:val="001D7A0E"/>
    <w:rsid w:val="001E2FB6"/>
    <w:rsid w:val="001E3F92"/>
    <w:rsid w:val="001E64A1"/>
    <w:rsid w:val="001F00B0"/>
    <w:rsid w:val="001F0142"/>
    <w:rsid w:val="001F2F8B"/>
    <w:rsid w:val="001F5BA9"/>
    <w:rsid w:val="001F637E"/>
    <w:rsid w:val="001F68D6"/>
    <w:rsid w:val="00202D45"/>
    <w:rsid w:val="0020365B"/>
    <w:rsid w:val="00210418"/>
    <w:rsid w:val="002110B4"/>
    <w:rsid w:val="00211D10"/>
    <w:rsid w:val="00213A8D"/>
    <w:rsid w:val="002221A1"/>
    <w:rsid w:val="0022272B"/>
    <w:rsid w:val="00232876"/>
    <w:rsid w:val="00236683"/>
    <w:rsid w:val="00236FE8"/>
    <w:rsid w:val="00241581"/>
    <w:rsid w:val="00246594"/>
    <w:rsid w:val="00246C65"/>
    <w:rsid w:val="0024707F"/>
    <w:rsid w:val="0025151F"/>
    <w:rsid w:val="00252F69"/>
    <w:rsid w:val="00255E8F"/>
    <w:rsid w:val="002574CE"/>
    <w:rsid w:val="00257CC1"/>
    <w:rsid w:val="0026558E"/>
    <w:rsid w:val="0026592A"/>
    <w:rsid w:val="00273156"/>
    <w:rsid w:val="00273308"/>
    <w:rsid w:val="00273F77"/>
    <w:rsid w:val="00274390"/>
    <w:rsid w:val="00277A8D"/>
    <w:rsid w:val="00281520"/>
    <w:rsid w:val="002816DE"/>
    <w:rsid w:val="0028441E"/>
    <w:rsid w:val="00287904"/>
    <w:rsid w:val="0029202A"/>
    <w:rsid w:val="00293F84"/>
    <w:rsid w:val="00294609"/>
    <w:rsid w:val="0029685B"/>
    <w:rsid w:val="002B26C6"/>
    <w:rsid w:val="002B348B"/>
    <w:rsid w:val="002B4127"/>
    <w:rsid w:val="002C066A"/>
    <w:rsid w:val="002C09EC"/>
    <w:rsid w:val="002C2919"/>
    <w:rsid w:val="002C33FF"/>
    <w:rsid w:val="002C4A73"/>
    <w:rsid w:val="002D0063"/>
    <w:rsid w:val="002D158F"/>
    <w:rsid w:val="002D1774"/>
    <w:rsid w:val="002D2B32"/>
    <w:rsid w:val="002D3DD1"/>
    <w:rsid w:val="002D3FB7"/>
    <w:rsid w:val="002D481B"/>
    <w:rsid w:val="002F2316"/>
    <w:rsid w:val="002F322E"/>
    <w:rsid w:val="003001EA"/>
    <w:rsid w:val="00301984"/>
    <w:rsid w:val="003020C6"/>
    <w:rsid w:val="00307183"/>
    <w:rsid w:val="003112BD"/>
    <w:rsid w:val="003144E1"/>
    <w:rsid w:val="00314845"/>
    <w:rsid w:val="003154DC"/>
    <w:rsid w:val="00315B34"/>
    <w:rsid w:val="00316744"/>
    <w:rsid w:val="003211B2"/>
    <w:rsid w:val="00321BB4"/>
    <w:rsid w:val="00322DEC"/>
    <w:rsid w:val="003270B8"/>
    <w:rsid w:val="0032749F"/>
    <w:rsid w:val="00330DB9"/>
    <w:rsid w:val="00331420"/>
    <w:rsid w:val="00333A64"/>
    <w:rsid w:val="0033665D"/>
    <w:rsid w:val="00340ED3"/>
    <w:rsid w:val="003412A0"/>
    <w:rsid w:val="00342B3F"/>
    <w:rsid w:val="00343A93"/>
    <w:rsid w:val="003442D7"/>
    <w:rsid w:val="003454BD"/>
    <w:rsid w:val="0034673B"/>
    <w:rsid w:val="00346A25"/>
    <w:rsid w:val="00346DE7"/>
    <w:rsid w:val="003512E8"/>
    <w:rsid w:val="00352EBC"/>
    <w:rsid w:val="0035312D"/>
    <w:rsid w:val="00363447"/>
    <w:rsid w:val="00364386"/>
    <w:rsid w:val="00364C02"/>
    <w:rsid w:val="00366C22"/>
    <w:rsid w:val="00367E9D"/>
    <w:rsid w:val="00370A04"/>
    <w:rsid w:val="003711FD"/>
    <w:rsid w:val="00373BB2"/>
    <w:rsid w:val="00373BF3"/>
    <w:rsid w:val="00374344"/>
    <w:rsid w:val="0037710A"/>
    <w:rsid w:val="00382CE5"/>
    <w:rsid w:val="003833C4"/>
    <w:rsid w:val="0038488F"/>
    <w:rsid w:val="0038537D"/>
    <w:rsid w:val="0038679D"/>
    <w:rsid w:val="00390E98"/>
    <w:rsid w:val="00391B48"/>
    <w:rsid w:val="00392E12"/>
    <w:rsid w:val="00393BB1"/>
    <w:rsid w:val="0039428B"/>
    <w:rsid w:val="003950C3"/>
    <w:rsid w:val="00395E13"/>
    <w:rsid w:val="00396DF2"/>
    <w:rsid w:val="003A0466"/>
    <w:rsid w:val="003A08E7"/>
    <w:rsid w:val="003A4DEE"/>
    <w:rsid w:val="003A5B8A"/>
    <w:rsid w:val="003A602F"/>
    <w:rsid w:val="003B08D5"/>
    <w:rsid w:val="003B1BCA"/>
    <w:rsid w:val="003B4F3F"/>
    <w:rsid w:val="003C0974"/>
    <w:rsid w:val="003C0E30"/>
    <w:rsid w:val="003C2769"/>
    <w:rsid w:val="003C4DBB"/>
    <w:rsid w:val="003D40D7"/>
    <w:rsid w:val="003D4908"/>
    <w:rsid w:val="003D4CBB"/>
    <w:rsid w:val="003E24C9"/>
    <w:rsid w:val="003E35A2"/>
    <w:rsid w:val="003E4F8D"/>
    <w:rsid w:val="003E6720"/>
    <w:rsid w:val="003E7BAD"/>
    <w:rsid w:val="003F7669"/>
    <w:rsid w:val="00400AD2"/>
    <w:rsid w:val="00403C53"/>
    <w:rsid w:val="0040424A"/>
    <w:rsid w:val="0040651E"/>
    <w:rsid w:val="004072C2"/>
    <w:rsid w:val="0041118D"/>
    <w:rsid w:val="004111B4"/>
    <w:rsid w:val="004137B0"/>
    <w:rsid w:val="004138D0"/>
    <w:rsid w:val="00414004"/>
    <w:rsid w:val="0041403F"/>
    <w:rsid w:val="004142F6"/>
    <w:rsid w:val="00421575"/>
    <w:rsid w:val="004230DF"/>
    <w:rsid w:val="004246EA"/>
    <w:rsid w:val="00424CFA"/>
    <w:rsid w:val="0042644A"/>
    <w:rsid w:val="00426561"/>
    <w:rsid w:val="0042763B"/>
    <w:rsid w:val="004277CC"/>
    <w:rsid w:val="00430BD2"/>
    <w:rsid w:val="00431B83"/>
    <w:rsid w:val="004345A3"/>
    <w:rsid w:val="00434D85"/>
    <w:rsid w:val="00434E83"/>
    <w:rsid w:val="00435EF6"/>
    <w:rsid w:val="00436821"/>
    <w:rsid w:val="00440ECF"/>
    <w:rsid w:val="004427BB"/>
    <w:rsid w:val="00442C4A"/>
    <w:rsid w:val="0044457A"/>
    <w:rsid w:val="004456D2"/>
    <w:rsid w:val="004472B0"/>
    <w:rsid w:val="004554DA"/>
    <w:rsid w:val="0045630F"/>
    <w:rsid w:val="004563EC"/>
    <w:rsid w:val="00456964"/>
    <w:rsid w:val="00457DA3"/>
    <w:rsid w:val="0046507F"/>
    <w:rsid w:val="00465A49"/>
    <w:rsid w:val="00467064"/>
    <w:rsid w:val="004700DE"/>
    <w:rsid w:val="00477DD7"/>
    <w:rsid w:val="004802E5"/>
    <w:rsid w:val="004825F2"/>
    <w:rsid w:val="004827BE"/>
    <w:rsid w:val="004871C7"/>
    <w:rsid w:val="00487B4D"/>
    <w:rsid w:val="004926D5"/>
    <w:rsid w:val="00492AC1"/>
    <w:rsid w:val="00492C81"/>
    <w:rsid w:val="00496882"/>
    <w:rsid w:val="00496FC4"/>
    <w:rsid w:val="004A013A"/>
    <w:rsid w:val="004A1707"/>
    <w:rsid w:val="004A5ED1"/>
    <w:rsid w:val="004A605D"/>
    <w:rsid w:val="004B0CB6"/>
    <w:rsid w:val="004B1595"/>
    <w:rsid w:val="004B1909"/>
    <w:rsid w:val="004B1D8B"/>
    <w:rsid w:val="004B4E60"/>
    <w:rsid w:val="004B6279"/>
    <w:rsid w:val="004B681D"/>
    <w:rsid w:val="004B7D48"/>
    <w:rsid w:val="004B7DCA"/>
    <w:rsid w:val="004C0667"/>
    <w:rsid w:val="004C1CA2"/>
    <w:rsid w:val="004C1ED0"/>
    <w:rsid w:val="004C58D4"/>
    <w:rsid w:val="004C5AAA"/>
    <w:rsid w:val="004C65E4"/>
    <w:rsid w:val="004C76D0"/>
    <w:rsid w:val="004D2069"/>
    <w:rsid w:val="004D2449"/>
    <w:rsid w:val="004D3EA7"/>
    <w:rsid w:val="004D638D"/>
    <w:rsid w:val="004E1864"/>
    <w:rsid w:val="004E1A38"/>
    <w:rsid w:val="004E246F"/>
    <w:rsid w:val="004E2814"/>
    <w:rsid w:val="004E2F1A"/>
    <w:rsid w:val="004E364B"/>
    <w:rsid w:val="004E5631"/>
    <w:rsid w:val="004F05B3"/>
    <w:rsid w:val="004F2316"/>
    <w:rsid w:val="004F34BD"/>
    <w:rsid w:val="004F65FE"/>
    <w:rsid w:val="004F7099"/>
    <w:rsid w:val="005021E9"/>
    <w:rsid w:val="005103EB"/>
    <w:rsid w:val="00512C84"/>
    <w:rsid w:val="00514BC7"/>
    <w:rsid w:val="00517273"/>
    <w:rsid w:val="00521070"/>
    <w:rsid w:val="005211BE"/>
    <w:rsid w:val="00521B90"/>
    <w:rsid w:val="00521F30"/>
    <w:rsid w:val="00523854"/>
    <w:rsid w:val="00526091"/>
    <w:rsid w:val="0052753E"/>
    <w:rsid w:val="00527B83"/>
    <w:rsid w:val="0053082E"/>
    <w:rsid w:val="00532A11"/>
    <w:rsid w:val="00533483"/>
    <w:rsid w:val="0053477C"/>
    <w:rsid w:val="00535934"/>
    <w:rsid w:val="00536B23"/>
    <w:rsid w:val="00537FF8"/>
    <w:rsid w:val="005405C6"/>
    <w:rsid w:val="005414AC"/>
    <w:rsid w:val="005424C9"/>
    <w:rsid w:val="00542A0E"/>
    <w:rsid w:val="00542C0B"/>
    <w:rsid w:val="0054569C"/>
    <w:rsid w:val="00545F34"/>
    <w:rsid w:val="0055131F"/>
    <w:rsid w:val="00551C65"/>
    <w:rsid w:val="005527B0"/>
    <w:rsid w:val="00554701"/>
    <w:rsid w:val="00554ACF"/>
    <w:rsid w:val="0055611E"/>
    <w:rsid w:val="005579D0"/>
    <w:rsid w:val="005632C6"/>
    <w:rsid w:val="00564F9B"/>
    <w:rsid w:val="00566E44"/>
    <w:rsid w:val="00580B4D"/>
    <w:rsid w:val="005844E0"/>
    <w:rsid w:val="00585608"/>
    <w:rsid w:val="005900D6"/>
    <w:rsid w:val="00590BC3"/>
    <w:rsid w:val="00591A4A"/>
    <w:rsid w:val="00595B17"/>
    <w:rsid w:val="00595B9B"/>
    <w:rsid w:val="00595BFC"/>
    <w:rsid w:val="00596578"/>
    <w:rsid w:val="005965FA"/>
    <w:rsid w:val="005972C9"/>
    <w:rsid w:val="005A29B1"/>
    <w:rsid w:val="005A3E51"/>
    <w:rsid w:val="005B794D"/>
    <w:rsid w:val="005B7A76"/>
    <w:rsid w:val="005C03B6"/>
    <w:rsid w:val="005C0838"/>
    <w:rsid w:val="005C15E4"/>
    <w:rsid w:val="005C58C3"/>
    <w:rsid w:val="005C6C28"/>
    <w:rsid w:val="005C7F5A"/>
    <w:rsid w:val="005D0042"/>
    <w:rsid w:val="005D1A3B"/>
    <w:rsid w:val="005D2D85"/>
    <w:rsid w:val="005D5383"/>
    <w:rsid w:val="005D5497"/>
    <w:rsid w:val="005E1A6C"/>
    <w:rsid w:val="005E3D2B"/>
    <w:rsid w:val="005E40DA"/>
    <w:rsid w:val="005E4190"/>
    <w:rsid w:val="005E4EE4"/>
    <w:rsid w:val="005E5BE2"/>
    <w:rsid w:val="005F1488"/>
    <w:rsid w:val="005F218D"/>
    <w:rsid w:val="005F23DB"/>
    <w:rsid w:val="005F2CF0"/>
    <w:rsid w:val="005F76E8"/>
    <w:rsid w:val="005F7A41"/>
    <w:rsid w:val="00601A5C"/>
    <w:rsid w:val="00604197"/>
    <w:rsid w:val="00604C6B"/>
    <w:rsid w:val="00605B22"/>
    <w:rsid w:val="00605E3A"/>
    <w:rsid w:val="00606423"/>
    <w:rsid w:val="00607197"/>
    <w:rsid w:val="006134B4"/>
    <w:rsid w:val="00615592"/>
    <w:rsid w:val="006162C6"/>
    <w:rsid w:val="006200AE"/>
    <w:rsid w:val="00625541"/>
    <w:rsid w:val="00625D7F"/>
    <w:rsid w:val="006269CB"/>
    <w:rsid w:val="00626AF7"/>
    <w:rsid w:val="00627BD3"/>
    <w:rsid w:val="00633884"/>
    <w:rsid w:val="00633C57"/>
    <w:rsid w:val="006363CF"/>
    <w:rsid w:val="00636B87"/>
    <w:rsid w:val="00636E62"/>
    <w:rsid w:val="00637F99"/>
    <w:rsid w:val="0064684C"/>
    <w:rsid w:val="006500A0"/>
    <w:rsid w:val="00652D45"/>
    <w:rsid w:val="00653320"/>
    <w:rsid w:val="006551C6"/>
    <w:rsid w:val="00657D02"/>
    <w:rsid w:val="0066456E"/>
    <w:rsid w:val="0066468D"/>
    <w:rsid w:val="006667C8"/>
    <w:rsid w:val="0067097C"/>
    <w:rsid w:val="0067121D"/>
    <w:rsid w:val="00675513"/>
    <w:rsid w:val="00681184"/>
    <w:rsid w:val="006817B6"/>
    <w:rsid w:val="0068406E"/>
    <w:rsid w:val="006844E4"/>
    <w:rsid w:val="0068779E"/>
    <w:rsid w:val="00687BDC"/>
    <w:rsid w:val="00691D2A"/>
    <w:rsid w:val="00692335"/>
    <w:rsid w:val="006938C6"/>
    <w:rsid w:val="0069612A"/>
    <w:rsid w:val="006A056B"/>
    <w:rsid w:val="006A2FB1"/>
    <w:rsid w:val="006A3667"/>
    <w:rsid w:val="006A4018"/>
    <w:rsid w:val="006A40FD"/>
    <w:rsid w:val="006A53FF"/>
    <w:rsid w:val="006A5FE3"/>
    <w:rsid w:val="006A6F73"/>
    <w:rsid w:val="006B10C6"/>
    <w:rsid w:val="006B1D42"/>
    <w:rsid w:val="006B2F62"/>
    <w:rsid w:val="006B5E37"/>
    <w:rsid w:val="006B639F"/>
    <w:rsid w:val="006B710A"/>
    <w:rsid w:val="006C02F0"/>
    <w:rsid w:val="006C1824"/>
    <w:rsid w:val="006C236E"/>
    <w:rsid w:val="006C2C59"/>
    <w:rsid w:val="006C4A17"/>
    <w:rsid w:val="006C610A"/>
    <w:rsid w:val="006C6A9F"/>
    <w:rsid w:val="006C6E7D"/>
    <w:rsid w:val="006D13F3"/>
    <w:rsid w:val="006D58B4"/>
    <w:rsid w:val="006D662D"/>
    <w:rsid w:val="006D6F68"/>
    <w:rsid w:val="006D7AC7"/>
    <w:rsid w:val="006E7E92"/>
    <w:rsid w:val="006F2AE3"/>
    <w:rsid w:val="006F4AF4"/>
    <w:rsid w:val="006F6ED5"/>
    <w:rsid w:val="00700ABF"/>
    <w:rsid w:val="00701494"/>
    <w:rsid w:val="00702656"/>
    <w:rsid w:val="00704149"/>
    <w:rsid w:val="00712513"/>
    <w:rsid w:val="007142A3"/>
    <w:rsid w:val="00716E0C"/>
    <w:rsid w:val="007172BE"/>
    <w:rsid w:val="00717FE9"/>
    <w:rsid w:val="007249C1"/>
    <w:rsid w:val="00725C60"/>
    <w:rsid w:val="00726CFD"/>
    <w:rsid w:val="00735369"/>
    <w:rsid w:val="00737C44"/>
    <w:rsid w:val="00745C21"/>
    <w:rsid w:val="00746BEC"/>
    <w:rsid w:val="00753FE7"/>
    <w:rsid w:val="00754632"/>
    <w:rsid w:val="007557FB"/>
    <w:rsid w:val="00755F8E"/>
    <w:rsid w:val="007574A4"/>
    <w:rsid w:val="00760AD8"/>
    <w:rsid w:val="0076767F"/>
    <w:rsid w:val="0077153B"/>
    <w:rsid w:val="00771E40"/>
    <w:rsid w:val="007757C8"/>
    <w:rsid w:val="00776ACC"/>
    <w:rsid w:val="00777009"/>
    <w:rsid w:val="00777AAE"/>
    <w:rsid w:val="00777CD8"/>
    <w:rsid w:val="00781CDA"/>
    <w:rsid w:val="00781DFB"/>
    <w:rsid w:val="007823CE"/>
    <w:rsid w:val="0078404E"/>
    <w:rsid w:val="0078554C"/>
    <w:rsid w:val="007864B0"/>
    <w:rsid w:val="007924BC"/>
    <w:rsid w:val="007A40D2"/>
    <w:rsid w:val="007A4289"/>
    <w:rsid w:val="007A51BD"/>
    <w:rsid w:val="007A5D98"/>
    <w:rsid w:val="007B247D"/>
    <w:rsid w:val="007B4818"/>
    <w:rsid w:val="007B5FBA"/>
    <w:rsid w:val="007B6225"/>
    <w:rsid w:val="007B6598"/>
    <w:rsid w:val="007B6A83"/>
    <w:rsid w:val="007B719B"/>
    <w:rsid w:val="007B733C"/>
    <w:rsid w:val="007C1E4E"/>
    <w:rsid w:val="007C232B"/>
    <w:rsid w:val="007C2B69"/>
    <w:rsid w:val="007C4FB3"/>
    <w:rsid w:val="007D41CD"/>
    <w:rsid w:val="007D5754"/>
    <w:rsid w:val="007D66C7"/>
    <w:rsid w:val="007D6833"/>
    <w:rsid w:val="007E40E6"/>
    <w:rsid w:val="007E5362"/>
    <w:rsid w:val="007E62DA"/>
    <w:rsid w:val="007F0469"/>
    <w:rsid w:val="007F3F4B"/>
    <w:rsid w:val="007F4074"/>
    <w:rsid w:val="007F4ED4"/>
    <w:rsid w:val="007F6697"/>
    <w:rsid w:val="007F70DC"/>
    <w:rsid w:val="008013E8"/>
    <w:rsid w:val="00804C9E"/>
    <w:rsid w:val="00805E91"/>
    <w:rsid w:val="00806A4B"/>
    <w:rsid w:val="00806FD7"/>
    <w:rsid w:val="0081083B"/>
    <w:rsid w:val="00812A32"/>
    <w:rsid w:val="00813F81"/>
    <w:rsid w:val="00814837"/>
    <w:rsid w:val="00815097"/>
    <w:rsid w:val="008164EB"/>
    <w:rsid w:val="00820278"/>
    <w:rsid w:val="00821203"/>
    <w:rsid w:val="008228BF"/>
    <w:rsid w:val="0082599A"/>
    <w:rsid w:val="00826C40"/>
    <w:rsid w:val="00826C79"/>
    <w:rsid w:val="00830AFE"/>
    <w:rsid w:val="008314EB"/>
    <w:rsid w:val="00832CC3"/>
    <w:rsid w:val="00833D6C"/>
    <w:rsid w:val="008349E1"/>
    <w:rsid w:val="008350EC"/>
    <w:rsid w:val="008420FD"/>
    <w:rsid w:val="00843276"/>
    <w:rsid w:val="00845A6A"/>
    <w:rsid w:val="00847013"/>
    <w:rsid w:val="008505C7"/>
    <w:rsid w:val="00852735"/>
    <w:rsid w:val="00854DF6"/>
    <w:rsid w:val="00854E39"/>
    <w:rsid w:val="00855374"/>
    <w:rsid w:val="00856435"/>
    <w:rsid w:val="00857009"/>
    <w:rsid w:val="00862F46"/>
    <w:rsid w:val="0086426F"/>
    <w:rsid w:val="00864E00"/>
    <w:rsid w:val="00867034"/>
    <w:rsid w:val="0086747B"/>
    <w:rsid w:val="00871530"/>
    <w:rsid w:val="00872783"/>
    <w:rsid w:val="00874B36"/>
    <w:rsid w:val="0087505F"/>
    <w:rsid w:val="00875296"/>
    <w:rsid w:val="00875B2F"/>
    <w:rsid w:val="00876730"/>
    <w:rsid w:val="00876A12"/>
    <w:rsid w:val="008774CF"/>
    <w:rsid w:val="008800E7"/>
    <w:rsid w:val="00881B6B"/>
    <w:rsid w:val="00881E32"/>
    <w:rsid w:val="008830C8"/>
    <w:rsid w:val="00883107"/>
    <w:rsid w:val="00883C14"/>
    <w:rsid w:val="00884159"/>
    <w:rsid w:val="00884FB5"/>
    <w:rsid w:val="00885086"/>
    <w:rsid w:val="008869F8"/>
    <w:rsid w:val="00891989"/>
    <w:rsid w:val="0089273B"/>
    <w:rsid w:val="008937D7"/>
    <w:rsid w:val="00893EA8"/>
    <w:rsid w:val="00894E46"/>
    <w:rsid w:val="008A0F52"/>
    <w:rsid w:val="008A201B"/>
    <w:rsid w:val="008A2055"/>
    <w:rsid w:val="008A5D26"/>
    <w:rsid w:val="008A74A6"/>
    <w:rsid w:val="008A767C"/>
    <w:rsid w:val="008A7930"/>
    <w:rsid w:val="008B0DA9"/>
    <w:rsid w:val="008B14D6"/>
    <w:rsid w:val="008B1B4B"/>
    <w:rsid w:val="008B2AC0"/>
    <w:rsid w:val="008B3083"/>
    <w:rsid w:val="008B3D09"/>
    <w:rsid w:val="008B50B4"/>
    <w:rsid w:val="008B5CA1"/>
    <w:rsid w:val="008C18E2"/>
    <w:rsid w:val="008C2032"/>
    <w:rsid w:val="008C2F5C"/>
    <w:rsid w:val="008C78A2"/>
    <w:rsid w:val="008D1C46"/>
    <w:rsid w:val="008D420C"/>
    <w:rsid w:val="008D4DB8"/>
    <w:rsid w:val="008D52B5"/>
    <w:rsid w:val="008E0AC9"/>
    <w:rsid w:val="008E0EEB"/>
    <w:rsid w:val="008E53B2"/>
    <w:rsid w:val="008E5801"/>
    <w:rsid w:val="008E7C24"/>
    <w:rsid w:val="008F0894"/>
    <w:rsid w:val="008F0CE3"/>
    <w:rsid w:val="008F103C"/>
    <w:rsid w:val="008F3617"/>
    <w:rsid w:val="008F3FA5"/>
    <w:rsid w:val="008F44C3"/>
    <w:rsid w:val="008F50BF"/>
    <w:rsid w:val="008F5F02"/>
    <w:rsid w:val="008F6B90"/>
    <w:rsid w:val="008F7F30"/>
    <w:rsid w:val="00901BA9"/>
    <w:rsid w:val="009024F4"/>
    <w:rsid w:val="00904749"/>
    <w:rsid w:val="0091045D"/>
    <w:rsid w:val="00910701"/>
    <w:rsid w:val="00913777"/>
    <w:rsid w:val="00914341"/>
    <w:rsid w:val="009155D7"/>
    <w:rsid w:val="00921779"/>
    <w:rsid w:val="00924FEF"/>
    <w:rsid w:val="00930292"/>
    <w:rsid w:val="00931824"/>
    <w:rsid w:val="00932371"/>
    <w:rsid w:val="00932D45"/>
    <w:rsid w:val="00936A2F"/>
    <w:rsid w:val="00936DD9"/>
    <w:rsid w:val="0093720A"/>
    <w:rsid w:val="009454FF"/>
    <w:rsid w:val="0094550D"/>
    <w:rsid w:val="00950AEC"/>
    <w:rsid w:val="009516B1"/>
    <w:rsid w:val="00952D76"/>
    <w:rsid w:val="00954B2C"/>
    <w:rsid w:val="0095563E"/>
    <w:rsid w:val="00966FE5"/>
    <w:rsid w:val="0097258B"/>
    <w:rsid w:val="00972CA2"/>
    <w:rsid w:val="009740FA"/>
    <w:rsid w:val="009757AB"/>
    <w:rsid w:val="00975BF7"/>
    <w:rsid w:val="00975EE6"/>
    <w:rsid w:val="009765C1"/>
    <w:rsid w:val="00983A9B"/>
    <w:rsid w:val="009864C0"/>
    <w:rsid w:val="0099008B"/>
    <w:rsid w:val="00990812"/>
    <w:rsid w:val="00993C1F"/>
    <w:rsid w:val="00993CB7"/>
    <w:rsid w:val="00993D61"/>
    <w:rsid w:val="00995CE1"/>
    <w:rsid w:val="00996401"/>
    <w:rsid w:val="0099741E"/>
    <w:rsid w:val="009A1665"/>
    <w:rsid w:val="009A1A7F"/>
    <w:rsid w:val="009A1DB3"/>
    <w:rsid w:val="009A25C2"/>
    <w:rsid w:val="009A46EC"/>
    <w:rsid w:val="009B1A35"/>
    <w:rsid w:val="009B2506"/>
    <w:rsid w:val="009B604C"/>
    <w:rsid w:val="009B6F38"/>
    <w:rsid w:val="009B7EE3"/>
    <w:rsid w:val="009C157B"/>
    <w:rsid w:val="009C7442"/>
    <w:rsid w:val="009C75F0"/>
    <w:rsid w:val="009D0D2A"/>
    <w:rsid w:val="009D16D0"/>
    <w:rsid w:val="009D17C8"/>
    <w:rsid w:val="009D33F5"/>
    <w:rsid w:val="009D3867"/>
    <w:rsid w:val="009D5582"/>
    <w:rsid w:val="009E25D9"/>
    <w:rsid w:val="009E597D"/>
    <w:rsid w:val="009E7316"/>
    <w:rsid w:val="009E7681"/>
    <w:rsid w:val="009F211C"/>
    <w:rsid w:val="009F412C"/>
    <w:rsid w:val="009F457D"/>
    <w:rsid w:val="009F6323"/>
    <w:rsid w:val="00A01087"/>
    <w:rsid w:val="00A040BD"/>
    <w:rsid w:val="00A06015"/>
    <w:rsid w:val="00A12373"/>
    <w:rsid w:val="00A1374A"/>
    <w:rsid w:val="00A16B74"/>
    <w:rsid w:val="00A17631"/>
    <w:rsid w:val="00A209EE"/>
    <w:rsid w:val="00A213DB"/>
    <w:rsid w:val="00A243C3"/>
    <w:rsid w:val="00A244B9"/>
    <w:rsid w:val="00A26536"/>
    <w:rsid w:val="00A274FC"/>
    <w:rsid w:val="00A2763C"/>
    <w:rsid w:val="00A40C0D"/>
    <w:rsid w:val="00A441EF"/>
    <w:rsid w:val="00A45D2F"/>
    <w:rsid w:val="00A4691B"/>
    <w:rsid w:val="00A54171"/>
    <w:rsid w:val="00A54264"/>
    <w:rsid w:val="00A5617E"/>
    <w:rsid w:val="00A56B45"/>
    <w:rsid w:val="00A56B82"/>
    <w:rsid w:val="00A6127D"/>
    <w:rsid w:val="00A631CE"/>
    <w:rsid w:val="00A63462"/>
    <w:rsid w:val="00A63F58"/>
    <w:rsid w:val="00A64D03"/>
    <w:rsid w:val="00A661B9"/>
    <w:rsid w:val="00A703F1"/>
    <w:rsid w:val="00A7040A"/>
    <w:rsid w:val="00A706B7"/>
    <w:rsid w:val="00A70EA4"/>
    <w:rsid w:val="00A70F25"/>
    <w:rsid w:val="00A711C2"/>
    <w:rsid w:val="00A721BF"/>
    <w:rsid w:val="00A721CC"/>
    <w:rsid w:val="00A723F9"/>
    <w:rsid w:val="00A727DB"/>
    <w:rsid w:val="00A73141"/>
    <w:rsid w:val="00A765BD"/>
    <w:rsid w:val="00A76A1F"/>
    <w:rsid w:val="00A80675"/>
    <w:rsid w:val="00A81067"/>
    <w:rsid w:val="00A875D5"/>
    <w:rsid w:val="00A87BB4"/>
    <w:rsid w:val="00A9348E"/>
    <w:rsid w:val="00A93E94"/>
    <w:rsid w:val="00A9591C"/>
    <w:rsid w:val="00A959EC"/>
    <w:rsid w:val="00A97342"/>
    <w:rsid w:val="00A974F5"/>
    <w:rsid w:val="00AA03F4"/>
    <w:rsid w:val="00AA3595"/>
    <w:rsid w:val="00AA5B49"/>
    <w:rsid w:val="00AA6B52"/>
    <w:rsid w:val="00AB02A4"/>
    <w:rsid w:val="00AB482E"/>
    <w:rsid w:val="00AB5B8B"/>
    <w:rsid w:val="00AB5FEE"/>
    <w:rsid w:val="00AB701D"/>
    <w:rsid w:val="00AB7898"/>
    <w:rsid w:val="00AB78AF"/>
    <w:rsid w:val="00AC2B67"/>
    <w:rsid w:val="00AC4ADB"/>
    <w:rsid w:val="00AC4E7A"/>
    <w:rsid w:val="00AC77D2"/>
    <w:rsid w:val="00AD0696"/>
    <w:rsid w:val="00AD0CFE"/>
    <w:rsid w:val="00AD1B03"/>
    <w:rsid w:val="00AD3159"/>
    <w:rsid w:val="00AD359F"/>
    <w:rsid w:val="00AD3C29"/>
    <w:rsid w:val="00AD7264"/>
    <w:rsid w:val="00AD79BE"/>
    <w:rsid w:val="00AE1977"/>
    <w:rsid w:val="00AE1F86"/>
    <w:rsid w:val="00AE21F8"/>
    <w:rsid w:val="00AF0DB9"/>
    <w:rsid w:val="00AF4E33"/>
    <w:rsid w:val="00B00C52"/>
    <w:rsid w:val="00B01DB2"/>
    <w:rsid w:val="00B06526"/>
    <w:rsid w:val="00B0682D"/>
    <w:rsid w:val="00B06A21"/>
    <w:rsid w:val="00B1577C"/>
    <w:rsid w:val="00B173A5"/>
    <w:rsid w:val="00B17F31"/>
    <w:rsid w:val="00B21461"/>
    <w:rsid w:val="00B228B2"/>
    <w:rsid w:val="00B249AC"/>
    <w:rsid w:val="00B2745B"/>
    <w:rsid w:val="00B30D38"/>
    <w:rsid w:val="00B34564"/>
    <w:rsid w:val="00B35D2A"/>
    <w:rsid w:val="00B36E3E"/>
    <w:rsid w:val="00B4344C"/>
    <w:rsid w:val="00B44672"/>
    <w:rsid w:val="00B450A3"/>
    <w:rsid w:val="00B45EDD"/>
    <w:rsid w:val="00B47C58"/>
    <w:rsid w:val="00B47E3E"/>
    <w:rsid w:val="00B505F8"/>
    <w:rsid w:val="00B50691"/>
    <w:rsid w:val="00B508AD"/>
    <w:rsid w:val="00B57F26"/>
    <w:rsid w:val="00B61584"/>
    <w:rsid w:val="00B646A5"/>
    <w:rsid w:val="00B65A87"/>
    <w:rsid w:val="00B71531"/>
    <w:rsid w:val="00B719A3"/>
    <w:rsid w:val="00B72BE7"/>
    <w:rsid w:val="00B745FB"/>
    <w:rsid w:val="00B81104"/>
    <w:rsid w:val="00B812AD"/>
    <w:rsid w:val="00B82A99"/>
    <w:rsid w:val="00B90122"/>
    <w:rsid w:val="00B90BCE"/>
    <w:rsid w:val="00B91C45"/>
    <w:rsid w:val="00B94E54"/>
    <w:rsid w:val="00B96356"/>
    <w:rsid w:val="00B963A2"/>
    <w:rsid w:val="00B96907"/>
    <w:rsid w:val="00B973D4"/>
    <w:rsid w:val="00B97B3E"/>
    <w:rsid w:val="00BA340F"/>
    <w:rsid w:val="00BA7375"/>
    <w:rsid w:val="00BB0FDA"/>
    <w:rsid w:val="00BB1956"/>
    <w:rsid w:val="00BB3423"/>
    <w:rsid w:val="00BB5B1F"/>
    <w:rsid w:val="00BB6CFA"/>
    <w:rsid w:val="00BC09EC"/>
    <w:rsid w:val="00BC1BD7"/>
    <w:rsid w:val="00BC1FDC"/>
    <w:rsid w:val="00BC298A"/>
    <w:rsid w:val="00BC2AC7"/>
    <w:rsid w:val="00BC31DB"/>
    <w:rsid w:val="00BC48A9"/>
    <w:rsid w:val="00BC4F34"/>
    <w:rsid w:val="00BC5929"/>
    <w:rsid w:val="00BC6772"/>
    <w:rsid w:val="00BD18A6"/>
    <w:rsid w:val="00BD3AE4"/>
    <w:rsid w:val="00BD57CD"/>
    <w:rsid w:val="00BE082E"/>
    <w:rsid w:val="00BE3E45"/>
    <w:rsid w:val="00BE72F4"/>
    <w:rsid w:val="00BF1E8D"/>
    <w:rsid w:val="00BF234E"/>
    <w:rsid w:val="00BF23B4"/>
    <w:rsid w:val="00BF2599"/>
    <w:rsid w:val="00BF2D9E"/>
    <w:rsid w:val="00BF3EB8"/>
    <w:rsid w:val="00BF455B"/>
    <w:rsid w:val="00C06676"/>
    <w:rsid w:val="00C073A7"/>
    <w:rsid w:val="00C07DAF"/>
    <w:rsid w:val="00C07E53"/>
    <w:rsid w:val="00C12491"/>
    <w:rsid w:val="00C124C1"/>
    <w:rsid w:val="00C1437C"/>
    <w:rsid w:val="00C16269"/>
    <w:rsid w:val="00C16397"/>
    <w:rsid w:val="00C17ACE"/>
    <w:rsid w:val="00C20EE6"/>
    <w:rsid w:val="00C225EF"/>
    <w:rsid w:val="00C22E04"/>
    <w:rsid w:val="00C230EB"/>
    <w:rsid w:val="00C26308"/>
    <w:rsid w:val="00C2662A"/>
    <w:rsid w:val="00C3002E"/>
    <w:rsid w:val="00C30A1C"/>
    <w:rsid w:val="00C316C5"/>
    <w:rsid w:val="00C321C0"/>
    <w:rsid w:val="00C32681"/>
    <w:rsid w:val="00C347AF"/>
    <w:rsid w:val="00C357BC"/>
    <w:rsid w:val="00C3587D"/>
    <w:rsid w:val="00C3638E"/>
    <w:rsid w:val="00C377F9"/>
    <w:rsid w:val="00C40973"/>
    <w:rsid w:val="00C41691"/>
    <w:rsid w:val="00C41EB3"/>
    <w:rsid w:val="00C43672"/>
    <w:rsid w:val="00C43689"/>
    <w:rsid w:val="00C43B7D"/>
    <w:rsid w:val="00C43ECF"/>
    <w:rsid w:val="00C4404E"/>
    <w:rsid w:val="00C44EAA"/>
    <w:rsid w:val="00C45DA9"/>
    <w:rsid w:val="00C47BBA"/>
    <w:rsid w:val="00C5009E"/>
    <w:rsid w:val="00C50AB9"/>
    <w:rsid w:val="00C51ACB"/>
    <w:rsid w:val="00C52287"/>
    <w:rsid w:val="00C543B4"/>
    <w:rsid w:val="00C54AAE"/>
    <w:rsid w:val="00C55823"/>
    <w:rsid w:val="00C6152C"/>
    <w:rsid w:val="00C6330E"/>
    <w:rsid w:val="00C64E56"/>
    <w:rsid w:val="00C665EC"/>
    <w:rsid w:val="00C671F1"/>
    <w:rsid w:val="00C70FC4"/>
    <w:rsid w:val="00C71703"/>
    <w:rsid w:val="00C73412"/>
    <w:rsid w:val="00C74F37"/>
    <w:rsid w:val="00C817F7"/>
    <w:rsid w:val="00C82827"/>
    <w:rsid w:val="00C83133"/>
    <w:rsid w:val="00C85E72"/>
    <w:rsid w:val="00C8692B"/>
    <w:rsid w:val="00C8702B"/>
    <w:rsid w:val="00C95D41"/>
    <w:rsid w:val="00C96CAC"/>
    <w:rsid w:val="00C96DBC"/>
    <w:rsid w:val="00C96DDA"/>
    <w:rsid w:val="00C97116"/>
    <w:rsid w:val="00C9724D"/>
    <w:rsid w:val="00C9732A"/>
    <w:rsid w:val="00CA11C6"/>
    <w:rsid w:val="00CA47EF"/>
    <w:rsid w:val="00CA49A1"/>
    <w:rsid w:val="00CB16E9"/>
    <w:rsid w:val="00CB1993"/>
    <w:rsid w:val="00CB4DC9"/>
    <w:rsid w:val="00CC4122"/>
    <w:rsid w:val="00CC5C1B"/>
    <w:rsid w:val="00CD20E2"/>
    <w:rsid w:val="00CD2568"/>
    <w:rsid w:val="00CD3C4E"/>
    <w:rsid w:val="00CD50B9"/>
    <w:rsid w:val="00CD7A7F"/>
    <w:rsid w:val="00CD7E07"/>
    <w:rsid w:val="00CE3845"/>
    <w:rsid w:val="00CE6B4A"/>
    <w:rsid w:val="00CF02C0"/>
    <w:rsid w:val="00CF0AD5"/>
    <w:rsid w:val="00CF2A8C"/>
    <w:rsid w:val="00CF422A"/>
    <w:rsid w:val="00CF6DF0"/>
    <w:rsid w:val="00CF75D9"/>
    <w:rsid w:val="00D01801"/>
    <w:rsid w:val="00D057C4"/>
    <w:rsid w:val="00D05D06"/>
    <w:rsid w:val="00D112DB"/>
    <w:rsid w:val="00D1169F"/>
    <w:rsid w:val="00D1177B"/>
    <w:rsid w:val="00D12631"/>
    <w:rsid w:val="00D14DB2"/>
    <w:rsid w:val="00D15394"/>
    <w:rsid w:val="00D15935"/>
    <w:rsid w:val="00D17297"/>
    <w:rsid w:val="00D20C71"/>
    <w:rsid w:val="00D21234"/>
    <w:rsid w:val="00D24AF2"/>
    <w:rsid w:val="00D277BC"/>
    <w:rsid w:val="00D27DDC"/>
    <w:rsid w:val="00D304EA"/>
    <w:rsid w:val="00D32E52"/>
    <w:rsid w:val="00D34F08"/>
    <w:rsid w:val="00D42D1B"/>
    <w:rsid w:val="00D44346"/>
    <w:rsid w:val="00D51624"/>
    <w:rsid w:val="00D516D2"/>
    <w:rsid w:val="00D51766"/>
    <w:rsid w:val="00D529BC"/>
    <w:rsid w:val="00D53E1E"/>
    <w:rsid w:val="00D677C2"/>
    <w:rsid w:val="00D7020B"/>
    <w:rsid w:val="00D7166D"/>
    <w:rsid w:val="00D72E50"/>
    <w:rsid w:val="00D73FE2"/>
    <w:rsid w:val="00D76F41"/>
    <w:rsid w:val="00D8112A"/>
    <w:rsid w:val="00D8688D"/>
    <w:rsid w:val="00D931D9"/>
    <w:rsid w:val="00D94D1E"/>
    <w:rsid w:val="00D955A4"/>
    <w:rsid w:val="00D9751A"/>
    <w:rsid w:val="00D976CD"/>
    <w:rsid w:val="00DA19CA"/>
    <w:rsid w:val="00DA1CC3"/>
    <w:rsid w:val="00DA3B48"/>
    <w:rsid w:val="00DA46D7"/>
    <w:rsid w:val="00DA5987"/>
    <w:rsid w:val="00DB12A3"/>
    <w:rsid w:val="00DB1318"/>
    <w:rsid w:val="00DB23BE"/>
    <w:rsid w:val="00DB4D1A"/>
    <w:rsid w:val="00DB649F"/>
    <w:rsid w:val="00DC25B6"/>
    <w:rsid w:val="00DC317D"/>
    <w:rsid w:val="00DC59CE"/>
    <w:rsid w:val="00DD0FFD"/>
    <w:rsid w:val="00DD2428"/>
    <w:rsid w:val="00DD4FE0"/>
    <w:rsid w:val="00DD522E"/>
    <w:rsid w:val="00DD557D"/>
    <w:rsid w:val="00DD5D7D"/>
    <w:rsid w:val="00DE1491"/>
    <w:rsid w:val="00DE210D"/>
    <w:rsid w:val="00DF0074"/>
    <w:rsid w:val="00DF2B2D"/>
    <w:rsid w:val="00DF5090"/>
    <w:rsid w:val="00DF7139"/>
    <w:rsid w:val="00E01F82"/>
    <w:rsid w:val="00E022FF"/>
    <w:rsid w:val="00E03421"/>
    <w:rsid w:val="00E044A8"/>
    <w:rsid w:val="00E0497A"/>
    <w:rsid w:val="00E06661"/>
    <w:rsid w:val="00E11C5D"/>
    <w:rsid w:val="00E12A9B"/>
    <w:rsid w:val="00E13DE3"/>
    <w:rsid w:val="00E14B33"/>
    <w:rsid w:val="00E14D1A"/>
    <w:rsid w:val="00E15B32"/>
    <w:rsid w:val="00E16B45"/>
    <w:rsid w:val="00E16F72"/>
    <w:rsid w:val="00E16F8D"/>
    <w:rsid w:val="00E17817"/>
    <w:rsid w:val="00E17DDC"/>
    <w:rsid w:val="00E20192"/>
    <w:rsid w:val="00E2568E"/>
    <w:rsid w:val="00E30D61"/>
    <w:rsid w:val="00E315F9"/>
    <w:rsid w:val="00E324A1"/>
    <w:rsid w:val="00E3433E"/>
    <w:rsid w:val="00E35B84"/>
    <w:rsid w:val="00E35CCC"/>
    <w:rsid w:val="00E369D8"/>
    <w:rsid w:val="00E37817"/>
    <w:rsid w:val="00E40FA4"/>
    <w:rsid w:val="00E4381A"/>
    <w:rsid w:val="00E445EA"/>
    <w:rsid w:val="00E47EAE"/>
    <w:rsid w:val="00E500B3"/>
    <w:rsid w:val="00E535C4"/>
    <w:rsid w:val="00E54541"/>
    <w:rsid w:val="00E61BBB"/>
    <w:rsid w:val="00E61E1F"/>
    <w:rsid w:val="00E629DD"/>
    <w:rsid w:val="00E661B5"/>
    <w:rsid w:val="00E662CA"/>
    <w:rsid w:val="00E75A0D"/>
    <w:rsid w:val="00E7788F"/>
    <w:rsid w:val="00E77D7F"/>
    <w:rsid w:val="00E816EE"/>
    <w:rsid w:val="00E81D6B"/>
    <w:rsid w:val="00E834C5"/>
    <w:rsid w:val="00E840BF"/>
    <w:rsid w:val="00E85C42"/>
    <w:rsid w:val="00E952CB"/>
    <w:rsid w:val="00E96426"/>
    <w:rsid w:val="00E977F0"/>
    <w:rsid w:val="00EA0075"/>
    <w:rsid w:val="00EA4D2A"/>
    <w:rsid w:val="00EA73DC"/>
    <w:rsid w:val="00EA7501"/>
    <w:rsid w:val="00EB1E79"/>
    <w:rsid w:val="00EB239F"/>
    <w:rsid w:val="00EB701E"/>
    <w:rsid w:val="00EB78A9"/>
    <w:rsid w:val="00EB7FC1"/>
    <w:rsid w:val="00EC0163"/>
    <w:rsid w:val="00EC0402"/>
    <w:rsid w:val="00EC1AB8"/>
    <w:rsid w:val="00EC281C"/>
    <w:rsid w:val="00EC421D"/>
    <w:rsid w:val="00EC5F88"/>
    <w:rsid w:val="00ED316A"/>
    <w:rsid w:val="00ED47A7"/>
    <w:rsid w:val="00EE0568"/>
    <w:rsid w:val="00EE1855"/>
    <w:rsid w:val="00EE4B2F"/>
    <w:rsid w:val="00EE5D50"/>
    <w:rsid w:val="00EE640C"/>
    <w:rsid w:val="00EE6D07"/>
    <w:rsid w:val="00EE6F17"/>
    <w:rsid w:val="00EF0F03"/>
    <w:rsid w:val="00EF3AAE"/>
    <w:rsid w:val="00EF4C7D"/>
    <w:rsid w:val="00EF5953"/>
    <w:rsid w:val="00EF5F1A"/>
    <w:rsid w:val="00EF7729"/>
    <w:rsid w:val="00F00F65"/>
    <w:rsid w:val="00F010E1"/>
    <w:rsid w:val="00F03E2A"/>
    <w:rsid w:val="00F03F03"/>
    <w:rsid w:val="00F05CD6"/>
    <w:rsid w:val="00F066F5"/>
    <w:rsid w:val="00F1006D"/>
    <w:rsid w:val="00F10CC5"/>
    <w:rsid w:val="00F1341B"/>
    <w:rsid w:val="00F163B9"/>
    <w:rsid w:val="00F16564"/>
    <w:rsid w:val="00F17A97"/>
    <w:rsid w:val="00F20351"/>
    <w:rsid w:val="00F23110"/>
    <w:rsid w:val="00F31456"/>
    <w:rsid w:val="00F31C5A"/>
    <w:rsid w:val="00F37E1C"/>
    <w:rsid w:val="00F4092C"/>
    <w:rsid w:val="00F41728"/>
    <w:rsid w:val="00F42CFA"/>
    <w:rsid w:val="00F43615"/>
    <w:rsid w:val="00F46E76"/>
    <w:rsid w:val="00F46F5F"/>
    <w:rsid w:val="00F47C1A"/>
    <w:rsid w:val="00F51BB0"/>
    <w:rsid w:val="00F537AD"/>
    <w:rsid w:val="00F54CC2"/>
    <w:rsid w:val="00F60000"/>
    <w:rsid w:val="00F62E0D"/>
    <w:rsid w:val="00F63E97"/>
    <w:rsid w:val="00F71477"/>
    <w:rsid w:val="00F74C3F"/>
    <w:rsid w:val="00F827AA"/>
    <w:rsid w:val="00F83977"/>
    <w:rsid w:val="00F83DB6"/>
    <w:rsid w:val="00F8488E"/>
    <w:rsid w:val="00F94BB9"/>
    <w:rsid w:val="00FA0E4E"/>
    <w:rsid w:val="00FA1A17"/>
    <w:rsid w:val="00FA222A"/>
    <w:rsid w:val="00FB0A88"/>
    <w:rsid w:val="00FB0D84"/>
    <w:rsid w:val="00FB3C58"/>
    <w:rsid w:val="00FB458B"/>
    <w:rsid w:val="00FB60FC"/>
    <w:rsid w:val="00FB6CFE"/>
    <w:rsid w:val="00FB6FC3"/>
    <w:rsid w:val="00FC309A"/>
    <w:rsid w:val="00FD352F"/>
    <w:rsid w:val="00FD37DC"/>
    <w:rsid w:val="00FE2355"/>
    <w:rsid w:val="00FE5066"/>
    <w:rsid w:val="00FE55F5"/>
    <w:rsid w:val="00FE718A"/>
    <w:rsid w:val="00FE7698"/>
    <w:rsid w:val="00FF7067"/>
    <w:rsid w:val="00FF7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6F5AB"/>
  <w15:docId w15:val="{1347C33A-585F-450F-A09E-4DD314F9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A5C"/>
    <w:pPr>
      <w:spacing w:after="200" w:line="276" w:lineRule="auto"/>
    </w:pPr>
    <w:rPr>
      <w:sz w:val="28"/>
      <w:szCs w:val="28"/>
    </w:rPr>
  </w:style>
  <w:style w:type="paragraph" w:styleId="Heading3">
    <w:name w:val="heading 3"/>
    <w:basedOn w:val="Normal"/>
    <w:next w:val="Normal"/>
    <w:link w:val="Heading3Char"/>
    <w:uiPriority w:val="9"/>
    <w:semiHidden/>
    <w:unhideWhenUsed/>
    <w:qFormat/>
    <w:rsid w:val="00A56B82"/>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qFormat/>
    <w:rsid w:val="00521B90"/>
    <w:pPr>
      <w:keepNext/>
      <w:spacing w:after="0" w:line="240" w:lineRule="auto"/>
      <w:jc w:val="center"/>
      <w:outlineLvl w:val="3"/>
    </w:pPr>
    <w:rPr>
      <w:rFonts w:eastAsia="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06625F"/>
    <w:rPr>
      <w:i/>
      <w:iCs/>
    </w:rPr>
  </w:style>
  <w:style w:type="character" w:customStyle="1" w:styleId="Heading4Char">
    <w:name w:val="Heading 4 Char"/>
    <w:link w:val="Heading4"/>
    <w:rsid w:val="00521B90"/>
    <w:rPr>
      <w:rFonts w:eastAsia="Times New Roman"/>
      <w:sz w:val="28"/>
      <w:szCs w:val="22"/>
    </w:rPr>
  </w:style>
  <w:style w:type="paragraph" w:styleId="NormalWeb">
    <w:name w:val="Normal (Web)"/>
    <w:basedOn w:val="Normal"/>
    <w:link w:val="NormalWebChar"/>
    <w:uiPriority w:val="99"/>
    <w:unhideWhenUsed/>
    <w:rsid w:val="0099741E"/>
    <w:pPr>
      <w:spacing w:before="100" w:beforeAutospacing="1" w:after="100" w:afterAutospacing="1" w:line="240" w:lineRule="auto"/>
    </w:pPr>
    <w:rPr>
      <w:rFonts w:eastAsia="Times New Roman"/>
      <w:sz w:val="24"/>
      <w:szCs w:val="24"/>
    </w:rPr>
  </w:style>
  <w:style w:type="table" w:styleId="TableGrid">
    <w:name w:val="Table Grid"/>
    <w:basedOn w:val="TableNormal"/>
    <w:uiPriority w:val="59"/>
    <w:rsid w:val="00AA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3C53"/>
    <w:pPr>
      <w:tabs>
        <w:tab w:val="center" w:pos="4680"/>
        <w:tab w:val="right" w:pos="9360"/>
      </w:tabs>
    </w:pPr>
  </w:style>
  <w:style w:type="character" w:customStyle="1" w:styleId="HeaderChar">
    <w:name w:val="Header Char"/>
    <w:link w:val="Header"/>
    <w:uiPriority w:val="99"/>
    <w:rsid w:val="00403C53"/>
    <w:rPr>
      <w:sz w:val="28"/>
      <w:szCs w:val="28"/>
    </w:rPr>
  </w:style>
  <w:style w:type="paragraph" w:styleId="Footer">
    <w:name w:val="footer"/>
    <w:basedOn w:val="Normal"/>
    <w:link w:val="FooterChar"/>
    <w:uiPriority w:val="99"/>
    <w:unhideWhenUsed/>
    <w:rsid w:val="00403C53"/>
    <w:pPr>
      <w:tabs>
        <w:tab w:val="center" w:pos="4680"/>
        <w:tab w:val="right" w:pos="9360"/>
      </w:tabs>
    </w:pPr>
  </w:style>
  <w:style w:type="character" w:customStyle="1" w:styleId="FooterChar">
    <w:name w:val="Footer Char"/>
    <w:link w:val="Footer"/>
    <w:uiPriority w:val="99"/>
    <w:rsid w:val="00403C53"/>
    <w:rPr>
      <w:sz w:val="28"/>
      <w:szCs w:val="28"/>
    </w:rPr>
  </w:style>
  <w:style w:type="paragraph" w:styleId="BalloonText">
    <w:name w:val="Balloon Text"/>
    <w:basedOn w:val="Normal"/>
    <w:link w:val="BalloonTextChar"/>
    <w:uiPriority w:val="99"/>
    <w:semiHidden/>
    <w:unhideWhenUsed/>
    <w:rsid w:val="008B50B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B50B4"/>
    <w:rPr>
      <w:rFonts w:ascii="Tahoma" w:hAnsi="Tahoma" w:cs="Tahoma"/>
      <w:sz w:val="16"/>
      <w:szCs w:val="16"/>
    </w:rPr>
  </w:style>
  <w:style w:type="paragraph" w:styleId="BlockText">
    <w:name w:val="Block Text"/>
    <w:basedOn w:val="Normal"/>
    <w:rsid w:val="00B47E3E"/>
    <w:pPr>
      <w:widowControl w:val="0"/>
      <w:spacing w:after="0" w:line="240" w:lineRule="auto"/>
      <w:ind w:left="1440" w:right="821" w:firstLine="1080"/>
      <w:jc w:val="both"/>
    </w:pPr>
    <w:rPr>
      <w:rFonts w:ascii="VNI-Times" w:eastAsia="Times New Roman" w:hAnsi="VNI-Times"/>
      <w:color w:val="0000FF"/>
      <w:sz w:val="24"/>
      <w:szCs w:val="20"/>
      <w:lang w:val="x-none"/>
    </w:rPr>
  </w:style>
  <w:style w:type="paragraph" w:styleId="BodyTextIndent">
    <w:name w:val="Body Text Indent"/>
    <w:basedOn w:val="Normal"/>
    <w:link w:val="BodyTextIndentChar"/>
    <w:rsid w:val="00B47E3E"/>
    <w:pPr>
      <w:widowControl w:val="0"/>
      <w:spacing w:after="0" w:line="240" w:lineRule="auto"/>
      <w:ind w:right="1" w:firstLine="851"/>
      <w:jc w:val="both"/>
    </w:pPr>
    <w:rPr>
      <w:rFonts w:ascii="VNI-Times" w:eastAsia="Times New Roman" w:hAnsi="VNI-Times"/>
      <w:color w:val="0000FF"/>
      <w:szCs w:val="20"/>
      <w:lang w:val="x-none"/>
    </w:rPr>
  </w:style>
  <w:style w:type="character" w:customStyle="1" w:styleId="BodyTextIndentChar">
    <w:name w:val="Body Text Indent Char"/>
    <w:link w:val="BodyTextIndent"/>
    <w:rsid w:val="00B47E3E"/>
    <w:rPr>
      <w:rFonts w:ascii="VNI-Times" w:eastAsia="Times New Roman" w:hAnsi="VNI-Times"/>
      <w:color w:val="0000FF"/>
      <w:sz w:val="28"/>
      <w:lang w:val="x-none"/>
    </w:rPr>
  </w:style>
  <w:style w:type="paragraph" w:customStyle="1" w:styleId="normal-p">
    <w:name w:val="normal-p"/>
    <w:basedOn w:val="Normal"/>
    <w:rsid w:val="00B47E3E"/>
    <w:pPr>
      <w:spacing w:before="100" w:beforeAutospacing="1" w:after="100" w:afterAutospacing="1" w:line="240" w:lineRule="auto"/>
    </w:pPr>
    <w:rPr>
      <w:rFonts w:ascii="Verdana" w:eastAsia="Times New Roman" w:hAnsi="Verdana"/>
      <w:sz w:val="17"/>
      <w:szCs w:val="17"/>
    </w:rPr>
  </w:style>
  <w:style w:type="character" w:customStyle="1" w:styleId="normal-h">
    <w:name w:val="normal-h"/>
    <w:rsid w:val="00B47E3E"/>
    <w:rPr>
      <w:rFonts w:ascii="Verdana" w:hAnsi="Verdana" w:hint="default"/>
      <w:sz w:val="17"/>
      <w:szCs w:val="17"/>
    </w:rPr>
  </w:style>
  <w:style w:type="character" w:customStyle="1" w:styleId="Vnbnnidung4">
    <w:name w:val="Văn bản nội dung (4)_"/>
    <w:link w:val="Vnbnnidung41"/>
    <w:uiPriority w:val="99"/>
    <w:rsid w:val="0054569C"/>
    <w:rPr>
      <w:sz w:val="26"/>
      <w:szCs w:val="26"/>
      <w:shd w:val="clear" w:color="auto" w:fill="FFFFFF"/>
    </w:rPr>
  </w:style>
  <w:style w:type="paragraph" w:customStyle="1" w:styleId="Vnbnnidung41">
    <w:name w:val="Văn bản nội dung (4)1"/>
    <w:basedOn w:val="Normal"/>
    <w:link w:val="Vnbnnidung4"/>
    <w:uiPriority w:val="99"/>
    <w:rsid w:val="0054569C"/>
    <w:pPr>
      <w:widowControl w:val="0"/>
      <w:shd w:val="clear" w:color="auto" w:fill="FFFFFF"/>
      <w:spacing w:before="1260" w:after="60" w:line="240" w:lineRule="atLeast"/>
      <w:jc w:val="both"/>
    </w:pPr>
    <w:rPr>
      <w:sz w:val="26"/>
      <w:szCs w:val="26"/>
    </w:rPr>
  </w:style>
  <w:style w:type="character" w:customStyle="1" w:styleId="Vnbnnidung2">
    <w:name w:val="Văn bản nội dung (2)_"/>
    <w:link w:val="Vnbnnidung21"/>
    <w:uiPriority w:val="99"/>
    <w:rsid w:val="00A70F25"/>
    <w:rPr>
      <w:sz w:val="26"/>
      <w:szCs w:val="26"/>
      <w:shd w:val="clear" w:color="auto" w:fill="FFFFFF"/>
    </w:rPr>
  </w:style>
  <w:style w:type="paragraph" w:customStyle="1" w:styleId="Vnbnnidung21">
    <w:name w:val="Văn bản nội dung (2)1"/>
    <w:basedOn w:val="Normal"/>
    <w:link w:val="Vnbnnidung2"/>
    <w:uiPriority w:val="99"/>
    <w:rsid w:val="00A70F25"/>
    <w:pPr>
      <w:widowControl w:val="0"/>
      <w:shd w:val="clear" w:color="auto" w:fill="FFFFFF"/>
      <w:spacing w:before="60" w:after="60" w:line="270" w:lineRule="exact"/>
      <w:ind w:hanging="340"/>
      <w:jc w:val="center"/>
    </w:pPr>
    <w:rPr>
      <w:sz w:val="26"/>
      <w:szCs w:val="26"/>
    </w:rPr>
  </w:style>
  <w:style w:type="paragraph" w:styleId="BodyText2">
    <w:name w:val="Body Text 2"/>
    <w:basedOn w:val="Normal"/>
    <w:link w:val="BodyText2Char"/>
    <w:rsid w:val="008E7C24"/>
    <w:pPr>
      <w:spacing w:after="120" w:line="480" w:lineRule="auto"/>
    </w:pPr>
    <w:rPr>
      <w:rFonts w:eastAsia="Times New Roman"/>
      <w:sz w:val="20"/>
      <w:szCs w:val="20"/>
    </w:rPr>
  </w:style>
  <w:style w:type="character" w:customStyle="1" w:styleId="BodyText2Char">
    <w:name w:val="Body Text 2 Char"/>
    <w:link w:val="BodyText2"/>
    <w:rsid w:val="008E7C24"/>
    <w:rPr>
      <w:rFonts w:eastAsia="Times New Roman"/>
      <w:lang w:val="en-US" w:eastAsia="en-US"/>
    </w:rPr>
  </w:style>
  <w:style w:type="character" w:customStyle="1" w:styleId="Heading3Char">
    <w:name w:val="Heading 3 Char"/>
    <w:link w:val="Heading3"/>
    <w:uiPriority w:val="9"/>
    <w:semiHidden/>
    <w:rsid w:val="00A56B82"/>
    <w:rPr>
      <w:rFonts w:ascii="Cambria" w:eastAsia="Times New Roman" w:hAnsi="Cambria" w:cs="Times New Roman"/>
      <w:b/>
      <w:bCs/>
      <w:sz w:val="26"/>
      <w:szCs w:val="26"/>
    </w:rPr>
  </w:style>
  <w:style w:type="paragraph" w:styleId="BodyText">
    <w:name w:val="Body Text"/>
    <w:basedOn w:val="Normal"/>
    <w:link w:val="BodyTextChar"/>
    <w:uiPriority w:val="99"/>
    <w:unhideWhenUsed/>
    <w:rsid w:val="00A56B82"/>
    <w:pPr>
      <w:spacing w:after="120"/>
    </w:pPr>
  </w:style>
  <w:style w:type="character" w:customStyle="1" w:styleId="BodyTextChar">
    <w:name w:val="Body Text Char"/>
    <w:link w:val="BodyText"/>
    <w:uiPriority w:val="99"/>
    <w:rsid w:val="00A56B82"/>
    <w:rPr>
      <w:sz w:val="28"/>
      <w:szCs w:val="28"/>
    </w:rPr>
  </w:style>
  <w:style w:type="character" w:customStyle="1" w:styleId="NormalWebChar">
    <w:name w:val="Normal (Web) Char"/>
    <w:link w:val="NormalWeb"/>
    <w:uiPriority w:val="99"/>
    <w:rsid w:val="00A56B82"/>
    <w:rPr>
      <w:rFonts w:eastAsia="Times New Roman"/>
      <w:sz w:val="24"/>
      <w:szCs w:val="24"/>
    </w:rPr>
  </w:style>
  <w:style w:type="character" w:styleId="Hyperlink">
    <w:name w:val="Hyperlink"/>
    <w:uiPriority w:val="99"/>
    <w:rsid w:val="00A56B82"/>
    <w:rPr>
      <w:color w:val="0000FF"/>
      <w:u w:val="single"/>
    </w:rPr>
  </w:style>
  <w:style w:type="character" w:customStyle="1" w:styleId="apple-converted-space">
    <w:name w:val="apple-converted-space"/>
    <w:rsid w:val="00A56B82"/>
  </w:style>
  <w:style w:type="character" w:customStyle="1" w:styleId="BodyTextIndentChar2">
    <w:name w:val="Body Text Indent Char2"/>
    <w:aliases w:val="Body Text Indent Char1 Char,Body Text Indent Char1 Char Char Char,Body Text Indent Char1 Char Char Char Char  Char,Body Text Indent Char Char Char Char Char,Body Text Indent Char Char Char Char1"/>
    <w:rsid w:val="00C32681"/>
    <w:rPr>
      <w:rFonts w:ascii="VNI-Times" w:hAnsi="VNI-Times"/>
      <w:sz w:val="28"/>
    </w:rPr>
  </w:style>
  <w:style w:type="character" w:customStyle="1" w:styleId="BodyTextChar1">
    <w:name w:val="Body Text Char1"/>
    <w:locked/>
    <w:rsid w:val="00C2662A"/>
    <w:rPr>
      <w:rFonts w:ascii="Times New Roman" w:hAnsi="Times New Roman" w:cs="Times New Roman"/>
      <w:sz w:val="26"/>
      <w:szCs w:val="26"/>
      <w:u w:val="none"/>
    </w:rPr>
  </w:style>
  <w:style w:type="character" w:styleId="Strong">
    <w:name w:val="Strong"/>
    <w:uiPriority w:val="22"/>
    <w:qFormat/>
    <w:rsid w:val="00716E0C"/>
    <w:rPr>
      <w:b/>
      <w:bCs/>
    </w:rPr>
  </w:style>
  <w:style w:type="paragraph" w:styleId="ListParagraph">
    <w:name w:val="List Paragraph"/>
    <w:basedOn w:val="Normal"/>
    <w:uiPriority w:val="34"/>
    <w:qFormat/>
    <w:rsid w:val="001D1D79"/>
    <w:pPr>
      <w:ind w:left="720"/>
      <w:contextualSpacing/>
    </w:pPr>
  </w:style>
  <w:style w:type="paragraph" w:customStyle="1" w:styleId="CharCharChar1CharCharCharChar">
    <w:name w:val="Char Char Char1 Char Char Char Char"/>
    <w:autoRedefine/>
    <w:rsid w:val="00396DF2"/>
    <w:pPr>
      <w:tabs>
        <w:tab w:val="num" w:pos="720"/>
      </w:tabs>
      <w:spacing w:after="120"/>
      <w:ind w:left="357"/>
    </w:pPr>
    <w:rPr>
      <w:rFonts w:eastAsia="Times New Roman"/>
      <w:sz w:val="24"/>
      <w:szCs w:val="24"/>
    </w:rPr>
  </w:style>
  <w:style w:type="paragraph" w:styleId="FootnoteText">
    <w:name w:val="footnote text"/>
    <w:basedOn w:val="Normal"/>
    <w:link w:val="FootnoteTextChar"/>
    <w:uiPriority w:val="99"/>
    <w:rsid w:val="00396DF2"/>
    <w:pPr>
      <w:spacing w:after="0" w:line="240" w:lineRule="auto"/>
    </w:pPr>
    <w:rPr>
      <w:rFonts w:eastAsia="Times New Roman"/>
      <w:sz w:val="20"/>
      <w:szCs w:val="20"/>
      <w:lang w:val="vi-VN"/>
    </w:rPr>
  </w:style>
  <w:style w:type="character" w:customStyle="1" w:styleId="FootnoteTextChar">
    <w:name w:val="Footnote Text Char"/>
    <w:basedOn w:val="DefaultParagraphFont"/>
    <w:link w:val="FootnoteText"/>
    <w:uiPriority w:val="99"/>
    <w:rsid w:val="00396DF2"/>
    <w:rPr>
      <w:rFonts w:eastAsia="Times New Roman"/>
      <w:lang w:val="vi-VN"/>
    </w:rPr>
  </w:style>
  <w:style w:type="character" w:styleId="FootnoteReference">
    <w:name w:val="footnote reference"/>
    <w:uiPriority w:val="99"/>
    <w:rsid w:val="00396DF2"/>
    <w:rPr>
      <w:vertAlign w:val="superscript"/>
    </w:rPr>
  </w:style>
  <w:style w:type="paragraph" w:customStyle="1" w:styleId="Default">
    <w:name w:val="Default"/>
    <w:rsid w:val="00C54AA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7344">
      <w:bodyDiv w:val="1"/>
      <w:marLeft w:val="0"/>
      <w:marRight w:val="0"/>
      <w:marTop w:val="0"/>
      <w:marBottom w:val="0"/>
      <w:divBdr>
        <w:top w:val="none" w:sz="0" w:space="0" w:color="auto"/>
        <w:left w:val="none" w:sz="0" w:space="0" w:color="auto"/>
        <w:bottom w:val="none" w:sz="0" w:space="0" w:color="auto"/>
        <w:right w:val="none" w:sz="0" w:space="0" w:color="auto"/>
      </w:divBdr>
      <w:divsChild>
        <w:div w:id="144706396">
          <w:marLeft w:val="0"/>
          <w:marRight w:val="0"/>
          <w:marTop w:val="0"/>
          <w:marBottom w:val="0"/>
          <w:divBdr>
            <w:top w:val="none" w:sz="0" w:space="0" w:color="auto"/>
            <w:left w:val="none" w:sz="0" w:space="0" w:color="auto"/>
            <w:bottom w:val="none" w:sz="0" w:space="0" w:color="auto"/>
            <w:right w:val="none" w:sz="0" w:space="0" w:color="auto"/>
          </w:divBdr>
          <w:divsChild>
            <w:div w:id="1159691049">
              <w:marLeft w:val="0"/>
              <w:marRight w:val="0"/>
              <w:marTop w:val="0"/>
              <w:marBottom w:val="0"/>
              <w:divBdr>
                <w:top w:val="none" w:sz="0" w:space="0" w:color="auto"/>
                <w:left w:val="none" w:sz="0" w:space="0" w:color="auto"/>
                <w:bottom w:val="none" w:sz="0" w:space="0" w:color="auto"/>
                <w:right w:val="none" w:sz="0" w:space="0" w:color="auto"/>
              </w:divBdr>
              <w:divsChild>
                <w:div w:id="1717463926">
                  <w:marLeft w:val="0"/>
                  <w:marRight w:val="0"/>
                  <w:marTop w:val="0"/>
                  <w:marBottom w:val="0"/>
                  <w:divBdr>
                    <w:top w:val="single" w:sz="12" w:space="11" w:color="F89B1A"/>
                    <w:left w:val="single" w:sz="6" w:space="8" w:color="C8D4DB"/>
                    <w:bottom w:val="none" w:sz="0" w:space="0" w:color="auto"/>
                    <w:right w:val="single" w:sz="6" w:space="8" w:color="C8D4DB"/>
                  </w:divBdr>
                  <w:divsChild>
                    <w:div w:id="1803188635">
                      <w:marLeft w:val="0"/>
                      <w:marRight w:val="0"/>
                      <w:marTop w:val="0"/>
                      <w:marBottom w:val="0"/>
                      <w:divBdr>
                        <w:top w:val="none" w:sz="0" w:space="0" w:color="auto"/>
                        <w:left w:val="none" w:sz="0" w:space="0" w:color="auto"/>
                        <w:bottom w:val="none" w:sz="0" w:space="0" w:color="auto"/>
                        <w:right w:val="none" w:sz="0" w:space="0" w:color="auto"/>
                      </w:divBdr>
                      <w:divsChild>
                        <w:div w:id="2098598903">
                          <w:marLeft w:val="0"/>
                          <w:marRight w:val="0"/>
                          <w:marTop w:val="0"/>
                          <w:marBottom w:val="0"/>
                          <w:divBdr>
                            <w:top w:val="none" w:sz="0" w:space="0" w:color="auto"/>
                            <w:left w:val="none" w:sz="0" w:space="0" w:color="auto"/>
                            <w:bottom w:val="none" w:sz="0" w:space="0" w:color="auto"/>
                            <w:right w:val="none" w:sz="0" w:space="0" w:color="auto"/>
                          </w:divBdr>
                          <w:divsChild>
                            <w:div w:id="1528832649">
                              <w:marLeft w:val="0"/>
                              <w:marRight w:val="225"/>
                              <w:marTop w:val="0"/>
                              <w:marBottom w:val="0"/>
                              <w:divBdr>
                                <w:top w:val="none" w:sz="0" w:space="0" w:color="auto"/>
                                <w:left w:val="none" w:sz="0" w:space="0" w:color="auto"/>
                                <w:bottom w:val="none" w:sz="0" w:space="0" w:color="auto"/>
                                <w:right w:val="none" w:sz="0" w:space="0" w:color="auto"/>
                              </w:divBdr>
                              <w:divsChild>
                                <w:div w:id="1249147565">
                                  <w:marLeft w:val="0"/>
                                  <w:marRight w:val="0"/>
                                  <w:marTop w:val="0"/>
                                  <w:marBottom w:val="0"/>
                                  <w:divBdr>
                                    <w:top w:val="none" w:sz="0" w:space="0" w:color="auto"/>
                                    <w:left w:val="none" w:sz="0" w:space="0" w:color="auto"/>
                                    <w:bottom w:val="none" w:sz="0" w:space="0" w:color="auto"/>
                                    <w:right w:val="none" w:sz="0" w:space="0" w:color="auto"/>
                                  </w:divBdr>
                                  <w:divsChild>
                                    <w:div w:id="916062897">
                                      <w:marLeft w:val="0"/>
                                      <w:marRight w:val="0"/>
                                      <w:marTop w:val="0"/>
                                      <w:marBottom w:val="0"/>
                                      <w:divBdr>
                                        <w:top w:val="none" w:sz="0" w:space="0" w:color="auto"/>
                                        <w:left w:val="none" w:sz="0" w:space="0" w:color="auto"/>
                                        <w:bottom w:val="none" w:sz="0" w:space="0" w:color="auto"/>
                                        <w:right w:val="none" w:sz="0" w:space="0" w:color="auto"/>
                                      </w:divBdr>
                                      <w:divsChild>
                                        <w:div w:id="328800419">
                                          <w:marLeft w:val="0"/>
                                          <w:marRight w:val="0"/>
                                          <w:marTop w:val="0"/>
                                          <w:marBottom w:val="0"/>
                                          <w:divBdr>
                                            <w:top w:val="none" w:sz="0" w:space="0" w:color="auto"/>
                                            <w:left w:val="none" w:sz="0" w:space="0" w:color="auto"/>
                                            <w:bottom w:val="none" w:sz="0" w:space="0" w:color="auto"/>
                                            <w:right w:val="none" w:sz="0" w:space="0" w:color="auto"/>
                                          </w:divBdr>
                                          <w:divsChild>
                                            <w:div w:id="48686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875066">
      <w:bodyDiv w:val="1"/>
      <w:marLeft w:val="0"/>
      <w:marRight w:val="0"/>
      <w:marTop w:val="0"/>
      <w:marBottom w:val="0"/>
      <w:divBdr>
        <w:top w:val="none" w:sz="0" w:space="0" w:color="auto"/>
        <w:left w:val="none" w:sz="0" w:space="0" w:color="auto"/>
        <w:bottom w:val="none" w:sz="0" w:space="0" w:color="auto"/>
        <w:right w:val="none" w:sz="0" w:space="0" w:color="auto"/>
      </w:divBdr>
    </w:div>
    <w:div w:id="141582804">
      <w:bodyDiv w:val="1"/>
      <w:marLeft w:val="0"/>
      <w:marRight w:val="0"/>
      <w:marTop w:val="0"/>
      <w:marBottom w:val="0"/>
      <w:divBdr>
        <w:top w:val="none" w:sz="0" w:space="0" w:color="auto"/>
        <w:left w:val="none" w:sz="0" w:space="0" w:color="auto"/>
        <w:bottom w:val="none" w:sz="0" w:space="0" w:color="auto"/>
        <w:right w:val="none" w:sz="0" w:space="0" w:color="auto"/>
      </w:divBdr>
      <w:divsChild>
        <w:div w:id="886644111">
          <w:marLeft w:val="0"/>
          <w:marRight w:val="0"/>
          <w:marTop w:val="0"/>
          <w:marBottom w:val="0"/>
          <w:divBdr>
            <w:top w:val="none" w:sz="0" w:space="0" w:color="auto"/>
            <w:left w:val="none" w:sz="0" w:space="0" w:color="auto"/>
            <w:bottom w:val="none" w:sz="0" w:space="0" w:color="auto"/>
            <w:right w:val="none" w:sz="0" w:space="0" w:color="auto"/>
          </w:divBdr>
          <w:divsChild>
            <w:div w:id="1192767336">
              <w:marLeft w:val="0"/>
              <w:marRight w:val="0"/>
              <w:marTop w:val="0"/>
              <w:marBottom w:val="0"/>
              <w:divBdr>
                <w:top w:val="none" w:sz="0" w:space="0" w:color="auto"/>
                <w:left w:val="none" w:sz="0" w:space="0" w:color="auto"/>
                <w:bottom w:val="none" w:sz="0" w:space="0" w:color="auto"/>
                <w:right w:val="none" w:sz="0" w:space="0" w:color="auto"/>
              </w:divBdr>
              <w:divsChild>
                <w:div w:id="383795510">
                  <w:marLeft w:val="0"/>
                  <w:marRight w:val="0"/>
                  <w:marTop w:val="0"/>
                  <w:marBottom w:val="0"/>
                  <w:divBdr>
                    <w:top w:val="none" w:sz="0" w:space="0" w:color="auto"/>
                    <w:left w:val="none" w:sz="0" w:space="0" w:color="auto"/>
                    <w:bottom w:val="none" w:sz="0" w:space="0" w:color="auto"/>
                    <w:right w:val="none" w:sz="0" w:space="0" w:color="auto"/>
                  </w:divBdr>
                  <w:divsChild>
                    <w:div w:id="979846700">
                      <w:marLeft w:val="0"/>
                      <w:marRight w:val="0"/>
                      <w:marTop w:val="0"/>
                      <w:marBottom w:val="0"/>
                      <w:divBdr>
                        <w:top w:val="none" w:sz="0" w:space="0" w:color="auto"/>
                        <w:left w:val="none" w:sz="0" w:space="0" w:color="auto"/>
                        <w:bottom w:val="none" w:sz="0" w:space="0" w:color="auto"/>
                        <w:right w:val="none" w:sz="0" w:space="0" w:color="auto"/>
                      </w:divBdr>
                      <w:divsChild>
                        <w:div w:id="1559589080">
                          <w:marLeft w:val="0"/>
                          <w:marRight w:val="0"/>
                          <w:marTop w:val="0"/>
                          <w:marBottom w:val="0"/>
                          <w:divBdr>
                            <w:top w:val="single" w:sz="6" w:space="8" w:color="D4D3D3"/>
                            <w:left w:val="single" w:sz="6" w:space="8" w:color="D4D3D3"/>
                            <w:bottom w:val="single" w:sz="6" w:space="8" w:color="D4D3D3"/>
                            <w:right w:val="single" w:sz="6" w:space="8" w:color="D4D3D3"/>
                          </w:divBdr>
                          <w:divsChild>
                            <w:div w:id="2142964032">
                              <w:marLeft w:val="0"/>
                              <w:marRight w:val="0"/>
                              <w:marTop w:val="0"/>
                              <w:marBottom w:val="0"/>
                              <w:divBdr>
                                <w:top w:val="none" w:sz="0" w:space="0" w:color="auto"/>
                                <w:left w:val="none" w:sz="0" w:space="0" w:color="auto"/>
                                <w:bottom w:val="none" w:sz="0" w:space="0" w:color="auto"/>
                                <w:right w:val="none" w:sz="0" w:space="0" w:color="auto"/>
                              </w:divBdr>
                              <w:divsChild>
                                <w:div w:id="424691213">
                                  <w:marLeft w:val="0"/>
                                  <w:marRight w:val="0"/>
                                  <w:marTop w:val="0"/>
                                  <w:marBottom w:val="0"/>
                                  <w:divBdr>
                                    <w:top w:val="none" w:sz="0" w:space="0" w:color="auto"/>
                                    <w:left w:val="none" w:sz="0" w:space="0" w:color="auto"/>
                                    <w:bottom w:val="none" w:sz="0" w:space="0" w:color="auto"/>
                                    <w:right w:val="none" w:sz="0" w:space="0" w:color="auto"/>
                                  </w:divBdr>
                                  <w:divsChild>
                                    <w:div w:id="150184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34501">
      <w:bodyDiv w:val="1"/>
      <w:marLeft w:val="0"/>
      <w:marRight w:val="0"/>
      <w:marTop w:val="0"/>
      <w:marBottom w:val="0"/>
      <w:divBdr>
        <w:top w:val="none" w:sz="0" w:space="0" w:color="auto"/>
        <w:left w:val="none" w:sz="0" w:space="0" w:color="auto"/>
        <w:bottom w:val="none" w:sz="0" w:space="0" w:color="auto"/>
        <w:right w:val="none" w:sz="0" w:space="0" w:color="auto"/>
      </w:divBdr>
    </w:div>
    <w:div w:id="313795696">
      <w:bodyDiv w:val="1"/>
      <w:marLeft w:val="0"/>
      <w:marRight w:val="0"/>
      <w:marTop w:val="0"/>
      <w:marBottom w:val="0"/>
      <w:divBdr>
        <w:top w:val="none" w:sz="0" w:space="0" w:color="auto"/>
        <w:left w:val="none" w:sz="0" w:space="0" w:color="auto"/>
        <w:bottom w:val="none" w:sz="0" w:space="0" w:color="auto"/>
        <w:right w:val="none" w:sz="0" w:space="0" w:color="auto"/>
      </w:divBdr>
    </w:div>
    <w:div w:id="475756925">
      <w:bodyDiv w:val="1"/>
      <w:marLeft w:val="0"/>
      <w:marRight w:val="0"/>
      <w:marTop w:val="0"/>
      <w:marBottom w:val="0"/>
      <w:divBdr>
        <w:top w:val="none" w:sz="0" w:space="0" w:color="auto"/>
        <w:left w:val="none" w:sz="0" w:space="0" w:color="auto"/>
        <w:bottom w:val="none" w:sz="0" w:space="0" w:color="auto"/>
        <w:right w:val="none" w:sz="0" w:space="0" w:color="auto"/>
      </w:divBdr>
      <w:divsChild>
        <w:div w:id="2021618972">
          <w:marLeft w:val="0"/>
          <w:marRight w:val="0"/>
          <w:marTop w:val="0"/>
          <w:marBottom w:val="0"/>
          <w:divBdr>
            <w:top w:val="none" w:sz="0" w:space="0" w:color="auto"/>
            <w:left w:val="none" w:sz="0" w:space="0" w:color="auto"/>
            <w:bottom w:val="none" w:sz="0" w:space="0" w:color="auto"/>
            <w:right w:val="none" w:sz="0" w:space="0" w:color="auto"/>
          </w:divBdr>
          <w:divsChild>
            <w:div w:id="1097212356">
              <w:marLeft w:val="0"/>
              <w:marRight w:val="0"/>
              <w:marTop w:val="0"/>
              <w:marBottom w:val="0"/>
              <w:divBdr>
                <w:top w:val="none" w:sz="0" w:space="0" w:color="auto"/>
                <w:left w:val="none" w:sz="0" w:space="0" w:color="auto"/>
                <w:bottom w:val="none" w:sz="0" w:space="0" w:color="auto"/>
                <w:right w:val="none" w:sz="0" w:space="0" w:color="auto"/>
              </w:divBdr>
              <w:divsChild>
                <w:div w:id="1028409087">
                  <w:marLeft w:val="0"/>
                  <w:marRight w:val="0"/>
                  <w:marTop w:val="0"/>
                  <w:marBottom w:val="0"/>
                  <w:divBdr>
                    <w:top w:val="single" w:sz="12" w:space="11" w:color="F89B1A"/>
                    <w:left w:val="single" w:sz="6" w:space="8" w:color="C8D4DB"/>
                    <w:bottom w:val="none" w:sz="0" w:space="0" w:color="auto"/>
                    <w:right w:val="single" w:sz="6" w:space="8" w:color="C8D4DB"/>
                  </w:divBdr>
                  <w:divsChild>
                    <w:div w:id="214463868">
                      <w:marLeft w:val="0"/>
                      <w:marRight w:val="0"/>
                      <w:marTop w:val="0"/>
                      <w:marBottom w:val="0"/>
                      <w:divBdr>
                        <w:top w:val="none" w:sz="0" w:space="0" w:color="auto"/>
                        <w:left w:val="none" w:sz="0" w:space="0" w:color="auto"/>
                        <w:bottom w:val="none" w:sz="0" w:space="0" w:color="auto"/>
                        <w:right w:val="none" w:sz="0" w:space="0" w:color="auto"/>
                      </w:divBdr>
                      <w:divsChild>
                        <w:div w:id="1231580792">
                          <w:marLeft w:val="0"/>
                          <w:marRight w:val="0"/>
                          <w:marTop w:val="0"/>
                          <w:marBottom w:val="0"/>
                          <w:divBdr>
                            <w:top w:val="none" w:sz="0" w:space="0" w:color="auto"/>
                            <w:left w:val="none" w:sz="0" w:space="0" w:color="auto"/>
                            <w:bottom w:val="none" w:sz="0" w:space="0" w:color="auto"/>
                            <w:right w:val="none" w:sz="0" w:space="0" w:color="auto"/>
                          </w:divBdr>
                          <w:divsChild>
                            <w:div w:id="360519029">
                              <w:marLeft w:val="0"/>
                              <w:marRight w:val="225"/>
                              <w:marTop w:val="0"/>
                              <w:marBottom w:val="0"/>
                              <w:divBdr>
                                <w:top w:val="none" w:sz="0" w:space="0" w:color="auto"/>
                                <w:left w:val="none" w:sz="0" w:space="0" w:color="auto"/>
                                <w:bottom w:val="none" w:sz="0" w:space="0" w:color="auto"/>
                                <w:right w:val="none" w:sz="0" w:space="0" w:color="auto"/>
                              </w:divBdr>
                              <w:divsChild>
                                <w:div w:id="1507672783">
                                  <w:marLeft w:val="0"/>
                                  <w:marRight w:val="0"/>
                                  <w:marTop w:val="0"/>
                                  <w:marBottom w:val="0"/>
                                  <w:divBdr>
                                    <w:top w:val="none" w:sz="0" w:space="0" w:color="auto"/>
                                    <w:left w:val="none" w:sz="0" w:space="0" w:color="auto"/>
                                    <w:bottom w:val="none" w:sz="0" w:space="0" w:color="auto"/>
                                    <w:right w:val="none" w:sz="0" w:space="0" w:color="auto"/>
                                  </w:divBdr>
                                  <w:divsChild>
                                    <w:div w:id="651447534">
                                      <w:marLeft w:val="0"/>
                                      <w:marRight w:val="0"/>
                                      <w:marTop w:val="0"/>
                                      <w:marBottom w:val="0"/>
                                      <w:divBdr>
                                        <w:top w:val="none" w:sz="0" w:space="0" w:color="auto"/>
                                        <w:left w:val="none" w:sz="0" w:space="0" w:color="auto"/>
                                        <w:bottom w:val="none" w:sz="0" w:space="0" w:color="auto"/>
                                        <w:right w:val="none" w:sz="0" w:space="0" w:color="auto"/>
                                      </w:divBdr>
                                      <w:divsChild>
                                        <w:div w:id="1146976546">
                                          <w:marLeft w:val="0"/>
                                          <w:marRight w:val="0"/>
                                          <w:marTop w:val="0"/>
                                          <w:marBottom w:val="0"/>
                                          <w:divBdr>
                                            <w:top w:val="none" w:sz="0" w:space="0" w:color="auto"/>
                                            <w:left w:val="none" w:sz="0" w:space="0" w:color="auto"/>
                                            <w:bottom w:val="none" w:sz="0" w:space="0" w:color="auto"/>
                                            <w:right w:val="none" w:sz="0" w:space="0" w:color="auto"/>
                                          </w:divBdr>
                                          <w:divsChild>
                                            <w:div w:id="207010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3716780">
      <w:bodyDiv w:val="1"/>
      <w:marLeft w:val="0"/>
      <w:marRight w:val="0"/>
      <w:marTop w:val="0"/>
      <w:marBottom w:val="0"/>
      <w:divBdr>
        <w:top w:val="none" w:sz="0" w:space="0" w:color="auto"/>
        <w:left w:val="none" w:sz="0" w:space="0" w:color="auto"/>
        <w:bottom w:val="none" w:sz="0" w:space="0" w:color="auto"/>
        <w:right w:val="none" w:sz="0" w:space="0" w:color="auto"/>
      </w:divBdr>
      <w:divsChild>
        <w:div w:id="797993588">
          <w:marLeft w:val="0"/>
          <w:marRight w:val="0"/>
          <w:marTop w:val="0"/>
          <w:marBottom w:val="0"/>
          <w:divBdr>
            <w:top w:val="none" w:sz="0" w:space="0" w:color="auto"/>
            <w:left w:val="none" w:sz="0" w:space="0" w:color="auto"/>
            <w:bottom w:val="none" w:sz="0" w:space="0" w:color="auto"/>
            <w:right w:val="none" w:sz="0" w:space="0" w:color="auto"/>
          </w:divBdr>
          <w:divsChild>
            <w:div w:id="1972438374">
              <w:marLeft w:val="0"/>
              <w:marRight w:val="0"/>
              <w:marTop w:val="0"/>
              <w:marBottom w:val="0"/>
              <w:divBdr>
                <w:top w:val="none" w:sz="0" w:space="0" w:color="auto"/>
                <w:left w:val="none" w:sz="0" w:space="0" w:color="auto"/>
                <w:bottom w:val="none" w:sz="0" w:space="0" w:color="auto"/>
                <w:right w:val="none" w:sz="0" w:space="0" w:color="auto"/>
              </w:divBdr>
              <w:divsChild>
                <w:div w:id="1960992838">
                  <w:marLeft w:val="0"/>
                  <w:marRight w:val="0"/>
                  <w:marTop w:val="0"/>
                  <w:marBottom w:val="0"/>
                  <w:divBdr>
                    <w:top w:val="single" w:sz="12" w:space="11" w:color="F89B1A"/>
                    <w:left w:val="single" w:sz="6" w:space="8" w:color="C8D4DB"/>
                    <w:bottom w:val="none" w:sz="0" w:space="0" w:color="auto"/>
                    <w:right w:val="single" w:sz="6" w:space="8" w:color="C8D4DB"/>
                  </w:divBdr>
                  <w:divsChild>
                    <w:div w:id="39936483">
                      <w:marLeft w:val="0"/>
                      <w:marRight w:val="0"/>
                      <w:marTop w:val="0"/>
                      <w:marBottom w:val="0"/>
                      <w:divBdr>
                        <w:top w:val="none" w:sz="0" w:space="0" w:color="auto"/>
                        <w:left w:val="none" w:sz="0" w:space="0" w:color="auto"/>
                        <w:bottom w:val="none" w:sz="0" w:space="0" w:color="auto"/>
                        <w:right w:val="none" w:sz="0" w:space="0" w:color="auto"/>
                      </w:divBdr>
                      <w:divsChild>
                        <w:div w:id="1142694577">
                          <w:marLeft w:val="0"/>
                          <w:marRight w:val="0"/>
                          <w:marTop w:val="0"/>
                          <w:marBottom w:val="0"/>
                          <w:divBdr>
                            <w:top w:val="none" w:sz="0" w:space="0" w:color="auto"/>
                            <w:left w:val="none" w:sz="0" w:space="0" w:color="auto"/>
                            <w:bottom w:val="none" w:sz="0" w:space="0" w:color="auto"/>
                            <w:right w:val="none" w:sz="0" w:space="0" w:color="auto"/>
                          </w:divBdr>
                          <w:divsChild>
                            <w:div w:id="295453405">
                              <w:marLeft w:val="0"/>
                              <w:marRight w:val="225"/>
                              <w:marTop w:val="0"/>
                              <w:marBottom w:val="0"/>
                              <w:divBdr>
                                <w:top w:val="none" w:sz="0" w:space="0" w:color="auto"/>
                                <w:left w:val="none" w:sz="0" w:space="0" w:color="auto"/>
                                <w:bottom w:val="none" w:sz="0" w:space="0" w:color="auto"/>
                                <w:right w:val="none" w:sz="0" w:space="0" w:color="auto"/>
                              </w:divBdr>
                              <w:divsChild>
                                <w:div w:id="1733962398">
                                  <w:marLeft w:val="0"/>
                                  <w:marRight w:val="0"/>
                                  <w:marTop w:val="0"/>
                                  <w:marBottom w:val="0"/>
                                  <w:divBdr>
                                    <w:top w:val="none" w:sz="0" w:space="0" w:color="auto"/>
                                    <w:left w:val="none" w:sz="0" w:space="0" w:color="auto"/>
                                    <w:bottom w:val="none" w:sz="0" w:space="0" w:color="auto"/>
                                    <w:right w:val="none" w:sz="0" w:space="0" w:color="auto"/>
                                  </w:divBdr>
                                  <w:divsChild>
                                    <w:div w:id="1824006219">
                                      <w:marLeft w:val="0"/>
                                      <w:marRight w:val="0"/>
                                      <w:marTop w:val="0"/>
                                      <w:marBottom w:val="0"/>
                                      <w:divBdr>
                                        <w:top w:val="none" w:sz="0" w:space="0" w:color="auto"/>
                                        <w:left w:val="none" w:sz="0" w:space="0" w:color="auto"/>
                                        <w:bottom w:val="none" w:sz="0" w:space="0" w:color="auto"/>
                                        <w:right w:val="none" w:sz="0" w:space="0" w:color="auto"/>
                                      </w:divBdr>
                                      <w:divsChild>
                                        <w:div w:id="1091974087">
                                          <w:marLeft w:val="0"/>
                                          <w:marRight w:val="0"/>
                                          <w:marTop w:val="0"/>
                                          <w:marBottom w:val="0"/>
                                          <w:divBdr>
                                            <w:top w:val="none" w:sz="0" w:space="0" w:color="auto"/>
                                            <w:left w:val="none" w:sz="0" w:space="0" w:color="auto"/>
                                            <w:bottom w:val="none" w:sz="0" w:space="0" w:color="auto"/>
                                            <w:right w:val="none" w:sz="0" w:space="0" w:color="auto"/>
                                          </w:divBdr>
                                          <w:divsChild>
                                            <w:div w:id="9976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955302">
      <w:bodyDiv w:val="1"/>
      <w:marLeft w:val="0"/>
      <w:marRight w:val="0"/>
      <w:marTop w:val="0"/>
      <w:marBottom w:val="0"/>
      <w:divBdr>
        <w:top w:val="none" w:sz="0" w:space="0" w:color="auto"/>
        <w:left w:val="none" w:sz="0" w:space="0" w:color="auto"/>
        <w:bottom w:val="none" w:sz="0" w:space="0" w:color="auto"/>
        <w:right w:val="none" w:sz="0" w:space="0" w:color="auto"/>
      </w:divBdr>
    </w:div>
    <w:div w:id="801994634">
      <w:bodyDiv w:val="1"/>
      <w:marLeft w:val="0"/>
      <w:marRight w:val="0"/>
      <w:marTop w:val="0"/>
      <w:marBottom w:val="0"/>
      <w:divBdr>
        <w:top w:val="none" w:sz="0" w:space="0" w:color="auto"/>
        <w:left w:val="none" w:sz="0" w:space="0" w:color="auto"/>
        <w:bottom w:val="none" w:sz="0" w:space="0" w:color="auto"/>
        <w:right w:val="none" w:sz="0" w:space="0" w:color="auto"/>
      </w:divBdr>
    </w:div>
    <w:div w:id="1219895776">
      <w:bodyDiv w:val="1"/>
      <w:marLeft w:val="0"/>
      <w:marRight w:val="0"/>
      <w:marTop w:val="0"/>
      <w:marBottom w:val="0"/>
      <w:divBdr>
        <w:top w:val="none" w:sz="0" w:space="0" w:color="auto"/>
        <w:left w:val="none" w:sz="0" w:space="0" w:color="auto"/>
        <w:bottom w:val="none" w:sz="0" w:space="0" w:color="auto"/>
        <w:right w:val="none" w:sz="0" w:space="0" w:color="auto"/>
      </w:divBdr>
      <w:divsChild>
        <w:div w:id="895430936">
          <w:marLeft w:val="0"/>
          <w:marRight w:val="0"/>
          <w:marTop w:val="0"/>
          <w:marBottom w:val="0"/>
          <w:divBdr>
            <w:top w:val="none" w:sz="0" w:space="0" w:color="auto"/>
            <w:left w:val="none" w:sz="0" w:space="0" w:color="auto"/>
            <w:bottom w:val="none" w:sz="0" w:space="0" w:color="auto"/>
            <w:right w:val="none" w:sz="0" w:space="0" w:color="auto"/>
          </w:divBdr>
          <w:divsChild>
            <w:div w:id="722022141">
              <w:marLeft w:val="0"/>
              <w:marRight w:val="0"/>
              <w:marTop w:val="0"/>
              <w:marBottom w:val="0"/>
              <w:divBdr>
                <w:top w:val="none" w:sz="0" w:space="0" w:color="auto"/>
                <w:left w:val="none" w:sz="0" w:space="0" w:color="auto"/>
                <w:bottom w:val="none" w:sz="0" w:space="0" w:color="auto"/>
                <w:right w:val="none" w:sz="0" w:space="0" w:color="auto"/>
              </w:divBdr>
              <w:divsChild>
                <w:div w:id="853885461">
                  <w:marLeft w:val="0"/>
                  <w:marRight w:val="0"/>
                  <w:marTop w:val="0"/>
                  <w:marBottom w:val="0"/>
                  <w:divBdr>
                    <w:top w:val="single" w:sz="12" w:space="11" w:color="F89B1A"/>
                    <w:left w:val="single" w:sz="6" w:space="8" w:color="C8D4DB"/>
                    <w:bottom w:val="none" w:sz="0" w:space="0" w:color="auto"/>
                    <w:right w:val="single" w:sz="6" w:space="8" w:color="C8D4DB"/>
                  </w:divBdr>
                  <w:divsChild>
                    <w:div w:id="1740207861">
                      <w:marLeft w:val="0"/>
                      <w:marRight w:val="0"/>
                      <w:marTop w:val="0"/>
                      <w:marBottom w:val="0"/>
                      <w:divBdr>
                        <w:top w:val="none" w:sz="0" w:space="0" w:color="auto"/>
                        <w:left w:val="none" w:sz="0" w:space="0" w:color="auto"/>
                        <w:bottom w:val="none" w:sz="0" w:space="0" w:color="auto"/>
                        <w:right w:val="none" w:sz="0" w:space="0" w:color="auto"/>
                      </w:divBdr>
                      <w:divsChild>
                        <w:div w:id="1918250073">
                          <w:marLeft w:val="0"/>
                          <w:marRight w:val="0"/>
                          <w:marTop w:val="0"/>
                          <w:marBottom w:val="0"/>
                          <w:divBdr>
                            <w:top w:val="none" w:sz="0" w:space="0" w:color="auto"/>
                            <w:left w:val="none" w:sz="0" w:space="0" w:color="auto"/>
                            <w:bottom w:val="none" w:sz="0" w:space="0" w:color="auto"/>
                            <w:right w:val="none" w:sz="0" w:space="0" w:color="auto"/>
                          </w:divBdr>
                          <w:divsChild>
                            <w:div w:id="1326470790">
                              <w:marLeft w:val="0"/>
                              <w:marRight w:val="225"/>
                              <w:marTop w:val="0"/>
                              <w:marBottom w:val="0"/>
                              <w:divBdr>
                                <w:top w:val="none" w:sz="0" w:space="0" w:color="auto"/>
                                <w:left w:val="none" w:sz="0" w:space="0" w:color="auto"/>
                                <w:bottom w:val="none" w:sz="0" w:space="0" w:color="auto"/>
                                <w:right w:val="none" w:sz="0" w:space="0" w:color="auto"/>
                              </w:divBdr>
                              <w:divsChild>
                                <w:div w:id="1791707917">
                                  <w:marLeft w:val="0"/>
                                  <w:marRight w:val="0"/>
                                  <w:marTop w:val="0"/>
                                  <w:marBottom w:val="0"/>
                                  <w:divBdr>
                                    <w:top w:val="none" w:sz="0" w:space="0" w:color="auto"/>
                                    <w:left w:val="none" w:sz="0" w:space="0" w:color="auto"/>
                                    <w:bottom w:val="none" w:sz="0" w:space="0" w:color="auto"/>
                                    <w:right w:val="none" w:sz="0" w:space="0" w:color="auto"/>
                                  </w:divBdr>
                                  <w:divsChild>
                                    <w:div w:id="653686858">
                                      <w:marLeft w:val="0"/>
                                      <w:marRight w:val="0"/>
                                      <w:marTop w:val="0"/>
                                      <w:marBottom w:val="0"/>
                                      <w:divBdr>
                                        <w:top w:val="none" w:sz="0" w:space="0" w:color="auto"/>
                                        <w:left w:val="none" w:sz="0" w:space="0" w:color="auto"/>
                                        <w:bottom w:val="none" w:sz="0" w:space="0" w:color="auto"/>
                                        <w:right w:val="none" w:sz="0" w:space="0" w:color="auto"/>
                                      </w:divBdr>
                                      <w:divsChild>
                                        <w:div w:id="1503542010">
                                          <w:marLeft w:val="0"/>
                                          <w:marRight w:val="0"/>
                                          <w:marTop w:val="0"/>
                                          <w:marBottom w:val="0"/>
                                          <w:divBdr>
                                            <w:top w:val="none" w:sz="0" w:space="0" w:color="auto"/>
                                            <w:left w:val="none" w:sz="0" w:space="0" w:color="auto"/>
                                            <w:bottom w:val="none" w:sz="0" w:space="0" w:color="auto"/>
                                            <w:right w:val="none" w:sz="0" w:space="0" w:color="auto"/>
                                          </w:divBdr>
                                          <w:divsChild>
                                            <w:div w:id="128407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8033783">
      <w:bodyDiv w:val="1"/>
      <w:marLeft w:val="0"/>
      <w:marRight w:val="0"/>
      <w:marTop w:val="0"/>
      <w:marBottom w:val="0"/>
      <w:divBdr>
        <w:top w:val="none" w:sz="0" w:space="0" w:color="auto"/>
        <w:left w:val="none" w:sz="0" w:space="0" w:color="auto"/>
        <w:bottom w:val="none" w:sz="0" w:space="0" w:color="auto"/>
        <w:right w:val="none" w:sz="0" w:space="0" w:color="auto"/>
      </w:divBdr>
      <w:divsChild>
        <w:div w:id="1097170504">
          <w:marLeft w:val="0"/>
          <w:marRight w:val="0"/>
          <w:marTop w:val="0"/>
          <w:marBottom w:val="0"/>
          <w:divBdr>
            <w:top w:val="none" w:sz="0" w:space="0" w:color="auto"/>
            <w:left w:val="none" w:sz="0" w:space="0" w:color="auto"/>
            <w:bottom w:val="none" w:sz="0" w:space="0" w:color="auto"/>
            <w:right w:val="none" w:sz="0" w:space="0" w:color="auto"/>
          </w:divBdr>
          <w:divsChild>
            <w:div w:id="1862933150">
              <w:marLeft w:val="0"/>
              <w:marRight w:val="0"/>
              <w:marTop w:val="0"/>
              <w:marBottom w:val="0"/>
              <w:divBdr>
                <w:top w:val="none" w:sz="0" w:space="0" w:color="auto"/>
                <w:left w:val="none" w:sz="0" w:space="0" w:color="auto"/>
                <w:bottom w:val="none" w:sz="0" w:space="0" w:color="auto"/>
                <w:right w:val="none" w:sz="0" w:space="0" w:color="auto"/>
              </w:divBdr>
              <w:divsChild>
                <w:div w:id="716466763">
                  <w:marLeft w:val="0"/>
                  <w:marRight w:val="0"/>
                  <w:marTop w:val="0"/>
                  <w:marBottom w:val="0"/>
                  <w:divBdr>
                    <w:top w:val="single" w:sz="12" w:space="11" w:color="F89B1A"/>
                    <w:left w:val="single" w:sz="6" w:space="8" w:color="C8D4DB"/>
                    <w:bottom w:val="none" w:sz="0" w:space="0" w:color="auto"/>
                    <w:right w:val="single" w:sz="6" w:space="8" w:color="C8D4DB"/>
                  </w:divBdr>
                  <w:divsChild>
                    <w:div w:id="294794024">
                      <w:marLeft w:val="0"/>
                      <w:marRight w:val="0"/>
                      <w:marTop w:val="0"/>
                      <w:marBottom w:val="0"/>
                      <w:divBdr>
                        <w:top w:val="none" w:sz="0" w:space="0" w:color="auto"/>
                        <w:left w:val="none" w:sz="0" w:space="0" w:color="auto"/>
                        <w:bottom w:val="none" w:sz="0" w:space="0" w:color="auto"/>
                        <w:right w:val="none" w:sz="0" w:space="0" w:color="auto"/>
                      </w:divBdr>
                      <w:divsChild>
                        <w:div w:id="162673544">
                          <w:marLeft w:val="0"/>
                          <w:marRight w:val="0"/>
                          <w:marTop w:val="0"/>
                          <w:marBottom w:val="0"/>
                          <w:divBdr>
                            <w:top w:val="none" w:sz="0" w:space="0" w:color="auto"/>
                            <w:left w:val="none" w:sz="0" w:space="0" w:color="auto"/>
                            <w:bottom w:val="none" w:sz="0" w:space="0" w:color="auto"/>
                            <w:right w:val="none" w:sz="0" w:space="0" w:color="auto"/>
                          </w:divBdr>
                          <w:divsChild>
                            <w:div w:id="1153108556">
                              <w:marLeft w:val="0"/>
                              <w:marRight w:val="225"/>
                              <w:marTop w:val="0"/>
                              <w:marBottom w:val="0"/>
                              <w:divBdr>
                                <w:top w:val="none" w:sz="0" w:space="0" w:color="auto"/>
                                <w:left w:val="none" w:sz="0" w:space="0" w:color="auto"/>
                                <w:bottom w:val="none" w:sz="0" w:space="0" w:color="auto"/>
                                <w:right w:val="none" w:sz="0" w:space="0" w:color="auto"/>
                              </w:divBdr>
                              <w:divsChild>
                                <w:div w:id="345441836">
                                  <w:marLeft w:val="0"/>
                                  <w:marRight w:val="0"/>
                                  <w:marTop w:val="0"/>
                                  <w:marBottom w:val="0"/>
                                  <w:divBdr>
                                    <w:top w:val="none" w:sz="0" w:space="0" w:color="auto"/>
                                    <w:left w:val="none" w:sz="0" w:space="0" w:color="auto"/>
                                    <w:bottom w:val="none" w:sz="0" w:space="0" w:color="auto"/>
                                    <w:right w:val="none" w:sz="0" w:space="0" w:color="auto"/>
                                  </w:divBdr>
                                  <w:divsChild>
                                    <w:div w:id="2009627974">
                                      <w:marLeft w:val="0"/>
                                      <w:marRight w:val="0"/>
                                      <w:marTop w:val="0"/>
                                      <w:marBottom w:val="0"/>
                                      <w:divBdr>
                                        <w:top w:val="none" w:sz="0" w:space="0" w:color="auto"/>
                                        <w:left w:val="none" w:sz="0" w:space="0" w:color="auto"/>
                                        <w:bottom w:val="none" w:sz="0" w:space="0" w:color="auto"/>
                                        <w:right w:val="none" w:sz="0" w:space="0" w:color="auto"/>
                                      </w:divBdr>
                                      <w:divsChild>
                                        <w:div w:id="34363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9780271">
      <w:bodyDiv w:val="1"/>
      <w:marLeft w:val="0"/>
      <w:marRight w:val="0"/>
      <w:marTop w:val="0"/>
      <w:marBottom w:val="0"/>
      <w:divBdr>
        <w:top w:val="none" w:sz="0" w:space="0" w:color="auto"/>
        <w:left w:val="none" w:sz="0" w:space="0" w:color="auto"/>
        <w:bottom w:val="none" w:sz="0" w:space="0" w:color="auto"/>
        <w:right w:val="none" w:sz="0" w:space="0" w:color="auto"/>
      </w:divBdr>
      <w:divsChild>
        <w:div w:id="575285476">
          <w:marLeft w:val="0"/>
          <w:marRight w:val="0"/>
          <w:marTop w:val="60"/>
          <w:marBottom w:val="60"/>
          <w:divBdr>
            <w:top w:val="none" w:sz="0" w:space="0" w:color="auto"/>
            <w:left w:val="none" w:sz="0" w:space="0" w:color="auto"/>
            <w:bottom w:val="none" w:sz="0" w:space="0" w:color="auto"/>
            <w:right w:val="none" w:sz="0" w:space="0" w:color="auto"/>
          </w:divBdr>
        </w:div>
        <w:div w:id="863325442">
          <w:marLeft w:val="0"/>
          <w:marRight w:val="0"/>
          <w:marTop w:val="40"/>
          <w:marBottom w:val="120"/>
          <w:divBdr>
            <w:top w:val="none" w:sz="0" w:space="0" w:color="auto"/>
            <w:left w:val="none" w:sz="0" w:space="0" w:color="auto"/>
            <w:bottom w:val="none" w:sz="0" w:space="0" w:color="auto"/>
            <w:right w:val="none" w:sz="0" w:space="0" w:color="auto"/>
          </w:divBdr>
        </w:div>
        <w:div w:id="932980541">
          <w:marLeft w:val="0"/>
          <w:marRight w:val="0"/>
          <w:marTop w:val="60"/>
          <w:marBottom w:val="120"/>
          <w:divBdr>
            <w:top w:val="none" w:sz="0" w:space="0" w:color="auto"/>
            <w:left w:val="none" w:sz="0" w:space="0" w:color="auto"/>
            <w:bottom w:val="none" w:sz="0" w:space="0" w:color="auto"/>
            <w:right w:val="none" w:sz="0" w:space="0" w:color="auto"/>
          </w:divBdr>
        </w:div>
        <w:div w:id="1495754495">
          <w:marLeft w:val="0"/>
          <w:marRight w:val="0"/>
          <w:marTop w:val="40"/>
          <w:marBottom w:val="120"/>
          <w:divBdr>
            <w:top w:val="none" w:sz="0" w:space="0" w:color="auto"/>
            <w:left w:val="none" w:sz="0" w:space="0" w:color="auto"/>
            <w:bottom w:val="none" w:sz="0" w:space="0" w:color="auto"/>
            <w:right w:val="none" w:sz="0" w:space="0" w:color="auto"/>
          </w:divBdr>
        </w:div>
        <w:div w:id="1689409033">
          <w:marLeft w:val="0"/>
          <w:marRight w:val="0"/>
          <w:marTop w:val="40"/>
          <w:marBottom w:val="120"/>
          <w:divBdr>
            <w:top w:val="none" w:sz="0" w:space="0" w:color="auto"/>
            <w:left w:val="none" w:sz="0" w:space="0" w:color="auto"/>
            <w:bottom w:val="none" w:sz="0" w:space="0" w:color="auto"/>
            <w:right w:val="none" w:sz="0" w:space="0" w:color="auto"/>
          </w:divBdr>
        </w:div>
        <w:div w:id="1718242555">
          <w:marLeft w:val="0"/>
          <w:marRight w:val="0"/>
          <w:marTop w:val="60"/>
          <w:marBottom w:val="120"/>
          <w:divBdr>
            <w:top w:val="none" w:sz="0" w:space="0" w:color="auto"/>
            <w:left w:val="none" w:sz="0" w:space="0" w:color="auto"/>
            <w:bottom w:val="none" w:sz="0" w:space="0" w:color="auto"/>
            <w:right w:val="none" w:sz="0" w:space="0" w:color="auto"/>
          </w:divBdr>
        </w:div>
        <w:div w:id="1818839290">
          <w:marLeft w:val="0"/>
          <w:marRight w:val="0"/>
          <w:marTop w:val="60"/>
          <w:marBottom w:val="120"/>
          <w:divBdr>
            <w:top w:val="none" w:sz="0" w:space="0" w:color="auto"/>
            <w:left w:val="none" w:sz="0" w:space="0" w:color="auto"/>
            <w:bottom w:val="none" w:sz="0" w:space="0" w:color="auto"/>
            <w:right w:val="none" w:sz="0" w:space="0" w:color="auto"/>
          </w:divBdr>
        </w:div>
      </w:divsChild>
    </w:div>
    <w:div w:id="1378701308">
      <w:bodyDiv w:val="1"/>
      <w:marLeft w:val="0"/>
      <w:marRight w:val="0"/>
      <w:marTop w:val="0"/>
      <w:marBottom w:val="0"/>
      <w:divBdr>
        <w:top w:val="none" w:sz="0" w:space="0" w:color="auto"/>
        <w:left w:val="none" w:sz="0" w:space="0" w:color="auto"/>
        <w:bottom w:val="none" w:sz="0" w:space="0" w:color="auto"/>
        <w:right w:val="none" w:sz="0" w:space="0" w:color="auto"/>
      </w:divBdr>
    </w:div>
    <w:div w:id="1463839799">
      <w:bodyDiv w:val="1"/>
      <w:marLeft w:val="0"/>
      <w:marRight w:val="0"/>
      <w:marTop w:val="0"/>
      <w:marBottom w:val="0"/>
      <w:divBdr>
        <w:top w:val="none" w:sz="0" w:space="0" w:color="auto"/>
        <w:left w:val="none" w:sz="0" w:space="0" w:color="auto"/>
        <w:bottom w:val="none" w:sz="0" w:space="0" w:color="auto"/>
        <w:right w:val="none" w:sz="0" w:space="0" w:color="auto"/>
      </w:divBdr>
      <w:divsChild>
        <w:div w:id="180708863">
          <w:marLeft w:val="0"/>
          <w:marRight w:val="0"/>
          <w:marTop w:val="0"/>
          <w:marBottom w:val="0"/>
          <w:divBdr>
            <w:top w:val="none" w:sz="0" w:space="0" w:color="auto"/>
            <w:left w:val="none" w:sz="0" w:space="0" w:color="auto"/>
            <w:bottom w:val="none" w:sz="0" w:space="0" w:color="auto"/>
            <w:right w:val="none" w:sz="0" w:space="0" w:color="auto"/>
          </w:divBdr>
          <w:divsChild>
            <w:div w:id="1965504476">
              <w:marLeft w:val="0"/>
              <w:marRight w:val="0"/>
              <w:marTop w:val="0"/>
              <w:marBottom w:val="0"/>
              <w:divBdr>
                <w:top w:val="none" w:sz="0" w:space="0" w:color="auto"/>
                <w:left w:val="none" w:sz="0" w:space="0" w:color="auto"/>
                <w:bottom w:val="none" w:sz="0" w:space="0" w:color="auto"/>
                <w:right w:val="none" w:sz="0" w:space="0" w:color="auto"/>
              </w:divBdr>
              <w:divsChild>
                <w:div w:id="154612943">
                  <w:marLeft w:val="0"/>
                  <w:marRight w:val="0"/>
                  <w:marTop w:val="0"/>
                  <w:marBottom w:val="0"/>
                  <w:divBdr>
                    <w:top w:val="single" w:sz="12" w:space="11" w:color="F89B1A"/>
                    <w:left w:val="single" w:sz="6" w:space="8" w:color="C8D4DB"/>
                    <w:bottom w:val="none" w:sz="0" w:space="0" w:color="auto"/>
                    <w:right w:val="single" w:sz="6" w:space="8" w:color="C8D4DB"/>
                  </w:divBdr>
                  <w:divsChild>
                    <w:div w:id="644050375">
                      <w:marLeft w:val="0"/>
                      <w:marRight w:val="0"/>
                      <w:marTop w:val="0"/>
                      <w:marBottom w:val="0"/>
                      <w:divBdr>
                        <w:top w:val="none" w:sz="0" w:space="0" w:color="auto"/>
                        <w:left w:val="none" w:sz="0" w:space="0" w:color="auto"/>
                        <w:bottom w:val="none" w:sz="0" w:space="0" w:color="auto"/>
                        <w:right w:val="none" w:sz="0" w:space="0" w:color="auto"/>
                      </w:divBdr>
                      <w:divsChild>
                        <w:div w:id="223686977">
                          <w:marLeft w:val="0"/>
                          <w:marRight w:val="0"/>
                          <w:marTop w:val="0"/>
                          <w:marBottom w:val="0"/>
                          <w:divBdr>
                            <w:top w:val="none" w:sz="0" w:space="0" w:color="auto"/>
                            <w:left w:val="none" w:sz="0" w:space="0" w:color="auto"/>
                            <w:bottom w:val="none" w:sz="0" w:space="0" w:color="auto"/>
                            <w:right w:val="none" w:sz="0" w:space="0" w:color="auto"/>
                          </w:divBdr>
                          <w:divsChild>
                            <w:div w:id="1140030059">
                              <w:marLeft w:val="0"/>
                              <w:marRight w:val="225"/>
                              <w:marTop w:val="0"/>
                              <w:marBottom w:val="0"/>
                              <w:divBdr>
                                <w:top w:val="none" w:sz="0" w:space="0" w:color="auto"/>
                                <w:left w:val="none" w:sz="0" w:space="0" w:color="auto"/>
                                <w:bottom w:val="none" w:sz="0" w:space="0" w:color="auto"/>
                                <w:right w:val="none" w:sz="0" w:space="0" w:color="auto"/>
                              </w:divBdr>
                              <w:divsChild>
                                <w:div w:id="1906067840">
                                  <w:marLeft w:val="0"/>
                                  <w:marRight w:val="0"/>
                                  <w:marTop w:val="0"/>
                                  <w:marBottom w:val="0"/>
                                  <w:divBdr>
                                    <w:top w:val="none" w:sz="0" w:space="0" w:color="auto"/>
                                    <w:left w:val="none" w:sz="0" w:space="0" w:color="auto"/>
                                    <w:bottom w:val="none" w:sz="0" w:space="0" w:color="auto"/>
                                    <w:right w:val="none" w:sz="0" w:space="0" w:color="auto"/>
                                  </w:divBdr>
                                  <w:divsChild>
                                    <w:div w:id="745079728">
                                      <w:marLeft w:val="0"/>
                                      <w:marRight w:val="0"/>
                                      <w:marTop w:val="0"/>
                                      <w:marBottom w:val="0"/>
                                      <w:divBdr>
                                        <w:top w:val="none" w:sz="0" w:space="0" w:color="auto"/>
                                        <w:left w:val="none" w:sz="0" w:space="0" w:color="auto"/>
                                        <w:bottom w:val="none" w:sz="0" w:space="0" w:color="auto"/>
                                        <w:right w:val="none" w:sz="0" w:space="0" w:color="auto"/>
                                      </w:divBdr>
                                      <w:divsChild>
                                        <w:div w:id="1010913080">
                                          <w:marLeft w:val="0"/>
                                          <w:marRight w:val="0"/>
                                          <w:marTop w:val="0"/>
                                          <w:marBottom w:val="0"/>
                                          <w:divBdr>
                                            <w:top w:val="none" w:sz="0" w:space="0" w:color="auto"/>
                                            <w:left w:val="none" w:sz="0" w:space="0" w:color="auto"/>
                                            <w:bottom w:val="none" w:sz="0" w:space="0" w:color="auto"/>
                                            <w:right w:val="none" w:sz="0" w:space="0" w:color="auto"/>
                                          </w:divBdr>
                                          <w:divsChild>
                                            <w:div w:id="189982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417393">
      <w:bodyDiv w:val="1"/>
      <w:marLeft w:val="0"/>
      <w:marRight w:val="0"/>
      <w:marTop w:val="0"/>
      <w:marBottom w:val="0"/>
      <w:divBdr>
        <w:top w:val="none" w:sz="0" w:space="0" w:color="auto"/>
        <w:left w:val="none" w:sz="0" w:space="0" w:color="auto"/>
        <w:bottom w:val="none" w:sz="0" w:space="0" w:color="auto"/>
        <w:right w:val="none" w:sz="0" w:space="0" w:color="auto"/>
      </w:divBdr>
      <w:divsChild>
        <w:div w:id="168250720">
          <w:marLeft w:val="0"/>
          <w:marRight w:val="0"/>
          <w:marTop w:val="0"/>
          <w:marBottom w:val="0"/>
          <w:divBdr>
            <w:top w:val="none" w:sz="0" w:space="0" w:color="auto"/>
            <w:left w:val="none" w:sz="0" w:space="0" w:color="auto"/>
            <w:bottom w:val="none" w:sz="0" w:space="0" w:color="auto"/>
            <w:right w:val="none" w:sz="0" w:space="0" w:color="auto"/>
          </w:divBdr>
          <w:divsChild>
            <w:div w:id="1142890755">
              <w:marLeft w:val="0"/>
              <w:marRight w:val="0"/>
              <w:marTop w:val="0"/>
              <w:marBottom w:val="0"/>
              <w:divBdr>
                <w:top w:val="none" w:sz="0" w:space="0" w:color="auto"/>
                <w:left w:val="none" w:sz="0" w:space="0" w:color="auto"/>
                <w:bottom w:val="none" w:sz="0" w:space="0" w:color="auto"/>
                <w:right w:val="none" w:sz="0" w:space="0" w:color="auto"/>
              </w:divBdr>
              <w:divsChild>
                <w:div w:id="270556091">
                  <w:marLeft w:val="0"/>
                  <w:marRight w:val="0"/>
                  <w:marTop w:val="0"/>
                  <w:marBottom w:val="0"/>
                  <w:divBdr>
                    <w:top w:val="single" w:sz="12" w:space="11" w:color="F89B1A"/>
                    <w:left w:val="single" w:sz="6" w:space="8" w:color="C8D4DB"/>
                    <w:bottom w:val="none" w:sz="0" w:space="0" w:color="auto"/>
                    <w:right w:val="single" w:sz="6" w:space="8" w:color="C8D4DB"/>
                  </w:divBdr>
                  <w:divsChild>
                    <w:div w:id="127477253">
                      <w:marLeft w:val="0"/>
                      <w:marRight w:val="0"/>
                      <w:marTop w:val="0"/>
                      <w:marBottom w:val="0"/>
                      <w:divBdr>
                        <w:top w:val="none" w:sz="0" w:space="0" w:color="auto"/>
                        <w:left w:val="none" w:sz="0" w:space="0" w:color="auto"/>
                        <w:bottom w:val="none" w:sz="0" w:space="0" w:color="auto"/>
                        <w:right w:val="none" w:sz="0" w:space="0" w:color="auto"/>
                      </w:divBdr>
                      <w:divsChild>
                        <w:div w:id="254438708">
                          <w:marLeft w:val="0"/>
                          <w:marRight w:val="0"/>
                          <w:marTop w:val="0"/>
                          <w:marBottom w:val="0"/>
                          <w:divBdr>
                            <w:top w:val="none" w:sz="0" w:space="0" w:color="auto"/>
                            <w:left w:val="none" w:sz="0" w:space="0" w:color="auto"/>
                            <w:bottom w:val="none" w:sz="0" w:space="0" w:color="auto"/>
                            <w:right w:val="none" w:sz="0" w:space="0" w:color="auto"/>
                          </w:divBdr>
                          <w:divsChild>
                            <w:div w:id="558857675">
                              <w:marLeft w:val="0"/>
                              <w:marRight w:val="225"/>
                              <w:marTop w:val="0"/>
                              <w:marBottom w:val="0"/>
                              <w:divBdr>
                                <w:top w:val="none" w:sz="0" w:space="0" w:color="auto"/>
                                <w:left w:val="none" w:sz="0" w:space="0" w:color="auto"/>
                                <w:bottom w:val="none" w:sz="0" w:space="0" w:color="auto"/>
                                <w:right w:val="none" w:sz="0" w:space="0" w:color="auto"/>
                              </w:divBdr>
                              <w:divsChild>
                                <w:div w:id="989943701">
                                  <w:marLeft w:val="0"/>
                                  <w:marRight w:val="0"/>
                                  <w:marTop w:val="0"/>
                                  <w:marBottom w:val="0"/>
                                  <w:divBdr>
                                    <w:top w:val="none" w:sz="0" w:space="0" w:color="auto"/>
                                    <w:left w:val="none" w:sz="0" w:space="0" w:color="auto"/>
                                    <w:bottom w:val="none" w:sz="0" w:space="0" w:color="auto"/>
                                    <w:right w:val="none" w:sz="0" w:space="0" w:color="auto"/>
                                  </w:divBdr>
                                  <w:divsChild>
                                    <w:div w:id="281425408">
                                      <w:marLeft w:val="0"/>
                                      <w:marRight w:val="0"/>
                                      <w:marTop w:val="0"/>
                                      <w:marBottom w:val="0"/>
                                      <w:divBdr>
                                        <w:top w:val="none" w:sz="0" w:space="0" w:color="auto"/>
                                        <w:left w:val="none" w:sz="0" w:space="0" w:color="auto"/>
                                        <w:bottom w:val="none" w:sz="0" w:space="0" w:color="auto"/>
                                        <w:right w:val="none" w:sz="0" w:space="0" w:color="auto"/>
                                      </w:divBdr>
                                      <w:divsChild>
                                        <w:div w:id="1445419518">
                                          <w:marLeft w:val="0"/>
                                          <w:marRight w:val="0"/>
                                          <w:marTop w:val="0"/>
                                          <w:marBottom w:val="0"/>
                                          <w:divBdr>
                                            <w:top w:val="none" w:sz="0" w:space="0" w:color="auto"/>
                                            <w:left w:val="none" w:sz="0" w:space="0" w:color="auto"/>
                                            <w:bottom w:val="none" w:sz="0" w:space="0" w:color="auto"/>
                                            <w:right w:val="none" w:sz="0" w:space="0" w:color="auto"/>
                                          </w:divBdr>
                                          <w:divsChild>
                                            <w:div w:id="10197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995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CF8DE-A062-475D-94D9-B17591F1B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5</Pages>
  <Words>1507</Words>
  <Characters>8595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10082</CharactersWithSpaces>
  <SharedDoc>false</SharedDoc>
  <HLinks>
    <vt:vector size="12" baseType="variant">
      <vt:variant>
        <vt:i4>2883702</vt:i4>
      </vt:variant>
      <vt:variant>
        <vt:i4>3</vt:i4>
      </vt:variant>
      <vt:variant>
        <vt:i4>0</vt:i4>
      </vt:variant>
      <vt:variant>
        <vt:i4>5</vt:i4>
      </vt:variant>
      <vt:variant>
        <vt:lpwstr>https://thuvienphapluat.vn/van-ban/Tai-chinh-nha-nuoc/Luat-ngan-sach-nha-nuoc-nam-2015-281762.aspx</vt:lpwstr>
      </vt:variant>
      <vt:variant>
        <vt:lpwstr/>
      </vt:variant>
      <vt:variant>
        <vt:i4>2424941</vt:i4>
      </vt:variant>
      <vt:variant>
        <vt:i4>0</vt:i4>
      </vt:variant>
      <vt:variant>
        <vt:i4>0</vt:i4>
      </vt:variant>
      <vt:variant>
        <vt:i4>5</vt:i4>
      </vt:variant>
      <vt:variant>
        <vt:lpwstr>https://thuvienphapluat.vn/van-ban/tai-chinh-nha-nuoc/nghi-dinh-151-2017-nd-cp-huong-dan-luat-quan-ly-su-dung-tai-san-cong-354145.aspx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User</cp:lastModifiedBy>
  <cp:revision>923</cp:revision>
  <cp:lastPrinted>2024-12-30T01:34:00Z</cp:lastPrinted>
  <dcterms:created xsi:type="dcterms:W3CDTF">2025-03-25T03:23:00Z</dcterms:created>
  <dcterms:modified xsi:type="dcterms:W3CDTF">2026-03-23T08:06:00Z</dcterms:modified>
</cp:coreProperties>
</file>