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817" w:type="dxa"/>
        <w:jc w:val="center"/>
        <w:tblLook w:val="04A0" w:firstRow="1" w:lastRow="0" w:firstColumn="1" w:lastColumn="0" w:noHBand="0" w:noVBand="1"/>
      </w:tblPr>
      <w:tblGrid>
        <w:gridCol w:w="5565"/>
        <w:gridCol w:w="2305"/>
        <w:gridCol w:w="6947"/>
      </w:tblGrid>
      <w:tr w:rsidR="005676B3" w:rsidRPr="005676B3" w14:paraId="2D902743" w14:textId="77777777" w:rsidTr="004B142F">
        <w:trPr>
          <w:jc w:val="center"/>
        </w:trPr>
        <w:tc>
          <w:tcPr>
            <w:tcW w:w="5565" w:type="dxa"/>
          </w:tcPr>
          <w:p w14:paraId="024E0477" w14:textId="77777777" w:rsidR="00BD04CF" w:rsidRPr="004B142F" w:rsidRDefault="00BD04CF" w:rsidP="00BD04CF">
            <w:pPr>
              <w:spacing w:before="20" w:line="24" w:lineRule="atLeast"/>
              <w:jc w:val="center"/>
              <w:rPr>
                <w:bCs/>
                <w:color w:val="000000" w:themeColor="text1"/>
                <w:sz w:val="28"/>
                <w:szCs w:val="28"/>
              </w:rPr>
            </w:pPr>
            <w:r w:rsidRPr="004B142F">
              <w:rPr>
                <w:bCs/>
                <w:color w:val="000000" w:themeColor="text1"/>
                <w:sz w:val="28"/>
                <w:szCs w:val="28"/>
              </w:rPr>
              <w:t>UBND TỈNH AN GIANG</w:t>
            </w:r>
          </w:p>
          <w:p w14:paraId="060DFF42" w14:textId="77777777" w:rsidR="00BD04CF" w:rsidRPr="004B142F" w:rsidRDefault="00BD04CF" w:rsidP="00BD04CF">
            <w:pPr>
              <w:spacing w:before="20" w:line="24" w:lineRule="atLeast"/>
              <w:jc w:val="center"/>
              <w:rPr>
                <w:b/>
                <w:color w:val="000000" w:themeColor="text1"/>
                <w:sz w:val="28"/>
                <w:szCs w:val="28"/>
              </w:rPr>
            </w:pPr>
            <w:r w:rsidRPr="004B142F">
              <w:rPr>
                <w:b/>
                <w:color w:val="000000" w:themeColor="text1"/>
                <w:sz w:val="28"/>
                <w:szCs w:val="28"/>
              </w:rPr>
              <w:t>SỞ NÔNG NGHIỆP VÀ MÔI TRƯỜNG</w:t>
            </w:r>
          </w:p>
        </w:tc>
        <w:tc>
          <w:tcPr>
            <w:tcW w:w="2305" w:type="dxa"/>
          </w:tcPr>
          <w:p w14:paraId="62063907" w14:textId="77777777" w:rsidR="00BD04CF" w:rsidRPr="004B142F" w:rsidRDefault="00BD04CF" w:rsidP="00BD04CF">
            <w:pPr>
              <w:spacing w:before="20" w:line="24" w:lineRule="atLeast"/>
              <w:jc w:val="center"/>
              <w:rPr>
                <w:b/>
                <w:color w:val="000000" w:themeColor="text1"/>
                <w:sz w:val="28"/>
                <w:szCs w:val="28"/>
              </w:rPr>
            </w:pPr>
          </w:p>
        </w:tc>
        <w:tc>
          <w:tcPr>
            <w:tcW w:w="6947" w:type="dxa"/>
          </w:tcPr>
          <w:p w14:paraId="23C6BF44" w14:textId="77777777" w:rsidR="00691551" w:rsidRPr="004B142F" w:rsidRDefault="00BD04CF" w:rsidP="00BD04CF">
            <w:pPr>
              <w:spacing w:before="20" w:line="24" w:lineRule="atLeast"/>
              <w:jc w:val="center"/>
              <w:rPr>
                <w:b/>
                <w:color w:val="000000" w:themeColor="text1"/>
                <w:sz w:val="28"/>
                <w:szCs w:val="28"/>
              </w:rPr>
            </w:pPr>
            <w:r w:rsidRPr="004B142F">
              <w:rPr>
                <w:b/>
                <w:color w:val="000000" w:themeColor="text1"/>
                <w:sz w:val="28"/>
                <w:szCs w:val="28"/>
              </w:rPr>
              <w:t xml:space="preserve">CỘNG HÒA XÃ HỘI CHỦ NGHĨA VIỆT NAM </w:t>
            </w:r>
          </w:p>
          <w:p w14:paraId="1AA45651" w14:textId="77777777" w:rsidR="00BD04CF" w:rsidRPr="004B142F" w:rsidRDefault="00BD04CF" w:rsidP="00BD04CF">
            <w:pPr>
              <w:spacing w:before="20" w:line="24" w:lineRule="atLeast"/>
              <w:jc w:val="center"/>
              <w:rPr>
                <w:b/>
                <w:color w:val="000000" w:themeColor="text1"/>
                <w:sz w:val="28"/>
                <w:szCs w:val="28"/>
              </w:rPr>
            </w:pPr>
            <w:r w:rsidRPr="004B142F">
              <w:rPr>
                <w:b/>
                <w:color w:val="000000" w:themeColor="text1"/>
                <w:sz w:val="28"/>
                <w:szCs w:val="28"/>
              </w:rPr>
              <w:t xml:space="preserve">Độc </w:t>
            </w:r>
            <w:proofErr w:type="spellStart"/>
            <w:r w:rsidRPr="004B142F">
              <w:rPr>
                <w:b/>
                <w:color w:val="000000" w:themeColor="text1"/>
                <w:sz w:val="28"/>
                <w:szCs w:val="28"/>
              </w:rPr>
              <w:t>lập</w:t>
            </w:r>
            <w:proofErr w:type="spellEnd"/>
            <w:r w:rsidRPr="004B142F">
              <w:rPr>
                <w:b/>
                <w:color w:val="000000" w:themeColor="text1"/>
                <w:sz w:val="28"/>
                <w:szCs w:val="28"/>
              </w:rPr>
              <w:t xml:space="preserve"> - </w:t>
            </w:r>
            <w:proofErr w:type="spellStart"/>
            <w:r w:rsidRPr="004B142F">
              <w:rPr>
                <w:b/>
                <w:color w:val="000000" w:themeColor="text1"/>
                <w:sz w:val="28"/>
                <w:szCs w:val="28"/>
              </w:rPr>
              <w:t>Tự</w:t>
            </w:r>
            <w:proofErr w:type="spellEnd"/>
            <w:r w:rsidRPr="004B142F">
              <w:rPr>
                <w:b/>
                <w:color w:val="000000" w:themeColor="text1"/>
                <w:sz w:val="28"/>
                <w:szCs w:val="28"/>
              </w:rPr>
              <w:t xml:space="preserve"> do - </w:t>
            </w:r>
            <w:proofErr w:type="spellStart"/>
            <w:r w:rsidRPr="004B142F">
              <w:rPr>
                <w:b/>
                <w:color w:val="000000" w:themeColor="text1"/>
                <w:sz w:val="28"/>
                <w:szCs w:val="28"/>
              </w:rPr>
              <w:t>Hạnh</w:t>
            </w:r>
            <w:proofErr w:type="spellEnd"/>
            <w:r w:rsidRPr="004B142F">
              <w:rPr>
                <w:b/>
                <w:color w:val="000000" w:themeColor="text1"/>
                <w:sz w:val="28"/>
                <w:szCs w:val="28"/>
              </w:rPr>
              <w:t xml:space="preserve"> </w:t>
            </w:r>
            <w:proofErr w:type="spellStart"/>
            <w:r w:rsidRPr="004B142F">
              <w:rPr>
                <w:b/>
                <w:color w:val="000000" w:themeColor="text1"/>
                <w:sz w:val="28"/>
                <w:szCs w:val="28"/>
              </w:rPr>
              <w:t>phúc</w:t>
            </w:r>
            <w:proofErr w:type="spellEnd"/>
          </w:p>
        </w:tc>
      </w:tr>
      <w:tr w:rsidR="005676B3" w:rsidRPr="005676B3" w14:paraId="5BAC6DB1" w14:textId="77777777" w:rsidTr="004B142F">
        <w:trPr>
          <w:jc w:val="center"/>
        </w:trPr>
        <w:tc>
          <w:tcPr>
            <w:tcW w:w="5565" w:type="dxa"/>
          </w:tcPr>
          <w:p w14:paraId="0E3EF3E9" w14:textId="4CE3A132" w:rsidR="00BD04CF" w:rsidRPr="004B142F" w:rsidRDefault="005C30E6" w:rsidP="00BD04CF">
            <w:pPr>
              <w:spacing w:before="240" w:line="24" w:lineRule="atLeast"/>
              <w:jc w:val="center"/>
              <w:rPr>
                <w:b/>
                <w:color w:val="000000" w:themeColor="text1"/>
                <w:sz w:val="28"/>
                <w:szCs w:val="28"/>
              </w:rPr>
            </w:pPr>
            <w:r w:rsidRPr="004B142F">
              <w:rPr>
                <w:b/>
                <w:noProof/>
                <w:color w:val="000000" w:themeColor="text1"/>
                <w:sz w:val="28"/>
                <w:szCs w:val="28"/>
              </w:rPr>
              <mc:AlternateContent>
                <mc:Choice Requires="wps">
                  <w:drawing>
                    <wp:anchor distT="0" distB="0" distL="114300" distR="114300" simplePos="0" relativeHeight="251657216" behindDoc="0" locked="0" layoutInCell="1" allowOverlap="1" wp14:anchorId="17CD17C6" wp14:editId="452191EE">
                      <wp:simplePos x="0" y="0"/>
                      <wp:positionH relativeFrom="column">
                        <wp:posOffset>951040</wp:posOffset>
                      </wp:positionH>
                      <wp:positionV relativeFrom="paragraph">
                        <wp:posOffset>40640</wp:posOffset>
                      </wp:positionV>
                      <wp:extent cx="1436914" cy="0"/>
                      <wp:effectExtent l="0" t="0" r="11430" b="19050"/>
                      <wp:wrapNone/>
                      <wp:docPr id="192274840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69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F84CB5" id="_x0000_t32" coordsize="21600,21600" o:spt="32" o:oned="t" path="m,l21600,21600e" filled="f">
                      <v:path arrowok="t" fillok="f" o:connecttype="none"/>
                      <o:lock v:ext="edit" shapetype="t"/>
                    </v:shapetype>
                    <v:shape id="AutoShape 25" o:spid="_x0000_s1026" type="#_x0000_t32" style="position:absolute;margin-left:74.9pt;margin-top:3.2pt;width:113.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"/>
                  </w:pict>
                </mc:Fallback>
              </mc:AlternateContent>
            </w:r>
          </w:p>
        </w:tc>
        <w:tc>
          <w:tcPr>
            <w:tcW w:w="2305" w:type="dxa"/>
          </w:tcPr>
          <w:p w14:paraId="201FD876" w14:textId="77777777" w:rsidR="00BD04CF" w:rsidRPr="004B142F" w:rsidRDefault="00BD04CF" w:rsidP="00BD04CF">
            <w:pPr>
              <w:spacing w:before="240" w:line="24" w:lineRule="atLeast"/>
              <w:jc w:val="center"/>
              <w:rPr>
                <w:noProof/>
                <w:color w:val="000000" w:themeColor="text1"/>
                <w:sz w:val="28"/>
                <w:szCs w:val="28"/>
              </w:rPr>
            </w:pPr>
          </w:p>
        </w:tc>
        <w:tc>
          <w:tcPr>
            <w:tcW w:w="6947" w:type="dxa"/>
          </w:tcPr>
          <w:p w14:paraId="00BFDDCB" w14:textId="0AB45870" w:rsidR="00BD04CF" w:rsidRPr="004B142F" w:rsidRDefault="005C30E6" w:rsidP="00696DEF">
            <w:pPr>
              <w:spacing w:before="240" w:line="24" w:lineRule="atLeast"/>
              <w:jc w:val="center"/>
              <w:rPr>
                <w:noProof/>
                <w:color w:val="000000" w:themeColor="text1"/>
                <w:sz w:val="28"/>
                <w:szCs w:val="28"/>
              </w:rPr>
            </w:pPr>
            <w:r w:rsidRPr="004B142F">
              <w:rPr>
                <w:noProof/>
                <w:color w:val="000000" w:themeColor="text1"/>
                <w:sz w:val="28"/>
                <w:szCs w:val="28"/>
              </w:rPr>
              <mc:AlternateContent>
                <mc:Choice Requires="wps">
                  <w:drawing>
                    <wp:anchor distT="0" distB="0" distL="114300" distR="114300" simplePos="0" relativeHeight="251658240" behindDoc="0" locked="0" layoutInCell="1" allowOverlap="1" wp14:anchorId="3215B948" wp14:editId="3CD46B75">
                      <wp:simplePos x="0" y="0"/>
                      <wp:positionH relativeFrom="column">
                        <wp:posOffset>1075690</wp:posOffset>
                      </wp:positionH>
                      <wp:positionV relativeFrom="paragraph">
                        <wp:posOffset>30480</wp:posOffset>
                      </wp:positionV>
                      <wp:extent cx="2149475" cy="0"/>
                      <wp:effectExtent l="5715" t="7620" r="6985" b="11430"/>
                      <wp:wrapNone/>
                      <wp:docPr id="146855927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8D2A6" id="Line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pt,2.4pt" to="253.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"/>
                  </w:pict>
                </mc:Fallback>
              </mc:AlternateContent>
            </w:r>
            <w:proofErr w:type="gramStart"/>
            <w:r w:rsidR="00BD04CF" w:rsidRPr="004B142F">
              <w:rPr>
                <w:i/>
                <w:color w:val="000000" w:themeColor="text1"/>
                <w:sz w:val="28"/>
                <w:szCs w:val="28"/>
              </w:rPr>
              <w:t>An</w:t>
            </w:r>
            <w:proofErr w:type="gramEnd"/>
            <w:r w:rsidR="00BD04CF" w:rsidRPr="004B142F">
              <w:rPr>
                <w:i/>
                <w:color w:val="000000" w:themeColor="text1"/>
                <w:sz w:val="28"/>
                <w:szCs w:val="28"/>
              </w:rPr>
              <w:t xml:space="preserve"> Giang, </w:t>
            </w:r>
            <w:proofErr w:type="spellStart"/>
            <w:r w:rsidR="00BD04CF" w:rsidRPr="004B142F">
              <w:rPr>
                <w:i/>
                <w:color w:val="000000" w:themeColor="text1"/>
                <w:sz w:val="28"/>
                <w:szCs w:val="28"/>
              </w:rPr>
              <w:t>ngày</w:t>
            </w:r>
            <w:proofErr w:type="spellEnd"/>
            <w:r w:rsidR="00BD04CF" w:rsidRPr="004B142F">
              <w:rPr>
                <w:i/>
                <w:color w:val="000000" w:themeColor="text1"/>
                <w:sz w:val="28"/>
                <w:szCs w:val="28"/>
              </w:rPr>
              <w:t xml:space="preserve"> </w:t>
            </w:r>
            <w:r w:rsidR="00696DEF" w:rsidRPr="004B142F">
              <w:rPr>
                <w:i/>
                <w:color w:val="000000" w:themeColor="text1"/>
                <w:sz w:val="28"/>
                <w:szCs w:val="28"/>
              </w:rPr>
              <w:t xml:space="preserve">     </w:t>
            </w:r>
            <w:proofErr w:type="spellStart"/>
            <w:r w:rsidR="00BD04CF" w:rsidRPr="004B142F">
              <w:rPr>
                <w:i/>
                <w:color w:val="000000" w:themeColor="text1"/>
                <w:sz w:val="28"/>
                <w:szCs w:val="28"/>
              </w:rPr>
              <w:t>tháng</w:t>
            </w:r>
            <w:proofErr w:type="spellEnd"/>
            <w:r w:rsidR="00BD04CF" w:rsidRPr="004B142F">
              <w:rPr>
                <w:i/>
                <w:color w:val="000000" w:themeColor="text1"/>
                <w:sz w:val="28"/>
                <w:szCs w:val="28"/>
              </w:rPr>
              <w:t xml:space="preserve"> </w:t>
            </w:r>
            <w:r w:rsidR="00696DEF" w:rsidRPr="004B142F">
              <w:rPr>
                <w:i/>
                <w:color w:val="000000" w:themeColor="text1"/>
                <w:sz w:val="28"/>
                <w:szCs w:val="28"/>
              </w:rPr>
              <w:t xml:space="preserve">    </w:t>
            </w:r>
            <w:r w:rsidR="00392CA7" w:rsidRPr="004B142F">
              <w:rPr>
                <w:i/>
                <w:color w:val="000000" w:themeColor="text1"/>
                <w:sz w:val="28"/>
                <w:szCs w:val="28"/>
              </w:rPr>
              <w:t xml:space="preserve"> </w:t>
            </w:r>
            <w:proofErr w:type="spellStart"/>
            <w:r w:rsidR="00392CA7" w:rsidRPr="004B142F">
              <w:rPr>
                <w:i/>
                <w:color w:val="000000" w:themeColor="text1"/>
                <w:sz w:val="28"/>
                <w:szCs w:val="28"/>
              </w:rPr>
              <w:t>n</w:t>
            </w:r>
            <w:r w:rsidR="00BD04CF" w:rsidRPr="004B142F">
              <w:rPr>
                <w:i/>
                <w:color w:val="000000" w:themeColor="text1"/>
                <w:sz w:val="28"/>
                <w:szCs w:val="28"/>
              </w:rPr>
              <w:t>ăm</w:t>
            </w:r>
            <w:proofErr w:type="spellEnd"/>
            <w:r w:rsidR="00BD04CF" w:rsidRPr="004B142F">
              <w:rPr>
                <w:i/>
                <w:color w:val="000000" w:themeColor="text1"/>
                <w:sz w:val="28"/>
                <w:szCs w:val="28"/>
              </w:rPr>
              <w:t xml:space="preserve"> 202</w:t>
            </w:r>
            <w:r w:rsidR="00392CA7" w:rsidRPr="004B142F">
              <w:rPr>
                <w:i/>
                <w:color w:val="000000" w:themeColor="text1"/>
                <w:sz w:val="28"/>
                <w:szCs w:val="28"/>
              </w:rPr>
              <w:t>6</w:t>
            </w:r>
          </w:p>
        </w:tc>
      </w:tr>
    </w:tbl>
    <w:p w14:paraId="00F8FAF2" w14:textId="77777777" w:rsidR="000D633A" w:rsidRPr="005676B3" w:rsidRDefault="003F5CC3" w:rsidP="00ED739A">
      <w:pPr>
        <w:spacing w:line="24" w:lineRule="atLeast"/>
        <w:jc w:val="both"/>
        <w:rPr>
          <w:b/>
          <w:color w:val="000000" w:themeColor="text1"/>
          <w:sz w:val="26"/>
          <w:szCs w:val="26"/>
        </w:rPr>
      </w:pPr>
      <w:r w:rsidRPr="005676B3">
        <w:rPr>
          <w:b/>
          <w:color w:val="000000" w:themeColor="text1"/>
          <w:sz w:val="26"/>
          <w:szCs w:val="26"/>
        </w:rPr>
        <w:t xml:space="preserve">      </w:t>
      </w:r>
    </w:p>
    <w:p w14:paraId="22596066" w14:textId="77777777" w:rsidR="0034176F" w:rsidRDefault="0034176F" w:rsidP="0034176F">
      <w:pPr>
        <w:spacing w:line="24" w:lineRule="atLeast"/>
        <w:jc w:val="center"/>
        <w:rPr>
          <w:b/>
          <w:color w:val="000000" w:themeColor="text1"/>
          <w:sz w:val="28"/>
          <w:szCs w:val="28"/>
        </w:rPr>
      </w:pPr>
    </w:p>
    <w:p w14:paraId="4397CC8E" w14:textId="77777777" w:rsidR="0034176F" w:rsidRDefault="00500AB3" w:rsidP="0034176F">
      <w:pPr>
        <w:spacing w:line="24" w:lineRule="atLeast"/>
        <w:jc w:val="center"/>
        <w:rPr>
          <w:b/>
          <w:color w:val="000000" w:themeColor="text1"/>
          <w:sz w:val="28"/>
          <w:szCs w:val="28"/>
        </w:rPr>
      </w:pPr>
      <w:r w:rsidRPr="005676B3">
        <w:rPr>
          <w:b/>
          <w:color w:val="000000" w:themeColor="text1"/>
          <w:sz w:val="28"/>
          <w:szCs w:val="28"/>
        </w:rPr>
        <w:t xml:space="preserve">BẢN </w:t>
      </w:r>
      <w:r w:rsidR="00042B26" w:rsidRPr="005676B3">
        <w:rPr>
          <w:b/>
          <w:color w:val="000000" w:themeColor="text1"/>
          <w:sz w:val="28"/>
          <w:szCs w:val="28"/>
        </w:rPr>
        <w:t xml:space="preserve">SO </w:t>
      </w:r>
      <w:proofErr w:type="gramStart"/>
      <w:r w:rsidR="00042B26" w:rsidRPr="005676B3">
        <w:rPr>
          <w:b/>
          <w:color w:val="000000" w:themeColor="text1"/>
          <w:sz w:val="28"/>
          <w:szCs w:val="28"/>
        </w:rPr>
        <w:t>SÁNH ,</w:t>
      </w:r>
      <w:proofErr w:type="gramEnd"/>
      <w:r w:rsidR="00042B26" w:rsidRPr="005676B3">
        <w:rPr>
          <w:b/>
          <w:color w:val="000000" w:themeColor="text1"/>
          <w:sz w:val="28"/>
          <w:szCs w:val="28"/>
        </w:rPr>
        <w:t xml:space="preserve"> THUYẾT MINH DỰ THẢO VĂN BẢN QUY PHẠM PHÁP LUẬT </w:t>
      </w:r>
    </w:p>
    <w:p w14:paraId="576D77BB" w14:textId="5C79DE15" w:rsidR="00284E62" w:rsidRPr="005676B3" w:rsidRDefault="0034176F" w:rsidP="0034176F">
      <w:pPr>
        <w:spacing w:line="24" w:lineRule="atLeast"/>
        <w:jc w:val="center"/>
        <w:rPr>
          <w:b/>
          <w:color w:val="000000" w:themeColor="text1"/>
          <w:sz w:val="28"/>
          <w:szCs w:val="28"/>
        </w:rPr>
      </w:pPr>
      <w:r>
        <w:rPr>
          <w:b/>
          <w:color w:val="000000" w:themeColor="text1"/>
          <w:sz w:val="28"/>
          <w:szCs w:val="28"/>
        </w:rPr>
        <w:t>SỬA ĐỔI, BỔ SUNG,</w:t>
      </w:r>
      <w:r w:rsidR="00042B26" w:rsidRPr="005676B3">
        <w:rPr>
          <w:b/>
          <w:color w:val="000000" w:themeColor="text1"/>
          <w:sz w:val="28"/>
          <w:szCs w:val="28"/>
        </w:rPr>
        <w:t xml:space="preserve"> </w:t>
      </w:r>
      <w:r w:rsidR="00696DEF">
        <w:rPr>
          <w:b/>
          <w:color w:val="000000" w:themeColor="text1"/>
          <w:sz w:val="28"/>
          <w:szCs w:val="28"/>
        </w:rPr>
        <w:t>THAY THẾ</w:t>
      </w:r>
      <w:r w:rsidR="00042B26" w:rsidRPr="005676B3">
        <w:rPr>
          <w:b/>
          <w:color w:val="000000" w:themeColor="text1"/>
          <w:sz w:val="28"/>
          <w:szCs w:val="28"/>
        </w:rPr>
        <w:t>VỚI VĂN BẢN QUY PHẠM PHÁP LUẬT HIỆN HÀNH</w:t>
      </w:r>
    </w:p>
    <w:p w14:paraId="30A772E7" w14:textId="77777777" w:rsidR="00696DEF" w:rsidRDefault="00CA3A8F" w:rsidP="0034176F">
      <w:pPr>
        <w:jc w:val="center"/>
        <w:rPr>
          <w:i/>
          <w:sz w:val="28"/>
          <w:szCs w:val="28"/>
        </w:rPr>
      </w:pPr>
      <w:r w:rsidRPr="005676B3">
        <w:rPr>
          <w:bCs/>
          <w:i/>
          <w:iCs/>
          <w:color w:val="000000" w:themeColor="text1"/>
          <w:sz w:val="28"/>
          <w:szCs w:val="28"/>
        </w:rPr>
        <w:t>(</w:t>
      </w:r>
      <w:proofErr w:type="spellStart"/>
      <w:r w:rsidRPr="00696DEF">
        <w:rPr>
          <w:bCs/>
          <w:i/>
          <w:iCs/>
          <w:color w:val="000000" w:themeColor="text1"/>
          <w:sz w:val="28"/>
          <w:szCs w:val="28"/>
        </w:rPr>
        <w:t>Dự</w:t>
      </w:r>
      <w:proofErr w:type="spellEnd"/>
      <w:r w:rsidRPr="00696DEF">
        <w:rPr>
          <w:bCs/>
          <w:i/>
          <w:iCs/>
          <w:color w:val="000000" w:themeColor="text1"/>
          <w:sz w:val="28"/>
          <w:szCs w:val="28"/>
        </w:rPr>
        <w:t xml:space="preserve"> </w:t>
      </w:r>
      <w:proofErr w:type="spellStart"/>
      <w:r w:rsidRPr="00696DEF">
        <w:rPr>
          <w:bCs/>
          <w:i/>
          <w:iCs/>
          <w:color w:val="000000" w:themeColor="text1"/>
          <w:sz w:val="28"/>
          <w:szCs w:val="28"/>
        </w:rPr>
        <w:t>thảo</w:t>
      </w:r>
      <w:proofErr w:type="spellEnd"/>
      <w:r w:rsidRPr="00696DEF">
        <w:rPr>
          <w:bCs/>
          <w:i/>
          <w:iCs/>
          <w:color w:val="000000" w:themeColor="text1"/>
          <w:sz w:val="28"/>
          <w:szCs w:val="28"/>
        </w:rPr>
        <w:t xml:space="preserve"> </w:t>
      </w:r>
      <w:proofErr w:type="spellStart"/>
      <w:r w:rsidR="00696DEF" w:rsidRPr="00696DEF">
        <w:rPr>
          <w:rFonts w:eastAsia="MS Mincho"/>
          <w:i/>
          <w:spacing w:val="-4"/>
          <w:sz w:val="28"/>
          <w:szCs w:val="28"/>
          <w:lang w:eastAsia="ja-JP"/>
        </w:rPr>
        <w:t>Nghị</w:t>
      </w:r>
      <w:proofErr w:type="spellEnd"/>
      <w:r w:rsidR="00696DEF" w:rsidRPr="00696DEF">
        <w:rPr>
          <w:rFonts w:eastAsia="MS Mincho"/>
          <w:i/>
          <w:spacing w:val="-4"/>
          <w:sz w:val="28"/>
          <w:szCs w:val="28"/>
          <w:lang w:eastAsia="ja-JP"/>
        </w:rPr>
        <w:t xml:space="preserve"> </w:t>
      </w:r>
      <w:proofErr w:type="spellStart"/>
      <w:r w:rsidR="00696DEF" w:rsidRPr="00696DEF">
        <w:rPr>
          <w:rFonts w:eastAsia="MS Mincho"/>
          <w:i/>
          <w:spacing w:val="-4"/>
          <w:sz w:val="28"/>
          <w:szCs w:val="28"/>
          <w:lang w:eastAsia="ja-JP"/>
        </w:rPr>
        <w:t>quyết</w:t>
      </w:r>
      <w:proofErr w:type="spellEnd"/>
      <w:r w:rsidR="00696DEF" w:rsidRPr="00696DEF">
        <w:rPr>
          <w:rFonts w:eastAsia="MS Mincho"/>
          <w:i/>
          <w:spacing w:val="-4"/>
          <w:sz w:val="28"/>
          <w:szCs w:val="28"/>
          <w:lang w:eastAsia="ja-JP"/>
        </w:rPr>
        <w:t xml:space="preserve"> </w:t>
      </w:r>
      <w:proofErr w:type="spellStart"/>
      <w:r w:rsidR="00696DEF" w:rsidRPr="00696DEF">
        <w:rPr>
          <w:rFonts w:eastAsia="MS Mincho"/>
          <w:i/>
          <w:spacing w:val="-4"/>
          <w:sz w:val="28"/>
          <w:szCs w:val="28"/>
          <w:lang w:eastAsia="ja-JP"/>
        </w:rPr>
        <w:t>q</w:t>
      </w:r>
      <w:r w:rsidR="00696DEF" w:rsidRPr="00696DEF">
        <w:rPr>
          <w:i/>
          <w:sz w:val="28"/>
          <w:szCs w:val="28"/>
        </w:rPr>
        <w:t>uy</w:t>
      </w:r>
      <w:proofErr w:type="spellEnd"/>
      <w:r w:rsidR="00696DEF" w:rsidRPr="00696DEF">
        <w:rPr>
          <w:i/>
          <w:sz w:val="28"/>
          <w:szCs w:val="28"/>
        </w:rPr>
        <w:t xml:space="preserve"> </w:t>
      </w:r>
      <w:proofErr w:type="spellStart"/>
      <w:r w:rsidR="00696DEF" w:rsidRPr="00696DEF">
        <w:rPr>
          <w:i/>
          <w:sz w:val="28"/>
          <w:szCs w:val="28"/>
        </w:rPr>
        <w:t>định</w:t>
      </w:r>
      <w:proofErr w:type="spellEnd"/>
      <w:r w:rsidR="00696DEF" w:rsidRPr="00696DEF">
        <w:rPr>
          <w:i/>
          <w:sz w:val="28"/>
          <w:szCs w:val="28"/>
        </w:rPr>
        <w:t xml:space="preserve"> </w:t>
      </w:r>
      <w:proofErr w:type="spellStart"/>
      <w:r w:rsidR="00696DEF" w:rsidRPr="00696DEF">
        <w:rPr>
          <w:i/>
          <w:sz w:val="28"/>
          <w:szCs w:val="28"/>
        </w:rPr>
        <w:t>nguyên</w:t>
      </w:r>
      <w:proofErr w:type="spellEnd"/>
      <w:r w:rsidR="00696DEF" w:rsidRPr="00696DEF">
        <w:rPr>
          <w:i/>
          <w:sz w:val="28"/>
          <w:szCs w:val="28"/>
        </w:rPr>
        <w:t xml:space="preserve"> </w:t>
      </w:r>
      <w:proofErr w:type="spellStart"/>
      <w:r w:rsidR="00696DEF" w:rsidRPr="00696DEF">
        <w:rPr>
          <w:i/>
          <w:sz w:val="28"/>
          <w:szCs w:val="28"/>
        </w:rPr>
        <w:t>tắc</w:t>
      </w:r>
      <w:proofErr w:type="spellEnd"/>
      <w:r w:rsidR="00696DEF" w:rsidRPr="00696DEF">
        <w:rPr>
          <w:i/>
          <w:sz w:val="28"/>
          <w:szCs w:val="28"/>
        </w:rPr>
        <w:t xml:space="preserve">, </w:t>
      </w:r>
      <w:proofErr w:type="spellStart"/>
      <w:r w:rsidR="00696DEF" w:rsidRPr="00696DEF">
        <w:rPr>
          <w:i/>
          <w:sz w:val="28"/>
          <w:szCs w:val="28"/>
        </w:rPr>
        <w:t>phạm</w:t>
      </w:r>
      <w:proofErr w:type="spellEnd"/>
      <w:r w:rsidR="00696DEF" w:rsidRPr="00696DEF">
        <w:rPr>
          <w:i/>
          <w:sz w:val="28"/>
          <w:szCs w:val="28"/>
        </w:rPr>
        <w:t xml:space="preserve"> vi, </w:t>
      </w:r>
      <w:proofErr w:type="spellStart"/>
      <w:r w:rsidR="00696DEF" w:rsidRPr="00696DEF">
        <w:rPr>
          <w:i/>
          <w:sz w:val="28"/>
          <w:szCs w:val="28"/>
        </w:rPr>
        <w:t>định</w:t>
      </w:r>
      <w:proofErr w:type="spellEnd"/>
      <w:r w:rsidR="00696DEF" w:rsidRPr="00696DEF">
        <w:rPr>
          <w:i/>
          <w:sz w:val="28"/>
          <w:szCs w:val="28"/>
        </w:rPr>
        <w:t xml:space="preserve"> </w:t>
      </w:r>
      <w:proofErr w:type="spellStart"/>
      <w:r w:rsidR="00696DEF" w:rsidRPr="00696DEF">
        <w:rPr>
          <w:i/>
          <w:sz w:val="28"/>
          <w:szCs w:val="28"/>
        </w:rPr>
        <w:t>mức</w:t>
      </w:r>
      <w:proofErr w:type="spellEnd"/>
      <w:r w:rsidR="00696DEF" w:rsidRPr="00696DEF">
        <w:rPr>
          <w:i/>
          <w:sz w:val="28"/>
          <w:szCs w:val="28"/>
        </w:rPr>
        <w:t xml:space="preserve"> </w:t>
      </w:r>
      <w:proofErr w:type="spellStart"/>
      <w:r w:rsidR="00696DEF" w:rsidRPr="00696DEF">
        <w:rPr>
          <w:i/>
          <w:sz w:val="28"/>
          <w:szCs w:val="28"/>
        </w:rPr>
        <w:t>hỗ</w:t>
      </w:r>
      <w:proofErr w:type="spellEnd"/>
      <w:r w:rsidR="00696DEF" w:rsidRPr="00696DEF">
        <w:rPr>
          <w:i/>
          <w:sz w:val="28"/>
          <w:szCs w:val="28"/>
        </w:rPr>
        <w:t xml:space="preserve"> </w:t>
      </w:r>
      <w:proofErr w:type="spellStart"/>
      <w:r w:rsidR="00696DEF" w:rsidRPr="00696DEF">
        <w:rPr>
          <w:i/>
          <w:sz w:val="28"/>
          <w:szCs w:val="28"/>
        </w:rPr>
        <w:t>trợ</w:t>
      </w:r>
      <w:proofErr w:type="spellEnd"/>
      <w:r w:rsidR="00696DEF" w:rsidRPr="00696DEF">
        <w:rPr>
          <w:i/>
          <w:sz w:val="28"/>
          <w:szCs w:val="28"/>
        </w:rPr>
        <w:t xml:space="preserve"> </w:t>
      </w:r>
      <w:proofErr w:type="spellStart"/>
      <w:r w:rsidR="00696DEF" w:rsidRPr="00696DEF">
        <w:rPr>
          <w:i/>
          <w:sz w:val="28"/>
          <w:szCs w:val="28"/>
        </w:rPr>
        <w:t>và</w:t>
      </w:r>
      <w:proofErr w:type="spellEnd"/>
      <w:r w:rsidR="00696DEF" w:rsidRPr="00696DEF">
        <w:rPr>
          <w:i/>
          <w:sz w:val="28"/>
          <w:szCs w:val="28"/>
        </w:rPr>
        <w:t xml:space="preserve"> </w:t>
      </w:r>
      <w:proofErr w:type="spellStart"/>
      <w:r w:rsidR="00696DEF" w:rsidRPr="00696DEF">
        <w:rPr>
          <w:i/>
          <w:sz w:val="28"/>
          <w:szCs w:val="28"/>
        </w:rPr>
        <w:t>việc</w:t>
      </w:r>
      <w:proofErr w:type="spellEnd"/>
      <w:r w:rsidR="00696DEF" w:rsidRPr="00696DEF">
        <w:rPr>
          <w:i/>
          <w:sz w:val="28"/>
          <w:szCs w:val="28"/>
        </w:rPr>
        <w:t xml:space="preserve"> </w:t>
      </w:r>
      <w:proofErr w:type="spellStart"/>
      <w:r w:rsidR="00696DEF" w:rsidRPr="00696DEF">
        <w:rPr>
          <w:i/>
          <w:sz w:val="28"/>
          <w:szCs w:val="28"/>
        </w:rPr>
        <w:t>sử</w:t>
      </w:r>
      <w:proofErr w:type="spellEnd"/>
      <w:r w:rsidR="00696DEF" w:rsidRPr="00696DEF">
        <w:rPr>
          <w:i/>
          <w:sz w:val="28"/>
          <w:szCs w:val="28"/>
        </w:rPr>
        <w:t xml:space="preserve"> </w:t>
      </w:r>
      <w:proofErr w:type="spellStart"/>
      <w:r w:rsidR="00696DEF" w:rsidRPr="00696DEF">
        <w:rPr>
          <w:i/>
          <w:sz w:val="28"/>
          <w:szCs w:val="28"/>
        </w:rPr>
        <w:t>dụng</w:t>
      </w:r>
      <w:proofErr w:type="spellEnd"/>
      <w:r w:rsidR="00696DEF" w:rsidRPr="00696DEF">
        <w:rPr>
          <w:i/>
          <w:sz w:val="28"/>
          <w:szCs w:val="28"/>
        </w:rPr>
        <w:t xml:space="preserve"> </w:t>
      </w:r>
      <w:proofErr w:type="spellStart"/>
      <w:r w:rsidR="00696DEF" w:rsidRPr="00696DEF">
        <w:rPr>
          <w:i/>
          <w:sz w:val="28"/>
          <w:szCs w:val="28"/>
        </w:rPr>
        <w:t>kinh</w:t>
      </w:r>
      <w:proofErr w:type="spellEnd"/>
      <w:r w:rsidR="00696DEF" w:rsidRPr="00696DEF">
        <w:rPr>
          <w:i/>
          <w:sz w:val="28"/>
          <w:szCs w:val="28"/>
        </w:rPr>
        <w:t xml:space="preserve"> </w:t>
      </w:r>
      <w:proofErr w:type="spellStart"/>
      <w:r w:rsidR="00696DEF" w:rsidRPr="00696DEF">
        <w:rPr>
          <w:i/>
          <w:sz w:val="28"/>
          <w:szCs w:val="28"/>
        </w:rPr>
        <w:t>phí</w:t>
      </w:r>
      <w:proofErr w:type="spellEnd"/>
      <w:r w:rsidR="00696DEF" w:rsidRPr="00696DEF">
        <w:rPr>
          <w:i/>
          <w:sz w:val="28"/>
          <w:szCs w:val="28"/>
        </w:rPr>
        <w:t xml:space="preserve"> </w:t>
      </w:r>
      <w:proofErr w:type="spellStart"/>
      <w:r w:rsidR="00696DEF" w:rsidRPr="00696DEF">
        <w:rPr>
          <w:i/>
          <w:sz w:val="28"/>
          <w:szCs w:val="28"/>
        </w:rPr>
        <w:t>hỗ</w:t>
      </w:r>
      <w:proofErr w:type="spellEnd"/>
      <w:r w:rsidR="00696DEF" w:rsidRPr="00696DEF">
        <w:rPr>
          <w:i/>
          <w:sz w:val="28"/>
          <w:szCs w:val="28"/>
        </w:rPr>
        <w:t xml:space="preserve"> </w:t>
      </w:r>
      <w:proofErr w:type="spellStart"/>
      <w:r w:rsidR="00696DEF" w:rsidRPr="00696DEF">
        <w:rPr>
          <w:i/>
          <w:sz w:val="28"/>
          <w:szCs w:val="28"/>
        </w:rPr>
        <w:t>trợ</w:t>
      </w:r>
      <w:proofErr w:type="spellEnd"/>
      <w:r w:rsidR="00696DEF" w:rsidRPr="00696DEF">
        <w:rPr>
          <w:i/>
          <w:sz w:val="28"/>
          <w:szCs w:val="28"/>
        </w:rPr>
        <w:t xml:space="preserve"> </w:t>
      </w:r>
      <w:proofErr w:type="spellStart"/>
      <w:r w:rsidR="00696DEF" w:rsidRPr="00696DEF">
        <w:rPr>
          <w:i/>
          <w:sz w:val="28"/>
          <w:szCs w:val="28"/>
        </w:rPr>
        <w:t>cho</w:t>
      </w:r>
      <w:proofErr w:type="spellEnd"/>
      <w:r w:rsidR="00696DEF" w:rsidRPr="00696DEF">
        <w:rPr>
          <w:i/>
          <w:sz w:val="28"/>
          <w:szCs w:val="28"/>
        </w:rPr>
        <w:t xml:space="preserve"> </w:t>
      </w:r>
      <w:proofErr w:type="spellStart"/>
      <w:r w:rsidR="00696DEF" w:rsidRPr="00696DEF">
        <w:rPr>
          <w:i/>
          <w:sz w:val="28"/>
          <w:szCs w:val="28"/>
        </w:rPr>
        <w:t>các</w:t>
      </w:r>
      <w:proofErr w:type="spellEnd"/>
      <w:r w:rsidR="00696DEF" w:rsidRPr="00696DEF">
        <w:rPr>
          <w:i/>
          <w:sz w:val="28"/>
          <w:szCs w:val="28"/>
        </w:rPr>
        <w:t xml:space="preserve"> </w:t>
      </w:r>
    </w:p>
    <w:p w14:paraId="749D7375" w14:textId="77777777" w:rsidR="00516E41" w:rsidRDefault="00696DEF" w:rsidP="0034176F">
      <w:pPr>
        <w:jc w:val="center"/>
        <w:rPr>
          <w:i/>
          <w:sz w:val="28"/>
          <w:szCs w:val="28"/>
        </w:rPr>
      </w:pPr>
      <w:proofErr w:type="spellStart"/>
      <w:r w:rsidRPr="00696DEF">
        <w:rPr>
          <w:i/>
          <w:sz w:val="28"/>
          <w:szCs w:val="28"/>
        </w:rPr>
        <w:t>hoạt</w:t>
      </w:r>
      <w:proofErr w:type="spellEnd"/>
      <w:r w:rsidRPr="00696DEF">
        <w:rPr>
          <w:i/>
          <w:sz w:val="28"/>
          <w:szCs w:val="28"/>
        </w:rPr>
        <w:t xml:space="preserve"> </w:t>
      </w:r>
      <w:proofErr w:type="spellStart"/>
      <w:r w:rsidRPr="00696DEF">
        <w:rPr>
          <w:i/>
          <w:sz w:val="28"/>
          <w:szCs w:val="28"/>
        </w:rPr>
        <w:t>động</w:t>
      </w:r>
      <w:proofErr w:type="spellEnd"/>
      <w:r w:rsidRPr="00696DEF">
        <w:rPr>
          <w:i/>
          <w:sz w:val="28"/>
          <w:szCs w:val="28"/>
        </w:rPr>
        <w:t xml:space="preserve"> </w:t>
      </w:r>
      <w:proofErr w:type="spellStart"/>
      <w:r w:rsidRPr="00696DEF">
        <w:rPr>
          <w:i/>
          <w:sz w:val="28"/>
          <w:szCs w:val="28"/>
        </w:rPr>
        <w:t>quy</w:t>
      </w:r>
      <w:proofErr w:type="spellEnd"/>
      <w:r w:rsidRPr="00696DEF">
        <w:rPr>
          <w:i/>
          <w:sz w:val="28"/>
          <w:szCs w:val="28"/>
        </w:rPr>
        <w:t xml:space="preserve"> </w:t>
      </w:r>
      <w:proofErr w:type="spellStart"/>
      <w:r w:rsidRPr="00696DEF">
        <w:rPr>
          <w:i/>
          <w:sz w:val="28"/>
          <w:szCs w:val="28"/>
        </w:rPr>
        <w:t>định</w:t>
      </w:r>
      <w:proofErr w:type="spellEnd"/>
      <w:r w:rsidRPr="00696DEF">
        <w:rPr>
          <w:i/>
          <w:sz w:val="28"/>
          <w:szCs w:val="28"/>
        </w:rPr>
        <w:t xml:space="preserve"> </w:t>
      </w:r>
      <w:proofErr w:type="spellStart"/>
      <w:r w:rsidRPr="00696DEF">
        <w:rPr>
          <w:i/>
          <w:sz w:val="28"/>
          <w:szCs w:val="28"/>
        </w:rPr>
        <w:t>tại</w:t>
      </w:r>
      <w:proofErr w:type="spellEnd"/>
      <w:r w:rsidRPr="00696DEF">
        <w:rPr>
          <w:i/>
          <w:sz w:val="28"/>
          <w:szCs w:val="28"/>
        </w:rPr>
        <w:t xml:space="preserve"> </w:t>
      </w:r>
      <w:proofErr w:type="spellStart"/>
      <w:r w:rsidRPr="00696DEF">
        <w:rPr>
          <w:i/>
          <w:sz w:val="28"/>
          <w:szCs w:val="28"/>
        </w:rPr>
        <w:t>khoản</w:t>
      </w:r>
      <w:proofErr w:type="spellEnd"/>
      <w:r w:rsidRPr="00696DEF">
        <w:rPr>
          <w:i/>
          <w:sz w:val="28"/>
          <w:szCs w:val="28"/>
        </w:rPr>
        <w:t xml:space="preserve"> 2 </w:t>
      </w:r>
      <w:proofErr w:type="spellStart"/>
      <w:r w:rsidRPr="00696DEF">
        <w:rPr>
          <w:i/>
          <w:sz w:val="28"/>
          <w:szCs w:val="28"/>
        </w:rPr>
        <w:t>Điều</w:t>
      </w:r>
      <w:proofErr w:type="spellEnd"/>
      <w:r w:rsidRPr="00696DEF">
        <w:rPr>
          <w:i/>
          <w:sz w:val="28"/>
          <w:szCs w:val="28"/>
        </w:rPr>
        <w:t xml:space="preserve"> 15 </w:t>
      </w:r>
      <w:proofErr w:type="spellStart"/>
      <w:r w:rsidRPr="00696DEF">
        <w:rPr>
          <w:i/>
          <w:sz w:val="28"/>
          <w:szCs w:val="28"/>
        </w:rPr>
        <w:t>Nghị</w:t>
      </w:r>
      <w:proofErr w:type="spellEnd"/>
      <w:r w:rsidRPr="00696DEF">
        <w:rPr>
          <w:i/>
          <w:sz w:val="28"/>
          <w:szCs w:val="28"/>
        </w:rPr>
        <w:t xml:space="preserve"> </w:t>
      </w:r>
      <w:proofErr w:type="spellStart"/>
      <w:r w:rsidRPr="00696DEF">
        <w:rPr>
          <w:i/>
          <w:sz w:val="28"/>
          <w:szCs w:val="28"/>
        </w:rPr>
        <w:t>định</w:t>
      </w:r>
      <w:proofErr w:type="spellEnd"/>
      <w:r w:rsidRPr="00696DEF">
        <w:rPr>
          <w:i/>
          <w:sz w:val="28"/>
          <w:szCs w:val="28"/>
        </w:rPr>
        <w:t xml:space="preserve"> </w:t>
      </w:r>
      <w:proofErr w:type="spellStart"/>
      <w:r w:rsidRPr="00696DEF">
        <w:rPr>
          <w:i/>
          <w:sz w:val="28"/>
          <w:szCs w:val="28"/>
        </w:rPr>
        <w:t>số</w:t>
      </w:r>
      <w:proofErr w:type="spellEnd"/>
      <w:r w:rsidRPr="00696DEF">
        <w:rPr>
          <w:i/>
          <w:sz w:val="28"/>
          <w:szCs w:val="28"/>
        </w:rPr>
        <w:t xml:space="preserve"> 112/2024/NĐ-CP </w:t>
      </w:r>
      <w:proofErr w:type="spellStart"/>
      <w:r w:rsidRPr="00696DEF">
        <w:rPr>
          <w:i/>
          <w:sz w:val="28"/>
          <w:szCs w:val="28"/>
        </w:rPr>
        <w:t>ngày</w:t>
      </w:r>
      <w:proofErr w:type="spellEnd"/>
      <w:r w:rsidRPr="00696DEF">
        <w:rPr>
          <w:i/>
          <w:sz w:val="28"/>
          <w:szCs w:val="28"/>
        </w:rPr>
        <w:t xml:space="preserve"> 11 </w:t>
      </w:r>
      <w:proofErr w:type="spellStart"/>
      <w:r w:rsidRPr="00696DEF">
        <w:rPr>
          <w:i/>
          <w:sz w:val="28"/>
          <w:szCs w:val="28"/>
        </w:rPr>
        <w:t>tháng</w:t>
      </w:r>
      <w:proofErr w:type="spellEnd"/>
      <w:r w:rsidRPr="00696DEF">
        <w:rPr>
          <w:i/>
          <w:sz w:val="28"/>
          <w:szCs w:val="28"/>
        </w:rPr>
        <w:t xml:space="preserve"> 9 </w:t>
      </w:r>
      <w:proofErr w:type="spellStart"/>
      <w:r w:rsidRPr="00696DEF">
        <w:rPr>
          <w:i/>
          <w:sz w:val="28"/>
          <w:szCs w:val="28"/>
        </w:rPr>
        <w:t>năm</w:t>
      </w:r>
      <w:proofErr w:type="spellEnd"/>
      <w:r w:rsidRPr="00696DEF">
        <w:rPr>
          <w:i/>
          <w:sz w:val="28"/>
          <w:szCs w:val="28"/>
        </w:rPr>
        <w:t xml:space="preserve"> 2024 </w:t>
      </w:r>
    </w:p>
    <w:p w14:paraId="3A88FEE6" w14:textId="338316E5" w:rsidR="00696DEF" w:rsidRDefault="00696DEF" w:rsidP="0034176F">
      <w:pPr>
        <w:jc w:val="center"/>
        <w:rPr>
          <w:i/>
          <w:sz w:val="28"/>
          <w:szCs w:val="28"/>
        </w:rPr>
      </w:pPr>
      <w:proofErr w:type="spellStart"/>
      <w:r w:rsidRPr="00696DEF">
        <w:rPr>
          <w:i/>
          <w:sz w:val="28"/>
          <w:szCs w:val="28"/>
        </w:rPr>
        <w:t>của</w:t>
      </w:r>
      <w:proofErr w:type="spellEnd"/>
      <w:r w:rsidRPr="00696DEF">
        <w:rPr>
          <w:i/>
          <w:sz w:val="28"/>
          <w:szCs w:val="28"/>
        </w:rPr>
        <w:t xml:space="preserve"> </w:t>
      </w:r>
      <w:proofErr w:type="spellStart"/>
      <w:r w:rsidRPr="00696DEF">
        <w:rPr>
          <w:i/>
          <w:sz w:val="28"/>
          <w:szCs w:val="28"/>
        </w:rPr>
        <w:t>Chính</w:t>
      </w:r>
      <w:proofErr w:type="spellEnd"/>
      <w:r w:rsidRPr="00696DEF">
        <w:rPr>
          <w:i/>
          <w:sz w:val="28"/>
          <w:szCs w:val="28"/>
        </w:rPr>
        <w:t xml:space="preserve"> </w:t>
      </w:r>
      <w:proofErr w:type="spellStart"/>
      <w:r w:rsidRPr="00696DEF">
        <w:rPr>
          <w:i/>
          <w:sz w:val="28"/>
          <w:szCs w:val="28"/>
        </w:rPr>
        <w:t>phủ</w:t>
      </w:r>
      <w:proofErr w:type="spellEnd"/>
      <w:r w:rsidRPr="00696DEF">
        <w:rPr>
          <w:i/>
          <w:sz w:val="28"/>
          <w:szCs w:val="28"/>
        </w:rPr>
        <w:t xml:space="preserve"> </w:t>
      </w:r>
      <w:proofErr w:type="spellStart"/>
      <w:r w:rsidRPr="00696DEF">
        <w:rPr>
          <w:i/>
          <w:sz w:val="28"/>
          <w:szCs w:val="28"/>
        </w:rPr>
        <w:t>quy</w:t>
      </w:r>
      <w:proofErr w:type="spellEnd"/>
      <w:r w:rsidRPr="00696DEF">
        <w:rPr>
          <w:i/>
          <w:sz w:val="28"/>
          <w:szCs w:val="28"/>
        </w:rPr>
        <w:t xml:space="preserve"> </w:t>
      </w:r>
      <w:proofErr w:type="spellStart"/>
      <w:r w:rsidRPr="00696DEF">
        <w:rPr>
          <w:i/>
          <w:sz w:val="28"/>
          <w:szCs w:val="28"/>
        </w:rPr>
        <w:t>định</w:t>
      </w:r>
      <w:proofErr w:type="spellEnd"/>
      <w:r w:rsidRPr="00696DEF">
        <w:rPr>
          <w:i/>
          <w:sz w:val="28"/>
          <w:szCs w:val="28"/>
        </w:rPr>
        <w:t xml:space="preserve"> chi </w:t>
      </w:r>
      <w:proofErr w:type="spellStart"/>
      <w:r w:rsidRPr="00696DEF">
        <w:rPr>
          <w:i/>
          <w:sz w:val="28"/>
          <w:szCs w:val="28"/>
        </w:rPr>
        <w:t>tiết</w:t>
      </w:r>
      <w:proofErr w:type="spellEnd"/>
      <w:r w:rsidRPr="00696DEF">
        <w:rPr>
          <w:i/>
          <w:sz w:val="28"/>
          <w:szCs w:val="28"/>
        </w:rPr>
        <w:t xml:space="preserve"> </w:t>
      </w:r>
      <w:proofErr w:type="spellStart"/>
      <w:r w:rsidRPr="00696DEF">
        <w:rPr>
          <w:i/>
          <w:sz w:val="28"/>
          <w:szCs w:val="28"/>
        </w:rPr>
        <w:t>về</w:t>
      </w:r>
      <w:proofErr w:type="spellEnd"/>
      <w:r w:rsidRPr="00696DEF">
        <w:rPr>
          <w:i/>
          <w:sz w:val="28"/>
          <w:szCs w:val="28"/>
        </w:rPr>
        <w:t xml:space="preserve"> </w:t>
      </w:r>
      <w:proofErr w:type="spellStart"/>
      <w:r w:rsidRPr="00696DEF">
        <w:rPr>
          <w:i/>
          <w:sz w:val="28"/>
          <w:szCs w:val="28"/>
        </w:rPr>
        <w:t>đất</w:t>
      </w:r>
      <w:proofErr w:type="spellEnd"/>
      <w:r w:rsidRPr="00696DEF">
        <w:rPr>
          <w:i/>
          <w:sz w:val="28"/>
          <w:szCs w:val="28"/>
        </w:rPr>
        <w:t xml:space="preserve"> </w:t>
      </w:r>
      <w:proofErr w:type="spellStart"/>
      <w:r w:rsidRPr="00696DEF">
        <w:rPr>
          <w:i/>
          <w:sz w:val="28"/>
          <w:szCs w:val="28"/>
        </w:rPr>
        <w:t>trồng</w:t>
      </w:r>
      <w:proofErr w:type="spellEnd"/>
      <w:r w:rsidRPr="00696DEF">
        <w:rPr>
          <w:i/>
          <w:sz w:val="28"/>
          <w:szCs w:val="28"/>
        </w:rPr>
        <w:t xml:space="preserve"> </w:t>
      </w:r>
      <w:proofErr w:type="spellStart"/>
      <w:r w:rsidRPr="00696DEF">
        <w:rPr>
          <w:i/>
          <w:sz w:val="28"/>
          <w:szCs w:val="28"/>
        </w:rPr>
        <w:t>lúa</w:t>
      </w:r>
      <w:proofErr w:type="spellEnd"/>
      <w:r w:rsidRPr="00696DEF">
        <w:rPr>
          <w:i/>
          <w:sz w:val="28"/>
          <w:szCs w:val="28"/>
        </w:rPr>
        <w:t xml:space="preserve"> </w:t>
      </w:r>
      <w:proofErr w:type="spellStart"/>
      <w:r w:rsidRPr="00696DEF">
        <w:rPr>
          <w:i/>
          <w:sz w:val="28"/>
          <w:szCs w:val="28"/>
        </w:rPr>
        <w:t>trên</w:t>
      </w:r>
      <w:proofErr w:type="spellEnd"/>
      <w:r w:rsidRPr="00696DEF">
        <w:rPr>
          <w:i/>
          <w:sz w:val="28"/>
          <w:szCs w:val="28"/>
        </w:rPr>
        <w:t xml:space="preserve"> </w:t>
      </w:r>
      <w:proofErr w:type="spellStart"/>
      <w:r w:rsidRPr="00696DEF">
        <w:rPr>
          <w:i/>
          <w:sz w:val="28"/>
          <w:szCs w:val="28"/>
        </w:rPr>
        <w:t>địa</w:t>
      </w:r>
      <w:proofErr w:type="spellEnd"/>
      <w:r w:rsidRPr="00696DEF">
        <w:rPr>
          <w:i/>
          <w:sz w:val="28"/>
          <w:szCs w:val="28"/>
        </w:rPr>
        <w:t xml:space="preserve"> </w:t>
      </w:r>
      <w:proofErr w:type="spellStart"/>
      <w:r w:rsidRPr="00696DEF">
        <w:rPr>
          <w:i/>
          <w:sz w:val="28"/>
          <w:szCs w:val="28"/>
        </w:rPr>
        <w:t>bàn</w:t>
      </w:r>
      <w:proofErr w:type="spellEnd"/>
      <w:r w:rsidRPr="00696DEF">
        <w:rPr>
          <w:i/>
          <w:sz w:val="28"/>
          <w:szCs w:val="28"/>
        </w:rPr>
        <w:t xml:space="preserve"> </w:t>
      </w:r>
      <w:proofErr w:type="spellStart"/>
      <w:r w:rsidRPr="00696DEF">
        <w:rPr>
          <w:i/>
          <w:sz w:val="28"/>
          <w:szCs w:val="28"/>
        </w:rPr>
        <w:t>tỉnh</w:t>
      </w:r>
      <w:proofErr w:type="spellEnd"/>
      <w:r w:rsidRPr="00696DEF">
        <w:rPr>
          <w:i/>
          <w:sz w:val="28"/>
          <w:szCs w:val="28"/>
        </w:rPr>
        <w:t xml:space="preserve"> An Giang </w:t>
      </w:r>
    </w:p>
    <w:p w14:paraId="1D9712E8" w14:textId="34A77F1E" w:rsidR="00500AB3" w:rsidRPr="00696DEF" w:rsidRDefault="000F648A" w:rsidP="00696DEF">
      <w:pPr>
        <w:jc w:val="center"/>
        <w:rPr>
          <w:bCs/>
          <w:i/>
          <w:iCs/>
          <w:color w:val="000000" w:themeColor="text1"/>
          <w:sz w:val="28"/>
          <w:szCs w:val="28"/>
        </w:rPr>
      </w:pPr>
      <w:r w:rsidRPr="00696DEF">
        <w:rPr>
          <w:bCs/>
          <w:i/>
          <w:iCs/>
          <w:noProof/>
          <w:color w:val="000000" w:themeColor="text1"/>
          <w:sz w:val="28"/>
          <w:szCs w:val="28"/>
        </w:rPr>
        <mc:AlternateContent>
          <mc:Choice Requires="wps">
            <w:drawing>
              <wp:anchor distT="0" distB="0" distL="114300" distR="114300" simplePos="0" relativeHeight="251659264" behindDoc="0" locked="0" layoutInCell="1" allowOverlap="1" wp14:anchorId="5C41AD26" wp14:editId="03FE825B">
                <wp:simplePos x="0" y="0"/>
                <wp:positionH relativeFrom="column">
                  <wp:posOffset>3352165</wp:posOffset>
                </wp:positionH>
                <wp:positionV relativeFrom="paragraph">
                  <wp:posOffset>89090</wp:posOffset>
                </wp:positionV>
                <wp:extent cx="2509283" cy="0"/>
                <wp:effectExtent l="0" t="0" r="24765" b="19050"/>
                <wp:wrapNone/>
                <wp:docPr id="1494863527" name="Straight Connector 3"/>
                <wp:cNvGraphicFramePr/>
                <a:graphic xmlns:a="http://schemas.openxmlformats.org/drawingml/2006/main">
                  <a:graphicData uri="http://schemas.microsoft.com/office/word/2010/wordprocessingShape">
                    <wps:wsp>
                      <wps:cNvCnPr/>
                      <wps:spPr>
                        <a:xfrm>
                          <a:off x="0" y="0"/>
                          <a:ext cx="250928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964123"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3.95pt,7pt" to="461.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" strokecolor="black [3200]" strokeweight=".5pt">
                <v:stroke joinstyle="miter"/>
              </v:line>
            </w:pict>
          </mc:Fallback>
        </mc:AlternateContent>
      </w:r>
    </w:p>
    <w:p w14:paraId="47BD1D2E" w14:textId="77777777" w:rsidR="00500AB3" w:rsidRPr="005676B3" w:rsidRDefault="00500AB3" w:rsidP="00284E62">
      <w:pPr>
        <w:ind w:firstLine="709"/>
        <w:jc w:val="both"/>
        <w:rPr>
          <w:color w:val="000000" w:themeColor="text1"/>
          <w:sz w:val="28"/>
          <w:szCs w:val="28"/>
        </w:rPr>
      </w:pPr>
    </w:p>
    <w:tbl>
      <w:tblPr>
        <w:tblW w:w="15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5054"/>
        <w:gridCol w:w="4866"/>
      </w:tblGrid>
      <w:tr w:rsidR="00516E41" w:rsidRPr="005676B3" w14:paraId="008BB549" w14:textId="77777777" w:rsidTr="00516E41">
        <w:trPr>
          <w:tblHeader/>
          <w:jc w:val="center"/>
        </w:trPr>
        <w:tc>
          <w:tcPr>
            <w:tcW w:w="5089" w:type="dxa"/>
            <w:vAlign w:val="center"/>
          </w:tcPr>
          <w:p w14:paraId="75F08C2D" w14:textId="778A5FD1" w:rsidR="00516E41" w:rsidRPr="005676B3" w:rsidRDefault="00516E41" w:rsidP="00516E41">
            <w:pPr>
              <w:spacing w:before="40" w:after="40"/>
              <w:jc w:val="center"/>
              <w:rPr>
                <w:b/>
                <w:bCs/>
                <w:color w:val="000000" w:themeColor="text1"/>
                <w:sz w:val="26"/>
                <w:szCs w:val="26"/>
              </w:rPr>
            </w:pPr>
            <w:r>
              <w:rPr>
                <w:b/>
                <w:bCs/>
                <w:color w:val="000000" w:themeColor="text1"/>
                <w:sz w:val="26"/>
                <w:szCs w:val="26"/>
              </w:rPr>
              <w:t xml:space="preserve">VĂN BẢN </w:t>
            </w:r>
            <w:r w:rsidRPr="005676B3">
              <w:rPr>
                <w:b/>
                <w:bCs/>
                <w:color w:val="000000" w:themeColor="text1"/>
                <w:sz w:val="26"/>
                <w:szCs w:val="26"/>
              </w:rPr>
              <w:t>QUY PHẠM PHÁP LUẬT</w:t>
            </w:r>
            <w:r w:rsidRPr="005676B3">
              <w:rPr>
                <w:b/>
                <w:bCs/>
                <w:color w:val="000000" w:themeColor="text1"/>
                <w:sz w:val="26"/>
                <w:szCs w:val="26"/>
              </w:rPr>
              <w:br/>
              <w:t xml:space="preserve">HIỆN HÀNH </w:t>
            </w:r>
          </w:p>
        </w:tc>
        <w:tc>
          <w:tcPr>
            <w:tcW w:w="5054" w:type="dxa"/>
            <w:vAlign w:val="center"/>
          </w:tcPr>
          <w:p w14:paraId="19530880" w14:textId="59D3EAB1" w:rsidR="00516E41" w:rsidRPr="005676B3" w:rsidRDefault="00516E41" w:rsidP="00CC78F0">
            <w:pPr>
              <w:spacing w:before="60" w:after="60"/>
              <w:jc w:val="center"/>
              <w:rPr>
                <w:b/>
                <w:bCs/>
                <w:color w:val="000000" w:themeColor="text1"/>
                <w:sz w:val="26"/>
                <w:szCs w:val="26"/>
              </w:rPr>
            </w:pPr>
            <w:r w:rsidRPr="005676B3">
              <w:rPr>
                <w:b/>
                <w:bCs/>
                <w:color w:val="000000" w:themeColor="text1"/>
                <w:sz w:val="26"/>
                <w:szCs w:val="26"/>
              </w:rPr>
              <w:t>DỰ THẢO VĂN BẢN</w:t>
            </w:r>
            <w:r>
              <w:rPr>
                <w:b/>
                <w:bCs/>
                <w:color w:val="000000" w:themeColor="text1"/>
                <w:sz w:val="26"/>
                <w:szCs w:val="26"/>
              </w:rPr>
              <w:t xml:space="preserve"> QUY PHẠM PHÁP LUẬT </w:t>
            </w:r>
            <w:r w:rsidR="0034176F">
              <w:rPr>
                <w:b/>
                <w:bCs/>
                <w:color w:val="000000" w:themeColor="text1"/>
                <w:sz w:val="26"/>
                <w:szCs w:val="26"/>
              </w:rPr>
              <w:t xml:space="preserve">SỬA ĐỔI, BỔ SUNG, </w:t>
            </w:r>
            <w:r>
              <w:rPr>
                <w:b/>
                <w:bCs/>
                <w:color w:val="000000" w:themeColor="text1"/>
                <w:sz w:val="26"/>
                <w:szCs w:val="26"/>
              </w:rPr>
              <w:t>THAY THẾ</w:t>
            </w:r>
          </w:p>
        </w:tc>
        <w:tc>
          <w:tcPr>
            <w:tcW w:w="4866" w:type="dxa"/>
          </w:tcPr>
          <w:p w14:paraId="66AD05FD" w14:textId="4C4D1C92" w:rsidR="00516E41" w:rsidRPr="005676B3" w:rsidRDefault="00516E41" w:rsidP="00CC78F0">
            <w:pPr>
              <w:spacing w:before="60" w:after="60"/>
              <w:jc w:val="center"/>
              <w:rPr>
                <w:b/>
                <w:bCs/>
                <w:color w:val="000000" w:themeColor="text1"/>
                <w:sz w:val="26"/>
                <w:szCs w:val="26"/>
              </w:rPr>
            </w:pPr>
            <w:r w:rsidRPr="005676B3">
              <w:rPr>
                <w:b/>
                <w:bCs/>
                <w:color w:val="000000" w:themeColor="text1"/>
                <w:sz w:val="26"/>
                <w:szCs w:val="26"/>
              </w:rPr>
              <w:t>THUYẾT MINH</w:t>
            </w:r>
          </w:p>
        </w:tc>
      </w:tr>
      <w:tr w:rsidR="00516E41" w:rsidRPr="005676B3" w14:paraId="4D2257B1" w14:textId="77777777" w:rsidTr="003222D6">
        <w:trPr>
          <w:jc w:val="center"/>
        </w:trPr>
        <w:tc>
          <w:tcPr>
            <w:tcW w:w="5089" w:type="dxa"/>
          </w:tcPr>
          <w:p w14:paraId="0EA229B5" w14:textId="77777777" w:rsidR="001E7489" w:rsidRPr="0082152D" w:rsidRDefault="001E7489" w:rsidP="001E7489">
            <w:pPr>
              <w:spacing w:after="120"/>
              <w:ind w:firstLine="567"/>
              <w:jc w:val="both"/>
              <w:rPr>
                <w:b/>
                <w:bCs/>
                <w:sz w:val="28"/>
                <w:szCs w:val="28"/>
              </w:rPr>
            </w:pPr>
            <w:proofErr w:type="spellStart"/>
            <w:r w:rsidRPr="0082152D">
              <w:rPr>
                <w:b/>
                <w:bCs/>
                <w:sz w:val="28"/>
                <w:szCs w:val="28"/>
              </w:rPr>
              <w:t>Điều</w:t>
            </w:r>
            <w:proofErr w:type="spellEnd"/>
            <w:r w:rsidRPr="0082152D">
              <w:rPr>
                <w:b/>
                <w:bCs/>
                <w:sz w:val="28"/>
                <w:szCs w:val="28"/>
              </w:rPr>
              <w:t xml:space="preserve"> 1.</w:t>
            </w:r>
            <w:r w:rsidRPr="0082152D">
              <w:rPr>
                <w:b/>
                <w:sz w:val="28"/>
                <w:szCs w:val="28"/>
              </w:rPr>
              <w:t xml:space="preserve"> </w:t>
            </w:r>
            <w:r w:rsidRPr="0082152D">
              <w:rPr>
                <w:b/>
                <w:bCs/>
                <w:sz w:val="28"/>
                <w:szCs w:val="28"/>
              </w:rPr>
              <w:t xml:space="preserve">Phạm vi </w:t>
            </w:r>
            <w:proofErr w:type="spellStart"/>
            <w:r w:rsidRPr="0082152D">
              <w:rPr>
                <w:b/>
                <w:bCs/>
                <w:sz w:val="28"/>
                <w:szCs w:val="28"/>
              </w:rPr>
              <w:t>điều</w:t>
            </w:r>
            <w:proofErr w:type="spellEnd"/>
            <w:r w:rsidRPr="0082152D">
              <w:rPr>
                <w:b/>
                <w:bCs/>
                <w:sz w:val="28"/>
                <w:szCs w:val="28"/>
              </w:rPr>
              <w:t xml:space="preserve"> </w:t>
            </w:r>
            <w:proofErr w:type="spellStart"/>
            <w:r w:rsidRPr="0082152D">
              <w:rPr>
                <w:b/>
                <w:bCs/>
                <w:sz w:val="28"/>
                <w:szCs w:val="28"/>
              </w:rPr>
              <w:t>chỉnh</w:t>
            </w:r>
            <w:proofErr w:type="spellEnd"/>
            <w:r w:rsidRPr="0082152D">
              <w:rPr>
                <w:b/>
                <w:bCs/>
                <w:sz w:val="28"/>
                <w:szCs w:val="28"/>
              </w:rPr>
              <w:t xml:space="preserve">, </w:t>
            </w:r>
            <w:proofErr w:type="spellStart"/>
            <w:r w:rsidRPr="0082152D">
              <w:rPr>
                <w:b/>
                <w:bCs/>
                <w:sz w:val="28"/>
                <w:szCs w:val="28"/>
              </w:rPr>
              <w:t>đối</w:t>
            </w:r>
            <w:proofErr w:type="spellEnd"/>
            <w:r w:rsidRPr="0082152D">
              <w:rPr>
                <w:b/>
                <w:bCs/>
                <w:sz w:val="28"/>
                <w:szCs w:val="28"/>
              </w:rPr>
              <w:t xml:space="preserve"> </w:t>
            </w:r>
            <w:proofErr w:type="spellStart"/>
            <w:r w:rsidRPr="0082152D">
              <w:rPr>
                <w:b/>
                <w:bCs/>
                <w:sz w:val="28"/>
                <w:szCs w:val="28"/>
              </w:rPr>
              <w:t>tượng</w:t>
            </w:r>
            <w:proofErr w:type="spellEnd"/>
            <w:r w:rsidRPr="0082152D">
              <w:rPr>
                <w:b/>
                <w:bCs/>
                <w:sz w:val="28"/>
                <w:szCs w:val="28"/>
              </w:rPr>
              <w:t xml:space="preserve"> </w:t>
            </w:r>
            <w:proofErr w:type="spellStart"/>
            <w:r w:rsidRPr="0082152D">
              <w:rPr>
                <w:b/>
                <w:bCs/>
                <w:sz w:val="28"/>
                <w:szCs w:val="28"/>
              </w:rPr>
              <w:t>áp</w:t>
            </w:r>
            <w:proofErr w:type="spellEnd"/>
            <w:r w:rsidRPr="0082152D">
              <w:rPr>
                <w:b/>
                <w:bCs/>
                <w:sz w:val="28"/>
                <w:szCs w:val="28"/>
              </w:rPr>
              <w:t xml:space="preserve"> </w:t>
            </w:r>
            <w:proofErr w:type="spellStart"/>
            <w:r w:rsidRPr="0082152D">
              <w:rPr>
                <w:b/>
                <w:bCs/>
                <w:sz w:val="28"/>
                <w:szCs w:val="28"/>
              </w:rPr>
              <w:t>dụng</w:t>
            </w:r>
            <w:proofErr w:type="spellEnd"/>
          </w:p>
          <w:p w14:paraId="7E26BC92" w14:textId="77777777" w:rsidR="001E7489" w:rsidRPr="0082152D" w:rsidRDefault="001E7489" w:rsidP="001E7489">
            <w:pPr>
              <w:tabs>
                <w:tab w:val="left" w:pos="2410"/>
              </w:tabs>
              <w:spacing w:after="120"/>
              <w:ind w:firstLine="567"/>
              <w:jc w:val="both"/>
              <w:rPr>
                <w:iCs/>
                <w:sz w:val="28"/>
                <w:szCs w:val="28"/>
              </w:rPr>
            </w:pPr>
            <w:r w:rsidRPr="0082152D">
              <w:rPr>
                <w:iCs/>
                <w:sz w:val="28"/>
                <w:szCs w:val="28"/>
              </w:rPr>
              <w:t xml:space="preserve">1. Phạm vi </w:t>
            </w:r>
            <w:proofErr w:type="spellStart"/>
            <w:r w:rsidRPr="0082152D">
              <w:rPr>
                <w:iCs/>
                <w:sz w:val="28"/>
                <w:szCs w:val="28"/>
              </w:rPr>
              <w:t>điều</w:t>
            </w:r>
            <w:proofErr w:type="spellEnd"/>
            <w:r w:rsidRPr="0082152D">
              <w:rPr>
                <w:iCs/>
                <w:sz w:val="28"/>
                <w:szCs w:val="28"/>
              </w:rPr>
              <w:t xml:space="preserve"> </w:t>
            </w:r>
            <w:proofErr w:type="spellStart"/>
            <w:r w:rsidRPr="0082152D">
              <w:rPr>
                <w:iCs/>
                <w:sz w:val="28"/>
                <w:szCs w:val="28"/>
              </w:rPr>
              <w:t>chỉnh</w:t>
            </w:r>
            <w:proofErr w:type="spellEnd"/>
            <w:r w:rsidRPr="0082152D">
              <w:rPr>
                <w:iCs/>
                <w:sz w:val="28"/>
                <w:szCs w:val="28"/>
              </w:rPr>
              <w:t xml:space="preserve"> </w:t>
            </w:r>
          </w:p>
          <w:p w14:paraId="2F1D399B" w14:textId="4AF5B134" w:rsidR="001E7489" w:rsidRPr="0082152D" w:rsidRDefault="001E7489" w:rsidP="001E7489">
            <w:pPr>
              <w:tabs>
                <w:tab w:val="left" w:pos="2410"/>
              </w:tabs>
              <w:spacing w:after="120"/>
              <w:ind w:firstLine="567"/>
              <w:jc w:val="both"/>
              <w:rPr>
                <w:iCs/>
                <w:sz w:val="28"/>
                <w:szCs w:val="28"/>
              </w:rPr>
            </w:pPr>
            <w:proofErr w:type="spellStart"/>
            <w:r w:rsidRPr="0082152D">
              <w:rPr>
                <w:iCs/>
                <w:sz w:val="28"/>
                <w:szCs w:val="28"/>
              </w:rPr>
              <w:t>Nghị</w:t>
            </w:r>
            <w:proofErr w:type="spellEnd"/>
            <w:r w:rsidRPr="0082152D">
              <w:rPr>
                <w:iCs/>
                <w:sz w:val="28"/>
                <w:szCs w:val="28"/>
              </w:rPr>
              <w:t xml:space="preserve"> </w:t>
            </w:r>
            <w:proofErr w:type="spellStart"/>
            <w:r w:rsidRPr="0082152D">
              <w:rPr>
                <w:iCs/>
                <w:sz w:val="28"/>
                <w:szCs w:val="28"/>
              </w:rPr>
              <w:t>quyết</w:t>
            </w:r>
            <w:proofErr w:type="spellEnd"/>
            <w:r w:rsidRPr="0082152D">
              <w:rPr>
                <w:iCs/>
                <w:sz w:val="28"/>
                <w:szCs w:val="28"/>
              </w:rPr>
              <w:t xml:space="preserve"> </w:t>
            </w:r>
            <w:proofErr w:type="spellStart"/>
            <w:r w:rsidRPr="0082152D">
              <w:rPr>
                <w:iCs/>
                <w:sz w:val="28"/>
                <w:szCs w:val="28"/>
              </w:rPr>
              <w:t>này</w:t>
            </w:r>
            <w:proofErr w:type="spellEnd"/>
            <w:r w:rsidRPr="0082152D">
              <w:rPr>
                <w:iCs/>
                <w:sz w:val="28"/>
                <w:szCs w:val="28"/>
              </w:rPr>
              <w:t xml:space="preserve"> </w:t>
            </w:r>
            <w:proofErr w:type="spellStart"/>
            <w:r w:rsidRPr="0082152D">
              <w:rPr>
                <w:iCs/>
                <w:sz w:val="28"/>
                <w:szCs w:val="28"/>
              </w:rPr>
              <w:t>quy</w:t>
            </w:r>
            <w:proofErr w:type="spellEnd"/>
            <w:r w:rsidRPr="0082152D">
              <w:rPr>
                <w:iCs/>
                <w:sz w:val="28"/>
                <w:szCs w:val="28"/>
              </w:rPr>
              <w:t xml:space="preserve"> </w:t>
            </w:r>
            <w:proofErr w:type="spellStart"/>
            <w:r w:rsidRPr="0082152D">
              <w:rPr>
                <w:iCs/>
                <w:sz w:val="28"/>
                <w:szCs w:val="28"/>
              </w:rPr>
              <w:t>định</w:t>
            </w:r>
            <w:proofErr w:type="spellEnd"/>
            <w:r w:rsidRPr="0082152D">
              <w:rPr>
                <w:iCs/>
                <w:sz w:val="28"/>
                <w:szCs w:val="28"/>
              </w:rPr>
              <w:t xml:space="preserve"> </w:t>
            </w:r>
            <w:proofErr w:type="spellStart"/>
            <w:r w:rsidRPr="0082152D">
              <w:rPr>
                <w:iCs/>
                <w:sz w:val="28"/>
                <w:szCs w:val="28"/>
              </w:rPr>
              <w:t>nguyên</w:t>
            </w:r>
            <w:proofErr w:type="spellEnd"/>
            <w:r w:rsidRPr="0082152D">
              <w:rPr>
                <w:iCs/>
                <w:sz w:val="28"/>
                <w:szCs w:val="28"/>
              </w:rPr>
              <w:t xml:space="preserve"> </w:t>
            </w:r>
            <w:proofErr w:type="spellStart"/>
            <w:r w:rsidRPr="0082152D">
              <w:rPr>
                <w:iCs/>
                <w:sz w:val="28"/>
                <w:szCs w:val="28"/>
              </w:rPr>
              <w:t>tắc</w:t>
            </w:r>
            <w:proofErr w:type="spellEnd"/>
            <w:r w:rsidRPr="0082152D">
              <w:rPr>
                <w:iCs/>
                <w:sz w:val="28"/>
                <w:szCs w:val="28"/>
              </w:rPr>
              <w:t xml:space="preserve">, </w:t>
            </w:r>
            <w:proofErr w:type="spellStart"/>
            <w:r w:rsidRPr="0082152D">
              <w:rPr>
                <w:iCs/>
                <w:sz w:val="28"/>
                <w:szCs w:val="28"/>
              </w:rPr>
              <w:t>phạm</w:t>
            </w:r>
            <w:proofErr w:type="spellEnd"/>
            <w:r w:rsidRPr="0082152D">
              <w:rPr>
                <w:iCs/>
                <w:sz w:val="28"/>
                <w:szCs w:val="28"/>
              </w:rPr>
              <w:t xml:space="preserve"> vi, </w:t>
            </w:r>
            <w:proofErr w:type="spellStart"/>
            <w:r w:rsidRPr="0082152D">
              <w:rPr>
                <w:iCs/>
                <w:sz w:val="28"/>
                <w:szCs w:val="28"/>
              </w:rPr>
              <w:t>định</w:t>
            </w:r>
            <w:proofErr w:type="spellEnd"/>
            <w:r w:rsidRPr="0082152D">
              <w:rPr>
                <w:iCs/>
                <w:sz w:val="28"/>
                <w:szCs w:val="28"/>
              </w:rPr>
              <w:t xml:space="preserve"> </w:t>
            </w:r>
            <w:proofErr w:type="spellStart"/>
            <w:r w:rsidRPr="0082152D">
              <w:rPr>
                <w:iCs/>
                <w:sz w:val="28"/>
                <w:szCs w:val="28"/>
              </w:rPr>
              <w:t>mức</w:t>
            </w:r>
            <w:proofErr w:type="spellEnd"/>
            <w:r w:rsidRPr="0082152D">
              <w:rPr>
                <w:iCs/>
                <w:sz w:val="28"/>
                <w:szCs w:val="28"/>
              </w:rPr>
              <w:t xml:space="preserve"> </w:t>
            </w:r>
            <w:proofErr w:type="spellStart"/>
            <w:r w:rsidRPr="0082152D">
              <w:rPr>
                <w:iCs/>
                <w:sz w:val="28"/>
                <w:szCs w:val="28"/>
              </w:rPr>
              <w:t>hỗ</w:t>
            </w:r>
            <w:proofErr w:type="spellEnd"/>
            <w:r w:rsidRPr="0082152D">
              <w:rPr>
                <w:iCs/>
                <w:sz w:val="28"/>
                <w:szCs w:val="28"/>
              </w:rPr>
              <w:t xml:space="preserve"> </w:t>
            </w:r>
            <w:proofErr w:type="spellStart"/>
            <w:r w:rsidRPr="0082152D">
              <w:rPr>
                <w:iCs/>
                <w:sz w:val="28"/>
                <w:szCs w:val="28"/>
              </w:rPr>
              <w:t>trợ</w:t>
            </w:r>
            <w:proofErr w:type="spellEnd"/>
            <w:r w:rsidRPr="0082152D">
              <w:rPr>
                <w:iCs/>
                <w:sz w:val="28"/>
                <w:szCs w:val="28"/>
              </w:rPr>
              <w:t xml:space="preserve"> </w:t>
            </w:r>
            <w:proofErr w:type="spellStart"/>
            <w:r w:rsidRPr="0082152D">
              <w:rPr>
                <w:iCs/>
                <w:sz w:val="28"/>
                <w:szCs w:val="28"/>
              </w:rPr>
              <w:t>và</w:t>
            </w:r>
            <w:proofErr w:type="spellEnd"/>
            <w:r w:rsidRPr="0082152D">
              <w:rPr>
                <w:iCs/>
                <w:sz w:val="28"/>
                <w:szCs w:val="28"/>
              </w:rPr>
              <w:t xml:space="preserve"> </w:t>
            </w:r>
            <w:proofErr w:type="spellStart"/>
            <w:r w:rsidRPr="0082152D">
              <w:rPr>
                <w:iCs/>
                <w:sz w:val="28"/>
                <w:szCs w:val="28"/>
              </w:rPr>
              <w:t>việc</w:t>
            </w:r>
            <w:proofErr w:type="spellEnd"/>
            <w:r w:rsidRPr="0082152D">
              <w:rPr>
                <w:iCs/>
                <w:sz w:val="28"/>
                <w:szCs w:val="28"/>
              </w:rPr>
              <w:t xml:space="preserve"> </w:t>
            </w:r>
            <w:proofErr w:type="spellStart"/>
            <w:r w:rsidRPr="0082152D">
              <w:rPr>
                <w:iCs/>
                <w:sz w:val="28"/>
                <w:szCs w:val="28"/>
              </w:rPr>
              <w:t>sử</w:t>
            </w:r>
            <w:proofErr w:type="spellEnd"/>
            <w:r w:rsidRPr="0082152D">
              <w:rPr>
                <w:iCs/>
                <w:sz w:val="28"/>
                <w:szCs w:val="28"/>
              </w:rPr>
              <w:t xml:space="preserve"> </w:t>
            </w:r>
            <w:proofErr w:type="spellStart"/>
            <w:r w:rsidRPr="0082152D">
              <w:rPr>
                <w:iCs/>
                <w:sz w:val="28"/>
                <w:szCs w:val="28"/>
              </w:rPr>
              <w:t>dụng</w:t>
            </w:r>
            <w:proofErr w:type="spellEnd"/>
            <w:r w:rsidRPr="0082152D">
              <w:rPr>
                <w:iCs/>
                <w:sz w:val="28"/>
                <w:szCs w:val="28"/>
              </w:rPr>
              <w:t xml:space="preserve"> </w:t>
            </w:r>
            <w:proofErr w:type="spellStart"/>
            <w:r w:rsidRPr="0082152D">
              <w:rPr>
                <w:iCs/>
                <w:sz w:val="28"/>
                <w:szCs w:val="28"/>
              </w:rPr>
              <w:t>kinh</w:t>
            </w:r>
            <w:proofErr w:type="spellEnd"/>
            <w:r w:rsidRPr="0082152D">
              <w:rPr>
                <w:iCs/>
                <w:sz w:val="28"/>
                <w:szCs w:val="28"/>
              </w:rPr>
              <w:t xml:space="preserve"> </w:t>
            </w:r>
            <w:proofErr w:type="spellStart"/>
            <w:r w:rsidRPr="0082152D">
              <w:rPr>
                <w:iCs/>
                <w:sz w:val="28"/>
                <w:szCs w:val="28"/>
              </w:rPr>
              <w:t>phí</w:t>
            </w:r>
            <w:proofErr w:type="spellEnd"/>
            <w:r w:rsidRPr="0082152D">
              <w:rPr>
                <w:iCs/>
                <w:sz w:val="28"/>
                <w:szCs w:val="28"/>
              </w:rPr>
              <w:t xml:space="preserve"> </w:t>
            </w:r>
            <w:proofErr w:type="spellStart"/>
            <w:r w:rsidRPr="0082152D">
              <w:rPr>
                <w:iCs/>
                <w:sz w:val="28"/>
                <w:szCs w:val="28"/>
              </w:rPr>
              <w:t>hỗ</w:t>
            </w:r>
            <w:proofErr w:type="spellEnd"/>
            <w:r w:rsidRPr="0082152D">
              <w:rPr>
                <w:iCs/>
                <w:sz w:val="28"/>
                <w:szCs w:val="28"/>
              </w:rPr>
              <w:t xml:space="preserve"> </w:t>
            </w:r>
            <w:proofErr w:type="spellStart"/>
            <w:r w:rsidRPr="0082152D">
              <w:rPr>
                <w:iCs/>
                <w:sz w:val="28"/>
                <w:szCs w:val="28"/>
              </w:rPr>
              <w:t>trợ</w:t>
            </w:r>
            <w:proofErr w:type="spellEnd"/>
            <w:r w:rsidRPr="0082152D">
              <w:rPr>
                <w:iCs/>
                <w:sz w:val="28"/>
                <w:szCs w:val="28"/>
              </w:rPr>
              <w:t xml:space="preserve"> </w:t>
            </w:r>
            <w:proofErr w:type="spellStart"/>
            <w:r w:rsidRPr="0082152D">
              <w:rPr>
                <w:iCs/>
                <w:sz w:val="28"/>
                <w:szCs w:val="28"/>
              </w:rPr>
              <w:t>cho</w:t>
            </w:r>
            <w:proofErr w:type="spellEnd"/>
            <w:r w:rsidRPr="0082152D">
              <w:rPr>
                <w:iCs/>
                <w:sz w:val="28"/>
                <w:szCs w:val="28"/>
              </w:rPr>
              <w:t xml:space="preserve"> </w:t>
            </w:r>
            <w:proofErr w:type="spellStart"/>
            <w:r w:rsidRPr="0082152D">
              <w:rPr>
                <w:iCs/>
                <w:sz w:val="28"/>
                <w:szCs w:val="28"/>
              </w:rPr>
              <w:t>các</w:t>
            </w:r>
            <w:proofErr w:type="spellEnd"/>
            <w:r w:rsidRPr="0082152D">
              <w:rPr>
                <w:iCs/>
                <w:sz w:val="28"/>
                <w:szCs w:val="28"/>
              </w:rPr>
              <w:t xml:space="preserve"> </w:t>
            </w:r>
            <w:proofErr w:type="spellStart"/>
            <w:r w:rsidRPr="0082152D">
              <w:rPr>
                <w:iCs/>
                <w:sz w:val="28"/>
                <w:szCs w:val="28"/>
              </w:rPr>
              <w:t>hoạt</w:t>
            </w:r>
            <w:proofErr w:type="spellEnd"/>
            <w:r w:rsidRPr="0082152D">
              <w:rPr>
                <w:iCs/>
                <w:sz w:val="28"/>
                <w:szCs w:val="28"/>
              </w:rPr>
              <w:t xml:space="preserve"> </w:t>
            </w:r>
            <w:proofErr w:type="spellStart"/>
            <w:r w:rsidRPr="0082152D">
              <w:rPr>
                <w:iCs/>
                <w:sz w:val="28"/>
                <w:szCs w:val="28"/>
              </w:rPr>
              <w:t>động</w:t>
            </w:r>
            <w:proofErr w:type="spellEnd"/>
            <w:r w:rsidRPr="0082152D">
              <w:rPr>
                <w:iCs/>
                <w:sz w:val="28"/>
                <w:szCs w:val="28"/>
              </w:rPr>
              <w:t xml:space="preserve"> </w:t>
            </w:r>
            <w:proofErr w:type="spellStart"/>
            <w:r w:rsidRPr="0082152D">
              <w:rPr>
                <w:iCs/>
                <w:sz w:val="28"/>
                <w:szCs w:val="28"/>
              </w:rPr>
              <w:t>quy</w:t>
            </w:r>
            <w:proofErr w:type="spellEnd"/>
            <w:r w:rsidRPr="0082152D">
              <w:rPr>
                <w:iCs/>
                <w:sz w:val="28"/>
                <w:szCs w:val="28"/>
              </w:rPr>
              <w:t xml:space="preserve"> </w:t>
            </w:r>
            <w:proofErr w:type="spellStart"/>
            <w:r w:rsidRPr="0082152D">
              <w:rPr>
                <w:iCs/>
                <w:sz w:val="28"/>
                <w:szCs w:val="28"/>
              </w:rPr>
              <w:t>định</w:t>
            </w:r>
            <w:proofErr w:type="spellEnd"/>
            <w:r w:rsidRPr="0082152D">
              <w:rPr>
                <w:iCs/>
                <w:sz w:val="28"/>
                <w:szCs w:val="28"/>
              </w:rPr>
              <w:t xml:space="preserve"> </w:t>
            </w:r>
            <w:proofErr w:type="spellStart"/>
            <w:r w:rsidRPr="0082152D">
              <w:rPr>
                <w:iCs/>
                <w:sz w:val="28"/>
                <w:szCs w:val="28"/>
              </w:rPr>
              <w:t>tại</w:t>
            </w:r>
            <w:proofErr w:type="spellEnd"/>
            <w:r w:rsidRPr="0082152D">
              <w:rPr>
                <w:iCs/>
                <w:sz w:val="28"/>
                <w:szCs w:val="28"/>
              </w:rPr>
              <w:t xml:space="preserve"> </w:t>
            </w:r>
            <w:proofErr w:type="spellStart"/>
            <w:r w:rsidRPr="0082152D">
              <w:rPr>
                <w:iCs/>
                <w:sz w:val="28"/>
                <w:szCs w:val="28"/>
              </w:rPr>
              <w:t>khoản</w:t>
            </w:r>
            <w:proofErr w:type="spellEnd"/>
            <w:r w:rsidRPr="0082152D">
              <w:rPr>
                <w:iCs/>
                <w:sz w:val="28"/>
                <w:szCs w:val="28"/>
              </w:rPr>
              <w:t xml:space="preserve"> 2 </w:t>
            </w:r>
            <w:proofErr w:type="spellStart"/>
            <w:r w:rsidRPr="0082152D">
              <w:rPr>
                <w:iCs/>
                <w:sz w:val="28"/>
                <w:szCs w:val="28"/>
              </w:rPr>
              <w:t>Điều</w:t>
            </w:r>
            <w:proofErr w:type="spellEnd"/>
            <w:r w:rsidRPr="0082152D">
              <w:rPr>
                <w:iCs/>
                <w:sz w:val="28"/>
                <w:szCs w:val="28"/>
              </w:rPr>
              <w:t xml:space="preserve"> 15 </w:t>
            </w:r>
            <w:proofErr w:type="spellStart"/>
            <w:r w:rsidRPr="0082152D">
              <w:rPr>
                <w:iCs/>
                <w:sz w:val="28"/>
                <w:szCs w:val="28"/>
              </w:rPr>
              <w:t>Nghị</w:t>
            </w:r>
            <w:proofErr w:type="spellEnd"/>
            <w:r w:rsidRPr="0082152D">
              <w:rPr>
                <w:iCs/>
                <w:sz w:val="28"/>
                <w:szCs w:val="28"/>
              </w:rPr>
              <w:t xml:space="preserve"> </w:t>
            </w:r>
            <w:proofErr w:type="spellStart"/>
            <w:r w:rsidRPr="0082152D">
              <w:rPr>
                <w:iCs/>
                <w:sz w:val="28"/>
                <w:szCs w:val="28"/>
              </w:rPr>
              <w:t>định</w:t>
            </w:r>
            <w:proofErr w:type="spellEnd"/>
            <w:r w:rsidRPr="0082152D">
              <w:rPr>
                <w:iCs/>
                <w:sz w:val="28"/>
                <w:szCs w:val="28"/>
              </w:rPr>
              <w:t xml:space="preserve"> </w:t>
            </w:r>
            <w:proofErr w:type="spellStart"/>
            <w:r w:rsidRPr="0082152D">
              <w:rPr>
                <w:iCs/>
                <w:sz w:val="28"/>
                <w:szCs w:val="28"/>
              </w:rPr>
              <w:t>số</w:t>
            </w:r>
            <w:proofErr w:type="spellEnd"/>
            <w:r w:rsidRPr="0082152D">
              <w:rPr>
                <w:iCs/>
                <w:sz w:val="28"/>
                <w:szCs w:val="28"/>
              </w:rPr>
              <w:t xml:space="preserve"> 112/2024/NĐ-CP </w:t>
            </w:r>
            <w:proofErr w:type="spellStart"/>
            <w:r w:rsidRPr="0082152D">
              <w:rPr>
                <w:iCs/>
                <w:sz w:val="28"/>
                <w:szCs w:val="28"/>
              </w:rPr>
              <w:t>ngày</w:t>
            </w:r>
            <w:proofErr w:type="spellEnd"/>
            <w:r w:rsidRPr="0082152D">
              <w:rPr>
                <w:iCs/>
                <w:sz w:val="28"/>
                <w:szCs w:val="28"/>
              </w:rPr>
              <w:t xml:space="preserve"> 11 </w:t>
            </w:r>
            <w:proofErr w:type="spellStart"/>
            <w:r w:rsidRPr="0082152D">
              <w:rPr>
                <w:iCs/>
                <w:sz w:val="28"/>
                <w:szCs w:val="28"/>
              </w:rPr>
              <w:t>tháng</w:t>
            </w:r>
            <w:proofErr w:type="spellEnd"/>
            <w:r w:rsidRPr="0082152D">
              <w:rPr>
                <w:iCs/>
                <w:sz w:val="28"/>
                <w:szCs w:val="28"/>
              </w:rPr>
              <w:t xml:space="preserve"> 9 </w:t>
            </w:r>
            <w:proofErr w:type="spellStart"/>
            <w:r w:rsidRPr="0082152D">
              <w:rPr>
                <w:iCs/>
                <w:sz w:val="28"/>
                <w:szCs w:val="28"/>
              </w:rPr>
              <w:t>năm</w:t>
            </w:r>
            <w:proofErr w:type="spellEnd"/>
            <w:r w:rsidRPr="0082152D">
              <w:rPr>
                <w:iCs/>
                <w:sz w:val="28"/>
                <w:szCs w:val="28"/>
              </w:rPr>
              <w:t xml:space="preserve"> 2024 </w:t>
            </w:r>
            <w:proofErr w:type="spellStart"/>
            <w:r w:rsidRPr="0082152D">
              <w:rPr>
                <w:iCs/>
                <w:sz w:val="28"/>
                <w:szCs w:val="28"/>
              </w:rPr>
              <w:t>của</w:t>
            </w:r>
            <w:proofErr w:type="spellEnd"/>
            <w:r w:rsidRPr="0082152D">
              <w:rPr>
                <w:iCs/>
                <w:sz w:val="28"/>
                <w:szCs w:val="28"/>
              </w:rPr>
              <w:t xml:space="preserve"> </w:t>
            </w:r>
            <w:proofErr w:type="spellStart"/>
            <w:r w:rsidRPr="0082152D">
              <w:rPr>
                <w:iCs/>
                <w:sz w:val="28"/>
                <w:szCs w:val="28"/>
              </w:rPr>
              <w:t>Chính</w:t>
            </w:r>
            <w:proofErr w:type="spellEnd"/>
            <w:r w:rsidRPr="0082152D">
              <w:rPr>
                <w:iCs/>
                <w:sz w:val="28"/>
                <w:szCs w:val="28"/>
              </w:rPr>
              <w:t xml:space="preserve"> </w:t>
            </w:r>
            <w:proofErr w:type="spellStart"/>
            <w:r w:rsidRPr="0082152D">
              <w:rPr>
                <w:iCs/>
                <w:sz w:val="28"/>
                <w:szCs w:val="28"/>
              </w:rPr>
              <w:t>phủ</w:t>
            </w:r>
            <w:proofErr w:type="spellEnd"/>
            <w:r w:rsidRPr="0082152D">
              <w:rPr>
                <w:iCs/>
                <w:sz w:val="28"/>
                <w:szCs w:val="28"/>
              </w:rPr>
              <w:t xml:space="preserve"> </w:t>
            </w:r>
            <w:proofErr w:type="spellStart"/>
            <w:r w:rsidRPr="0082152D">
              <w:rPr>
                <w:iCs/>
                <w:sz w:val="28"/>
                <w:szCs w:val="28"/>
              </w:rPr>
              <w:t>quy</w:t>
            </w:r>
            <w:proofErr w:type="spellEnd"/>
            <w:r w:rsidRPr="0082152D">
              <w:rPr>
                <w:iCs/>
                <w:sz w:val="28"/>
                <w:szCs w:val="28"/>
              </w:rPr>
              <w:t xml:space="preserve"> </w:t>
            </w:r>
            <w:proofErr w:type="spellStart"/>
            <w:r w:rsidRPr="0082152D">
              <w:rPr>
                <w:iCs/>
                <w:sz w:val="28"/>
                <w:szCs w:val="28"/>
              </w:rPr>
              <w:t>định</w:t>
            </w:r>
            <w:proofErr w:type="spellEnd"/>
            <w:r w:rsidRPr="0082152D">
              <w:rPr>
                <w:iCs/>
                <w:sz w:val="28"/>
                <w:szCs w:val="28"/>
              </w:rPr>
              <w:t xml:space="preserve"> chi </w:t>
            </w:r>
            <w:proofErr w:type="spellStart"/>
            <w:r w:rsidRPr="0082152D">
              <w:rPr>
                <w:iCs/>
                <w:sz w:val="28"/>
                <w:szCs w:val="28"/>
              </w:rPr>
              <w:t>tiết</w:t>
            </w:r>
            <w:proofErr w:type="spellEnd"/>
            <w:r w:rsidRPr="0082152D">
              <w:rPr>
                <w:iCs/>
                <w:sz w:val="28"/>
                <w:szCs w:val="28"/>
              </w:rPr>
              <w:t xml:space="preserve"> </w:t>
            </w:r>
            <w:proofErr w:type="spellStart"/>
            <w:r w:rsidRPr="0082152D">
              <w:rPr>
                <w:iCs/>
                <w:sz w:val="28"/>
                <w:szCs w:val="28"/>
              </w:rPr>
              <w:t>về</w:t>
            </w:r>
            <w:proofErr w:type="spellEnd"/>
            <w:r w:rsidRPr="0082152D">
              <w:rPr>
                <w:iCs/>
                <w:sz w:val="28"/>
                <w:szCs w:val="28"/>
              </w:rPr>
              <w:t xml:space="preserve"> </w:t>
            </w:r>
            <w:proofErr w:type="spellStart"/>
            <w:r w:rsidRPr="0082152D">
              <w:rPr>
                <w:iCs/>
                <w:sz w:val="28"/>
                <w:szCs w:val="28"/>
              </w:rPr>
              <w:t>đất</w:t>
            </w:r>
            <w:proofErr w:type="spellEnd"/>
            <w:r w:rsidRPr="0082152D">
              <w:rPr>
                <w:iCs/>
                <w:sz w:val="28"/>
                <w:szCs w:val="28"/>
              </w:rPr>
              <w:t xml:space="preserve"> </w:t>
            </w:r>
            <w:proofErr w:type="spellStart"/>
            <w:r w:rsidRPr="0082152D">
              <w:rPr>
                <w:iCs/>
                <w:sz w:val="28"/>
                <w:szCs w:val="28"/>
              </w:rPr>
              <w:t>trồng</w:t>
            </w:r>
            <w:proofErr w:type="spellEnd"/>
            <w:r w:rsidRPr="0082152D">
              <w:rPr>
                <w:iCs/>
                <w:sz w:val="28"/>
                <w:szCs w:val="28"/>
              </w:rPr>
              <w:t xml:space="preserve"> </w:t>
            </w:r>
            <w:proofErr w:type="spellStart"/>
            <w:r w:rsidRPr="0082152D">
              <w:rPr>
                <w:iCs/>
                <w:sz w:val="28"/>
                <w:szCs w:val="28"/>
              </w:rPr>
              <w:t>lúa</w:t>
            </w:r>
            <w:proofErr w:type="spellEnd"/>
            <w:r w:rsidRPr="0082152D">
              <w:rPr>
                <w:iCs/>
                <w:sz w:val="28"/>
                <w:szCs w:val="28"/>
              </w:rPr>
              <w:t xml:space="preserve"> </w:t>
            </w:r>
            <w:proofErr w:type="spellStart"/>
            <w:r w:rsidRPr="0082152D">
              <w:rPr>
                <w:iCs/>
                <w:sz w:val="28"/>
                <w:szCs w:val="28"/>
              </w:rPr>
              <w:t>trên</w:t>
            </w:r>
            <w:proofErr w:type="spellEnd"/>
            <w:r w:rsidRPr="0082152D">
              <w:rPr>
                <w:iCs/>
                <w:sz w:val="28"/>
                <w:szCs w:val="28"/>
              </w:rPr>
              <w:t xml:space="preserve"> </w:t>
            </w:r>
            <w:proofErr w:type="spellStart"/>
            <w:r w:rsidRPr="0082152D">
              <w:rPr>
                <w:iCs/>
                <w:sz w:val="28"/>
                <w:szCs w:val="28"/>
              </w:rPr>
              <w:t>địa</w:t>
            </w:r>
            <w:proofErr w:type="spellEnd"/>
            <w:r w:rsidRPr="0082152D">
              <w:rPr>
                <w:iCs/>
                <w:sz w:val="28"/>
                <w:szCs w:val="28"/>
              </w:rPr>
              <w:t xml:space="preserve"> </w:t>
            </w:r>
            <w:proofErr w:type="spellStart"/>
            <w:r w:rsidRPr="0082152D">
              <w:rPr>
                <w:iCs/>
                <w:sz w:val="28"/>
                <w:szCs w:val="28"/>
              </w:rPr>
              <w:t>bàn</w:t>
            </w:r>
            <w:proofErr w:type="spellEnd"/>
            <w:r w:rsidRPr="0082152D">
              <w:rPr>
                <w:iCs/>
                <w:sz w:val="28"/>
                <w:szCs w:val="28"/>
              </w:rPr>
              <w:t xml:space="preserve"> </w:t>
            </w:r>
            <w:proofErr w:type="spellStart"/>
            <w:r w:rsidRPr="0082152D">
              <w:rPr>
                <w:iCs/>
                <w:sz w:val="28"/>
                <w:szCs w:val="28"/>
              </w:rPr>
              <w:t>tỉnh</w:t>
            </w:r>
            <w:proofErr w:type="spellEnd"/>
            <w:r w:rsidRPr="0082152D">
              <w:rPr>
                <w:iCs/>
                <w:sz w:val="28"/>
                <w:szCs w:val="28"/>
              </w:rPr>
              <w:t xml:space="preserve"> </w:t>
            </w:r>
            <w:r w:rsidR="00585C55" w:rsidRPr="0082152D">
              <w:rPr>
                <w:iCs/>
                <w:sz w:val="28"/>
                <w:szCs w:val="28"/>
              </w:rPr>
              <w:t xml:space="preserve">Kiên </w:t>
            </w:r>
            <w:r w:rsidRPr="0082152D">
              <w:rPr>
                <w:iCs/>
                <w:sz w:val="28"/>
                <w:szCs w:val="28"/>
              </w:rPr>
              <w:t>Giang.</w:t>
            </w:r>
          </w:p>
          <w:p w14:paraId="0F37BFDC" w14:textId="77777777" w:rsidR="001E7489" w:rsidRPr="0082152D" w:rsidRDefault="001E7489" w:rsidP="001E7489">
            <w:pPr>
              <w:tabs>
                <w:tab w:val="left" w:pos="2410"/>
              </w:tabs>
              <w:spacing w:after="120"/>
              <w:ind w:firstLine="567"/>
              <w:jc w:val="both"/>
              <w:rPr>
                <w:iCs/>
                <w:sz w:val="28"/>
                <w:szCs w:val="28"/>
              </w:rPr>
            </w:pPr>
            <w:r w:rsidRPr="0082152D">
              <w:rPr>
                <w:iCs/>
                <w:sz w:val="28"/>
                <w:szCs w:val="28"/>
              </w:rPr>
              <w:t xml:space="preserve">2. </w:t>
            </w:r>
            <w:proofErr w:type="spellStart"/>
            <w:r w:rsidRPr="0082152D">
              <w:rPr>
                <w:iCs/>
                <w:sz w:val="28"/>
                <w:szCs w:val="28"/>
              </w:rPr>
              <w:t>Đối</w:t>
            </w:r>
            <w:proofErr w:type="spellEnd"/>
            <w:r w:rsidRPr="0082152D">
              <w:rPr>
                <w:iCs/>
                <w:sz w:val="28"/>
                <w:szCs w:val="28"/>
              </w:rPr>
              <w:t xml:space="preserve"> </w:t>
            </w:r>
            <w:proofErr w:type="spellStart"/>
            <w:r w:rsidRPr="0082152D">
              <w:rPr>
                <w:iCs/>
                <w:sz w:val="28"/>
                <w:szCs w:val="28"/>
              </w:rPr>
              <w:t>tượng</w:t>
            </w:r>
            <w:proofErr w:type="spellEnd"/>
            <w:r w:rsidRPr="0082152D">
              <w:rPr>
                <w:iCs/>
                <w:sz w:val="28"/>
                <w:szCs w:val="28"/>
              </w:rPr>
              <w:t xml:space="preserve"> </w:t>
            </w:r>
            <w:proofErr w:type="spellStart"/>
            <w:r w:rsidRPr="0082152D">
              <w:rPr>
                <w:iCs/>
                <w:sz w:val="28"/>
                <w:szCs w:val="28"/>
              </w:rPr>
              <w:t>áp</w:t>
            </w:r>
            <w:proofErr w:type="spellEnd"/>
            <w:r w:rsidRPr="0082152D">
              <w:rPr>
                <w:iCs/>
                <w:sz w:val="28"/>
                <w:szCs w:val="28"/>
              </w:rPr>
              <w:t xml:space="preserve"> </w:t>
            </w:r>
            <w:proofErr w:type="spellStart"/>
            <w:r w:rsidRPr="0082152D">
              <w:rPr>
                <w:iCs/>
                <w:sz w:val="28"/>
                <w:szCs w:val="28"/>
              </w:rPr>
              <w:t>dụng</w:t>
            </w:r>
            <w:proofErr w:type="spellEnd"/>
          </w:p>
          <w:p w14:paraId="12BD48A5" w14:textId="0D031084" w:rsidR="00516E41" w:rsidRPr="0082152D" w:rsidRDefault="001E7489" w:rsidP="00585C55">
            <w:pPr>
              <w:tabs>
                <w:tab w:val="left" w:pos="2410"/>
              </w:tabs>
              <w:spacing w:after="120"/>
              <w:ind w:firstLine="567"/>
              <w:jc w:val="both"/>
              <w:rPr>
                <w:sz w:val="26"/>
                <w:szCs w:val="26"/>
              </w:rPr>
            </w:pPr>
            <w:proofErr w:type="spellStart"/>
            <w:r w:rsidRPr="0082152D">
              <w:rPr>
                <w:iCs/>
                <w:sz w:val="28"/>
                <w:szCs w:val="28"/>
              </w:rPr>
              <w:t>Cơ</w:t>
            </w:r>
            <w:proofErr w:type="spellEnd"/>
            <w:r w:rsidRPr="0082152D">
              <w:rPr>
                <w:iCs/>
                <w:sz w:val="28"/>
                <w:szCs w:val="28"/>
              </w:rPr>
              <w:t xml:space="preserve"> </w:t>
            </w:r>
            <w:proofErr w:type="spellStart"/>
            <w:r w:rsidRPr="0082152D">
              <w:rPr>
                <w:iCs/>
                <w:sz w:val="28"/>
                <w:szCs w:val="28"/>
              </w:rPr>
              <w:t>quan</w:t>
            </w:r>
            <w:proofErr w:type="spellEnd"/>
            <w:r w:rsidRPr="0082152D">
              <w:rPr>
                <w:iCs/>
                <w:sz w:val="28"/>
                <w:szCs w:val="28"/>
              </w:rPr>
              <w:t xml:space="preserve"> </w:t>
            </w:r>
            <w:proofErr w:type="spellStart"/>
            <w:r w:rsidRPr="0082152D">
              <w:rPr>
                <w:iCs/>
                <w:sz w:val="28"/>
                <w:szCs w:val="28"/>
              </w:rPr>
              <w:t>nhà</w:t>
            </w:r>
            <w:proofErr w:type="spellEnd"/>
            <w:r w:rsidRPr="0082152D">
              <w:rPr>
                <w:iCs/>
                <w:sz w:val="28"/>
                <w:szCs w:val="28"/>
              </w:rPr>
              <w:t xml:space="preserve"> </w:t>
            </w:r>
            <w:proofErr w:type="spellStart"/>
            <w:r w:rsidRPr="0082152D">
              <w:rPr>
                <w:iCs/>
                <w:sz w:val="28"/>
                <w:szCs w:val="28"/>
              </w:rPr>
              <w:t>nước</w:t>
            </w:r>
            <w:proofErr w:type="spellEnd"/>
            <w:r w:rsidRPr="0082152D">
              <w:rPr>
                <w:iCs/>
                <w:sz w:val="28"/>
                <w:szCs w:val="28"/>
              </w:rPr>
              <w:t xml:space="preserve">, </w:t>
            </w:r>
            <w:proofErr w:type="spellStart"/>
            <w:r w:rsidRPr="0082152D">
              <w:rPr>
                <w:iCs/>
                <w:sz w:val="28"/>
                <w:szCs w:val="28"/>
              </w:rPr>
              <w:t>người</w:t>
            </w:r>
            <w:proofErr w:type="spellEnd"/>
            <w:r w:rsidRPr="0082152D">
              <w:rPr>
                <w:iCs/>
                <w:sz w:val="28"/>
                <w:szCs w:val="28"/>
              </w:rPr>
              <w:t xml:space="preserve"> </w:t>
            </w:r>
            <w:proofErr w:type="spellStart"/>
            <w:r w:rsidRPr="0082152D">
              <w:rPr>
                <w:iCs/>
                <w:sz w:val="28"/>
                <w:szCs w:val="28"/>
              </w:rPr>
              <w:t>sử</w:t>
            </w:r>
            <w:proofErr w:type="spellEnd"/>
            <w:r w:rsidRPr="0082152D">
              <w:rPr>
                <w:iCs/>
                <w:sz w:val="28"/>
                <w:szCs w:val="28"/>
              </w:rPr>
              <w:t xml:space="preserve"> </w:t>
            </w:r>
            <w:proofErr w:type="spellStart"/>
            <w:r w:rsidRPr="0082152D">
              <w:rPr>
                <w:iCs/>
                <w:sz w:val="28"/>
                <w:szCs w:val="28"/>
              </w:rPr>
              <w:t>dụng</w:t>
            </w:r>
            <w:proofErr w:type="spellEnd"/>
            <w:r w:rsidRPr="0082152D">
              <w:rPr>
                <w:iCs/>
                <w:sz w:val="28"/>
                <w:szCs w:val="28"/>
              </w:rPr>
              <w:t xml:space="preserve"> </w:t>
            </w:r>
            <w:proofErr w:type="spellStart"/>
            <w:r w:rsidRPr="0082152D">
              <w:rPr>
                <w:iCs/>
                <w:sz w:val="28"/>
                <w:szCs w:val="28"/>
              </w:rPr>
              <w:t>đất</w:t>
            </w:r>
            <w:proofErr w:type="spellEnd"/>
            <w:r w:rsidRPr="0082152D">
              <w:rPr>
                <w:iCs/>
                <w:sz w:val="28"/>
                <w:szCs w:val="28"/>
              </w:rPr>
              <w:t xml:space="preserve"> </w:t>
            </w:r>
            <w:proofErr w:type="spellStart"/>
            <w:r w:rsidRPr="0082152D">
              <w:rPr>
                <w:iCs/>
                <w:sz w:val="28"/>
                <w:szCs w:val="28"/>
              </w:rPr>
              <w:t>trồng</w:t>
            </w:r>
            <w:proofErr w:type="spellEnd"/>
            <w:r w:rsidRPr="0082152D">
              <w:rPr>
                <w:iCs/>
                <w:sz w:val="28"/>
                <w:szCs w:val="28"/>
              </w:rPr>
              <w:t xml:space="preserve"> </w:t>
            </w:r>
            <w:proofErr w:type="spellStart"/>
            <w:r w:rsidRPr="0082152D">
              <w:rPr>
                <w:iCs/>
                <w:sz w:val="28"/>
                <w:szCs w:val="28"/>
              </w:rPr>
              <w:t>lúa</w:t>
            </w:r>
            <w:proofErr w:type="spellEnd"/>
            <w:r w:rsidRPr="0082152D">
              <w:rPr>
                <w:iCs/>
                <w:sz w:val="28"/>
                <w:szCs w:val="28"/>
              </w:rPr>
              <w:t xml:space="preserve"> </w:t>
            </w:r>
            <w:proofErr w:type="spellStart"/>
            <w:r w:rsidRPr="0082152D">
              <w:rPr>
                <w:iCs/>
                <w:sz w:val="28"/>
                <w:szCs w:val="28"/>
              </w:rPr>
              <w:t>và</w:t>
            </w:r>
            <w:proofErr w:type="spellEnd"/>
            <w:r w:rsidRPr="0082152D">
              <w:rPr>
                <w:iCs/>
                <w:sz w:val="28"/>
                <w:szCs w:val="28"/>
              </w:rPr>
              <w:t xml:space="preserve"> </w:t>
            </w:r>
            <w:proofErr w:type="spellStart"/>
            <w:r w:rsidRPr="0082152D">
              <w:rPr>
                <w:iCs/>
                <w:sz w:val="28"/>
                <w:szCs w:val="28"/>
              </w:rPr>
              <w:t>các</w:t>
            </w:r>
            <w:proofErr w:type="spellEnd"/>
            <w:r w:rsidRPr="0082152D">
              <w:rPr>
                <w:iCs/>
                <w:sz w:val="28"/>
                <w:szCs w:val="28"/>
              </w:rPr>
              <w:t xml:space="preserve"> </w:t>
            </w:r>
            <w:proofErr w:type="spellStart"/>
            <w:r w:rsidRPr="0082152D">
              <w:rPr>
                <w:iCs/>
                <w:sz w:val="28"/>
                <w:szCs w:val="28"/>
              </w:rPr>
              <w:t>đối</w:t>
            </w:r>
            <w:proofErr w:type="spellEnd"/>
            <w:r w:rsidRPr="0082152D">
              <w:rPr>
                <w:iCs/>
                <w:sz w:val="28"/>
                <w:szCs w:val="28"/>
              </w:rPr>
              <w:t xml:space="preserve"> </w:t>
            </w:r>
            <w:proofErr w:type="spellStart"/>
            <w:r w:rsidRPr="0082152D">
              <w:rPr>
                <w:iCs/>
                <w:sz w:val="28"/>
                <w:szCs w:val="28"/>
              </w:rPr>
              <w:t>tượng</w:t>
            </w:r>
            <w:proofErr w:type="spellEnd"/>
            <w:r w:rsidRPr="0082152D">
              <w:rPr>
                <w:iCs/>
                <w:sz w:val="28"/>
                <w:szCs w:val="28"/>
              </w:rPr>
              <w:t xml:space="preserve"> </w:t>
            </w:r>
            <w:proofErr w:type="spellStart"/>
            <w:r w:rsidRPr="0082152D">
              <w:rPr>
                <w:iCs/>
                <w:sz w:val="28"/>
                <w:szCs w:val="28"/>
              </w:rPr>
              <w:t>khác</w:t>
            </w:r>
            <w:proofErr w:type="spellEnd"/>
            <w:r w:rsidRPr="0082152D">
              <w:rPr>
                <w:iCs/>
                <w:sz w:val="28"/>
                <w:szCs w:val="28"/>
              </w:rPr>
              <w:t xml:space="preserve"> </w:t>
            </w:r>
            <w:proofErr w:type="spellStart"/>
            <w:r w:rsidRPr="0082152D">
              <w:rPr>
                <w:iCs/>
                <w:sz w:val="28"/>
                <w:szCs w:val="28"/>
              </w:rPr>
              <w:t>có</w:t>
            </w:r>
            <w:proofErr w:type="spellEnd"/>
            <w:r w:rsidRPr="0082152D">
              <w:rPr>
                <w:iCs/>
                <w:sz w:val="28"/>
                <w:szCs w:val="28"/>
              </w:rPr>
              <w:t xml:space="preserve"> </w:t>
            </w:r>
            <w:proofErr w:type="spellStart"/>
            <w:r w:rsidRPr="0082152D">
              <w:rPr>
                <w:iCs/>
                <w:sz w:val="28"/>
                <w:szCs w:val="28"/>
              </w:rPr>
              <w:t>liên</w:t>
            </w:r>
            <w:proofErr w:type="spellEnd"/>
            <w:r w:rsidRPr="0082152D">
              <w:rPr>
                <w:iCs/>
                <w:sz w:val="28"/>
                <w:szCs w:val="28"/>
              </w:rPr>
              <w:t xml:space="preserve"> </w:t>
            </w:r>
            <w:proofErr w:type="spellStart"/>
            <w:r w:rsidRPr="0082152D">
              <w:rPr>
                <w:iCs/>
                <w:sz w:val="28"/>
                <w:szCs w:val="28"/>
              </w:rPr>
              <w:lastRenderedPageBreak/>
              <w:t>quan</w:t>
            </w:r>
            <w:proofErr w:type="spellEnd"/>
            <w:r w:rsidRPr="0082152D">
              <w:rPr>
                <w:iCs/>
                <w:sz w:val="28"/>
                <w:szCs w:val="28"/>
              </w:rPr>
              <w:t xml:space="preserve"> </w:t>
            </w:r>
            <w:proofErr w:type="spellStart"/>
            <w:r w:rsidRPr="0082152D">
              <w:rPr>
                <w:iCs/>
                <w:sz w:val="28"/>
                <w:szCs w:val="28"/>
              </w:rPr>
              <w:t>đến</w:t>
            </w:r>
            <w:proofErr w:type="spellEnd"/>
            <w:r w:rsidRPr="0082152D">
              <w:rPr>
                <w:iCs/>
                <w:sz w:val="28"/>
                <w:szCs w:val="28"/>
              </w:rPr>
              <w:t xml:space="preserve"> </w:t>
            </w:r>
            <w:proofErr w:type="spellStart"/>
            <w:r w:rsidRPr="0082152D">
              <w:rPr>
                <w:iCs/>
                <w:sz w:val="28"/>
                <w:szCs w:val="28"/>
              </w:rPr>
              <w:t>việc</w:t>
            </w:r>
            <w:proofErr w:type="spellEnd"/>
            <w:r w:rsidRPr="0082152D">
              <w:rPr>
                <w:iCs/>
                <w:sz w:val="28"/>
                <w:szCs w:val="28"/>
              </w:rPr>
              <w:t xml:space="preserve"> </w:t>
            </w:r>
            <w:proofErr w:type="spellStart"/>
            <w:r w:rsidRPr="0082152D">
              <w:rPr>
                <w:iCs/>
                <w:sz w:val="28"/>
                <w:szCs w:val="28"/>
              </w:rPr>
              <w:t>quản</w:t>
            </w:r>
            <w:proofErr w:type="spellEnd"/>
            <w:r w:rsidRPr="0082152D">
              <w:rPr>
                <w:iCs/>
                <w:sz w:val="28"/>
                <w:szCs w:val="28"/>
              </w:rPr>
              <w:t xml:space="preserve"> </w:t>
            </w:r>
            <w:proofErr w:type="spellStart"/>
            <w:r w:rsidRPr="0082152D">
              <w:rPr>
                <w:iCs/>
                <w:sz w:val="28"/>
                <w:szCs w:val="28"/>
              </w:rPr>
              <w:t>lý</w:t>
            </w:r>
            <w:proofErr w:type="spellEnd"/>
            <w:r w:rsidRPr="0082152D">
              <w:rPr>
                <w:iCs/>
                <w:sz w:val="28"/>
                <w:szCs w:val="28"/>
              </w:rPr>
              <w:t xml:space="preserve">, </w:t>
            </w:r>
            <w:proofErr w:type="spellStart"/>
            <w:r w:rsidRPr="0082152D">
              <w:rPr>
                <w:iCs/>
                <w:sz w:val="28"/>
                <w:szCs w:val="28"/>
              </w:rPr>
              <w:t>sử</w:t>
            </w:r>
            <w:proofErr w:type="spellEnd"/>
            <w:r w:rsidRPr="0082152D">
              <w:rPr>
                <w:iCs/>
                <w:sz w:val="28"/>
                <w:szCs w:val="28"/>
              </w:rPr>
              <w:t xml:space="preserve"> </w:t>
            </w:r>
            <w:proofErr w:type="spellStart"/>
            <w:r w:rsidRPr="0082152D">
              <w:rPr>
                <w:iCs/>
                <w:sz w:val="28"/>
                <w:szCs w:val="28"/>
              </w:rPr>
              <w:t>dụng</w:t>
            </w:r>
            <w:proofErr w:type="spellEnd"/>
            <w:r w:rsidRPr="0082152D">
              <w:rPr>
                <w:iCs/>
                <w:sz w:val="28"/>
                <w:szCs w:val="28"/>
              </w:rPr>
              <w:t xml:space="preserve"> </w:t>
            </w:r>
            <w:proofErr w:type="spellStart"/>
            <w:r w:rsidRPr="0082152D">
              <w:rPr>
                <w:iCs/>
                <w:sz w:val="28"/>
                <w:szCs w:val="28"/>
              </w:rPr>
              <w:t>đất</w:t>
            </w:r>
            <w:proofErr w:type="spellEnd"/>
            <w:r w:rsidRPr="0082152D">
              <w:rPr>
                <w:iCs/>
                <w:sz w:val="28"/>
                <w:szCs w:val="28"/>
              </w:rPr>
              <w:t xml:space="preserve"> </w:t>
            </w:r>
            <w:proofErr w:type="spellStart"/>
            <w:r w:rsidRPr="0082152D">
              <w:rPr>
                <w:iCs/>
                <w:sz w:val="28"/>
                <w:szCs w:val="28"/>
              </w:rPr>
              <w:t>trồng</w:t>
            </w:r>
            <w:proofErr w:type="spellEnd"/>
            <w:r w:rsidRPr="0082152D">
              <w:rPr>
                <w:iCs/>
                <w:sz w:val="28"/>
                <w:szCs w:val="28"/>
              </w:rPr>
              <w:t xml:space="preserve"> </w:t>
            </w:r>
            <w:proofErr w:type="spellStart"/>
            <w:r w:rsidRPr="0082152D">
              <w:rPr>
                <w:iCs/>
                <w:sz w:val="28"/>
                <w:szCs w:val="28"/>
              </w:rPr>
              <w:t>lúa</w:t>
            </w:r>
            <w:proofErr w:type="spellEnd"/>
            <w:r w:rsidRPr="0082152D">
              <w:rPr>
                <w:iCs/>
                <w:sz w:val="28"/>
                <w:szCs w:val="28"/>
              </w:rPr>
              <w:t xml:space="preserve"> </w:t>
            </w:r>
            <w:proofErr w:type="spellStart"/>
            <w:r w:rsidRPr="0082152D">
              <w:rPr>
                <w:iCs/>
                <w:sz w:val="28"/>
                <w:szCs w:val="28"/>
              </w:rPr>
              <w:t>trên</w:t>
            </w:r>
            <w:proofErr w:type="spellEnd"/>
            <w:r w:rsidRPr="0082152D">
              <w:rPr>
                <w:iCs/>
                <w:sz w:val="28"/>
                <w:szCs w:val="28"/>
              </w:rPr>
              <w:t xml:space="preserve"> </w:t>
            </w:r>
            <w:proofErr w:type="spellStart"/>
            <w:r w:rsidRPr="0082152D">
              <w:rPr>
                <w:iCs/>
                <w:sz w:val="28"/>
                <w:szCs w:val="28"/>
              </w:rPr>
              <w:t>địa</w:t>
            </w:r>
            <w:proofErr w:type="spellEnd"/>
            <w:r w:rsidRPr="0082152D">
              <w:rPr>
                <w:iCs/>
                <w:sz w:val="28"/>
                <w:szCs w:val="28"/>
              </w:rPr>
              <w:t xml:space="preserve"> </w:t>
            </w:r>
            <w:proofErr w:type="spellStart"/>
            <w:r w:rsidRPr="0082152D">
              <w:rPr>
                <w:iCs/>
                <w:sz w:val="28"/>
                <w:szCs w:val="28"/>
              </w:rPr>
              <w:t>bàn</w:t>
            </w:r>
            <w:proofErr w:type="spellEnd"/>
            <w:r w:rsidRPr="0082152D">
              <w:rPr>
                <w:iCs/>
                <w:sz w:val="28"/>
                <w:szCs w:val="28"/>
              </w:rPr>
              <w:t xml:space="preserve"> </w:t>
            </w:r>
            <w:proofErr w:type="spellStart"/>
            <w:r w:rsidRPr="0082152D">
              <w:rPr>
                <w:iCs/>
                <w:sz w:val="28"/>
                <w:szCs w:val="28"/>
              </w:rPr>
              <w:t>tỉnh</w:t>
            </w:r>
            <w:proofErr w:type="spellEnd"/>
            <w:r w:rsidRPr="0082152D">
              <w:rPr>
                <w:iCs/>
                <w:sz w:val="28"/>
                <w:szCs w:val="28"/>
              </w:rPr>
              <w:t xml:space="preserve"> </w:t>
            </w:r>
            <w:r w:rsidR="00585C55" w:rsidRPr="0082152D">
              <w:rPr>
                <w:iCs/>
                <w:sz w:val="28"/>
                <w:szCs w:val="28"/>
              </w:rPr>
              <w:t xml:space="preserve">Kiên </w:t>
            </w:r>
            <w:r w:rsidRPr="0082152D">
              <w:rPr>
                <w:iCs/>
                <w:sz w:val="28"/>
                <w:szCs w:val="28"/>
              </w:rPr>
              <w:t>Giang.</w:t>
            </w:r>
          </w:p>
        </w:tc>
        <w:tc>
          <w:tcPr>
            <w:tcW w:w="5054" w:type="dxa"/>
          </w:tcPr>
          <w:p w14:paraId="10A57EF8" w14:textId="77777777" w:rsidR="001E7489" w:rsidRPr="0082152D" w:rsidRDefault="001E7489" w:rsidP="001E7489">
            <w:pPr>
              <w:spacing w:after="120"/>
              <w:ind w:firstLine="567"/>
              <w:jc w:val="both"/>
              <w:rPr>
                <w:b/>
                <w:bCs/>
                <w:sz w:val="28"/>
                <w:szCs w:val="28"/>
              </w:rPr>
            </w:pPr>
            <w:proofErr w:type="spellStart"/>
            <w:r w:rsidRPr="0082152D">
              <w:rPr>
                <w:b/>
                <w:bCs/>
                <w:sz w:val="28"/>
                <w:szCs w:val="28"/>
              </w:rPr>
              <w:lastRenderedPageBreak/>
              <w:t>Điều</w:t>
            </w:r>
            <w:proofErr w:type="spellEnd"/>
            <w:r w:rsidRPr="0082152D">
              <w:rPr>
                <w:b/>
                <w:bCs/>
                <w:sz w:val="28"/>
                <w:szCs w:val="28"/>
              </w:rPr>
              <w:t xml:space="preserve"> 1.</w:t>
            </w:r>
            <w:r w:rsidRPr="0082152D">
              <w:rPr>
                <w:b/>
                <w:sz w:val="28"/>
                <w:szCs w:val="28"/>
              </w:rPr>
              <w:t xml:space="preserve"> </w:t>
            </w:r>
            <w:r w:rsidRPr="0082152D">
              <w:rPr>
                <w:b/>
                <w:bCs/>
                <w:sz w:val="28"/>
                <w:szCs w:val="28"/>
              </w:rPr>
              <w:t xml:space="preserve">Phạm vi </w:t>
            </w:r>
            <w:proofErr w:type="spellStart"/>
            <w:r w:rsidRPr="0082152D">
              <w:rPr>
                <w:b/>
                <w:bCs/>
                <w:sz w:val="28"/>
                <w:szCs w:val="28"/>
              </w:rPr>
              <w:t>điều</w:t>
            </w:r>
            <w:proofErr w:type="spellEnd"/>
            <w:r w:rsidRPr="0082152D">
              <w:rPr>
                <w:b/>
                <w:bCs/>
                <w:sz w:val="28"/>
                <w:szCs w:val="28"/>
              </w:rPr>
              <w:t xml:space="preserve"> </w:t>
            </w:r>
            <w:proofErr w:type="spellStart"/>
            <w:r w:rsidRPr="0082152D">
              <w:rPr>
                <w:b/>
                <w:bCs/>
                <w:sz w:val="28"/>
                <w:szCs w:val="28"/>
              </w:rPr>
              <w:t>chỉnh</w:t>
            </w:r>
            <w:proofErr w:type="spellEnd"/>
            <w:r w:rsidRPr="0082152D">
              <w:rPr>
                <w:b/>
                <w:bCs/>
                <w:sz w:val="28"/>
                <w:szCs w:val="28"/>
              </w:rPr>
              <w:t xml:space="preserve">, </w:t>
            </w:r>
            <w:proofErr w:type="spellStart"/>
            <w:r w:rsidRPr="0082152D">
              <w:rPr>
                <w:b/>
                <w:bCs/>
                <w:sz w:val="28"/>
                <w:szCs w:val="28"/>
              </w:rPr>
              <w:t>đối</w:t>
            </w:r>
            <w:proofErr w:type="spellEnd"/>
            <w:r w:rsidRPr="0082152D">
              <w:rPr>
                <w:b/>
                <w:bCs/>
                <w:sz w:val="28"/>
                <w:szCs w:val="28"/>
              </w:rPr>
              <w:t xml:space="preserve"> </w:t>
            </w:r>
            <w:proofErr w:type="spellStart"/>
            <w:r w:rsidRPr="0082152D">
              <w:rPr>
                <w:b/>
                <w:bCs/>
                <w:sz w:val="28"/>
                <w:szCs w:val="28"/>
              </w:rPr>
              <w:t>tượng</w:t>
            </w:r>
            <w:proofErr w:type="spellEnd"/>
            <w:r w:rsidRPr="0082152D">
              <w:rPr>
                <w:b/>
                <w:bCs/>
                <w:sz w:val="28"/>
                <w:szCs w:val="28"/>
              </w:rPr>
              <w:t xml:space="preserve"> </w:t>
            </w:r>
            <w:proofErr w:type="spellStart"/>
            <w:r w:rsidRPr="0082152D">
              <w:rPr>
                <w:b/>
                <w:bCs/>
                <w:sz w:val="28"/>
                <w:szCs w:val="28"/>
              </w:rPr>
              <w:t>áp</w:t>
            </w:r>
            <w:proofErr w:type="spellEnd"/>
            <w:r w:rsidRPr="0082152D">
              <w:rPr>
                <w:b/>
                <w:bCs/>
                <w:sz w:val="28"/>
                <w:szCs w:val="28"/>
              </w:rPr>
              <w:t xml:space="preserve"> </w:t>
            </w:r>
            <w:proofErr w:type="spellStart"/>
            <w:r w:rsidRPr="0082152D">
              <w:rPr>
                <w:b/>
                <w:bCs/>
                <w:sz w:val="28"/>
                <w:szCs w:val="28"/>
              </w:rPr>
              <w:t>dụng</w:t>
            </w:r>
            <w:proofErr w:type="spellEnd"/>
          </w:p>
          <w:p w14:paraId="3804ACC9" w14:textId="77777777" w:rsidR="001E7489" w:rsidRPr="0082152D" w:rsidRDefault="001E7489" w:rsidP="001E7489">
            <w:pPr>
              <w:tabs>
                <w:tab w:val="left" w:pos="2410"/>
              </w:tabs>
              <w:spacing w:after="120"/>
              <w:ind w:firstLine="567"/>
              <w:jc w:val="both"/>
              <w:rPr>
                <w:iCs/>
                <w:sz w:val="28"/>
                <w:szCs w:val="28"/>
              </w:rPr>
            </w:pPr>
            <w:r w:rsidRPr="0082152D">
              <w:rPr>
                <w:iCs/>
                <w:sz w:val="28"/>
                <w:szCs w:val="28"/>
              </w:rPr>
              <w:t xml:space="preserve">1. Phạm vi </w:t>
            </w:r>
            <w:proofErr w:type="spellStart"/>
            <w:r w:rsidRPr="0082152D">
              <w:rPr>
                <w:iCs/>
                <w:sz w:val="28"/>
                <w:szCs w:val="28"/>
              </w:rPr>
              <w:t>điều</w:t>
            </w:r>
            <w:proofErr w:type="spellEnd"/>
            <w:r w:rsidRPr="0082152D">
              <w:rPr>
                <w:iCs/>
                <w:sz w:val="28"/>
                <w:szCs w:val="28"/>
              </w:rPr>
              <w:t xml:space="preserve"> </w:t>
            </w:r>
            <w:proofErr w:type="spellStart"/>
            <w:r w:rsidRPr="0082152D">
              <w:rPr>
                <w:iCs/>
                <w:sz w:val="28"/>
                <w:szCs w:val="28"/>
              </w:rPr>
              <w:t>chỉnh</w:t>
            </w:r>
            <w:proofErr w:type="spellEnd"/>
            <w:r w:rsidRPr="0082152D">
              <w:rPr>
                <w:iCs/>
                <w:sz w:val="28"/>
                <w:szCs w:val="28"/>
              </w:rPr>
              <w:t xml:space="preserve"> </w:t>
            </w:r>
          </w:p>
          <w:p w14:paraId="266579CE" w14:textId="77777777" w:rsidR="001E7489" w:rsidRPr="0082152D" w:rsidRDefault="001E7489" w:rsidP="001E7489">
            <w:pPr>
              <w:tabs>
                <w:tab w:val="left" w:pos="2410"/>
              </w:tabs>
              <w:spacing w:after="120"/>
              <w:ind w:firstLine="567"/>
              <w:jc w:val="both"/>
              <w:rPr>
                <w:iCs/>
                <w:sz w:val="28"/>
                <w:szCs w:val="28"/>
              </w:rPr>
            </w:pPr>
            <w:proofErr w:type="spellStart"/>
            <w:r w:rsidRPr="0082152D">
              <w:rPr>
                <w:iCs/>
                <w:sz w:val="28"/>
                <w:szCs w:val="28"/>
              </w:rPr>
              <w:t>Nghị</w:t>
            </w:r>
            <w:proofErr w:type="spellEnd"/>
            <w:r w:rsidRPr="0082152D">
              <w:rPr>
                <w:iCs/>
                <w:sz w:val="28"/>
                <w:szCs w:val="28"/>
              </w:rPr>
              <w:t xml:space="preserve"> </w:t>
            </w:r>
            <w:proofErr w:type="spellStart"/>
            <w:r w:rsidRPr="0082152D">
              <w:rPr>
                <w:iCs/>
                <w:sz w:val="28"/>
                <w:szCs w:val="28"/>
              </w:rPr>
              <w:t>quyết</w:t>
            </w:r>
            <w:proofErr w:type="spellEnd"/>
            <w:r w:rsidRPr="0082152D">
              <w:rPr>
                <w:iCs/>
                <w:sz w:val="28"/>
                <w:szCs w:val="28"/>
              </w:rPr>
              <w:t xml:space="preserve"> </w:t>
            </w:r>
            <w:proofErr w:type="spellStart"/>
            <w:r w:rsidRPr="0082152D">
              <w:rPr>
                <w:iCs/>
                <w:sz w:val="28"/>
                <w:szCs w:val="28"/>
              </w:rPr>
              <w:t>này</w:t>
            </w:r>
            <w:proofErr w:type="spellEnd"/>
            <w:r w:rsidRPr="0082152D">
              <w:rPr>
                <w:iCs/>
                <w:sz w:val="28"/>
                <w:szCs w:val="28"/>
              </w:rPr>
              <w:t xml:space="preserve"> </w:t>
            </w:r>
            <w:proofErr w:type="spellStart"/>
            <w:r w:rsidRPr="0082152D">
              <w:rPr>
                <w:iCs/>
                <w:sz w:val="28"/>
                <w:szCs w:val="28"/>
              </w:rPr>
              <w:t>quy</w:t>
            </w:r>
            <w:proofErr w:type="spellEnd"/>
            <w:r w:rsidRPr="0082152D">
              <w:rPr>
                <w:iCs/>
                <w:sz w:val="28"/>
                <w:szCs w:val="28"/>
              </w:rPr>
              <w:t xml:space="preserve"> </w:t>
            </w:r>
            <w:proofErr w:type="spellStart"/>
            <w:r w:rsidRPr="0082152D">
              <w:rPr>
                <w:iCs/>
                <w:sz w:val="28"/>
                <w:szCs w:val="28"/>
              </w:rPr>
              <w:t>định</w:t>
            </w:r>
            <w:proofErr w:type="spellEnd"/>
            <w:r w:rsidRPr="0082152D">
              <w:rPr>
                <w:iCs/>
                <w:sz w:val="28"/>
                <w:szCs w:val="28"/>
              </w:rPr>
              <w:t xml:space="preserve"> </w:t>
            </w:r>
            <w:proofErr w:type="spellStart"/>
            <w:r w:rsidRPr="0082152D">
              <w:rPr>
                <w:iCs/>
                <w:sz w:val="28"/>
                <w:szCs w:val="28"/>
              </w:rPr>
              <w:t>nguyên</w:t>
            </w:r>
            <w:proofErr w:type="spellEnd"/>
            <w:r w:rsidRPr="0082152D">
              <w:rPr>
                <w:iCs/>
                <w:sz w:val="28"/>
                <w:szCs w:val="28"/>
              </w:rPr>
              <w:t xml:space="preserve"> </w:t>
            </w:r>
            <w:proofErr w:type="spellStart"/>
            <w:r w:rsidRPr="0082152D">
              <w:rPr>
                <w:iCs/>
                <w:sz w:val="28"/>
                <w:szCs w:val="28"/>
              </w:rPr>
              <w:t>tắc</w:t>
            </w:r>
            <w:proofErr w:type="spellEnd"/>
            <w:r w:rsidRPr="0082152D">
              <w:rPr>
                <w:iCs/>
                <w:sz w:val="28"/>
                <w:szCs w:val="28"/>
              </w:rPr>
              <w:t xml:space="preserve">, </w:t>
            </w:r>
            <w:proofErr w:type="spellStart"/>
            <w:r w:rsidRPr="0082152D">
              <w:rPr>
                <w:iCs/>
                <w:sz w:val="28"/>
                <w:szCs w:val="28"/>
              </w:rPr>
              <w:t>phạm</w:t>
            </w:r>
            <w:proofErr w:type="spellEnd"/>
            <w:r w:rsidRPr="0082152D">
              <w:rPr>
                <w:iCs/>
                <w:sz w:val="28"/>
                <w:szCs w:val="28"/>
              </w:rPr>
              <w:t xml:space="preserve"> vi, </w:t>
            </w:r>
            <w:proofErr w:type="spellStart"/>
            <w:r w:rsidRPr="0082152D">
              <w:rPr>
                <w:iCs/>
                <w:sz w:val="28"/>
                <w:szCs w:val="28"/>
              </w:rPr>
              <w:t>định</w:t>
            </w:r>
            <w:proofErr w:type="spellEnd"/>
            <w:r w:rsidRPr="0082152D">
              <w:rPr>
                <w:iCs/>
                <w:sz w:val="28"/>
                <w:szCs w:val="28"/>
              </w:rPr>
              <w:t xml:space="preserve"> </w:t>
            </w:r>
            <w:proofErr w:type="spellStart"/>
            <w:r w:rsidRPr="0082152D">
              <w:rPr>
                <w:iCs/>
                <w:sz w:val="28"/>
                <w:szCs w:val="28"/>
              </w:rPr>
              <w:t>mức</w:t>
            </w:r>
            <w:proofErr w:type="spellEnd"/>
            <w:r w:rsidRPr="0082152D">
              <w:rPr>
                <w:iCs/>
                <w:sz w:val="28"/>
                <w:szCs w:val="28"/>
              </w:rPr>
              <w:t xml:space="preserve"> </w:t>
            </w:r>
            <w:proofErr w:type="spellStart"/>
            <w:r w:rsidRPr="0082152D">
              <w:rPr>
                <w:iCs/>
                <w:sz w:val="28"/>
                <w:szCs w:val="28"/>
              </w:rPr>
              <w:t>hỗ</w:t>
            </w:r>
            <w:proofErr w:type="spellEnd"/>
            <w:r w:rsidRPr="0082152D">
              <w:rPr>
                <w:iCs/>
                <w:sz w:val="28"/>
                <w:szCs w:val="28"/>
              </w:rPr>
              <w:t xml:space="preserve"> </w:t>
            </w:r>
            <w:proofErr w:type="spellStart"/>
            <w:r w:rsidRPr="0082152D">
              <w:rPr>
                <w:iCs/>
                <w:sz w:val="28"/>
                <w:szCs w:val="28"/>
              </w:rPr>
              <w:t>trợ</w:t>
            </w:r>
            <w:proofErr w:type="spellEnd"/>
            <w:r w:rsidRPr="0082152D">
              <w:rPr>
                <w:iCs/>
                <w:sz w:val="28"/>
                <w:szCs w:val="28"/>
              </w:rPr>
              <w:t xml:space="preserve"> </w:t>
            </w:r>
            <w:proofErr w:type="spellStart"/>
            <w:r w:rsidRPr="0082152D">
              <w:rPr>
                <w:iCs/>
                <w:sz w:val="28"/>
                <w:szCs w:val="28"/>
              </w:rPr>
              <w:t>và</w:t>
            </w:r>
            <w:proofErr w:type="spellEnd"/>
            <w:r w:rsidRPr="0082152D">
              <w:rPr>
                <w:iCs/>
                <w:sz w:val="28"/>
                <w:szCs w:val="28"/>
              </w:rPr>
              <w:t xml:space="preserve"> </w:t>
            </w:r>
            <w:proofErr w:type="spellStart"/>
            <w:r w:rsidRPr="0082152D">
              <w:rPr>
                <w:iCs/>
                <w:sz w:val="28"/>
                <w:szCs w:val="28"/>
              </w:rPr>
              <w:t>việc</w:t>
            </w:r>
            <w:proofErr w:type="spellEnd"/>
            <w:r w:rsidRPr="0082152D">
              <w:rPr>
                <w:iCs/>
                <w:sz w:val="28"/>
                <w:szCs w:val="28"/>
              </w:rPr>
              <w:t xml:space="preserve"> </w:t>
            </w:r>
            <w:proofErr w:type="spellStart"/>
            <w:r w:rsidRPr="0082152D">
              <w:rPr>
                <w:iCs/>
                <w:sz w:val="28"/>
                <w:szCs w:val="28"/>
              </w:rPr>
              <w:t>sử</w:t>
            </w:r>
            <w:proofErr w:type="spellEnd"/>
            <w:r w:rsidRPr="0082152D">
              <w:rPr>
                <w:iCs/>
                <w:sz w:val="28"/>
                <w:szCs w:val="28"/>
              </w:rPr>
              <w:t xml:space="preserve"> </w:t>
            </w:r>
            <w:proofErr w:type="spellStart"/>
            <w:r w:rsidRPr="0082152D">
              <w:rPr>
                <w:iCs/>
                <w:sz w:val="28"/>
                <w:szCs w:val="28"/>
              </w:rPr>
              <w:t>dụng</w:t>
            </w:r>
            <w:proofErr w:type="spellEnd"/>
            <w:r w:rsidRPr="0082152D">
              <w:rPr>
                <w:iCs/>
                <w:sz w:val="28"/>
                <w:szCs w:val="28"/>
              </w:rPr>
              <w:t xml:space="preserve"> </w:t>
            </w:r>
            <w:proofErr w:type="spellStart"/>
            <w:r w:rsidRPr="0082152D">
              <w:rPr>
                <w:iCs/>
                <w:sz w:val="28"/>
                <w:szCs w:val="28"/>
              </w:rPr>
              <w:t>kinh</w:t>
            </w:r>
            <w:proofErr w:type="spellEnd"/>
            <w:r w:rsidRPr="0082152D">
              <w:rPr>
                <w:iCs/>
                <w:sz w:val="28"/>
                <w:szCs w:val="28"/>
              </w:rPr>
              <w:t xml:space="preserve"> </w:t>
            </w:r>
            <w:proofErr w:type="spellStart"/>
            <w:r w:rsidRPr="0082152D">
              <w:rPr>
                <w:iCs/>
                <w:sz w:val="28"/>
                <w:szCs w:val="28"/>
              </w:rPr>
              <w:t>phí</w:t>
            </w:r>
            <w:proofErr w:type="spellEnd"/>
            <w:r w:rsidRPr="0082152D">
              <w:rPr>
                <w:iCs/>
                <w:sz w:val="28"/>
                <w:szCs w:val="28"/>
              </w:rPr>
              <w:t xml:space="preserve"> </w:t>
            </w:r>
            <w:proofErr w:type="spellStart"/>
            <w:r w:rsidRPr="0082152D">
              <w:rPr>
                <w:iCs/>
                <w:sz w:val="28"/>
                <w:szCs w:val="28"/>
              </w:rPr>
              <w:t>hỗ</w:t>
            </w:r>
            <w:proofErr w:type="spellEnd"/>
            <w:r w:rsidRPr="0082152D">
              <w:rPr>
                <w:iCs/>
                <w:sz w:val="28"/>
                <w:szCs w:val="28"/>
              </w:rPr>
              <w:t xml:space="preserve"> </w:t>
            </w:r>
            <w:proofErr w:type="spellStart"/>
            <w:r w:rsidRPr="0082152D">
              <w:rPr>
                <w:iCs/>
                <w:sz w:val="28"/>
                <w:szCs w:val="28"/>
              </w:rPr>
              <w:t>trợ</w:t>
            </w:r>
            <w:proofErr w:type="spellEnd"/>
            <w:r w:rsidRPr="0082152D">
              <w:rPr>
                <w:iCs/>
                <w:sz w:val="28"/>
                <w:szCs w:val="28"/>
              </w:rPr>
              <w:t xml:space="preserve"> </w:t>
            </w:r>
            <w:proofErr w:type="spellStart"/>
            <w:r w:rsidRPr="0082152D">
              <w:rPr>
                <w:iCs/>
                <w:sz w:val="28"/>
                <w:szCs w:val="28"/>
              </w:rPr>
              <w:t>cho</w:t>
            </w:r>
            <w:proofErr w:type="spellEnd"/>
            <w:r w:rsidRPr="0082152D">
              <w:rPr>
                <w:iCs/>
                <w:sz w:val="28"/>
                <w:szCs w:val="28"/>
              </w:rPr>
              <w:t xml:space="preserve"> </w:t>
            </w:r>
            <w:proofErr w:type="spellStart"/>
            <w:r w:rsidRPr="0082152D">
              <w:rPr>
                <w:iCs/>
                <w:sz w:val="28"/>
                <w:szCs w:val="28"/>
              </w:rPr>
              <w:t>các</w:t>
            </w:r>
            <w:proofErr w:type="spellEnd"/>
            <w:r w:rsidRPr="0082152D">
              <w:rPr>
                <w:iCs/>
                <w:sz w:val="28"/>
                <w:szCs w:val="28"/>
              </w:rPr>
              <w:t xml:space="preserve"> </w:t>
            </w:r>
            <w:proofErr w:type="spellStart"/>
            <w:r w:rsidRPr="0082152D">
              <w:rPr>
                <w:iCs/>
                <w:sz w:val="28"/>
                <w:szCs w:val="28"/>
              </w:rPr>
              <w:t>hoạt</w:t>
            </w:r>
            <w:proofErr w:type="spellEnd"/>
            <w:r w:rsidRPr="0082152D">
              <w:rPr>
                <w:iCs/>
                <w:sz w:val="28"/>
                <w:szCs w:val="28"/>
              </w:rPr>
              <w:t xml:space="preserve"> </w:t>
            </w:r>
            <w:proofErr w:type="spellStart"/>
            <w:r w:rsidRPr="0082152D">
              <w:rPr>
                <w:iCs/>
                <w:sz w:val="28"/>
                <w:szCs w:val="28"/>
              </w:rPr>
              <w:t>động</w:t>
            </w:r>
            <w:proofErr w:type="spellEnd"/>
            <w:r w:rsidRPr="0082152D">
              <w:rPr>
                <w:iCs/>
                <w:sz w:val="28"/>
                <w:szCs w:val="28"/>
              </w:rPr>
              <w:t xml:space="preserve"> </w:t>
            </w:r>
            <w:proofErr w:type="spellStart"/>
            <w:r w:rsidRPr="0082152D">
              <w:rPr>
                <w:iCs/>
                <w:sz w:val="28"/>
                <w:szCs w:val="28"/>
              </w:rPr>
              <w:t>quy</w:t>
            </w:r>
            <w:proofErr w:type="spellEnd"/>
            <w:r w:rsidRPr="0082152D">
              <w:rPr>
                <w:iCs/>
                <w:sz w:val="28"/>
                <w:szCs w:val="28"/>
              </w:rPr>
              <w:t xml:space="preserve"> </w:t>
            </w:r>
            <w:proofErr w:type="spellStart"/>
            <w:r w:rsidRPr="0082152D">
              <w:rPr>
                <w:iCs/>
                <w:sz w:val="28"/>
                <w:szCs w:val="28"/>
              </w:rPr>
              <w:t>định</w:t>
            </w:r>
            <w:proofErr w:type="spellEnd"/>
            <w:r w:rsidRPr="0082152D">
              <w:rPr>
                <w:iCs/>
                <w:sz w:val="28"/>
                <w:szCs w:val="28"/>
              </w:rPr>
              <w:t xml:space="preserve"> </w:t>
            </w:r>
            <w:proofErr w:type="spellStart"/>
            <w:r w:rsidRPr="0082152D">
              <w:rPr>
                <w:iCs/>
                <w:sz w:val="28"/>
                <w:szCs w:val="28"/>
              </w:rPr>
              <w:t>tại</w:t>
            </w:r>
            <w:proofErr w:type="spellEnd"/>
            <w:r w:rsidRPr="0082152D">
              <w:rPr>
                <w:iCs/>
                <w:sz w:val="28"/>
                <w:szCs w:val="28"/>
              </w:rPr>
              <w:t xml:space="preserve"> </w:t>
            </w:r>
            <w:proofErr w:type="spellStart"/>
            <w:r w:rsidRPr="0082152D">
              <w:rPr>
                <w:iCs/>
                <w:sz w:val="28"/>
                <w:szCs w:val="28"/>
              </w:rPr>
              <w:t>khoản</w:t>
            </w:r>
            <w:proofErr w:type="spellEnd"/>
            <w:r w:rsidRPr="0082152D">
              <w:rPr>
                <w:iCs/>
                <w:sz w:val="28"/>
                <w:szCs w:val="28"/>
              </w:rPr>
              <w:t xml:space="preserve"> 2 </w:t>
            </w:r>
            <w:proofErr w:type="spellStart"/>
            <w:r w:rsidRPr="0082152D">
              <w:rPr>
                <w:iCs/>
                <w:sz w:val="28"/>
                <w:szCs w:val="28"/>
              </w:rPr>
              <w:t>Điều</w:t>
            </w:r>
            <w:proofErr w:type="spellEnd"/>
            <w:r w:rsidRPr="0082152D">
              <w:rPr>
                <w:iCs/>
                <w:sz w:val="28"/>
                <w:szCs w:val="28"/>
              </w:rPr>
              <w:t xml:space="preserve"> 15 </w:t>
            </w:r>
            <w:proofErr w:type="spellStart"/>
            <w:r w:rsidRPr="0082152D">
              <w:rPr>
                <w:iCs/>
                <w:sz w:val="28"/>
                <w:szCs w:val="28"/>
              </w:rPr>
              <w:t>Nghị</w:t>
            </w:r>
            <w:proofErr w:type="spellEnd"/>
            <w:r w:rsidRPr="0082152D">
              <w:rPr>
                <w:iCs/>
                <w:sz w:val="28"/>
                <w:szCs w:val="28"/>
              </w:rPr>
              <w:t xml:space="preserve"> </w:t>
            </w:r>
            <w:proofErr w:type="spellStart"/>
            <w:r w:rsidRPr="0082152D">
              <w:rPr>
                <w:iCs/>
                <w:sz w:val="28"/>
                <w:szCs w:val="28"/>
              </w:rPr>
              <w:t>định</w:t>
            </w:r>
            <w:proofErr w:type="spellEnd"/>
            <w:r w:rsidRPr="0082152D">
              <w:rPr>
                <w:iCs/>
                <w:sz w:val="28"/>
                <w:szCs w:val="28"/>
              </w:rPr>
              <w:t xml:space="preserve"> </w:t>
            </w:r>
            <w:proofErr w:type="spellStart"/>
            <w:r w:rsidRPr="0082152D">
              <w:rPr>
                <w:iCs/>
                <w:sz w:val="28"/>
                <w:szCs w:val="28"/>
              </w:rPr>
              <w:t>số</w:t>
            </w:r>
            <w:proofErr w:type="spellEnd"/>
            <w:r w:rsidRPr="0082152D">
              <w:rPr>
                <w:iCs/>
                <w:sz w:val="28"/>
                <w:szCs w:val="28"/>
              </w:rPr>
              <w:t xml:space="preserve"> 112/2024/NĐ-CP </w:t>
            </w:r>
            <w:proofErr w:type="spellStart"/>
            <w:r w:rsidRPr="0082152D">
              <w:rPr>
                <w:iCs/>
                <w:sz w:val="28"/>
                <w:szCs w:val="28"/>
              </w:rPr>
              <w:t>ngày</w:t>
            </w:r>
            <w:proofErr w:type="spellEnd"/>
            <w:r w:rsidRPr="0082152D">
              <w:rPr>
                <w:iCs/>
                <w:sz w:val="28"/>
                <w:szCs w:val="28"/>
              </w:rPr>
              <w:t xml:space="preserve"> 11 </w:t>
            </w:r>
            <w:proofErr w:type="spellStart"/>
            <w:r w:rsidRPr="0082152D">
              <w:rPr>
                <w:iCs/>
                <w:sz w:val="28"/>
                <w:szCs w:val="28"/>
              </w:rPr>
              <w:t>tháng</w:t>
            </w:r>
            <w:proofErr w:type="spellEnd"/>
            <w:r w:rsidRPr="0082152D">
              <w:rPr>
                <w:iCs/>
                <w:sz w:val="28"/>
                <w:szCs w:val="28"/>
              </w:rPr>
              <w:t xml:space="preserve"> 9 </w:t>
            </w:r>
            <w:proofErr w:type="spellStart"/>
            <w:r w:rsidRPr="0082152D">
              <w:rPr>
                <w:iCs/>
                <w:sz w:val="28"/>
                <w:szCs w:val="28"/>
              </w:rPr>
              <w:t>năm</w:t>
            </w:r>
            <w:proofErr w:type="spellEnd"/>
            <w:r w:rsidRPr="0082152D">
              <w:rPr>
                <w:iCs/>
                <w:sz w:val="28"/>
                <w:szCs w:val="28"/>
              </w:rPr>
              <w:t xml:space="preserve"> 2024 </w:t>
            </w:r>
            <w:proofErr w:type="spellStart"/>
            <w:r w:rsidRPr="0082152D">
              <w:rPr>
                <w:iCs/>
                <w:sz w:val="28"/>
                <w:szCs w:val="28"/>
              </w:rPr>
              <w:t>của</w:t>
            </w:r>
            <w:proofErr w:type="spellEnd"/>
            <w:r w:rsidRPr="0082152D">
              <w:rPr>
                <w:iCs/>
                <w:sz w:val="28"/>
                <w:szCs w:val="28"/>
              </w:rPr>
              <w:t xml:space="preserve"> </w:t>
            </w:r>
            <w:proofErr w:type="spellStart"/>
            <w:r w:rsidRPr="0082152D">
              <w:rPr>
                <w:iCs/>
                <w:sz w:val="28"/>
                <w:szCs w:val="28"/>
              </w:rPr>
              <w:t>Chính</w:t>
            </w:r>
            <w:proofErr w:type="spellEnd"/>
            <w:r w:rsidRPr="0082152D">
              <w:rPr>
                <w:iCs/>
                <w:sz w:val="28"/>
                <w:szCs w:val="28"/>
              </w:rPr>
              <w:t xml:space="preserve"> </w:t>
            </w:r>
            <w:proofErr w:type="spellStart"/>
            <w:r w:rsidRPr="0082152D">
              <w:rPr>
                <w:iCs/>
                <w:sz w:val="28"/>
                <w:szCs w:val="28"/>
              </w:rPr>
              <w:t>phủ</w:t>
            </w:r>
            <w:proofErr w:type="spellEnd"/>
            <w:r w:rsidRPr="0082152D">
              <w:rPr>
                <w:iCs/>
                <w:sz w:val="28"/>
                <w:szCs w:val="28"/>
              </w:rPr>
              <w:t xml:space="preserve"> </w:t>
            </w:r>
            <w:proofErr w:type="spellStart"/>
            <w:r w:rsidRPr="0082152D">
              <w:rPr>
                <w:iCs/>
                <w:sz w:val="28"/>
                <w:szCs w:val="28"/>
              </w:rPr>
              <w:t>quy</w:t>
            </w:r>
            <w:proofErr w:type="spellEnd"/>
            <w:r w:rsidRPr="0082152D">
              <w:rPr>
                <w:iCs/>
                <w:sz w:val="28"/>
                <w:szCs w:val="28"/>
              </w:rPr>
              <w:t xml:space="preserve"> </w:t>
            </w:r>
            <w:proofErr w:type="spellStart"/>
            <w:r w:rsidRPr="0082152D">
              <w:rPr>
                <w:iCs/>
                <w:sz w:val="28"/>
                <w:szCs w:val="28"/>
              </w:rPr>
              <w:t>định</w:t>
            </w:r>
            <w:proofErr w:type="spellEnd"/>
            <w:r w:rsidRPr="0082152D">
              <w:rPr>
                <w:iCs/>
                <w:sz w:val="28"/>
                <w:szCs w:val="28"/>
              </w:rPr>
              <w:t xml:space="preserve"> chi </w:t>
            </w:r>
            <w:proofErr w:type="spellStart"/>
            <w:r w:rsidRPr="0082152D">
              <w:rPr>
                <w:iCs/>
                <w:sz w:val="28"/>
                <w:szCs w:val="28"/>
              </w:rPr>
              <w:t>tiết</w:t>
            </w:r>
            <w:proofErr w:type="spellEnd"/>
            <w:r w:rsidRPr="0082152D">
              <w:rPr>
                <w:iCs/>
                <w:sz w:val="28"/>
                <w:szCs w:val="28"/>
              </w:rPr>
              <w:t xml:space="preserve"> </w:t>
            </w:r>
            <w:proofErr w:type="spellStart"/>
            <w:r w:rsidRPr="0082152D">
              <w:rPr>
                <w:iCs/>
                <w:sz w:val="28"/>
                <w:szCs w:val="28"/>
              </w:rPr>
              <w:t>về</w:t>
            </w:r>
            <w:proofErr w:type="spellEnd"/>
            <w:r w:rsidRPr="0082152D">
              <w:rPr>
                <w:iCs/>
                <w:sz w:val="28"/>
                <w:szCs w:val="28"/>
              </w:rPr>
              <w:t xml:space="preserve"> </w:t>
            </w:r>
            <w:proofErr w:type="spellStart"/>
            <w:r w:rsidRPr="0082152D">
              <w:rPr>
                <w:iCs/>
                <w:sz w:val="28"/>
                <w:szCs w:val="28"/>
              </w:rPr>
              <w:t>đất</w:t>
            </w:r>
            <w:proofErr w:type="spellEnd"/>
            <w:r w:rsidRPr="0082152D">
              <w:rPr>
                <w:iCs/>
                <w:sz w:val="28"/>
                <w:szCs w:val="28"/>
              </w:rPr>
              <w:t xml:space="preserve"> </w:t>
            </w:r>
            <w:proofErr w:type="spellStart"/>
            <w:r w:rsidRPr="0082152D">
              <w:rPr>
                <w:iCs/>
                <w:sz w:val="28"/>
                <w:szCs w:val="28"/>
              </w:rPr>
              <w:t>trồng</w:t>
            </w:r>
            <w:proofErr w:type="spellEnd"/>
            <w:r w:rsidRPr="0082152D">
              <w:rPr>
                <w:iCs/>
                <w:sz w:val="28"/>
                <w:szCs w:val="28"/>
              </w:rPr>
              <w:t xml:space="preserve"> </w:t>
            </w:r>
            <w:proofErr w:type="spellStart"/>
            <w:r w:rsidRPr="0082152D">
              <w:rPr>
                <w:iCs/>
                <w:sz w:val="28"/>
                <w:szCs w:val="28"/>
              </w:rPr>
              <w:t>lúa</w:t>
            </w:r>
            <w:proofErr w:type="spellEnd"/>
            <w:r w:rsidRPr="0082152D">
              <w:rPr>
                <w:iCs/>
                <w:sz w:val="28"/>
                <w:szCs w:val="28"/>
              </w:rPr>
              <w:t xml:space="preserve"> </w:t>
            </w:r>
            <w:proofErr w:type="spellStart"/>
            <w:r w:rsidRPr="0082152D">
              <w:rPr>
                <w:iCs/>
                <w:sz w:val="28"/>
                <w:szCs w:val="28"/>
              </w:rPr>
              <w:t>trên</w:t>
            </w:r>
            <w:proofErr w:type="spellEnd"/>
            <w:r w:rsidRPr="0082152D">
              <w:rPr>
                <w:iCs/>
                <w:sz w:val="28"/>
                <w:szCs w:val="28"/>
              </w:rPr>
              <w:t xml:space="preserve"> </w:t>
            </w:r>
            <w:proofErr w:type="spellStart"/>
            <w:r w:rsidRPr="0082152D">
              <w:rPr>
                <w:iCs/>
                <w:sz w:val="28"/>
                <w:szCs w:val="28"/>
              </w:rPr>
              <w:t>địa</w:t>
            </w:r>
            <w:proofErr w:type="spellEnd"/>
            <w:r w:rsidRPr="0082152D">
              <w:rPr>
                <w:iCs/>
                <w:sz w:val="28"/>
                <w:szCs w:val="28"/>
              </w:rPr>
              <w:t xml:space="preserve"> </w:t>
            </w:r>
            <w:proofErr w:type="spellStart"/>
            <w:r w:rsidRPr="0082152D">
              <w:rPr>
                <w:iCs/>
                <w:sz w:val="28"/>
                <w:szCs w:val="28"/>
              </w:rPr>
              <w:t>bàn</w:t>
            </w:r>
            <w:proofErr w:type="spellEnd"/>
            <w:r w:rsidRPr="0082152D">
              <w:rPr>
                <w:iCs/>
                <w:sz w:val="28"/>
                <w:szCs w:val="28"/>
              </w:rPr>
              <w:t xml:space="preserve"> </w:t>
            </w:r>
            <w:proofErr w:type="spellStart"/>
            <w:r w:rsidRPr="0082152D">
              <w:rPr>
                <w:iCs/>
                <w:sz w:val="28"/>
                <w:szCs w:val="28"/>
              </w:rPr>
              <w:t>tỉnh</w:t>
            </w:r>
            <w:proofErr w:type="spellEnd"/>
            <w:r w:rsidRPr="0082152D">
              <w:rPr>
                <w:iCs/>
                <w:sz w:val="28"/>
                <w:szCs w:val="28"/>
              </w:rPr>
              <w:t xml:space="preserve"> An Giang.</w:t>
            </w:r>
          </w:p>
          <w:p w14:paraId="1DFEA510" w14:textId="77777777" w:rsidR="001E7489" w:rsidRPr="0082152D" w:rsidRDefault="001E7489" w:rsidP="001E7489">
            <w:pPr>
              <w:tabs>
                <w:tab w:val="left" w:pos="2410"/>
              </w:tabs>
              <w:spacing w:after="120"/>
              <w:ind w:firstLine="567"/>
              <w:jc w:val="both"/>
              <w:rPr>
                <w:iCs/>
                <w:sz w:val="28"/>
                <w:szCs w:val="28"/>
              </w:rPr>
            </w:pPr>
            <w:r w:rsidRPr="0082152D">
              <w:rPr>
                <w:iCs/>
                <w:sz w:val="28"/>
                <w:szCs w:val="28"/>
              </w:rPr>
              <w:t xml:space="preserve">2. </w:t>
            </w:r>
            <w:proofErr w:type="spellStart"/>
            <w:r w:rsidRPr="0082152D">
              <w:rPr>
                <w:iCs/>
                <w:sz w:val="28"/>
                <w:szCs w:val="28"/>
              </w:rPr>
              <w:t>Đối</w:t>
            </w:r>
            <w:proofErr w:type="spellEnd"/>
            <w:r w:rsidRPr="0082152D">
              <w:rPr>
                <w:iCs/>
                <w:sz w:val="28"/>
                <w:szCs w:val="28"/>
              </w:rPr>
              <w:t xml:space="preserve"> </w:t>
            </w:r>
            <w:proofErr w:type="spellStart"/>
            <w:r w:rsidRPr="0082152D">
              <w:rPr>
                <w:iCs/>
                <w:sz w:val="28"/>
                <w:szCs w:val="28"/>
              </w:rPr>
              <w:t>tượng</w:t>
            </w:r>
            <w:proofErr w:type="spellEnd"/>
            <w:r w:rsidRPr="0082152D">
              <w:rPr>
                <w:iCs/>
                <w:sz w:val="28"/>
                <w:szCs w:val="28"/>
              </w:rPr>
              <w:t xml:space="preserve"> </w:t>
            </w:r>
            <w:proofErr w:type="spellStart"/>
            <w:r w:rsidRPr="0082152D">
              <w:rPr>
                <w:iCs/>
                <w:sz w:val="28"/>
                <w:szCs w:val="28"/>
              </w:rPr>
              <w:t>áp</w:t>
            </w:r>
            <w:proofErr w:type="spellEnd"/>
            <w:r w:rsidRPr="0082152D">
              <w:rPr>
                <w:iCs/>
                <w:sz w:val="28"/>
                <w:szCs w:val="28"/>
              </w:rPr>
              <w:t xml:space="preserve"> </w:t>
            </w:r>
            <w:proofErr w:type="spellStart"/>
            <w:r w:rsidRPr="0082152D">
              <w:rPr>
                <w:iCs/>
                <w:sz w:val="28"/>
                <w:szCs w:val="28"/>
              </w:rPr>
              <w:t>dụng</w:t>
            </w:r>
            <w:proofErr w:type="spellEnd"/>
          </w:p>
          <w:p w14:paraId="580FAFF3" w14:textId="54751147" w:rsidR="00516E41" w:rsidRPr="0082152D" w:rsidRDefault="001E7489" w:rsidP="001E7489">
            <w:pPr>
              <w:tabs>
                <w:tab w:val="left" w:pos="2410"/>
              </w:tabs>
              <w:spacing w:after="120"/>
              <w:ind w:firstLine="567"/>
              <w:jc w:val="both"/>
              <w:rPr>
                <w:iCs/>
                <w:sz w:val="28"/>
                <w:szCs w:val="28"/>
              </w:rPr>
            </w:pPr>
            <w:proofErr w:type="spellStart"/>
            <w:r w:rsidRPr="0082152D">
              <w:rPr>
                <w:iCs/>
                <w:sz w:val="28"/>
                <w:szCs w:val="28"/>
              </w:rPr>
              <w:t>Cơ</w:t>
            </w:r>
            <w:proofErr w:type="spellEnd"/>
            <w:r w:rsidRPr="0082152D">
              <w:rPr>
                <w:iCs/>
                <w:sz w:val="28"/>
                <w:szCs w:val="28"/>
              </w:rPr>
              <w:t xml:space="preserve"> </w:t>
            </w:r>
            <w:proofErr w:type="spellStart"/>
            <w:r w:rsidRPr="0082152D">
              <w:rPr>
                <w:iCs/>
                <w:sz w:val="28"/>
                <w:szCs w:val="28"/>
              </w:rPr>
              <w:t>quan</w:t>
            </w:r>
            <w:proofErr w:type="spellEnd"/>
            <w:r w:rsidRPr="0082152D">
              <w:rPr>
                <w:iCs/>
                <w:sz w:val="28"/>
                <w:szCs w:val="28"/>
              </w:rPr>
              <w:t xml:space="preserve"> </w:t>
            </w:r>
            <w:proofErr w:type="spellStart"/>
            <w:r w:rsidRPr="0082152D">
              <w:rPr>
                <w:iCs/>
                <w:sz w:val="28"/>
                <w:szCs w:val="28"/>
              </w:rPr>
              <w:t>nhà</w:t>
            </w:r>
            <w:proofErr w:type="spellEnd"/>
            <w:r w:rsidRPr="0082152D">
              <w:rPr>
                <w:iCs/>
                <w:sz w:val="28"/>
                <w:szCs w:val="28"/>
              </w:rPr>
              <w:t xml:space="preserve"> </w:t>
            </w:r>
            <w:proofErr w:type="spellStart"/>
            <w:r w:rsidRPr="0082152D">
              <w:rPr>
                <w:iCs/>
                <w:sz w:val="28"/>
                <w:szCs w:val="28"/>
              </w:rPr>
              <w:t>nước</w:t>
            </w:r>
            <w:proofErr w:type="spellEnd"/>
            <w:r w:rsidRPr="0082152D">
              <w:rPr>
                <w:iCs/>
                <w:sz w:val="28"/>
                <w:szCs w:val="28"/>
              </w:rPr>
              <w:t xml:space="preserve">, </w:t>
            </w:r>
            <w:proofErr w:type="spellStart"/>
            <w:r w:rsidRPr="0082152D">
              <w:rPr>
                <w:iCs/>
                <w:sz w:val="28"/>
                <w:szCs w:val="28"/>
              </w:rPr>
              <w:t>người</w:t>
            </w:r>
            <w:proofErr w:type="spellEnd"/>
            <w:r w:rsidRPr="0082152D">
              <w:rPr>
                <w:iCs/>
                <w:sz w:val="28"/>
                <w:szCs w:val="28"/>
              </w:rPr>
              <w:t xml:space="preserve"> </w:t>
            </w:r>
            <w:proofErr w:type="spellStart"/>
            <w:r w:rsidRPr="0082152D">
              <w:rPr>
                <w:iCs/>
                <w:sz w:val="28"/>
                <w:szCs w:val="28"/>
              </w:rPr>
              <w:t>sử</w:t>
            </w:r>
            <w:proofErr w:type="spellEnd"/>
            <w:r w:rsidRPr="0082152D">
              <w:rPr>
                <w:iCs/>
                <w:sz w:val="28"/>
                <w:szCs w:val="28"/>
              </w:rPr>
              <w:t xml:space="preserve"> </w:t>
            </w:r>
            <w:proofErr w:type="spellStart"/>
            <w:r w:rsidRPr="0082152D">
              <w:rPr>
                <w:iCs/>
                <w:sz w:val="28"/>
                <w:szCs w:val="28"/>
              </w:rPr>
              <w:t>dụng</w:t>
            </w:r>
            <w:proofErr w:type="spellEnd"/>
            <w:r w:rsidRPr="0082152D">
              <w:rPr>
                <w:iCs/>
                <w:sz w:val="28"/>
                <w:szCs w:val="28"/>
              </w:rPr>
              <w:t xml:space="preserve"> </w:t>
            </w:r>
            <w:proofErr w:type="spellStart"/>
            <w:r w:rsidRPr="0082152D">
              <w:rPr>
                <w:iCs/>
                <w:sz w:val="28"/>
                <w:szCs w:val="28"/>
              </w:rPr>
              <w:t>đất</w:t>
            </w:r>
            <w:proofErr w:type="spellEnd"/>
            <w:r w:rsidRPr="0082152D">
              <w:rPr>
                <w:iCs/>
                <w:sz w:val="28"/>
                <w:szCs w:val="28"/>
              </w:rPr>
              <w:t xml:space="preserve"> </w:t>
            </w:r>
            <w:proofErr w:type="spellStart"/>
            <w:r w:rsidRPr="0082152D">
              <w:rPr>
                <w:iCs/>
                <w:sz w:val="28"/>
                <w:szCs w:val="28"/>
              </w:rPr>
              <w:t>trồng</w:t>
            </w:r>
            <w:proofErr w:type="spellEnd"/>
            <w:r w:rsidRPr="0082152D">
              <w:rPr>
                <w:iCs/>
                <w:sz w:val="28"/>
                <w:szCs w:val="28"/>
              </w:rPr>
              <w:t xml:space="preserve"> </w:t>
            </w:r>
            <w:proofErr w:type="spellStart"/>
            <w:r w:rsidRPr="0082152D">
              <w:rPr>
                <w:iCs/>
                <w:sz w:val="28"/>
                <w:szCs w:val="28"/>
              </w:rPr>
              <w:t>lúa</w:t>
            </w:r>
            <w:proofErr w:type="spellEnd"/>
            <w:r w:rsidRPr="0082152D">
              <w:rPr>
                <w:iCs/>
                <w:sz w:val="28"/>
                <w:szCs w:val="28"/>
              </w:rPr>
              <w:t xml:space="preserve"> </w:t>
            </w:r>
            <w:proofErr w:type="spellStart"/>
            <w:r w:rsidRPr="0082152D">
              <w:rPr>
                <w:iCs/>
                <w:sz w:val="28"/>
                <w:szCs w:val="28"/>
              </w:rPr>
              <w:t>và</w:t>
            </w:r>
            <w:proofErr w:type="spellEnd"/>
            <w:r w:rsidRPr="0082152D">
              <w:rPr>
                <w:iCs/>
                <w:sz w:val="28"/>
                <w:szCs w:val="28"/>
              </w:rPr>
              <w:t xml:space="preserve"> </w:t>
            </w:r>
            <w:proofErr w:type="spellStart"/>
            <w:r w:rsidRPr="0082152D">
              <w:rPr>
                <w:iCs/>
                <w:sz w:val="28"/>
                <w:szCs w:val="28"/>
              </w:rPr>
              <w:t>các</w:t>
            </w:r>
            <w:proofErr w:type="spellEnd"/>
            <w:r w:rsidRPr="0082152D">
              <w:rPr>
                <w:iCs/>
                <w:sz w:val="28"/>
                <w:szCs w:val="28"/>
              </w:rPr>
              <w:t xml:space="preserve"> </w:t>
            </w:r>
            <w:proofErr w:type="spellStart"/>
            <w:r w:rsidRPr="0082152D">
              <w:rPr>
                <w:iCs/>
                <w:sz w:val="28"/>
                <w:szCs w:val="28"/>
              </w:rPr>
              <w:t>đối</w:t>
            </w:r>
            <w:proofErr w:type="spellEnd"/>
            <w:r w:rsidRPr="0082152D">
              <w:rPr>
                <w:iCs/>
                <w:sz w:val="28"/>
                <w:szCs w:val="28"/>
              </w:rPr>
              <w:t xml:space="preserve"> </w:t>
            </w:r>
            <w:proofErr w:type="spellStart"/>
            <w:r w:rsidRPr="0082152D">
              <w:rPr>
                <w:iCs/>
                <w:sz w:val="28"/>
                <w:szCs w:val="28"/>
              </w:rPr>
              <w:t>tượng</w:t>
            </w:r>
            <w:proofErr w:type="spellEnd"/>
            <w:r w:rsidRPr="0082152D">
              <w:rPr>
                <w:iCs/>
                <w:sz w:val="28"/>
                <w:szCs w:val="28"/>
              </w:rPr>
              <w:t xml:space="preserve"> </w:t>
            </w:r>
            <w:proofErr w:type="spellStart"/>
            <w:r w:rsidRPr="0082152D">
              <w:rPr>
                <w:iCs/>
                <w:sz w:val="28"/>
                <w:szCs w:val="28"/>
              </w:rPr>
              <w:t>khác</w:t>
            </w:r>
            <w:proofErr w:type="spellEnd"/>
            <w:r w:rsidRPr="0082152D">
              <w:rPr>
                <w:iCs/>
                <w:sz w:val="28"/>
                <w:szCs w:val="28"/>
              </w:rPr>
              <w:t xml:space="preserve"> </w:t>
            </w:r>
            <w:proofErr w:type="spellStart"/>
            <w:r w:rsidRPr="0082152D">
              <w:rPr>
                <w:iCs/>
                <w:sz w:val="28"/>
                <w:szCs w:val="28"/>
              </w:rPr>
              <w:t>có</w:t>
            </w:r>
            <w:proofErr w:type="spellEnd"/>
            <w:r w:rsidRPr="0082152D">
              <w:rPr>
                <w:iCs/>
                <w:sz w:val="28"/>
                <w:szCs w:val="28"/>
              </w:rPr>
              <w:t xml:space="preserve"> </w:t>
            </w:r>
            <w:proofErr w:type="spellStart"/>
            <w:r w:rsidRPr="0082152D">
              <w:rPr>
                <w:iCs/>
                <w:sz w:val="28"/>
                <w:szCs w:val="28"/>
              </w:rPr>
              <w:t>liên</w:t>
            </w:r>
            <w:proofErr w:type="spellEnd"/>
            <w:r w:rsidRPr="0082152D">
              <w:rPr>
                <w:iCs/>
                <w:sz w:val="28"/>
                <w:szCs w:val="28"/>
              </w:rPr>
              <w:t xml:space="preserve"> </w:t>
            </w:r>
            <w:proofErr w:type="spellStart"/>
            <w:r w:rsidRPr="0082152D">
              <w:rPr>
                <w:iCs/>
                <w:sz w:val="28"/>
                <w:szCs w:val="28"/>
              </w:rPr>
              <w:lastRenderedPageBreak/>
              <w:t>quan</w:t>
            </w:r>
            <w:proofErr w:type="spellEnd"/>
            <w:r w:rsidRPr="0082152D">
              <w:rPr>
                <w:iCs/>
                <w:sz w:val="28"/>
                <w:szCs w:val="28"/>
              </w:rPr>
              <w:t xml:space="preserve"> </w:t>
            </w:r>
            <w:proofErr w:type="spellStart"/>
            <w:r w:rsidRPr="0082152D">
              <w:rPr>
                <w:iCs/>
                <w:sz w:val="28"/>
                <w:szCs w:val="28"/>
              </w:rPr>
              <w:t>đến</w:t>
            </w:r>
            <w:proofErr w:type="spellEnd"/>
            <w:r w:rsidRPr="0082152D">
              <w:rPr>
                <w:iCs/>
                <w:sz w:val="28"/>
                <w:szCs w:val="28"/>
              </w:rPr>
              <w:t xml:space="preserve"> </w:t>
            </w:r>
            <w:proofErr w:type="spellStart"/>
            <w:r w:rsidRPr="0082152D">
              <w:rPr>
                <w:iCs/>
                <w:sz w:val="28"/>
                <w:szCs w:val="28"/>
              </w:rPr>
              <w:t>việc</w:t>
            </w:r>
            <w:proofErr w:type="spellEnd"/>
            <w:r w:rsidRPr="0082152D">
              <w:rPr>
                <w:iCs/>
                <w:sz w:val="28"/>
                <w:szCs w:val="28"/>
              </w:rPr>
              <w:t xml:space="preserve"> </w:t>
            </w:r>
            <w:proofErr w:type="spellStart"/>
            <w:r w:rsidRPr="0082152D">
              <w:rPr>
                <w:iCs/>
                <w:sz w:val="28"/>
                <w:szCs w:val="28"/>
              </w:rPr>
              <w:t>quản</w:t>
            </w:r>
            <w:proofErr w:type="spellEnd"/>
            <w:r w:rsidRPr="0082152D">
              <w:rPr>
                <w:iCs/>
                <w:sz w:val="28"/>
                <w:szCs w:val="28"/>
              </w:rPr>
              <w:t xml:space="preserve"> </w:t>
            </w:r>
            <w:proofErr w:type="spellStart"/>
            <w:r w:rsidRPr="0082152D">
              <w:rPr>
                <w:iCs/>
                <w:sz w:val="28"/>
                <w:szCs w:val="28"/>
              </w:rPr>
              <w:t>lý</w:t>
            </w:r>
            <w:proofErr w:type="spellEnd"/>
            <w:r w:rsidRPr="0082152D">
              <w:rPr>
                <w:iCs/>
                <w:sz w:val="28"/>
                <w:szCs w:val="28"/>
              </w:rPr>
              <w:t xml:space="preserve">, </w:t>
            </w:r>
            <w:proofErr w:type="spellStart"/>
            <w:r w:rsidRPr="0082152D">
              <w:rPr>
                <w:iCs/>
                <w:sz w:val="28"/>
                <w:szCs w:val="28"/>
              </w:rPr>
              <w:t>sử</w:t>
            </w:r>
            <w:proofErr w:type="spellEnd"/>
            <w:r w:rsidRPr="0082152D">
              <w:rPr>
                <w:iCs/>
                <w:sz w:val="28"/>
                <w:szCs w:val="28"/>
              </w:rPr>
              <w:t xml:space="preserve"> </w:t>
            </w:r>
            <w:proofErr w:type="spellStart"/>
            <w:r w:rsidRPr="0082152D">
              <w:rPr>
                <w:iCs/>
                <w:sz w:val="28"/>
                <w:szCs w:val="28"/>
              </w:rPr>
              <w:t>dụng</w:t>
            </w:r>
            <w:proofErr w:type="spellEnd"/>
            <w:r w:rsidRPr="0082152D">
              <w:rPr>
                <w:iCs/>
                <w:sz w:val="28"/>
                <w:szCs w:val="28"/>
              </w:rPr>
              <w:t xml:space="preserve"> </w:t>
            </w:r>
            <w:proofErr w:type="spellStart"/>
            <w:r w:rsidRPr="0082152D">
              <w:rPr>
                <w:iCs/>
                <w:sz w:val="28"/>
                <w:szCs w:val="28"/>
              </w:rPr>
              <w:t>đất</w:t>
            </w:r>
            <w:proofErr w:type="spellEnd"/>
            <w:r w:rsidRPr="0082152D">
              <w:rPr>
                <w:iCs/>
                <w:sz w:val="28"/>
                <w:szCs w:val="28"/>
              </w:rPr>
              <w:t xml:space="preserve"> </w:t>
            </w:r>
            <w:proofErr w:type="spellStart"/>
            <w:r w:rsidRPr="0082152D">
              <w:rPr>
                <w:iCs/>
                <w:sz w:val="28"/>
                <w:szCs w:val="28"/>
              </w:rPr>
              <w:t>trồng</w:t>
            </w:r>
            <w:proofErr w:type="spellEnd"/>
            <w:r w:rsidRPr="0082152D">
              <w:rPr>
                <w:iCs/>
                <w:sz w:val="28"/>
                <w:szCs w:val="28"/>
              </w:rPr>
              <w:t xml:space="preserve"> </w:t>
            </w:r>
            <w:proofErr w:type="spellStart"/>
            <w:r w:rsidRPr="0082152D">
              <w:rPr>
                <w:iCs/>
                <w:sz w:val="28"/>
                <w:szCs w:val="28"/>
              </w:rPr>
              <w:t>lúa</w:t>
            </w:r>
            <w:proofErr w:type="spellEnd"/>
            <w:r w:rsidRPr="0082152D">
              <w:rPr>
                <w:iCs/>
                <w:sz w:val="28"/>
                <w:szCs w:val="28"/>
              </w:rPr>
              <w:t xml:space="preserve"> </w:t>
            </w:r>
            <w:proofErr w:type="spellStart"/>
            <w:r w:rsidRPr="0082152D">
              <w:rPr>
                <w:iCs/>
                <w:sz w:val="28"/>
                <w:szCs w:val="28"/>
              </w:rPr>
              <w:t>trên</w:t>
            </w:r>
            <w:proofErr w:type="spellEnd"/>
            <w:r w:rsidRPr="0082152D">
              <w:rPr>
                <w:iCs/>
                <w:sz w:val="28"/>
                <w:szCs w:val="28"/>
              </w:rPr>
              <w:t xml:space="preserve"> </w:t>
            </w:r>
            <w:proofErr w:type="spellStart"/>
            <w:r w:rsidRPr="0082152D">
              <w:rPr>
                <w:iCs/>
                <w:sz w:val="28"/>
                <w:szCs w:val="28"/>
              </w:rPr>
              <w:t>địa</w:t>
            </w:r>
            <w:proofErr w:type="spellEnd"/>
            <w:r w:rsidRPr="0082152D">
              <w:rPr>
                <w:iCs/>
                <w:sz w:val="28"/>
                <w:szCs w:val="28"/>
              </w:rPr>
              <w:t xml:space="preserve"> </w:t>
            </w:r>
            <w:proofErr w:type="spellStart"/>
            <w:r w:rsidRPr="0082152D">
              <w:rPr>
                <w:iCs/>
                <w:sz w:val="28"/>
                <w:szCs w:val="28"/>
              </w:rPr>
              <w:t>bàn</w:t>
            </w:r>
            <w:proofErr w:type="spellEnd"/>
            <w:r w:rsidRPr="0082152D">
              <w:rPr>
                <w:iCs/>
                <w:sz w:val="28"/>
                <w:szCs w:val="28"/>
              </w:rPr>
              <w:t xml:space="preserve"> </w:t>
            </w:r>
            <w:proofErr w:type="spellStart"/>
            <w:r w:rsidRPr="0082152D">
              <w:rPr>
                <w:iCs/>
                <w:sz w:val="28"/>
                <w:szCs w:val="28"/>
              </w:rPr>
              <w:t>tỉnh</w:t>
            </w:r>
            <w:proofErr w:type="spellEnd"/>
            <w:r w:rsidRPr="0082152D">
              <w:rPr>
                <w:iCs/>
                <w:sz w:val="28"/>
                <w:szCs w:val="28"/>
              </w:rPr>
              <w:t xml:space="preserve"> An Giang.</w:t>
            </w:r>
          </w:p>
        </w:tc>
        <w:tc>
          <w:tcPr>
            <w:tcW w:w="4866" w:type="dxa"/>
            <w:vAlign w:val="center"/>
          </w:tcPr>
          <w:p w14:paraId="299CCEDA" w14:textId="77777777" w:rsidR="00BC3C54" w:rsidRDefault="006262FD" w:rsidP="006C1B1B">
            <w:pPr>
              <w:spacing w:before="60" w:after="60"/>
              <w:jc w:val="both"/>
              <w:rPr>
                <w:iCs/>
                <w:sz w:val="28"/>
                <w:szCs w:val="28"/>
              </w:rPr>
            </w:pPr>
            <w:r w:rsidRPr="0082152D">
              <w:rPr>
                <w:sz w:val="28"/>
                <w:szCs w:val="28"/>
              </w:rPr>
              <w:lastRenderedPageBreak/>
              <w:t xml:space="preserve">     </w:t>
            </w:r>
            <w:proofErr w:type="spellStart"/>
            <w:r w:rsidR="00886C63" w:rsidRPr="0082152D">
              <w:rPr>
                <w:sz w:val="28"/>
                <w:szCs w:val="28"/>
              </w:rPr>
              <w:t>Kế</w:t>
            </w:r>
            <w:proofErr w:type="spellEnd"/>
            <w:r w:rsidR="00585C55" w:rsidRPr="0082152D">
              <w:rPr>
                <w:sz w:val="28"/>
                <w:szCs w:val="28"/>
              </w:rPr>
              <w:t xml:space="preserve"> </w:t>
            </w:r>
            <w:proofErr w:type="spellStart"/>
            <w:r w:rsidR="00585C55" w:rsidRPr="0082152D">
              <w:rPr>
                <w:sz w:val="28"/>
                <w:szCs w:val="28"/>
              </w:rPr>
              <w:t>thừa</w:t>
            </w:r>
            <w:proofErr w:type="spellEnd"/>
            <w:r w:rsidR="00585C55" w:rsidRPr="0082152D">
              <w:rPr>
                <w:sz w:val="28"/>
                <w:szCs w:val="28"/>
              </w:rPr>
              <w:t xml:space="preserve"> </w:t>
            </w:r>
            <w:proofErr w:type="spellStart"/>
            <w:r w:rsidR="00585C55" w:rsidRPr="0082152D">
              <w:rPr>
                <w:sz w:val="28"/>
                <w:szCs w:val="28"/>
              </w:rPr>
              <w:t>nội</w:t>
            </w:r>
            <w:proofErr w:type="spellEnd"/>
            <w:r w:rsidR="00585C55" w:rsidRPr="0082152D">
              <w:rPr>
                <w:sz w:val="28"/>
                <w:szCs w:val="28"/>
              </w:rPr>
              <w:t xml:space="preserve"> dung </w:t>
            </w:r>
            <w:proofErr w:type="spellStart"/>
            <w:r w:rsidR="00585C55" w:rsidRPr="0082152D">
              <w:rPr>
                <w:sz w:val="28"/>
                <w:szCs w:val="28"/>
              </w:rPr>
              <w:t>Điều</w:t>
            </w:r>
            <w:proofErr w:type="spellEnd"/>
            <w:r w:rsidR="00585C55" w:rsidRPr="0082152D">
              <w:rPr>
                <w:sz w:val="28"/>
                <w:szCs w:val="28"/>
              </w:rPr>
              <w:t xml:space="preserve"> 1, </w:t>
            </w:r>
            <w:proofErr w:type="spellStart"/>
            <w:r w:rsidR="00585C55" w:rsidRPr="0082152D">
              <w:rPr>
                <w:sz w:val="28"/>
                <w:szCs w:val="28"/>
              </w:rPr>
              <w:t>theo</w:t>
            </w:r>
            <w:proofErr w:type="spellEnd"/>
            <w:r w:rsidR="00585C55" w:rsidRPr="0082152D">
              <w:rPr>
                <w:sz w:val="28"/>
                <w:szCs w:val="28"/>
              </w:rPr>
              <w:t xml:space="preserve"> </w:t>
            </w:r>
            <w:proofErr w:type="spellStart"/>
            <w:r w:rsidR="00585C55" w:rsidRPr="0082152D">
              <w:rPr>
                <w:sz w:val="28"/>
                <w:szCs w:val="28"/>
              </w:rPr>
              <w:t>Nghị</w:t>
            </w:r>
            <w:proofErr w:type="spellEnd"/>
            <w:r w:rsidR="00585C55" w:rsidRPr="0082152D">
              <w:rPr>
                <w:sz w:val="28"/>
                <w:szCs w:val="28"/>
              </w:rPr>
              <w:t xml:space="preserve"> </w:t>
            </w:r>
            <w:proofErr w:type="spellStart"/>
            <w:r w:rsidR="00585C55" w:rsidRPr="0082152D">
              <w:rPr>
                <w:sz w:val="28"/>
                <w:szCs w:val="28"/>
              </w:rPr>
              <w:t>quyết</w:t>
            </w:r>
            <w:proofErr w:type="spellEnd"/>
            <w:r w:rsidR="00585C55" w:rsidRPr="0082152D">
              <w:rPr>
                <w:spacing w:val="-2"/>
                <w:sz w:val="28"/>
                <w:szCs w:val="28"/>
              </w:rPr>
              <w:t xml:space="preserve"> </w:t>
            </w:r>
            <w:proofErr w:type="spellStart"/>
            <w:r w:rsidR="00585C55" w:rsidRPr="0082152D">
              <w:rPr>
                <w:spacing w:val="-2"/>
                <w:sz w:val="28"/>
                <w:szCs w:val="28"/>
              </w:rPr>
              <w:t>số</w:t>
            </w:r>
            <w:proofErr w:type="spellEnd"/>
            <w:r w:rsidR="00585C55" w:rsidRPr="0082152D">
              <w:rPr>
                <w:spacing w:val="-2"/>
                <w:sz w:val="28"/>
                <w:szCs w:val="28"/>
              </w:rPr>
              <w:t xml:space="preserve"> 09/2025/NQ-HĐND </w:t>
            </w:r>
            <w:proofErr w:type="spellStart"/>
            <w:r w:rsidR="00585C55" w:rsidRPr="0082152D">
              <w:rPr>
                <w:spacing w:val="-2"/>
                <w:sz w:val="28"/>
                <w:szCs w:val="28"/>
              </w:rPr>
              <w:t>ngày</w:t>
            </w:r>
            <w:proofErr w:type="spellEnd"/>
            <w:r w:rsidR="00585C55" w:rsidRPr="0082152D">
              <w:rPr>
                <w:spacing w:val="-2"/>
                <w:sz w:val="28"/>
                <w:szCs w:val="28"/>
              </w:rPr>
              <w:t xml:space="preserve"> 18 </w:t>
            </w:r>
            <w:proofErr w:type="spellStart"/>
            <w:r w:rsidR="00585C55" w:rsidRPr="0082152D">
              <w:rPr>
                <w:spacing w:val="-2"/>
                <w:sz w:val="28"/>
                <w:szCs w:val="28"/>
              </w:rPr>
              <w:t>tháng</w:t>
            </w:r>
            <w:proofErr w:type="spellEnd"/>
            <w:r w:rsidR="00585C55" w:rsidRPr="0082152D">
              <w:rPr>
                <w:spacing w:val="-2"/>
                <w:sz w:val="28"/>
                <w:szCs w:val="28"/>
              </w:rPr>
              <w:t xml:space="preserve"> 6 </w:t>
            </w:r>
            <w:proofErr w:type="spellStart"/>
            <w:r w:rsidR="00585C55" w:rsidRPr="0082152D">
              <w:rPr>
                <w:spacing w:val="-2"/>
                <w:sz w:val="28"/>
                <w:szCs w:val="28"/>
              </w:rPr>
              <w:t>năm</w:t>
            </w:r>
            <w:proofErr w:type="spellEnd"/>
            <w:r w:rsidR="00585C55" w:rsidRPr="0082152D">
              <w:rPr>
                <w:spacing w:val="-2"/>
                <w:sz w:val="28"/>
                <w:szCs w:val="28"/>
              </w:rPr>
              <w:t xml:space="preserve"> 2025 </w:t>
            </w:r>
            <w:proofErr w:type="spellStart"/>
            <w:r w:rsidR="00585C55" w:rsidRPr="0082152D">
              <w:rPr>
                <w:spacing w:val="-2"/>
                <w:sz w:val="28"/>
                <w:szCs w:val="28"/>
              </w:rPr>
              <w:t>của</w:t>
            </w:r>
            <w:proofErr w:type="spellEnd"/>
            <w:r w:rsidR="00585C55" w:rsidRPr="0082152D">
              <w:rPr>
                <w:spacing w:val="-2"/>
                <w:sz w:val="28"/>
                <w:szCs w:val="28"/>
              </w:rPr>
              <w:t xml:space="preserve"> </w:t>
            </w:r>
            <w:proofErr w:type="spellStart"/>
            <w:r w:rsidR="00585C55" w:rsidRPr="0082152D">
              <w:rPr>
                <w:spacing w:val="-2"/>
                <w:sz w:val="28"/>
                <w:szCs w:val="28"/>
              </w:rPr>
              <w:t>Hội</w:t>
            </w:r>
            <w:proofErr w:type="spellEnd"/>
            <w:r w:rsidR="00585C55" w:rsidRPr="0082152D">
              <w:rPr>
                <w:spacing w:val="-2"/>
                <w:sz w:val="28"/>
                <w:szCs w:val="28"/>
              </w:rPr>
              <w:t xml:space="preserve"> </w:t>
            </w:r>
            <w:proofErr w:type="spellStart"/>
            <w:r w:rsidR="00585C55" w:rsidRPr="0082152D">
              <w:rPr>
                <w:spacing w:val="-2"/>
                <w:sz w:val="28"/>
                <w:szCs w:val="28"/>
              </w:rPr>
              <w:t>đồng</w:t>
            </w:r>
            <w:proofErr w:type="spellEnd"/>
            <w:r w:rsidR="00585C55" w:rsidRPr="0082152D">
              <w:rPr>
                <w:spacing w:val="-2"/>
                <w:sz w:val="28"/>
                <w:szCs w:val="28"/>
              </w:rPr>
              <w:t xml:space="preserve"> </w:t>
            </w:r>
            <w:proofErr w:type="spellStart"/>
            <w:r w:rsidR="00585C55" w:rsidRPr="0082152D">
              <w:rPr>
                <w:spacing w:val="-2"/>
                <w:sz w:val="28"/>
                <w:szCs w:val="28"/>
              </w:rPr>
              <w:t>nhân</w:t>
            </w:r>
            <w:proofErr w:type="spellEnd"/>
            <w:r w:rsidR="00585C55" w:rsidRPr="0082152D">
              <w:rPr>
                <w:spacing w:val="-2"/>
                <w:sz w:val="28"/>
                <w:szCs w:val="28"/>
              </w:rPr>
              <w:t xml:space="preserve"> </w:t>
            </w:r>
            <w:proofErr w:type="spellStart"/>
            <w:r w:rsidR="00585C55" w:rsidRPr="0082152D">
              <w:rPr>
                <w:spacing w:val="-2"/>
                <w:sz w:val="28"/>
                <w:szCs w:val="28"/>
              </w:rPr>
              <w:t>dân</w:t>
            </w:r>
            <w:proofErr w:type="spellEnd"/>
            <w:r w:rsidR="00585C55" w:rsidRPr="0082152D">
              <w:rPr>
                <w:spacing w:val="-2"/>
                <w:sz w:val="28"/>
                <w:szCs w:val="28"/>
              </w:rPr>
              <w:t xml:space="preserve"> </w:t>
            </w:r>
            <w:proofErr w:type="spellStart"/>
            <w:r w:rsidR="00585C55" w:rsidRPr="0082152D">
              <w:rPr>
                <w:spacing w:val="-2"/>
                <w:sz w:val="28"/>
                <w:szCs w:val="28"/>
              </w:rPr>
              <w:t>tỉnh</w:t>
            </w:r>
            <w:proofErr w:type="spellEnd"/>
            <w:r w:rsidR="00585C55" w:rsidRPr="0082152D">
              <w:rPr>
                <w:spacing w:val="-2"/>
                <w:sz w:val="28"/>
                <w:szCs w:val="28"/>
              </w:rPr>
              <w:t xml:space="preserve"> Kiên Giang </w:t>
            </w:r>
            <w:proofErr w:type="spellStart"/>
            <w:r w:rsidR="00585C55" w:rsidRPr="0082152D">
              <w:rPr>
                <w:iCs/>
                <w:sz w:val="28"/>
                <w:szCs w:val="28"/>
              </w:rPr>
              <w:t>Nghị</w:t>
            </w:r>
            <w:proofErr w:type="spellEnd"/>
            <w:r w:rsidR="00585C55" w:rsidRPr="0082152D">
              <w:rPr>
                <w:iCs/>
                <w:sz w:val="28"/>
                <w:szCs w:val="28"/>
              </w:rPr>
              <w:t xml:space="preserve"> </w:t>
            </w:r>
            <w:proofErr w:type="spellStart"/>
            <w:r w:rsidR="00585C55" w:rsidRPr="0082152D">
              <w:rPr>
                <w:iCs/>
                <w:sz w:val="28"/>
                <w:szCs w:val="28"/>
              </w:rPr>
              <w:t>quyết</w:t>
            </w:r>
            <w:proofErr w:type="spellEnd"/>
            <w:r w:rsidR="00585C55" w:rsidRPr="0082152D">
              <w:rPr>
                <w:iCs/>
                <w:sz w:val="28"/>
                <w:szCs w:val="28"/>
              </w:rPr>
              <w:t xml:space="preserve"> </w:t>
            </w:r>
            <w:proofErr w:type="spellStart"/>
            <w:r w:rsidR="00585C55" w:rsidRPr="0082152D">
              <w:rPr>
                <w:iCs/>
                <w:sz w:val="28"/>
                <w:szCs w:val="28"/>
              </w:rPr>
              <w:t>này</w:t>
            </w:r>
            <w:proofErr w:type="spellEnd"/>
            <w:r w:rsidR="00585C55" w:rsidRPr="0082152D">
              <w:rPr>
                <w:iCs/>
                <w:sz w:val="28"/>
                <w:szCs w:val="28"/>
              </w:rPr>
              <w:t xml:space="preserve"> </w:t>
            </w:r>
            <w:proofErr w:type="spellStart"/>
            <w:r w:rsidR="00585C55" w:rsidRPr="0082152D">
              <w:rPr>
                <w:iCs/>
                <w:sz w:val="28"/>
                <w:szCs w:val="28"/>
              </w:rPr>
              <w:t>quy</w:t>
            </w:r>
            <w:proofErr w:type="spellEnd"/>
            <w:r w:rsidR="00585C55" w:rsidRPr="0082152D">
              <w:rPr>
                <w:iCs/>
                <w:sz w:val="28"/>
                <w:szCs w:val="28"/>
              </w:rPr>
              <w:t xml:space="preserve"> </w:t>
            </w:r>
            <w:proofErr w:type="spellStart"/>
            <w:r w:rsidR="00585C55" w:rsidRPr="0082152D">
              <w:rPr>
                <w:iCs/>
                <w:sz w:val="28"/>
                <w:szCs w:val="28"/>
              </w:rPr>
              <w:t>định</w:t>
            </w:r>
            <w:proofErr w:type="spellEnd"/>
            <w:r w:rsidR="00585C55" w:rsidRPr="0082152D">
              <w:rPr>
                <w:iCs/>
                <w:sz w:val="28"/>
                <w:szCs w:val="28"/>
              </w:rPr>
              <w:t xml:space="preserve"> </w:t>
            </w:r>
            <w:proofErr w:type="spellStart"/>
            <w:r w:rsidR="00585C55" w:rsidRPr="0082152D">
              <w:rPr>
                <w:iCs/>
                <w:sz w:val="28"/>
                <w:szCs w:val="28"/>
              </w:rPr>
              <w:t>nguyên</w:t>
            </w:r>
            <w:proofErr w:type="spellEnd"/>
            <w:r w:rsidR="00585C55" w:rsidRPr="0082152D">
              <w:rPr>
                <w:iCs/>
                <w:sz w:val="28"/>
                <w:szCs w:val="28"/>
              </w:rPr>
              <w:t xml:space="preserve"> </w:t>
            </w:r>
            <w:proofErr w:type="spellStart"/>
            <w:r w:rsidR="00585C55" w:rsidRPr="0082152D">
              <w:rPr>
                <w:iCs/>
                <w:sz w:val="28"/>
                <w:szCs w:val="28"/>
              </w:rPr>
              <w:t>tắc</w:t>
            </w:r>
            <w:proofErr w:type="spellEnd"/>
            <w:r w:rsidR="00585C55" w:rsidRPr="0082152D">
              <w:rPr>
                <w:iCs/>
                <w:sz w:val="28"/>
                <w:szCs w:val="28"/>
              </w:rPr>
              <w:t xml:space="preserve">, </w:t>
            </w:r>
            <w:proofErr w:type="spellStart"/>
            <w:r w:rsidR="00585C55" w:rsidRPr="0082152D">
              <w:rPr>
                <w:iCs/>
                <w:sz w:val="28"/>
                <w:szCs w:val="28"/>
              </w:rPr>
              <w:t>phạm</w:t>
            </w:r>
            <w:proofErr w:type="spellEnd"/>
            <w:r w:rsidR="00585C55" w:rsidRPr="0082152D">
              <w:rPr>
                <w:iCs/>
                <w:sz w:val="28"/>
                <w:szCs w:val="28"/>
              </w:rPr>
              <w:t xml:space="preserve"> vi, </w:t>
            </w:r>
            <w:proofErr w:type="spellStart"/>
            <w:r w:rsidR="00585C55" w:rsidRPr="0082152D">
              <w:rPr>
                <w:iCs/>
                <w:sz w:val="28"/>
                <w:szCs w:val="28"/>
              </w:rPr>
              <w:t>định</w:t>
            </w:r>
            <w:proofErr w:type="spellEnd"/>
            <w:r w:rsidR="00585C55" w:rsidRPr="0082152D">
              <w:rPr>
                <w:iCs/>
                <w:sz w:val="28"/>
                <w:szCs w:val="28"/>
              </w:rPr>
              <w:t xml:space="preserve"> </w:t>
            </w:r>
            <w:proofErr w:type="spellStart"/>
            <w:r w:rsidR="00585C55" w:rsidRPr="0082152D">
              <w:rPr>
                <w:iCs/>
                <w:sz w:val="28"/>
                <w:szCs w:val="28"/>
              </w:rPr>
              <w:t>mức</w:t>
            </w:r>
            <w:proofErr w:type="spellEnd"/>
            <w:r w:rsidR="00585C55" w:rsidRPr="0082152D">
              <w:rPr>
                <w:iCs/>
                <w:sz w:val="28"/>
                <w:szCs w:val="28"/>
              </w:rPr>
              <w:t xml:space="preserve"> </w:t>
            </w:r>
            <w:proofErr w:type="spellStart"/>
            <w:r w:rsidR="00585C55" w:rsidRPr="0082152D">
              <w:rPr>
                <w:iCs/>
                <w:sz w:val="28"/>
                <w:szCs w:val="28"/>
              </w:rPr>
              <w:t>hỗ</w:t>
            </w:r>
            <w:proofErr w:type="spellEnd"/>
            <w:r w:rsidR="00585C55" w:rsidRPr="0082152D">
              <w:rPr>
                <w:iCs/>
                <w:sz w:val="28"/>
                <w:szCs w:val="28"/>
              </w:rPr>
              <w:t xml:space="preserve"> </w:t>
            </w:r>
            <w:proofErr w:type="spellStart"/>
            <w:r w:rsidR="00585C55" w:rsidRPr="0082152D">
              <w:rPr>
                <w:iCs/>
                <w:sz w:val="28"/>
                <w:szCs w:val="28"/>
              </w:rPr>
              <w:t>trợ</w:t>
            </w:r>
            <w:proofErr w:type="spellEnd"/>
            <w:r w:rsidR="00585C55" w:rsidRPr="0082152D">
              <w:rPr>
                <w:iCs/>
                <w:sz w:val="28"/>
                <w:szCs w:val="28"/>
              </w:rPr>
              <w:t xml:space="preserve"> </w:t>
            </w:r>
            <w:proofErr w:type="spellStart"/>
            <w:r w:rsidR="00585C55" w:rsidRPr="0082152D">
              <w:rPr>
                <w:iCs/>
                <w:sz w:val="28"/>
                <w:szCs w:val="28"/>
              </w:rPr>
              <w:t>và</w:t>
            </w:r>
            <w:proofErr w:type="spellEnd"/>
            <w:r w:rsidR="00585C55" w:rsidRPr="0082152D">
              <w:rPr>
                <w:iCs/>
                <w:sz w:val="28"/>
                <w:szCs w:val="28"/>
              </w:rPr>
              <w:t xml:space="preserve"> </w:t>
            </w:r>
            <w:proofErr w:type="spellStart"/>
            <w:r w:rsidR="00585C55" w:rsidRPr="0082152D">
              <w:rPr>
                <w:iCs/>
                <w:sz w:val="28"/>
                <w:szCs w:val="28"/>
              </w:rPr>
              <w:t>việc</w:t>
            </w:r>
            <w:proofErr w:type="spellEnd"/>
            <w:r w:rsidR="00585C55" w:rsidRPr="0082152D">
              <w:rPr>
                <w:iCs/>
                <w:sz w:val="28"/>
                <w:szCs w:val="28"/>
              </w:rPr>
              <w:t xml:space="preserve"> </w:t>
            </w:r>
            <w:proofErr w:type="spellStart"/>
            <w:r w:rsidR="00585C55" w:rsidRPr="0082152D">
              <w:rPr>
                <w:iCs/>
                <w:sz w:val="28"/>
                <w:szCs w:val="28"/>
              </w:rPr>
              <w:t>sử</w:t>
            </w:r>
            <w:proofErr w:type="spellEnd"/>
            <w:r w:rsidR="00585C55" w:rsidRPr="0082152D">
              <w:rPr>
                <w:iCs/>
                <w:sz w:val="28"/>
                <w:szCs w:val="28"/>
              </w:rPr>
              <w:t xml:space="preserve"> </w:t>
            </w:r>
            <w:proofErr w:type="spellStart"/>
            <w:r w:rsidR="00585C55" w:rsidRPr="0082152D">
              <w:rPr>
                <w:iCs/>
                <w:sz w:val="28"/>
                <w:szCs w:val="28"/>
              </w:rPr>
              <w:t>dụng</w:t>
            </w:r>
            <w:proofErr w:type="spellEnd"/>
            <w:r w:rsidR="00585C55" w:rsidRPr="0082152D">
              <w:rPr>
                <w:iCs/>
                <w:sz w:val="28"/>
                <w:szCs w:val="28"/>
              </w:rPr>
              <w:t xml:space="preserve"> </w:t>
            </w:r>
            <w:proofErr w:type="spellStart"/>
            <w:r w:rsidR="00585C55" w:rsidRPr="0082152D">
              <w:rPr>
                <w:iCs/>
                <w:sz w:val="28"/>
                <w:szCs w:val="28"/>
              </w:rPr>
              <w:t>kinh</w:t>
            </w:r>
            <w:proofErr w:type="spellEnd"/>
            <w:r w:rsidR="00585C55" w:rsidRPr="0082152D">
              <w:rPr>
                <w:iCs/>
                <w:sz w:val="28"/>
                <w:szCs w:val="28"/>
              </w:rPr>
              <w:t xml:space="preserve"> </w:t>
            </w:r>
            <w:proofErr w:type="spellStart"/>
            <w:r w:rsidR="00585C55" w:rsidRPr="0082152D">
              <w:rPr>
                <w:iCs/>
                <w:sz w:val="28"/>
                <w:szCs w:val="28"/>
              </w:rPr>
              <w:t>phí</w:t>
            </w:r>
            <w:proofErr w:type="spellEnd"/>
            <w:r w:rsidR="00585C55" w:rsidRPr="0082152D">
              <w:rPr>
                <w:iCs/>
                <w:sz w:val="28"/>
                <w:szCs w:val="28"/>
              </w:rPr>
              <w:t xml:space="preserve"> </w:t>
            </w:r>
            <w:proofErr w:type="spellStart"/>
            <w:r w:rsidR="00585C55" w:rsidRPr="0082152D">
              <w:rPr>
                <w:iCs/>
                <w:sz w:val="28"/>
                <w:szCs w:val="28"/>
              </w:rPr>
              <w:t>hỗ</w:t>
            </w:r>
            <w:proofErr w:type="spellEnd"/>
            <w:r w:rsidR="00585C55" w:rsidRPr="0082152D">
              <w:rPr>
                <w:iCs/>
                <w:sz w:val="28"/>
                <w:szCs w:val="28"/>
              </w:rPr>
              <w:t xml:space="preserve"> </w:t>
            </w:r>
            <w:proofErr w:type="spellStart"/>
            <w:r w:rsidR="00585C55" w:rsidRPr="0082152D">
              <w:rPr>
                <w:iCs/>
                <w:sz w:val="28"/>
                <w:szCs w:val="28"/>
              </w:rPr>
              <w:t>trợ</w:t>
            </w:r>
            <w:proofErr w:type="spellEnd"/>
            <w:r w:rsidR="00585C55" w:rsidRPr="0082152D">
              <w:rPr>
                <w:iCs/>
                <w:sz w:val="28"/>
                <w:szCs w:val="28"/>
              </w:rPr>
              <w:t xml:space="preserve"> </w:t>
            </w:r>
            <w:proofErr w:type="spellStart"/>
            <w:r w:rsidR="00585C55" w:rsidRPr="0082152D">
              <w:rPr>
                <w:iCs/>
                <w:sz w:val="28"/>
                <w:szCs w:val="28"/>
              </w:rPr>
              <w:t>cho</w:t>
            </w:r>
            <w:proofErr w:type="spellEnd"/>
            <w:r w:rsidR="00585C55" w:rsidRPr="0082152D">
              <w:rPr>
                <w:iCs/>
                <w:sz w:val="28"/>
                <w:szCs w:val="28"/>
              </w:rPr>
              <w:t xml:space="preserve"> </w:t>
            </w:r>
            <w:proofErr w:type="spellStart"/>
            <w:r w:rsidR="00585C55" w:rsidRPr="0082152D">
              <w:rPr>
                <w:iCs/>
                <w:sz w:val="28"/>
                <w:szCs w:val="28"/>
              </w:rPr>
              <w:t>các</w:t>
            </w:r>
            <w:proofErr w:type="spellEnd"/>
            <w:r w:rsidR="00585C55" w:rsidRPr="0082152D">
              <w:rPr>
                <w:iCs/>
                <w:sz w:val="28"/>
                <w:szCs w:val="28"/>
              </w:rPr>
              <w:t xml:space="preserve"> </w:t>
            </w:r>
            <w:proofErr w:type="spellStart"/>
            <w:r w:rsidR="00585C55" w:rsidRPr="0082152D">
              <w:rPr>
                <w:iCs/>
                <w:sz w:val="28"/>
                <w:szCs w:val="28"/>
              </w:rPr>
              <w:t>hoạt</w:t>
            </w:r>
            <w:proofErr w:type="spellEnd"/>
            <w:r w:rsidR="00585C55" w:rsidRPr="0082152D">
              <w:rPr>
                <w:iCs/>
                <w:sz w:val="28"/>
                <w:szCs w:val="28"/>
              </w:rPr>
              <w:t xml:space="preserve"> </w:t>
            </w:r>
            <w:proofErr w:type="spellStart"/>
            <w:r w:rsidR="00585C55" w:rsidRPr="0082152D">
              <w:rPr>
                <w:iCs/>
                <w:sz w:val="28"/>
                <w:szCs w:val="28"/>
              </w:rPr>
              <w:t>động</w:t>
            </w:r>
            <w:proofErr w:type="spellEnd"/>
            <w:r w:rsidR="00585C55" w:rsidRPr="0082152D">
              <w:rPr>
                <w:iCs/>
                <w:sz w:val="28"/>
                <w:szCs w:val="28"/>
              </w:rPr>
              <w:t xml:space="preserve"> </w:t>
            </w:r>
            <w:proofErr w:type="spellStart"/>
            <w:r w:rsidR="00585C55" w:rsidRPr="0082152D">
              <w:rPr>
                <w:iCs/>
                <w:sz w:val="28"/>
                <w:szCs w:val="28"/>
              </w:rPr>
              <w:t>quy</w:t>
            </w:r>
            <w:proofErr w:type="spellEnd"/>
            <w:r w:rsidR="00585C55" w:rsidRPr="0082152D">
              <w:rPr>
                <w:iCs/>
                <w:sz w:val="28"/>
                <w:szCs w:val="28"/>
              </w:rPr>
              <w:t xml:space="preserve"> </w:t>
            </w:r>
            <w:proofErr w:type="spellStart"/>
            <w:r w:rsidR="00585C55" w:rsidRPr="0082152D">
              <w:rPr>
                <w:iCs/>
                <w:sz w:val="28"/>
                <w:szCs w:val="28"/>
              </w:rPr>
              <w:t>định</w:t>
            </w:r>
            <w:proofErr w:type="spellEnd"/>
            <w:r w:rsidR="00585C55" w:rsidRPr="0082152D">
              <w:rPr>
                <w:iCs/>
                <w:sz w:val="28"/>
                <w:szCs w:val="28"/>
              </w:rPr>
              <w:t xml:space="preserve"> </w:t>
            </w:r>
            <w:proofErr w:type="spellStart"/>
            <w:r w:rsidR="00585C55" w:rsidRPr="0082152D">
              <w:rPr>
                <w:iCs/>
                <w:sz w:val="28"/>
                <w:szCs w:val="28"/>
              </w:rPr>
              <w:t>tại</w:t>
            </w:r>
            <w:proofErr w:type="spellEnd"/>
            <w:r w:rsidR="00585C55" w:rsidRPr="0082152D">
              <w:rPr>
                <w:iCs/>
                <w:sz w:val="28"/>
                <w:szCs w:val="28"/>
              </w:rPr>
              <w:t xml:space="preserve"> </w:t>
            </w:r>
            <w:proofErr w:type="spellStart"/>
            <w:r w:rsidR="00585C55" w:rsidRPr="0082152D">
              <w:rPr>
                <w:iCs/>
                <w:sz w:val="28"/>
                <w:szCs w:val="28"/>
              </w:rPr>
              <w:t>khoản</w:t>
            </w:r>
            <w:proofErr w:type="spellEnd"/>
            <w:r w:rsidR="00585C55" w:rsidRPr="0082152D">
              <w:rPr>
                <w:iCs/>
                <w:sz w:val="28"/>
                <w:szCs w:val="28"/>
              </w:rPr>
              <w:t xml:space="preserve"> 2 </w:t>
            </w:r>
            <w:proofErr w:type="spellStart"/>
            <w:r w:rsidR="00585C55" w:rsidRPr="0082152D">
              <w:rPr>
                <w:iCs/>
                <w:sz w:val="28"/>
                <w:szCs w:val="28"/>
              </w:rPr>
              <w:t>Điều</w:t>
            </w:r>
            <w:proofErr w:type="spellEnd"/>
            <w:r w:rsidR="00585C55" w:rsidRPr="0082152D">
              <w:rPr>
                <w:iCs/>
                <w:sz w:val="28"/>
                <w:szCs w:val="28"/>
              </w:rPr>
              <w:t xml:space="preserve"> 15 </w:t>
            </w:r>
            <w:proofErr w:type="spellStart"/>
            <w:r w:rsidR="00585C55" w:rsidRPr="0082152D">
              <w:rPr>
                <w:iCs/>
                <w:sz w:val="28"/>
                <w:szCs w:val="28"/>
              </w:rPr>
              <w:t>Nghị</w:t>
            </w:r>
            <w:proofErr w:type="spellEnd"/>
            <w:r w:rsidR="00585C55" w:rsidRPr="0082152D">
              <w:rPr>
                <w:iCs/>
                <w:sz w:val="28"/>
                <w:szCs w:val="28"/>
              </w:rPr>
              <w:t xml:space="preserve"> </w:t>
            </w:r>
            <w:proofErr w:type="spellStart"/>
            <w:r w:rsidR="00585C55" w:rsidRPr="0082152D">
              <w:rPr>
                <w:iCs/>
                <w:sz w:val="28"/>
                <w:szCs w:val="28"/>
              </w:rPr>
              <w:t>định</w:t>
            </w:r>
            <w:proofErr w:type="spellEnd"/>
            <w:r w:rsidR="00585C55" w:rsidRPr="0082152D">
              <w:rPr>
                <w:iCs/>
                <w:sz w:val="28"/>
                <w:szCs w:val="28"/>
              </w:rPr>
              <w:t xml:space="preserve"> </w:t>
            </w:r>
            <w:proofErr w:type="spellStart"/>
            <w:r w:rsidR="00585C55" w:rsidRPr="0082152D">
              <w:rPr>
                <w:iCs/>
                <w:sz w:val="28"/>
                <w:szCs w:val="28"/>
              </w:rPr>
              <w:t>số</w:t>
            </w:r>
            <w:proofErr w:type="spellEnd"/>
            <w:r w:rsidR="00585C55" w:rsidRPr="0082152D">
              <w:rPr>
                <w:iCs/>
                <w:sz w:val="28"/>
                <w:szCs w:val="28"/>
              </w:rPr>
              <w:t xml:space="preserve"> 112/2024/NĐ-CP </w:t>
            </w:r>
            <w:proofErr w:type="spellStart"/>
            <w:r w:rsidR="00585C55" w:rsidRPr="0082152D">
              <w:rPr>
                <w:iCs/>
                <w:sz w:val="28"/>
                <w:szCs w:val="28"/>
              </w:rPr>
              <w:t>ngày</w:t>
            </w:r>
            <w:proofErr w:type="spellEnd"/>
            <w:r w:rsidR="00585C55" w:rsidRPr="0082152D">
              <w:rPr>
                <w:iCs/>
                <w:sz w:val="28"/>
                <w:szCs w:val="28"/>
              </w:rPr>
              <w:t xml:space="preserve"> 11 </w:t>
            </w:r>
            <w:proofErr w:type="spellStart"/>
            <w:r w:rsidR="00585C55" w:rsidRPr="0082152D">
              <w:rPr>
                <w:iCs/>
                <w:sz w:val="28"/>
                <w:szCs w:val="28"/>
              </w:rPr>
              <w:t>tháng</w:t>
            </w:r>
            <w:proofErr w:type="spellEnd"/>
            <w:r w:rsidR="00585C55" w:rsidRPr="0082152D">
              <w:rPr>
                <w:iCs/>
                <w:sz w:val="28"/>
                <w:szCs w:val="28"/>
              </w:rPr>
              <w:t xml:space="preserve"> 9 </w:t>
            </w:r>
            <w:proofErr w:type="spellStart"/>
            <w:r w:rsidR="00585C55" w:rsidRPr="0082152D">
              <w:rPr>
                <w:iCs/>
                <w:sz w:val="28"/>
                <w:szCs w:val="28"/>
              </w:rPr>
              <w:t>năm</w:t>
            </w:r>
            <w:proofErr w:type="spellEnd"/>
            <w:r w:rsidR="00585C55" w:rsidRPr="0082152D">
              <w:rPr>
                <w:iCs/>
                <w:sz w:val="28"/>
                <w:szCs w:val="28"/>
              </w:rPr>
              <w:t xml:space="preserve"> 2024 </w:t>
            </w:r>
            <w:proofErr w:type="spellStart"/>
            <w:r w:rsidR="00585C55" w:rsidRPr="0082152D">
              <w:rPr>
                <w:iCs/>
                <w:sz w:val="28"/>
                <w:szCs w:val="28"/>
              </w:rPr>
              <w:t>của</w:t>
            </w:r>
            <w:proofErr w:type="spellEnd"/>
            <w:r w:rsidR="00585C55" w:rsidRPr="0082152D">
              <w:rPr>
                <w:iCs/>
                <w:sz w:val="28"/>
                <w:szCs w:val="28"/>
              </w:rPr>
              <w:t xml:space="preserve"> </w:t>
            </w:r>
            <w:proofErr w:type="spellStart"/>
            <w:r w:rsidR="00585C55" w:rsidRPr="0082152D">
              <w:rPr>
                <w:iCs/>
                <w:sz w:val="28"/>
                <w:szCs w:val="28"/>
              </w:rPr>
              <w:t>Chính</w:t>
            </w:r>
            <w:proofErr w:type="spellEnd"/>
            <w:r w:rsidR="00585C55" w:rsidRPr="0082152D">
              <w:rPr>
                <w:iCs/>
                <w:sz w:val="28"/>
                <w:szCs w:val="28"/>
              </w:rPr>
              <w:t xml:space="preserve"> </w:t>
            </w:r>
            <w:proofErr w:type="spellStart"/>
            <w:r w:rsidR="00585C55" w:rsidRPr="0082152D">
              <w:rPr>
                <w:iCs/>
                <w:sz w:val="28"/>
                <w:szCs w:val="28"/>
              </w:rPr>
              <w:t>phủ</w:t>
            </w:r>
            <w:proofErr w:type="spellEnd"/>
            <w:r w:rsidR="00585C55" w:rsidRPr="0082152D">
              <w:rPr>
                <w:iCs/>
                <w:sz w:val="28"/>
                <w:szCs w:val="28"/>
              </w:rPr>
              <w:t xml:space="preserve"> </w:t>
            </w:r>
            <w:proofErr w:type="spellStart"/>
            <w:r w:rsidR="00585C55" w:rsidRPr="0082152D">
              <w:rPr>
                <w:iCs/>
                <w:sz w:val="28"/>
                <w:szCs w:val="28"/>
              </w:rPr>
              <w:t>quy</w:t>
            </w:r>
            <w:proofErr w:type="spellEnd"/>
            <w:r w:rsidR="00585C55" w:rsidRPr="0082152D">
              <w:rPr>
                <w:iCs/>
                <w:sz w:val="28"/>
                <w:szCs w:val="28"/>
              </w:rPr>
              <w:t xml:space="preserve"> </w:t>
            </w:r>
            <w:proofErr w:type="spellStart"/>
            <w:r w:rsidR="00585C55" w:rsidRPr="0082152D">
              <w:rPr>
                <w:iCs/>
                <w:sz w:val="28"/>
                <w:szCs w:val="28"/>
              </w:rPr>
              <w:t>định</w:t>
            </w:r>
            <w:proofErr w:type="spellEnd"/>
            <w:r w:rsidR="00585C55" w:rsidRPr="0082152D">
              <w:rPr>
                <w:iCs/>
                <w:sz w:val="28"/>
                <w:szCs w:val="28"/>
              </w:rPr>
              <w:t xml:space="preserve"> chi </w:t>
            </w:r>
            <w:proofErr w:type="spellStart"/>
            <w:r w:rsidR="00585C55" w:rsidRPr="0082152D">
              <w:rPr>
                <w:iCs/>
                <w:sz w:val="28"/>
                <w:szCs w:val="28"/>
              </w:rPr>
              <w:t>tiết</w:t>
            </w:r>
            <w:proofErr w:type="spellEnd"/>
            <w:r w:rsidR="00585C55" w:rsidRPr="0082152D">
              <w:rPr>
                <w:iCs/>
                <w:sz w:val="28"/>
                <w:szCs w:val="28"/>
              </w:rPr>
              <w:t xml:space="preserve"> </w:t>
            </w:r>
            <w:proofErr w:type="spellStart"/>
            <w:r w:rsidR="00585C55" w:rsidRPr="0082152D">
              <w:rPr>
                <w:iCs/>
                <w:sz w:val="28"/>
                <w:szCs w:val="28"/>
              </w:rPr>
              <w:t>về</w:t>
            </w:r>
            <w:proofErr w:type="spellEnd"/>
            <w:r w:rsidR="00585C55" w:rsidRPr="0082152D">
              <w:rPr>
                <w:iCs/>
                <w:sz w:val="28"/>
                <w:szCs w:val="28"/>
              </w:rPr>
              <w:t xml:space="preserve"> </w:t>
            </w:r>
            <w:proofErr w:type="spellStart"/>
            <w:r w:rsidR="00585C55" w:rsidRPr="0082152D">
              <w:rPr>
                <w:iCs/>
                <w:sz w:val="28"/>
                <w:szCs w:val="28"/>
              </w:rPr>
              <w:t>đất</w:t>
            </w:r>
            <w:proofErr w:type="spellEnd"/>
            <w:r w:rsidR="00585C55" w:rsidRPr="0082152D">
              <w:rPr>
                <w:iCs/>
                <w:sz w:val="28"/>
                <w:szCs w:val="28"/>
              </w:rPr>
              <w:t xml:space="preserve"> </w:t>
            </w:r>
            <w:proofErr w:type="spellStart"/>
            <w:r w:rsidR="00585C55" w:rsidRPr="0082152D">
              <w:rPr>
                <w:iCs/>
                <w:sz w:val="28"/>
                <w:szCs w:val="28"/>
              </w:rPr>
              <w:t>trồng</w:t>
            </w:r>
            <w:proofErr w:type="spellEnd"/>
            <w:r w:rsidR="00585C55" w:rsidRPr="0082152D">
              <w:rPr>
                <w:iCs/>
                <w:sz w:val="28"/>
                <w:szCs w:val="28"/>
              </w:rPr>
              <w:t xml:space="preserve"> </w:t>
            </w:r>
            <w:proofErr w:type="spellStart"/>
            <w:r w:rsidR="00585C55" w:rsidRPr="0082152D">
              <w:rPr>
                <w:iCs/>
                <w:sz w:val="28"/>
                <w:szCs w:val="28"/>
              </w:rPr>
              <w:t>lúa</w:t>
            </w:r>
            <w:proofErr w:type="spellEnd"/>
            <w:r w:rsidR="00585C55" w:rsidRPr="0082152D">
              <w:rPr>
                <w:iCs/>
                <w:sz w:val="28"/>
                <w:szCs w:val="28"/>
              </w:rPr>
              <w:t xml:space="preserve"> </w:t>
            </w:r>
            <w:proofErr w:type="spellStart"/>
            <w:r w:rsidR="00585C55" w:rsidRPr="0082152D">
              <w:rPr>
                <w:iCs/>
                <w:sz w:val="28"/>
                <w:szCs w:val="28"/>
              </w:rPr>
              <w:t>trên</w:t>
            </w:r>
            <w:proofErr w:type="spellEnd"/>
            <w:r w:rsidR="00585C55" w:rsidRPr="0082152D">
              <w:rPr>
                <w:iCs/>
                <w:sz w:val="28"/>
                <w:szCs w:val="28"/>
              </w:rPr>
              <w:t xml:space="preserve"> </w:t>
            </w:r>
            <w:proofErr w:type="spellStart"/>
            <w:r w:rsidR="00585C55" w:rsidRPr="0082152D">
              <w:rPr>
                <w:iCs/>
                <w:sz w:val="28"/>
                <w:szCs w:val="28"/>
              </w:rPr>
              <w:t>địa</w:t>
            </w:r>
            <w:proofErr w:type="spellEnd"/>
            <w:r w:rsidR="00585C55" w:rsidRPr="0082152D">
              <w:rPr>
                <w:iCs/>
                <w:sz w:val="28"/>
                <w:szCs w:val="28"/>
              </w:rPr>
              <w:t xml:space="preserve"> </w:t>
            </w:r>
            <w:proofErr w:type="spellStart"/>
            <w:r w:rsidR="00585C55" w:rsidRPr="0082152D">
              <w:rPr>
                <w:iCs/>
                <w:sz w:val="28"/>
                <w:szCs w:val="28"/>
              </w:rPr>
              <w:t>bàn</w:t>
            </w:r>
            <w:proofErr w:type="spellEnd"/>
            <w:r w:rsidR="00585C55" w:rsidRPr="0082152D">
              <w:rPr>
                <w:iCs/>
                <w:sz w:val="28"/>
                <w:szCs w:val="28"/>
              </w:rPr>
              <w:t xml:space="preserve"> </w:t>
            </w:r>
            <w:proofErr w:type="spellStart"/>
            <w:r w:rsidR="00585C55" w:rsidRPr="0082152D">
              <w:rPr>
                <w:iCs/>
                <w:sz w:val="28"/>
                <w:szCs w:val="28"/>
              </w:rPr>
              <w:t>tỉnh</w:t>
            </w:r>
            <w:proofErr w:type="spellEnd"/>
            <w:r w:rsidR="00585C55" w:rsidRPr="0082152D">
              <w:rPr>
                <w:iCs/>
                <w:sz w:val="28"/>
                <w:szCs w:val="28"/>
              </w:rPr>
              <w:t xml:space="preserve"> Kiên Giang. </w:t>
            </w:r>
          </w:p>
          <w:p w14:paraId="1B587873" w14:textId="62C04FF4" w:rsidR="00516E41" w:rsidRPr="0082152D" w:rsidRDefault="00BC3C54" w:rsidP="006C1B1B">
            <w:pPr>
              <w:spacing w:before="60" w:after="60"/>
              <w:jc w:val="both"/>
              <w:rPr>
                <w:iCs/>
                <w:sz w:val="28"/>
                <w:szCs w:val="28"/>
              </w:rPr>
            </w:pPr>
            <w:r>
              <w:rPr>
                <w:iCs/>
                <w:sz w:val="28"/>
                <w:szCs w:val="28"/>
              </w:rPr>
              <w:t xml:space="preserve">     </w:t>
            </w:r>
            <w:proofErr w:type="spellStart"/>
            <w:r w:rsidR="00585C55" w:rsidRPr="0082152D">
              <w:rPr>
                <w:b/>
                <w:iCs/>
                <w:sz w:val="28"/>
                <w:szCs w:val="28"/>
              </w:rPr>
              <w:t>Sửa</w:t>
            </w:r>
            <w:proofErr w:type="spellEnd"/>
            <w:r w:rsidR="00585C55" w:rsidRPr="0082152D">
              <w:rPr>
                <w:b/>
                <w:iCs/>
                <w:sz w:val="28"/>
                <w:szCs w:val="28"/>
              </w:rPr>
              <w:t xml:space="preserve"> </w:t>
            </w:r>
            <w:proofErr w:type="spellStart"/>
            <w:r w:rsidR="00585C55" w:rsidRPr="0082152D">
              <w:rPr>
                <w:b/>
                <w:iCs/>
                <w:sz w:val="28"/>
                <w:szCs w:val="28"/>
              </w:rPr>
              <w:t>đổi</w:t>
            </w:r>
            <w:proofErr w:type="spellEnd"/>
            <w:r w:rsidR="00585C55" w:rsidRPr="0082152D">
              <w:rPr>
                <w:b/>
                <w:iCs/>
                <w:sz w:val="28"/>
                <w:szCs w:val="28"/>
              </w:rPr>
              <w:t xml:space="preserve"> </w:t>
            </w:r>
            <w:proofErr w:type="spellStart"/>
            <w:r w:rsidR="00585C55" w:rsidRPr="0082152D">
              <w:rPr>
                <w:b/>
                <w:iCs/>
                <w:sz w:val="28"/>
                <w:szCs w:val="28"/>
              </w:rPr>
              <w:t>cụm</w:t>
            </w:r>
            <w:proofErr w:type="spellEnd"/>
            <w:r w:rsidR="00585C55" w:rsidRPr="0082152D">
              <w:rPr>
                <w:b/>
                <w:iCs/>
                <w:sz w:val="28"/>
                <w:szCs w:val="28"/>
              </w:rPr>
              <w:t xml:space="preserve"> </w:t>
            </w:r>
            <w:proofErr w:type="spellStart"/>
            <w:r w:rsidR="00585C55" w:rsidRPr="0082152D">
              <w:rPr>
                <w:b/>
                <w:iCs/>
                <w:sz w:val="28"/>
                <w:szCs w:val="28"/>
              </w:rPr>
              <w:t>từ</w:t>
            </w:r>
            <w:proofErr w:type="spellEnd"/>
            <w:r w:rsidR="00585C55" w:rsidRPr="0082152D">
              <w:rPr>
                <w:b/>
                <w:iCs/>
                <w:sz w:val="28"/>
                <w:szCs w:val="28"/>
              </w:rPr>
              <w:t xml:space="preserve"> </w:t>
            </w:r>
            <w:proofErr w:type="spellStart"/>
            <w:r w:rsidR="00D571AC" w:rsidRPr="0082152D">
              <w:rPr>
                <w:b/>
                <w:iCs/>
                <w:sz w:val="28"/>
                <w:szCs w:val="28"/>
              </w:rPr>
              <w:t>t</w:t>
            </w:r>
            <w:r w:rsidR="001F08B7" w:rsidRPr="0082152D">
              <w:rPr>
                <w:b/>
                <w:iCs/>
                <w:sz w:val="28"/>
                <w:szCs w:val="28"/>
              </w:rPr>
              <w:t>ại</w:t>
            </w:r>
            <w:proofErr w:type="spellEnd"/>
            <w:r w:rsidR="001F08B7" w:rsidRPr="0082152D">
              <w:rPr>
                <w:b/>
                <w:iCs/>
                <w:sz w:val="28"/>
                <w:szCs w:val="28"/>
              </w:rPr>
              <w:t xml:space="preserve"> </w:t>
            </w:r>
            <w:proofErr w:type="spellStart"/>
            <w:r w:rsidR="00D571AC" w:rsidRPr="0082152D">
              <w:rPr>
                <w:b/>
                <w:iCs/>
                <w:sz w:val="28"/>
                <w:szCs w:val="28"/>
              </w:rPr>
              <w:t>Khoản</w:t>
            </w:r>
            <w:proofErr w:type="spellEnd"/>
            <w:r w:rsidR="001F08B7" w:rsidRPr="0082152D">
              <w:rPr>
                <w:b/>
                <w:iCs/>
                <w:sz w:val="28"/>
                <w:szCs w:val="28"/>
              </w:rPr>
              <w:t xml:space="preserve"> 1</w:t>
            </w:r>
            <w:r w:rsidR="006C1B1B" w:rsidRPr="0082152D">
              <w:rPr>
                <w:b/>
                <w:iCs/>
                <w:sz w:val="28"/>
                <w:szCs w:val="28"/>
              </w:rPr>
              <w:t xml:space="preserve">, </w:t>
            </w:r>
            <w:proofErr w:type="spellStart"/>
            <w:r w:rsidR="006C1B1B" w:rsidRPr="0082152D">
              <w:rPr>
                <w:b/>
                <w:iCs/>
                <w:sz w:val="28"/>
                <w:szCs w:val="28"/>
              </w:rPr>
              <w:t>Khoản</w:t>
            </w:r>
            <w:proofErr w:type="spellEnd"/>
            <w:r w:rsidR="006C1B1B" w:rsidRPr="0082152D">
              <w:rPr>
                <w:b/>
                <w:iCs/>
                <w:sz w:val="28"/>
                <w:szCs w:val="28"/>
              </w:rPr>
              <w:t xml:space="preserve"> 2</w:t>
            </w:r>
            <w:r w:rsidR="001F08B7" w:rsidRPr="0082152D">
              <w:rPr>
                <w:b/>
                <w:iCs/>
                <w:sz w:val="28"/>
                <w:szCs w:val="28"/>
              </w:rPr>
              <w:t xml:space="preserve"> </w:t>
            </w:r>
            <w:proofErr w:type="spellStart"/>
            <w:r w:rsidR="001F08B7" w:rsidRPr="0082152D">
              <w:rPr>
                <w:b/>
                <w:iCs/>
                <w:sz w:val="28"/>
                <w:szCs w:val="28"/>
              </w:rPr>
              <w:t>Điều</w:t>
            </w:r>
            <w:proofErr w:type="spellEnd"/>
            <w:r w:rsidR="001F08B7" w:rsidRPr="0082152D">
              <w:rPr>
                <w:b/>
                <w:iCs/>
                <w:sz w:val="28"/>
                <w:szCs w:val="28"/>
              </w:rPr>
              <w:t xml:space="preserve"> 1 </w:t>
            </w:r>
            <w:r w:rsidR="00886C63" w:rsidRPr="0082152D">
              <w:rPr>
                <w:b/>
                <w:iCs/>
                <w:sz w:val="28"/>
                <w:szCs w:val="28"/>
              </w:rPr>
              <w:t>“</w:t>
            </w:r>
            <w:proofErr w:type="spellStart"/>
            <w:r w:rsidR="00585C55" w:rsidRPr="0082152D">
              <w:rPr>
                <w:b/>
                <w:iCs/>
                <w:sz w:val="28"/>
                <w:szCs w:val="28"/>
              </w:rPr>
              <w:t>trên</w:t>
            </w:r>
            <w:proofErr w:type="spellEnd"/>
            <w:r w:rsidR="00585C55" w:rsidRPr="0082152D">
              <w:rPr>
                <w:b/>
                <w:iCs/>
                <w:sz w:val="28"/>
                <w:szCs w:val="28"/>
              </w:rPr>
              <w:t xml:space="preserve"> </w:t>
            </w:r>
            <w:proofErr w:type="spellStart"/>
            <w:r w:rsidR="00585C55" w:rsidRPr="0082152D">
              <w:rPr>
                <w:b/>
                <w:iCs/>
                <w:sz w:val="28"/>
                <w:szCs w:val="28"/>
              </w:rPr>
              <w:t>địa</w:t>
            </w:r>
            <w:proofErr w:type="spellEnd"/>
            <w:r w:rsidR="00585C55" w:rsidRPr="0082152D">
              <w:rPr>
                <w:b/>
                <w:iCs/>
                <w:sz w:val="28"/>
                <w:szCs w:val="28"/>
              </w:rPr>
              <w:t xml:space="preserve"> </w:t>
            </w:r>
            <w:proofErr w:type="spellStart"/>
            <w:r w:rsidR="00585C55" w:rsidRPr="0082152D">
              <w:rPr>
                <w:b/>
                <w:iCs/>
                <w:sz w:val="28"/>
                <w:szCs w:val="28"/>
              </w:rPr>
              <w:t>bàn</w:t>
            </w:r>
            <w:proofErr w:type="spellEnd"/>
            <w:r w:rsidR="00585C55" w:rsidRPr="0082152D">
              <w:rPr>
                <w:b/>
                <w:iCs/>
                <w:sz w:val="28"/>
                <w:szCs w:val="28"/>
              </w:rPr>
              <w:t xml:space="preserve"> </w:t>
            </w:r>
            <w:proofErr w:type="spellStart"/>
            <w:r w:rsidR="00585C55" w:rsidRPr="0082152D">
              <w:rPr>
                <w:b/>
                <w:iCs/>
                <w:sz w:val="28"/>
                <w:szCs w:val="28"/>
              </w:rPr>
              <w:t>tỉnh</w:t>
            </w:r>
            <w:proofErr w:type="spellEnd"/>
            <w:r w:rsidR="00585C55" w:rsidRPr="0082152D">
              <w:rPr>
                <w:b/>
                <w:iCs/>
                <w:sz w:val="28"/>
                <w:szCs w:val="28"/>
              </w:rPr>
              <w:t xml:space="preserve"> Kiên Giang</w:t>
            </w:r>
            <w:r w:rsidR="00886C63" w:rsidRPr="0082152D">
              <w:rPr>
                <w:b/>
                <w:iCs/>
                <w:sz w:val="28"/>
                <w:szCs w:val="28"/>
              </w:rPr>
              <w:t>”</w:t>
            </w:r>
            <w:r w:rsidR="00585C55" w:rsidRPr="0082152D">
              <w:rPr>
                <w:b/>
                <w:iCs/>
                <w:sz w:val="28"/>
                <w:szCs w:val="28"/>
              </w:rPr>
              <w:t xml:space="preserve"> </w:t>
            </w:r>
            <w:proofErr w:type="spellStart"/>
            <w:r w:rsidR="00585C55" w:rsidRPr="0082152D">
              <w:rPr>
                <w:b/>
                <w:iCs/>
                <w:sz w:val="28"/>
                <w:szCs w:val="28"/>
              </w:rPr>
              <w:t>thành</w:t>
            </w:r>
            <w:proofErr w:type="spellEnd"/>
            <w:r w:rsidR="00585C55" w:rsidRPr="0082152D">
              <w:rPr>
                <w:b/>
                <w:iCs/>
                <w:sz w:val="28"/>
                <w:szCs w:val="28"/>
              </w:rPr>
              <w:t xml:space="preserve"> </w:t>
            </w:r>
            <w:r w:rsidR="00886C63" w:rsidRPr="0082152D">
              <w:rPr>
                <w:b/>
                <w:iCs/>
                <w:sz w:val="28"/>
                <w:szCs w:val="28"/>
              </w:rPr>
              <w:t>“</w:t>
            </w:r>
            <w:proofErr w:type="spellStart"/>
            <w:r w:rsidR="00585C55" w:rsidRPr="0082152D">
              <w:rPr>
                <w:b/>
                <w:iCs/>
                <w:sz w:val="28"/>
                <w:szCs w:val="28"/>
              </w:rPr>
              <w:t>trên</w:t>
            </w:r>
            <w:proofErr w:type="spellEnd"/>
            <w:r w:rsidR="00585C55" w:rsidRPr="0082152D">
              <w:rPr>
                <w:b/>
                <w:iCs/>
                <w:sz w:val="28"/>
                <w:szCs w:val="28"/>
              </w:rPr>
              <w:t xml:space="preserve"> </w:t>
            </w:r>
            <w:proofErr w:type="spellStart"/>
            <w:r w:rsidR="00585C55" w:rsidRPr="0082152D">
              <w:rPr>
                <w:b/>
                <w:iCs/>
                <w:sz w:val="28"/>
                <w:szCs w:val="28"/>
              </w:rPr>
              <w:t>địa</w:t>
            </w:r>
            <w:proofErr w:type="spellEnd"/>
            <w:r w:rsidR="00585C55" w:rsidRPr="0082152D">
              <w:rPr>
                <w:b/>
                <w:iCs/>
                <w:sz w:val="28"/>
                <w:szCs w:val="28"/>
              </w:rPr>
              <w:t xml:space="preserve"> </w:t>
            </w:r>
            <w:proofErr w:type="spellStart"/>
            <w:r w:rsidR="00585C55" w:rsidRPr="0082152D">
              <w:rPr>
                <w:b/>
                <w:iCs/>
                <w:sz w:val="28"/>
                <w:szCs w:val="28"/>
              </w:rPr>
              <w:t>bàn</w:t>
            </w:r>
            <w:proofErr w:type="spellEnd"/>
            <w:r w:rsidR="00585C55" w:rsidRPr="0082152D">
              <w:rPr>
                <w:b/>
                <w:iCs/>
                <w:sz w:val="28"/>
                <w:szCs w:val="28"/>
              </w:rPr>
              <w:t xml:space="preserve"> </w:t>
            </w:r>
            <w:proofErr w:type="spellStart"/>
            <w:r w:rsidR="00585C55" w:rsidRPr="0082152D">
              <w:rPr>
                <w:b/>
                <w:iCs/>
                <w:sz w:val="28"/>
                <w:szCs w:val="28"/>
              </w:rPr>
              <w:t>tỉnh</w:t>
            </w:r>
            <w:proofErr w:type="spellEnd"/>
            <w:r w:rsidR="00585C55" w:rsidRPr="0082152D">
              <w:rPr>
                <w:b/>
                <w:iCs/>
                <w:sz w:val="28"/>
                <w:szCs w:val="28"/>
              </w:rPr>
              <w:t xml:space="preserve"> </w:t>
            </w:r>
            <w:proofErr w:type="spellStart"/>
            <w:r w:rsidR="00585C55" w:rsidRPr="0082152D">
              <w:rPr>
                <w:b/>
                <w:iCs/>
                <w:sz w:val="28"/>
                <w:szCs w:val="28"/>
              </w:rPr>
              <w:t>tỉnh</w:t>
            </w:r>
            <w:proofErr w:type="spellEnd"/>
            <w:r w:rsidR="00585C55" w:rsidRPr="0082152D">
              <w:rPr>
                <w:b/>
                <w:iCs/>
                <w:sz w:val="28"/>
                <w:szCs w:val="28"/>
              </w:rPr>
              <w:t xml:space="preserve"> </w:t>
            </w:r>
            <w:r w:rsidR="00585C55" w:rsidRPr="0082152D">
              <w:rPr>
                <w:b/>
                <w:iCs/>
                <w:sz w:val="28"/>
                <w:szCs w:val="28"/>
              </w:rPr>
              <w:lastRenderedPageBreak/>
              <w:t>An Giang</w:t>
            </w:r>
            <w:r w:rsidR="00886C63" w:rsidRPr="0082152D">
              <w:rPr>
                <w:b/>
                <w:iCs/>
                <w:sz w:val="28"/>
                <w:szCs w:val="28"/>
              </w:rPr>
              <w:t>”</w:t>
            </w:r>
          </w:p>
        </w:tc>
      </w:tr>
      <w:tr w:rsidR="00516E41" w:rsidRPr="005676B3" w14:paraId="43381EE6" w14:textId="77777777" w:rsidTr="003222D6">
        <w:trPr>
          <w:jc w:val="center"/>
        </w:trPr>
        <w:tc>
          <w:tcPr>
            <w:tcW w:w="5089" w:type="dxa"/>
          </w:tcPr>
          <w:p w14:paraId="28C0E2A9" w14:textId="77777777" w:rsidR="00073B07" w:rsidRPr="00B15BBD" w:rsidRDefault="00073B07" w:rsidP="00073B07">
            <w:pPr>
              <w:tabs>
                <w:tab w:val="left" w:pos="2410"/>
              </w:tabs>
              <w:spacing w:after="120"/>
              <w:ind w:firstLine="567"/>
              <w:jc w:val="both"/>
              <w:rPr>
                <w:b/>
                <w:iCs/>
                <w:sz w:val="28"/>
                <w:szCs w:val="28"/>
              </w:rPr>
            </w:pPr>
            <w:proofErr w:type="spellStart"/>
            <w:r w:rsidRPr="00B15BBD">
              <w:rPr>
                <w:b/>
                <w:iCs/>
                <w:sz w:val="28"/>
                <w:szCs w:val="28"/>
              </w:rPr>
              <w:t>Điều</w:t>
            </w:r>
            <w:proofErr w:type="spellEnd"/>
            <w:r w:rsidRPr="00B15BBD">
              <w:rPr>
                <w:b/>
                <w:iCs/>
                <w:sz w:val="28"/>
                <w:szCs w:val="28"/>
              </w:rPr>
              <w:t xml:space="preserve"> 2: Nguyên </w:t>
            </w:r>
            <w:proofErr w:type="spellStart"/>
            <w:r w:rsidRPr="00B15BBD">
              <w:rPr>
                <w:b/>
                <w:iCs/>
                <w:sz w:val="28"/>
                <w:szCs w:val="28"/>
              </w:rPr>
              <w:t>tắc</w:t>
            </w:r>
            <w:proofErr w:type="spellEnd"/>
            <w:r w:rsidRPr="00B15BBD">
              <w:rPr>
                <w:b/>
                <w:iCs/>
                <w:sz w:val="28"/>
                <w:szCs w:val="28"/>
              </w:rPr>
              <w:t xml:space="preserve"> </w:t>
            </w:r>
            <w:proofErr w:type="spellStart"/>
            <w:r w:rsidRPr="00B15BBD">
              <w:rPr>
                <w:b/>
                <w:iCs/>
                <w:sz w:val="28"/>
                <w:szCs w:val="28"/>
              </w:rPr>
              <w:t>hỗ</w:t>
            </w:r>
            <w:proofErr w:type="spellEnd"/>
            <w:r w:rsidRPr="00B15BBD">
              <w:rPr>
                <w:b/>
                <w:iCs/>
                <w:sz w:val="28"/>
                <w:szCs w:val="28"/>
              </w:rPr>
              <w:t xml:space="preserve"> </w:t>
            </w:r>
            <w:proofErr w:type="spellStart"/>
            <w:r w:rsidRPr="00B15BBD">
              <w:rPr>
                <w:b/>
                <w:iCs/>
                <w:sz w:val="28"/>
                <w:szCs w:val="28"/>
              </w:rPr>
              <w:t>trợ</w:t>
            </w:r>
            <w:proofErr w:type="spellEnd"/>
          </w:p>
          <w:p w14:paraId="0AC4400B" w14:textId="77777777" w:rsidR="00073B07" w:rsidRPr="00B15BBD" w:rsidRDefault="00073B07" w:rsidP="00073B07">
            <w:pPr>
              <w:tabs>
                <w:tab w:val="left" w:pos="2410"/>
              </w:tabs>
              <w:spacing w:after="120"/>
              <w:ind w:firstLine="567"/>
              <w:jc w:val="both"/>
              <w:rPr>
                <w:iCs/>
                <w:sz w:val="28"/>
                <w:szCs w:val="28"/>
              </w:rPr>
            </w:pPr>
            <w:r w:rsidRPr="00B15BBD">
              <w:rPr>
                <w:iCs/>
                <w:sz w:val="28"/>
                <w:szCs w:val="28"/>
              </w:rPr>
              <w:t xml:space="preserve">1. Bảo </w:t>
            </w:r>
            <w:proofErr w:type="spellStart"/>
            <w:r w:rsidRPr="00B15BBD">
              <w:rPr>
                <w:iCs/>
                <w:sz w:val="28"/>
                <w:szCs w:val="28"/>
              </w:rPr>
              <w:t>đảm</w:t>
            </w:r>
            <w:proofErr w:type="spellEnd"/>
            <w:r w:rsidRPr="00B15BBD">
              <w:rPr>
                <w:iCs/>
                <w:sz w:val="28"/>
                <w:szCs w:val="28"/>
              </w:rPr>
              <w:t xml:space="preserve"> </w:t>
            </w:r>
            <w:proofErr w:type="spellStart"/>
            <w:r w:rsidRPr="00B15BBD">
              <w:rPr>
                <w:iCs/>
                <w:sz w:val="28"/>
                <w:szCs w:val="28"/>
              </w:rPr>
              <w:t>công</w:t>
            </w:r>
            <w:proofErr w:type="spellEnd"/>
            <w:r w:rsidRPr="00B15BBD">
              <w:rPr>
                <w:iCs/>
                <w:sz w:val="28"/>
                <w:szCs w:val="28"/>
              </w:rPr>
              <w:t xml:space="preserve"> </w:t>
            </w:r>
            <w:proofErr w:type="spellStart"/>
            <w:r w:rsidRPr="00B15BBD">
              <w:rPr>
                <w:iCs/>
                <w:sz w:val="28"/>
                <w:szCs w:val="28"/>
              </w:rPr>
              <w:t>khai</w:t>
            </w:r>
            <w:proofErr w:type="spellEnd"/>
            <w:r w:rsidRPr="00B15BBD">
              <w:rPr>
                <w:iCs/>
                <w:sz w:val="28"/>
                <w:szCs w:val="28"/>
              </w:rPr>
              <w:t xml:space="preserve">, </w:t>
            </w:r>
            <w:proofErr w:type="spellStart"/>
            <w:r w:rsidRPr="00B15BBD">
              <w:rPr>
                <w:iCs/>
                <w:sz w:val="28"/>
                <w:szCs w:val="28"/>
              </w:rPr>
              <w:t>công</w:t>
            </w:r>
            <w:proofErr w:type="spellEnd"/>
            <w:r w:rsidRPr="00B15BBD">
              <w:rPr>
                <w:iCs/>
                <w:sz w:val="28"/>
                <w:szCs w:val="28"/>
              </w:rPr>
              <w:t xml:space="preserve"> </w:t>
            </w:r>
            <w:proofErr w:type="spellStart"/>
            <w:r w:rsidRPr="00B15BBD">
              <w:rPr>
                <w:iCs/>
                <w:sz w:val="28"/>
                <w:szCs w:val="28"/>
              </w:rPr>
              <w:t>bằng</w:t>
            </w:r>
            <w:proofErr w:type="spellEnd"/>
            <w:r w:rsidRPr="00B15BBD">
              <w:rPr>
                <w:iCs/>
                <w:sz w:val="28"/>
                <w:szCs w:val="28"/>
              </w:rPr>
              <w:t xml:space="preserve">, </w:t>
            </w:r>
            <w:proofErr w:type="spellStart"/>
            <w:r w:rsidRPr="00B15BBD">
              <w:rPr>
                <w:iCs/>
                <w:sz w:val="28"/>
                <w:szCs w:val="28"/>
              </w:rPr>
              <w:t>đúng</w:t>
            </w:r>
            <w:proofErr w:type="spellEnd"/>
            <w:r w:rsidRPr="00B15BBD">
              <w:rPr>
                <w:iCs/>
                <w:sz w:val="28"/>
                <w:szCs w:val="28"/>
              </w:rPr>
              <w:t xml:space="preserve"> </w:t>
            </w:r>
            <w:proofErr w:type="spellStart"/>
            <w:r w:rsidRPr="00B15BBD">
              <w:rPr>
                <w:iCs/>
                <w:sz w:val="28"/>
                <w:szCs w:val="28"/>
              </w:rPr>
              <w:t>quy</w:t>
            </w:r>
            <w:proofErr w:type="spellEnd"/>
            <w:r w:rsidRPr="00B15BBD">
              <w:rPr>
                <w:iCs/>
                <w:sz w:val="28"/>
                <w:szCs w:val="28"/>
              </w:rPr>
              <w:t xml:space="preserve"> </w:t>
            </w:r>
            <w:proofErr w:type="spellStart"/>
            <w:r w:rsidRPr="00B15BBD">
              <w:rPr>
                <w:iCs/>
                <w:sz w:val="28"/>
                <w:szCs w:val="28"/>
              </w:rPr>
              <w:t>định</w:t>
            </w:r>
            <w:proofErr w:type="spellEnd"/>
            <w:r w:rsidRPr="00B15BBD">
              <w:rPr>
                <w:iCs/>
                <w:sz w:val="28"/>
                <w:szCs w:val="28"/>
              </w:rPr>
              <w:t xml:space="preserve"> </w:t>
            </w:r>
            <w:proofErr w:type="spellStart"/>
            <w:r w:rsidRPr="00B15BBD">
              <w:rPr>
                <w:iCs/>
                <w:sz w:val="28"/>
                <w:szCs w:val="28"/>
              </w:rPr>
              <w:t>pháp</w:t>
            </w:r>
            <w:proofErr w:type="spellEnd"/>
            <w:r w:rsidRPr="00B15BBD">
              <w:rPr>
                <w:iCs/>
                <w:sz w:val="28"/>
                <w:szCs w:val="28"/>
              </w:rPr>
              <w:t xml:space="preserve"> </w:t>
            </w:r>
            <w:proofErr w:type="spellStart"/>
            <w:r w:rsidRPr="00B15BBD">
              <w:rPr>
                <w:iCs/>
                <w:sz w:val="28"/>
                <w:szCs w:val="28"/>
              </w:rPr>
              <w:t>luật</w:t>
            </w:r>
            <w:proofErr w:type="spellEnd"/>
            <w:r w:rsidRPr="00B15BBD">
              <w:rPr>
                <w:iCs/>
                <w:sz w:val="28"/>
                <w:szCs w:val="28"/>
              </w:rPr>
              <w:t xml:space="preserve">, </w:t>
            </w:r>
            <w:proofErr w:type="spellStart"/>
            <w:r w:rsidRPr="00B15BBD">
              <w:rPr>
                <w:iCs/>
                <w:sz w:val="28"/>
                <w:szCs w:val="28"/>
              </w:rPr>
              <w:t>không</w:t>
            </w:r>
            <w:proofErr w:type="spellEnd"/>
            <w:r w:rsidRPr="00B15BBD">
              <w:rPr>
                <w:iCs/>
                <w:sz w:val="28"/>
                <w:szCs w:val="28"/>
              </w:rPr>
              <w:t xml:space="preserve"> </w:t>
            </w:r>
            <w:proofErr w:type="spellStart"/>
            <w:r w:rsidRPr="00B15BBD">
              <w:rPr>
                <w:iCs/>
                <w:sz w:val="28"/>
                <w:szCs w:val="28"/>
              </w:rPr>
              <w:t>chồng</w:t>
            </w:r>
            <w:proofErr w:type="spellEnd"/>
            <w:r w:rsidRPr="00B15BBD">
              <w:rPr>
                <w:iCs/>
                <w:sz w:val="28"/>
                <w:szCs w:val="28"/>
              </w:rPr>
              <w:t xml:space="preserve"> </w:t>
            </w:r>
            <w:proofErr w:type="spellStart"/>
            <w:r w:rsidRPr="00B15BBD">
              <w:rPr>
                <w:iCs/>
                <w:sz w:val="28"/>
                <w:szCs w:val="28"/>
              </w:rPr>
              <w:t>chéo</w:t>
            </w:r>
            <w:proofErr w:type="spellEnd"/>
            <w:r w:rsidRPr="00B15BBD">
              <w:rPr>
                <w:iCs/>
                <w:sz w:val="28"/>
                <w:szCs w:val="28"/>
              </w:rPr>
              <w:t xml:space="preserve">, </w:t>
            </w:r>
            <w:proofErr w:type="spellStart"/>
            <w:r w:rsidRPr="00B15BBD">
              <w:rPr>
                <w:iCs/>
                <w:sz w:val="28"/>
                <w:szCs w:val="28"/>
              </w:rPr>
              <w:t>trùng</w:t>
            </w:r>
            <w:proofErr w:type="spellEnd"/>
            <w:r w:rsidRPr="00B15BBD">
              <w:rPr>
                <w:iCs/>
                <w:sz w:val="28"/>
                <w:szCs w:val="28"/>
              </w:rPr>
              <w:t xml:space="preserve"> </w:t>
            </w:r>
            <w:proofErr w:type="spellStart"/>
            <w:r w:rsidRPr="00B15BBD">
              <w:rPr>
                <w:iCs/>
                <w:sz w:val="28"/>
                <w:szCs w:val="28"/>
              </w:rPr>
              <w:t>lắp</w:t>
            </w:r>
            <w:proofErr w:type="spellEnd"/>
            <w:r w:rsidRPr="00B15BBD">
              <w:rPr>
                <w:iCs/>
                <w:sz w:val="28"/>
                <w:szCs w:val="28"/>
              </w:rPr>
              <w:t xml:space="preserve"> </w:t>
            </w:r>
            <w:proofErr w:type="spellStart"/>
            <w:r w:rsidRPr="00B15BBD">
              <w:rPr>
                <w:iCs/>
                <w:sz w:val="28"/>
                <w:szCs w:val="28"/>
              </w:rPr>
              <w:t>và</w:t>
            </w:r>
            <w:proofErr w:type="spellEnd"/>
            <w:r w:rsidRPr="00B15BBD">
              <w:rPr>
                <w:iCs/>
                <w:sz w:val="28"/>
                <w:szCs w:val="28"/>
              </w:rPr>
              <w:t xml:space="preserve"> </w:t>
            </w:r>
            <w:proofErr w:type="spellStart"/>
            <w:r w:rsidRPr="00B15BBD">
              <w:rPr>
                <w:iCs/>
                <w:sz w:val="28"/>
                <w:szCs w:val="28"/>
              </w:rPr>
              <w:t>có</w:t>
            </w:r>
            <w:proofErr w:type="spellEnd"/>
            <w:r w:rsidRPr="00B15BBD">
              <w:rPr>
                <w:iCs/>
                <w:sz w:val="28"/>
                <w:szCs w:val="28"/>
              </w:rPr>
              <w:t xml:space="preserve"> </w:t>
            </w:r>
            <w:proofErr w:type="spellStart"/>
            <w:r w:rsidRPr="00B15BBD">
              <w:rPr>
                <w:iCs/>
                <w:sz w:val="28"/>
                <w:szCs w:val="28"/>
              </w:rPr>
              <w:t>hiệu</w:t>
            </w:r>
            <w:proofErr w:type="spellEnd"/>
            <w:r w:rsidRPr="00B15BBD">
              <w:rPr>
                <w:iCs/>
                <w:sz w:val="28"/>
                <w:szCs w:val="28"/>
              </w:rPr>
              <w:t xml:space="preserve"> </w:t>
            </w:r>
            <w:proofErr w:type="spellStart"/>
            <w:r w:rsidRPr="00B15BBD">
              <w:rPr>
                <w:iCs/>
                <w:sz w:val="28"/>
                <w:szCs w:val="28"/>
              </w:rPr>
              <w:t>quả</w:t>
            </w:r>
            <w:proofErr w:type="spellEnd"/>
            <w:r w:rsidRPr="00B15BBD">
              <w:rPr>
                <w:iCs/>
                <w:sz w:val="28"/>
                <w:szCs w:val="28"/>
              </w:rPr>
              <w:t>.</w:t>
            </w:r>
          </w:p>
          <w:p w14:paraId="25D9A6E3" w14:textId="77777777" w:rsidR="00073B07" w:rsidRPr="00B15BBD" w:rsidRDefault="00073B07" w:rsidP="00073B07">
            <w:pPr>
              <w:tabs>
                <w:tab w:val="left" w:pos="2410"/>
              </w:tabs>
              <w:spacing w:after="120"/>
              <w:ind w:firstLine="567"/>
              <w:jc w:val="both"/>
              <w:rPr>
                <w:iCs/>
                <w:sz w:val="28"/>
                <w:szCs w:val="28"/>
              </w:rPr>
            </w:pPr>
            <w:r w:rsidRPr="00B15BBD">
              <w:rPr>
                <w:iCs/>
                <w:sz w:val="28"/>
                <w:szCs w:val="28"/>
              </w:rPr>
              <w:t xml:space="preserve">2. Kinh </w:t>
            </w:r>
            <w:proofErr w:type="spellStart"/>
            <w:r w:rsidRPr="00B15BBD">
              <w:rPr>
                <w:iCs/>
                <w:sz w:val="28"/>
                <w:szCs w:val="28"/>
              </w:rPr>
              <w:t>phí</w:t>
            </w:r>
            <w:proofErr w:type="spellEnd"/>
            <w:r w:rsidRPr="00B15BBD">
              <w:rPr>
                <w:iCs/>
                <w:sz w:val="28"/>
                <w:szCs w:val="28"/>
              </w:rPr>
              <w:t xml:space="preserve"> </w:t>
            </w:r>
            <w:proofErr w:type="spellStart"/>
            <w:r w:rsidRPr="00B15BBD">
              <w:rPr>
                <w:iCs/>
                <w:sz w:val="28"/>
                <w:szCs w:val="28"/>
              </w:rPr>
              <w:t>hỗ</w:t>
            </w:r>
            <w:proofErr w:type="spellEnd"/>
            <w:r w:rsidRPr="00B15BBD">
              <w:rPr>
                <w:iCs/>
                <w:sz w:val="28"/>
                <w:szCs w:val="28"/>
              </w:rPr>
              <w:t xml:space="preserve"> </w:t>
            </w:r>
            <w:proofErr w:type="spellStart"/>
            <w:r w:rsidRPr="00B15BBD">
              <w:rPr>
                <w:iCs/>
                <w:sz w:val="28"/>
                <w:szCs w:val="28"/>
              </w:rPr>
              <w:t>trợ</w:t>
            </w:r>
            <w:proofErr w:type="spellEnd"/>
            <w:r w:rsidRPr="00B15BBD">
              <w:rPr>
                <w:iCs/>
                <w:sz w:val="28"/>
                <w:szCs w:val="28"/>
              </w:rPr>
              <w:t xml:space="preserve"> </w:t>
            </w:r>
            <w:proofErr w:type="spellStart"/>
            <w:r w:rsidRPr="00B15BBD">
              <w:rPr>
                <w:iCs/>
                <w:sz w:val="28"/>
                <w:szCs w:val="28"/>
              </w:rPr>
              <w:t>bảo</w:t>
            </w:r>
            <w:proofErr w:type="spellEnd"/>
            <w:r w:rsidRPr="00B15BBD">
              <w:rPr>
                <w:iCs/>
                <w:sz w:val="28"/>
                <w:szCs w:val="28"/>
              </w:rPr>
              <w:t xml:space="preserve"> </w:t>
            </w:r>
            <w:proofErr w:type="spellStart"/>
            <w:r w:rsidRPr="00B15BBD">
              <w:rPr>
                <w:iCs/>
                <w:sz w:val="28"/>
                <w:szCs w:val="28"/>
              </w:rPr>
              <w:t>vệ</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được</w:t>
            </w:r>
            <w:proofErr w:type="spellEnd"/>
            <w:r w:rsidRPr="00B15BBD">
              <w:rPr>
                <w:iCs/>
                <w:sz w:val="28"/>
                <w:szCs w:val="28"/>
              </w:rPr>
              <w:t xml:space="preserve"> </w:t>
            </w:r>
            <w:proofErr w:type="spellStart"/>
            <w:r w:rsidRPr="00B15BBD">
              <w:rPr>
                <w:iCs/>
                <w:sz w:val="28"/>
                <w:szCs w:val="28"/>
              </w:rPr>
              <w:t>phân</w:t>
            </w:r>
            <w:proofErr w:type="spellEnd"/>
            <w:r w:rsidRPr="00B15BBD">
              <w:rPr>
                <w:iCs/>
                <w:sz w:val="28"/>
                <w:szCs w:val="28"/>
              </w:rPr>
              <w:t xml:space="preserve"> </w:t>
            </w:r>
            <w:proofErr w:type="spellStart"/>
            <w:r w:rsidRPr="00B15BBD">
              <w:rPr>
                <w:iCs/>
                <w:sz w:val="28"/>
                <w:szCs w:val="28"/>
              </w:rPr>
              <w:t>bổ</w:t>
            </w:r>
            <w:proofErr w:type="spellEnd"/>
            <w:r w:rsidRPr="00B15BBD">
              <w:rPr>
                <w:iCs/>
                <w:sz w:val="28"/>
                <w:szCs w:val="28"/>
              </w:rPr>
              <w:t xml:space="preserve">, </w:t>
            </w:r>
            <w:proofErr w:type="spellStart"/>
            <w:r w:rsidRPr="00B15BBD">
              <w:rPr>
                <w:iCs/>
                <w:sz w:val="28"/>
                <w:szCs w:val="28"/>
              </w:rPr>
              <w:t>bố</w:t>
            </w:r>
            <w:proofErr w:type="spellEnd"/>
            <w:r w:rsidRPr="00B15BBD">
              <w:rPr>
                <w:iCs/>
                <w:sz w:val="28"/>
                <w:szCs w:val="28"/>
              </w:rPr>
              <w:t xml:space="preserve"> </w:t>
            </w:r>
            <w:proofErr w:type="spellStart"/>
            <w:r w:rsidRPr="00B15BBD">
              <w:rPr>
                <w:iCs/>
                <w:sz w:val="28"/>
                <w:szCs w:val="28"/>
              </w:rPr>
              <w:t>trí</w:t>
            </w:r>
            <w:proofErr w:type="spellEnd"/>
            <w:r w:rsidRPr="00B15BBD">
              <w:rPr>
                <w:iCs/>
                <w:sz w:val="28"/>
                <w:szCs w:val="28"/>
              </w:rPr>
              <w:t xml:space="preserve"> </w:t>
            </w:r>
            <w:proofErr w:type="spellStart"/>
            <w:r w:rsidRPr="00B15BBD">
              <w:rPr>
                <w:iCs/>
                <w:sz w:val="28"/>
                <w:szCs w:val="28"/>
              </w:rPr>
              <w:t>sử</w:t>
            </w:r>
            <w:proofErr w:type="spellEnd"/>
            <w:r w:rsidRPr="00B15BBD">
              <w:rPr>
                <w:iCs/>
                <w:sz w:val="28"/>
                <w:szCs w:val="28"/>
              </w:rPr>
              <w:t xml:space="preserve"> </w:t>
            </w:r>
            <w:proofErr w:type="spellStart"/>
            <w:r w:rsidRPr="00B15BBD">
              <w:rPr>
                <w:iCs/>
                <w:sz w:val="28"/>
                <w:szCs w:val="28"/>
              </w:rPr>
              <w:t>dụng</w:t>
            </w:r>
            <w:proofErr w:type="spellEnd"/>
            <w:r w:rsidRPr="00B15BBD">
              <w:rPr>
                <w:iCs/>
                <w:sz w:val="28"/>
                <w:szCs w:val="28"/>
              </w:rPr>
              <w:t xml:space="preserve"> </w:t>
            </w:r>
            <w:proofErr w:type="spellStart"/>
            <w:r w:rsidRPr="00B15BBD">
              <w:rPr>
                <w:iCs/>
                <w:sz w:val="28"/>
                <w:szCs w:val="28"/>
              </w:rPr>
              <w:t>cho</w:t>
            </w:r>
            <w:proofErr w:type="spellEnd"/>
            <w:r w:rsidRPr="00B15BBD">
              <w:rPr>
                <w:iCs/>
                <w:sz w:val="28"/>
                <w:szCs w:val="28"/>
              </w:rPr>
              <w:t xml:space="preserve"> </w:t>
            </w:r>
            <w:proofErr w:type="spellStart"/>
            <w:r w:rsidRPr="00B15BBD">
              <w:rPr>
                <w:iCs/>
                <w:sz w:val="28"/>
                <w:szCs w:val="28"/>
              </w:rPr>
              <w:t>mục</w:t>
            </w:r>
            <w:proofErr w:type="spellEnd"/>
            <w:r w:rsidRPr="00B15BBD">
              <w:rPr>
                <w:iCs/>
                <w:sz w:val="28"/>
                <w:szCs w:val="28"/>
              </w:rPr>
              <w:t xml:space="preserve"> </w:t>
            </w:r>
            <w:proofErr w:type="spellStart"/>
            <w:r w:rsidRPr="00B15BBD">
              <w:rPr>
                <w:iCs/>
                <w:sz w:val="28"/>
                <w:szCs w:val="28"/>
              </w:rPr>
              <w:t>đích</w:t>
            </w:r>
            <w:proofErr w:type="spellEnd"/>
            <w:r w:rsidRPr="00B15BBD">
              <w:rPr>
                <w:iCs/>
                <w:sz w:val="28"/>
                <w:szCs w:val="28"/>
              </w:rPr>
              <w:t xml:space="preserve"> </w:t>
            </w:r>
            <w:proofErr w:type="spellStart"/>
            <w:r w:rsidRPr="00B15BBD">
              <w:rPr>
                <w:iCs/>
                <w:sz w:val="28"/>
                <w:szCs w:val="28"/>
              </w:rPr>
              <w:t>bổ</w:t>
            </w:r>
            <w:proofErr w:type="spellEnd"/>
            <w:r w:rsidRPr="00B15BBD">
              <w:rPr>
                <w:iCs/>
                <w:sz w:val="28"/>
                <w:szCs w:val="28"/>
              </w:rPr>
              <w:t xml:space="preserve"> sung </w:t>
            </w:r>
            <w:proofErr w:type="spellStart"/>
            <w:r w:rsidRPr="00B15BBD">
              <w:rPr>
                <w:iCs/>
                <w:sz w:val="28"/>
                <w:szCs w:val="28"/>
              </w:rPr>
              <w:t>diện</w:t>
            </w:r>
            <w:proofErr w:type="spellEnd"/>
            <w:r w:rsidRPr="00B15BBD">
              <w:rPr>
                <w:iCs/>
                <w:sz w:val="28"/>
                <w:szCs w:val="28"/>
              </w:rPr>
              <w:t xml:space="preserve"> </w:t>
            </w:r>
            <w:proofErr w:type="spellStart"/>
            <w:r w:rsidRPr="00B15BBD">
              <w:rPr>
                <w:iCs/>
                <w:sz w:val="28"/>
                <w:szCs w:val="28"/>
              </w:rPr>
              <w:t>tích</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chuyên</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bị</w:t>
            </w:r>
            <w:proofErr w:type="spellEnd"/>
            <w:r w:rsidRPr="00B15BBD">
              <w:rPr>
                <w:iCs/>
                <w:sz w:val="28"/>
                <w:szCs w:val="28"/>
              </w:rPr>
              <w:t xml:space="preserve"> </w:t>
            </w:r>
            <w:proofErr w:type="spellStart"/>
            <w:r w:rsidRPr="00B15BBD">
              <w:rPr>
                <w:iCs/>
                <w:sz w:val="28"/>
                <w:szCs w:val="28"/>
              </w:rPr>
              <w:t>mất</w:t>
            </w:r>
            <w:proofErr w:type="spellEnd"/>
            <w:r w:rsidRPr="00B15BBD">
              <w:rPr>
                <w:iCs/>
                <w:sz w:val="28"/>
                <w:szCs w:val="28"/>
              </w:rPr>
              <w:t xml:space="preserve"> </w:t>
            </w:r>
            <w:proofErr w:type="spellStart"/>
            <w:r w:rsidRPr="00B15BBD">
              <w:rPr>
                <w:iCs/>
                <w:sz w:val="28"/>
                <w:szCs w:val="28"/>
              </w:rPr>
              <w:t>hoặc</w:t>
            </w:r>
            <w:proofErr w:type="spellEnd"/>
            <w:r w:rsidRPr="00B15BBD">
              <w:rPr>
                <w:iCs/>
                <w:sz w:val="28"/>
                <w:szCs w:val="28"/>
              </w:rPr>
              <w:t xml:space="preserve"> </w:t>
            </w:r>
            <w:proofErr w:type="spellStart"/>
            <w:r w:rsidRPr="00B15BBD">
              <w:rPr>
                <w:iCs/>
                <w:sz w:val="28"/>
                <w:szCs w:val="28"/>
              </w:rPr>
              <w:t>tăng</w:t>
            </w:r>
            <w:proofErr w:type="spellEnd"/>
            <w:r w:rsidRPr="00B15BBD">
              <w:rPr>
                <w:iCs/>
                <w:sz w:val="28"/>
                <w:szCs w:val="28"/>
              </w:rPr>
              <w:t xml:space="preserve"> </w:t>
            </w:r>
            <w:proofErr w:type="spellStart"/>
            <w:r w:rsidRPr="00B15BBD">
              <w:rPr>
                <w:iCs/>
                <w:sz w:val="28"/>
                <w:szCs w:val="28"/>
              </w:rPr>
              <w:t>hiệu</w:t>
            </w:r>
            <w:proofErr w:type="spellEnd"/>
            <w:r w:rsidRPr="00B15BBD">
              <w:rPr>
                <w:iCs/>
                <w:sz w:val="28"/>
                <w:szCs w:val="28"/>
              </w:rPr>
              <w:t xml:space="preserve"> </w:t>
            </w:r>
            <w:proofErr w:type="spellStart"/>
            <w:r w:rsidRPr="00B15BBD">
              <w:rPr>
                <w:iCs/>
                <w:sz w:val="28"/>
                <w:szCs w:val="28"/>
              </w:rPr>
              <w:t>quả</w:t>
            </w:r>
            <w:proofErr w:type="spellEnd"/>
            <w:r w:rsidRPr="00B15BBD">
              <w:rPr>
                <w:iCs/>
                <w:sz w:val="28"/>
                <w:szCs w:val="28"/>
              </w:rPr>
              <w:t xml:space="preserve"> </w:t>
            </w:r>
            <w:proofErr w:type="spellStart"/>
            <w:r w:rsidRPr="00B15BBD">
              <w:rPr>
                <w:iCs/>
                <w:sz w:val="28"/>
                <w:szCs w:val="28"/>
              </w:rPr>
              <w:t>sử</w:t>
            </w:r>
            <w:proofErr w:type="spellEnd"/>
            <w:r w:rsidRPr="00B15BBD">
              <w:rPr>
                <w:iCs/>
                <w:sz w:val="28"/>
                <w:szCs w:val="28"/>
              </w:rPr>
              <w:t xml:space="preserve"> </w:t>
            </w:r>
            <w:proofErr w:type="spellStart"/>
            <w:r w:rsidRPr="00B15BBD">
              <w:rPr>
                <w:iCs/>
                <w:sz w:val="28"/>
                <w:szCs w:val="28"/>
              </w:rPr>
              <w:t>dụng</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hỗ</w:t>
            </w:r>
            <w:proofErr w:type="spellEnd"/>
            <w:r w:rsidRPr="00B15BBD">
              <w:rPr>
                <w:iCs/>
                <w:sz w:val="28"/>
                <w:szCs w:val="28"/>
              </w:rPr>
              <w:t xml:space="preserve"> </w:t>
            </w:r>
            <w:proofErr w:type="spellStart"/>
            <w:r w:rsidRPr="00B15BBD">
              <w:rPr>
                <w:iCs/>
                <w:sz w:val="28"/>
                <w:szCs w:val="28"/>
              </w:rPr>
              <w:t>trợ</w:t>
            </w:r>
            <w:proofErr w:type="spellEnd"/>
            <w:r w:rsidRPr="00B15BBD">
              <w:rPr>
                <w:iCs/>
                <w:sz w:val="28"/>
                <w:szCs w:val="28"/>
              </w:rPr>
              <w:t xml:space="preserve"> </w:t>
            </w:r>
            <w:proofErr w:type="spellStart"/>
            <w:r w:rsidRPr="00B15BBD">
              <w:rPr>
                <w:iCs/>
                <w:sz w:val="28"/>
                <w:szCs w:val="28"/>
              </w:rPr>
              <w:t>các</w:t>
            </w:r>
            <w:proofErr w:type="spellEnd"/>
            <w:r w:rsidRPr="00B15BBD">
              <w:rPr>
                <w:iCs/>
                <w:sz w:val="28"/>
                <w:szCs w:val="28"/>
              </w:rPr>
              <w:t xml:space="preserve"> </w:t>
            </w:r>
            <w:proofErr w:type="spellStart"/>
            <w:r w:rsidRPr="00B15BBD">
              <w:rPr>
                <w:iCs/>
                <w:sz w:val="28"/>
                <w:szCs w:val="28"/>
              </w:rPr>
              <w:t>địa</w:t>
            </w:r>
            <w:proofErr w:type="spellEnd"/>
            <w:r w:rsidRPr="00B15BBD">
              <w:rPr>
                <w:iCs/>
                <w:sz w:val="28"/>
                <w:szCs w:val="28"/>
              </w:rPr>
              <w:t xml:space="preserve"> </w:t>
            </w:r>
            <w:proofErr w:type="spellStart"/>
            <w:r w:rsidRPr="00B15BBD">
              <w:rPr>
                <w:iCs/>
                <w:sz w:val="28"/>
                <w:szCs w:val="28"/>
              </w:rPr>
              <w:t>phương</w:t>
            </w:r>
            <w:proofErr w:type="spellEnd"/>
            <w:r w:rsidRPr="00B15BBD">
              <w:rPr>
                <w:iCs/>
                <w:sz w:val="28"/>
                <w:szCs w:val="28"/>
              </w:rPr>
              <w:t xml:space="preserve"> </w:t>
            </w:r>
            <w:proofErr w:type="spellStart"/>
            <w:r w:rsidRPr="00B15BBD">
              <w:rPr>
                <w:iCs/>
                <w:sz w:val="28"/>
                <w:szCs w:val="28"/>
              </w:rPr>
              <w:t>sản</w:t>
            </w:r>
            <w:proofErr w:type="spellEnd"/>
            <w:r w:rsidRPr="00B15BBD">
              <w:rPr>
                <w:iCs/>
                <w:sz w:val="28"/>
                <w:szCs w:val="28"/>
              </w:rPr>
              <w:t xml:space="preserve"> </w:t>
            </w:r>
            <w:proofErr w:type="spellStart"/>
            <w:r w:rsidRPr="00B15BBD">
              <w:rPr>
                <w:iCs/>
                <w:sz w:val="28"/>
                <w:szCs w:val="28"/>
              </w:rPr>
              <w:t>xuất</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bảo</w:t>
            </w:r>
            <w:proofErr w:type="spellEnd"/>
            <w:r w:rsidRPr="00B15BBD">
              <w:rPr>
                <w:iCs/>
                <w:sz w:val="28"/>
                <w:szCs w:val="28"/>
              </w:rPr>
              <w:t xml:space="preserve"> </w:t>
            </w:r>
            <w:proofErr w:type="spellStart"/>
            <w:r w:rsidRPr="00B15BBD">
              <w:rPr>
                <w:iCs/>
                <w:sz w:val="28"/>
                <w:szCs w:val="28"/>
              </w:rPr>
              <w:t>vệ</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tăng</w:t>
            </w:r>
            <w:proofErr w:type="spellEnd"/>
            <w:r w:rsidRPr="00B15BBD">
              <w:rPr>
                <w:iCs/>
                <w:sz w:val="28"/>
                <w:szCs w:val="28"/>
              </w:rPr>
              <w:t xml:space="preserve"> </w:t>
            </w:r>
            <w:proofErr w:type="spellStart"/>
            <w:r w:rsidRPr="00B15BBD">
              <w:rPr>
                <w:iCs/>
                <w:sz w:val="28"/>
                <w:szCs w:val="28"/>
              </w:rPr>
              <w:t>hiệu</w:t>
            </w:r>
            <w:proofErr w:type="spellEnd"/>
            <w:r w:rsidRPr="00B15BBD">
              <w:rPr>
                <w:iCs/>
                <w:sz w:val="28"/>
                <w:szCs w:val="28"/>
              </w:rPr>
              <w:t xml:space="preserve"> </w:t>
            </w:r>
            <w:proofErr w:type="spellStart"/>
            <w:r w:rsidRPr="00B15BBD">
              <w:rPr>
                <w:iCs/>
                <w:sz w:val="28"/>
                <w:szCs w:val="28"/>
              </w:rPr>
              <w:t>quả</w:t>
            </w:r>
            <w:proofErr w:type="spellEnd"/>
            <w:r w:rsidRPr="00B15BBD">
              <w:rPr>
                <w:iCs/>
                <w:sz w:val="28"/>
                <w:szCs w:val="28"/>
              </w:rPr>
              <w:t xml:space="preserve"> </w:t>
            </w:r>
            <w:proofErr w:type="spellStart"/>
            <w:r w:rsidRPr="00B15BBD">
              <w:rPr>
                <w:iCs/>
                <w:sz w:val="28"/>
                <w:szCs w:val="28"/>
              </w:rPr>
              <w:t>sản</w:t>
            </w:r>
            <w:proofErr w:type="spellEnd"/>
            <w:r w:rsidRPr="00B15BBD">
              <w:rPr>
                <w:iCs/>
                <w:sz w:val="28"/>
                <w:szCs w:val="28"/>
              </w:rPr>
              <w:t xml:space="preserve"> </w:t>
            </w:r>
            <w:proofErr w:type="spellStart"/>
            <w:r w:rsidRPr="00B15BBD">
              <w:rPr>
                <w:iCs/>
                <w:sz w:val="28"/>
                <w:szCs w:val="28"/>
              </w:rPr>
              <w:t>xuất</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tại</w:t>
            </w:r>
            <w:proofErr w:type="spellEnd"/>
            <w:r w:rsidRPr="00B15BBD">
              <w:rPr>
                <w:iCs/>
                <w:sz w:val="28"/>
                <w:szCs w:val="28"/>
              </w:rPr>
              <w:t xml:space="preserve"> </w:t>
            </w:r>
            <w:proofErr w:type="spellStart"/>
            <w:r w:rsidRPr="00B15BBD">
              <w:rPr>
                <w:iCs/>
                <w:sz w:val="28"/>
                <w:szCs w:val="28"/>
              </w:rPr>
              <w:t>địa</w:t>
            </w:r>
            <w:proofErr w:type="spellEnd"/>
            <w:r w:rsidRPr="00B15BBD">
              <w:rPr>
                <w:iCs/>
                <w:sz w:val="28"/>
                <w:szCs w:val="28"/>
              </w:rPr>
              <w:t xml:space="preserve"> </w:t>
            </w:r>
            <w:proofErr w:type="spellStart"/>
            <w:r w:rsidRPr="00B15BBD">
              <w:rPr>
                <w:iCs/>
                <w:sz w:val="28"/>
                <w:szCs w:val="28"/>
              </w:rPr>
              <w:t>phương</w:t>
            </w:r>
            <w:proofErr w:type="spellEnd"/>
            <w:r w:rsidRPr="00B15BBD">
              <w:rPr>
                <w:iCs/>
                <w:sz w:val="28"/>
                <w:szCs w:val="28"/>
              </w:rPr>
              <w:t>.</w:t>
            </w:r>
          </w:p>
          <w:p w14:paraId="29E4117B" w14:textId="16226D47" w:rsidR="00073B07" w:rsidRPr="0082152D" w:rsidRDefault="00073B07" w:rsidP="00073B07">
            <w:pPr>
              <w:tabs>
                <w:tab w:val="left" w:pos="2410"/>
              </w:tabs>
              <w:spacing w:after="120"/>
              <w:ind w:firstLine="567"/>
              <w:jc w:val="both"/>
              <w:rPr>
                <w:iCs/>
                <w:sz w:val="28"/>
                <w:szCs w:val="28"/>
              </w:rPr>
            </w:pPr>
            <w:r w:rsidRPr="00B15BBD">
              <w:rPr>
                <w:iCs/>
                <w:sz w:val="28"/>
                <w:szCs w:val="28"/>
              </w:rPr>
              <w:t xml:space="preserve">3. </w:t>
            </w:r>
            <w:proofErr w:type="spellStart"/>
            <w:r w:rsidRPr="00B15BBD">
              <w:rPr>
                <w:iCs/>
                <w:sz w:val="28"/>
                <w:szCs w:val="28"/>
              </w:rPr>
              <w:t>Nguồn</w:t>
            </w:r>
            <w:proofErr w:type="spellEnd"/>
            <w:r w:rsidRPr="00B15BBD">
              <w:rPr>
                <w:iCs/>
                <w:sz w:val="28"/>
                <w:szCs w:val="28"/>
              </w:rPr>
              <w:t xml:space="preserve"> </w:t>
            </w:r>
            <w:proofErr w:type="spellStart"/>
            <w:r w:rsidRPr="00B15BBD">
              <w:rPr>
                <w:iCs/>
                <w:sz w:val="28"/>
                <w:szCs w:val="28"/>
              </w:rPr>
              <w:t>kinh</w:t>
            </w:r>
            <w:proofErr w:type="spellEnd"/>
            <w:r w:rsidRPr="00B15BBD">
              <w:rPr>
                <w:iCs/>
                <w:sz w:val="28"/>
                <w:szCs w:val="28"/>
              </w:rPr>
              <w:t xml:space="preserve"> </w:t>
            </w:r>
            <w:proofErr w:type="spellStart"/>
            <w:r w:rsidRPr="00B15BBD">
              <w:rPr>
                <w:iCs/>
                <w:sz w:val="28"/>
                <w:szCs w:val="28"/>
              </w:rPr>
              <w:t>phí</w:t>
            </w:r>
            <w:proofErr w:type="spellEnd"/>
            <w:r w:rsidRPr="00B15BBD">
              <w:rPr>
                <w:iCs/>
                <w:sz w:val="28"/>
                <w:szCs w:val="28"/>
              </w:rPr>
              <w:t xml:space="preserve"> </w:t>
            </w:r>
            <w:proofErr w:type="spellStart"/>
            <w:r w:rsidRPr="00B15BBD">
              <w:rPr>
                <w:iCs/>
                <w:sz w:val="28"/>
                <w:szCs w:val="28"/>
              </w:rPr>
              <w:t>ngân</w:t>
            </w:r>
            <w:proofErr w:type="spellEnd"/>
            <w:r w:rsidRPr="00B15BBD">
              <w:rPr>
                <w:iCs/>
                <w:sz w:val="28"/>
                <w:szCs w:val="28"/>
              </w:rPr>
              <w:t xml:space="preserve"> </w:t>
            </w:r>
            <w:proofErr w:type="spellStart"/>
            <w:r w:rsidRPr="00B15BBD">
              <w:rPr>
                <w:iCs/>
                <w:sz w:val="28"/>
                <w:szCs w:val="28"/>
              </w:rPr>
              <w:t>sách</w:t>
            </w:r>
            <w:proofErr w:type="spellEnd"/>
            <w:r w:rsidRPr="00B15BBD">
              <w:rPr>
                <w:iCs/>
                <w:sz w:val="28"/>
                <w:szCs w:val="28"/>
              </w:rPr>
              <w:t xml:space="preserve"> </w:t>
            </w:r>
            <w:proofErr w:type="spellStart"/>
            <w:r w:rsidRPr="00B15BBD">
              <w:rPr>
                <w:iCs/>
                <w:sz w:val="28"/>
                <w:szCs w:val="28"/>
              </w:rPr>
              <w:t>nhà</w:t>
            </w:r>
            <w:proofErr w:type="spellEnd"/>
            <w:r w:rsidRPr="00B15BBD">
              <w:rPr>
                <w:iCs/>
                <w:sz w:val="28"/>
                <w:szCs w:val="28"/>
              </w:rPr>
              <w:t xml:space="preserve"> </w:t>
            </w:r>
            <w:proofErr w:type="spellStart"/>
            <w:r w:rsidRPr="00B15BBD">
              <w:rPr>
                <w:iCs/>
                <w:sz w:val="28"/>
                <w:szCs w:val="28"/>
              </w:rPr>
              <w:t>nước</w:t>
            </w:r>
            <w:proofErr w:type="spellEnd"/>
            <w:r w:rsidRPr="00B15BBD">
              <w:rPr>
                <w:iCs/>
                <w:sz w:val="28"/>
                <w:szCs w:val="28"/>
              </w:rPr>
              <w:t xml:space="preserve"> </w:t>
            </w:r>
            <w:proofErr w:type="spellStart"/>
            <w:r w:rsidRPr="00B15BBD">
              <w:rPr>
                <w:iCs/>
                <w:sz w:val="28"/>
                <w:szCs w:val="28"/>
              </w:rPr>
              <w:t>hỗ</w:t>
            </w:r>
            <w:proofErr w:type="spellEnd"/>
            <w:r w:rsidRPr="00B15BBD">
              <w:rPr>
                <w:iCs/>
                <w:sz w:val="28"/>
                <w:szCs w:val="28"/>
              </w:rPr>
              <w:t xml:space="preserve"> </w:t>
            </w:r>
            <w:proofErr w:type="spellStart"/>
            <w:r w:rsidRPr="00B15BBD">
              <w:rPr>
                <w:iCs/>
                <w:sz w:val="28"/>
                <w:szCs w:val="28"/>
              </w:rPr>
              <w:t>trợ</w:t>
            </w:r>
            <w:proofErr w:type="spellEnd"/>
            <w:r w:rsidRPr="00B15BBD">
              <w:rPr>
                <w:iCs/>
                <w:sz w:val="28"/>
                <w:szCs w:val="28"/>
              </w:rPr>
              <w:t xml:space="preserve"> </w:t>
            </w:r>
            <w:proofErr w:type="spellStart"/>
            <w:r w:rsidRPr="00B15BBD">
              <w:rPr>
                <w:iCs/>
                <w:sz w:val="28"/>
                <w:szCs w:val="28"/>
              </w:rPr>
              <w:t>sản</w:t>
            </w:r>
            <w:proofErr w:type="spellEnd"/>
            <w:r w:rsidRPr="00B15BBD">
              <w:rPr>
                <w:iCs/>
                <w:sz w:val="28"/>
                <w:szCs w:val="28"/>
              </w:rPr>
              <w:t xml:space="preserve"> </w:t>
            </w:r>
            <w:proofErr w:type="spellStart"/>
            <w:r w:rsidRPr="00B15BBD">
              <w:rPr>
                <w:iCs/>
                <w:sz w:val="28"/>
                <w:szCs w:val="28"/>
              </w:rPr>
              <w:t>xuất</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được</w:t>
            </w:r>
            <w:proofErr w:type="spellEnd"/>
            <w:r w:rsidRPr="00B15BBD">
              <w:rPr>
                <w:iCs/>
                <w:sz w:val="28"/>
                <w:szCs w:val="28"/>
              </w:rPr>
              <w:t xml:space="preserve"> </w:t>
            </w:r>
            <w:proofErr w:type="spellStart"/>
            <w:r w:rsidRPr="00B15BBD">
              <w:rPr>
                <w:iCs/>
                <w:sz w:val="28"/>
                <w:szCs w:val="28"/>
              </w:rPr>
              <w:t>phân</w:t>
            </w:r>
            <w:proofErr w:type="spellEnd"/>
            <w:r w:rsidRPr="00B15BBD">
              <w:rPr>
                <w:iCs/>
                <w:sz w:val="28"/>
                <w:szCs w:val="28"/>
              </w:rPr>
              <w:t xml:space="preserve"> </w:t>
            </w:r>
            <w:proofErr w:type="spellStart"/>
            <w:r w:rsidRPr="00B15BBD">
              <w:rPr>
                <w:iCs/>
                <w:sz w:val="28"/>
                <w:szCs w:val="28"/>
              </w:rPr>
              <w:t>bổ</w:t>
            </w:r>
            <w:proofErr w:type="spellEnd"/>
            <w:r w:rsidRPr="00B15BBD">
              <w:rPr>
                <w:iCs/>
                <w:sz w:val="28"/>
                <w:szCs w:val="28"/>
              </w:rPr>
              <w:t xml:space="preserve">, </w:t>
            </w:r>
            <w:proofErr w:type="spellStart"/>
            <w:r w:rsidRPr="00B15BBD">
              <w:rPr>
                <w:iCs/>
                <w:sz w:val="28"/>
                <w:szCs w:val="28"/>
              </w:rPr>
              <w:t>hỗ</w:t>
            </w:r>
            <w:proofErr w:type="spellEnd"/>
            <w:r w:rsidRPr="00B15BBD">
              <w:rPr>
                <w:iCs/>
                <w:sz w:val="28"/>
                <w:szCs w:val="28"/>
              </w:rPr>
              <w:t xml:space="preserve"> </w:t>
            </w:r>
            <w:proofErr w:type="spellStart"/>
            <w:r w:rsidRPr="00B15BBD">
              <w:rPr>
                <w:iCs/>
                <w:sz w:val="28"/>
                <w:szCs w:val="28"/>
              </w:rPr>
              <w:t>trợ</w:t>
            </w:r>
            <w:proofErr w:type="spellEnd"/>
            <w:r w:rsidRPr="00B15BBD">
              <w:rPr>
                <w:iCs/>
                <w:sz w:val="28"/>
                <w:szCs w:val="28"/>
              </w:rPr>
              <w:t xml:space="preserve"> </w:t>
            </w:r>
            <w:proofErr w:type="spellStart"/>
            <w:r w:rsidRPr="00B15BBD">
              <w:rPr>
                <w:iCs/>
                <w:sz w:val="28"/>
                <w:szCs w:val="28"/>
              </w:rPr>
              <w:t>xác</w:t>
            </w:r>
            <w:proofErr w:type="spellEnd"/>
            <w:r w:rsidRPr="00B15BBD">
              <w:rPr>
                <w:iCs/>
                <w:sz w:val="28"/>
                <w:szCs w:val="28"/>
              </w:rPr>
              <w:t xml:space="preserve"> </w:t>
            </w:r>
            <w:proofErr w:type="spellStart"/>
            <w:r w:rsidRPr="00B15BBD">
              <w:rPr>
                <w:iCs/>
                <w:sz w:val="28"/>
                <w:szCs w:val="28"/>
              </w:rPr>
              <w:t>định</w:t>
            </w:r>
            <w:proofErr w:type="spellEnd"/>
            <w:r w:rsidRPr="00B15BBD">
              <w:rPr>
                <w:iCs/>
                <w:sz w:val="28"/>
                <w:szCs w:val="28"/>
              </w:rPr>
              <w:t xml:space="preserve"> </w:t>
            </w:r>
            <w:proofErr w:type="spellStart"/>
            <w:r w:rsidRPr="00B15BBD">
              <w:rPr>
                <w:iCs/>
                <w:sz w:val="28"/>
                <w:szCs w:val="28"/>
              </w:rPr>
              <w:t>trên</w:t>
            </w:r>
            <w:proofErr w:type="spellEnd"/>
            <w:r w:rsidRPr="00B15BBD">
              <w:rPr>
                <w:iCs/>
                <w:sz w:val="28"/>
                <w:szCs w:val="28"/>
              </w:rPr>
              <w:t xml:space="preserve"> </w:t>
            </w:r>
            <w:proofErr w:type="spellStart"/>
            <w:r w:rsidRPr="00B15BBD">
              <w:rPr>
                <w:iCs/>
                <w:sz w:val="28"/>
                <w:szCs w:val="28"/>
              </w:rPr>
              <w:t>diện</w:t>
            </w:r>
            <w:proofErr w:type="spellEnd"/>
            <w:r w:rsidRPr="00B15BBD">
              <w:rPr>
                <w:iCs/>
                <w:sz w:val="28"/>
                <w:szCs w:val="28"/>
              </w:rPr>
              <w:t xml:space="preserve"> </w:t>
            </w:r>
            <w:proofErr w:type="spellStart"/>
            <w:r w:rsidRPr="00B15BBD">
              <w:rPr>
                <w:iCs/>
                <w:sz w:val="28"/>
                <w:szCs w:val="28"/>
              </w:rPr>
              <w:t>tích</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theo</w:t>
            </w:r>
            <w:proofErr w:type="spellEnd"/>
            <w:r w:rsidRPr="00B15BBD">
              <w:rPr>
                <w:iCs/>
                <w:sz w:val="28"/>
                <w:szCs w:val="28"/>
              </w:rPr>
              <w:t xml:space="preserve"> </w:t>
            </w:r>
            <w:proofErr w:type="spellStart"/>
            <w:r w:rsidRPr="00B15BBD">
              <w:rPr>
                <w:iCs/>
                <w:sz w:val="28"/>
                <w:szCs w:val="28"/>
              </w:rPr>
              <w:t>số</w:t>
            </w:r>
            <w:proofErr w:type="spellEnd"/>
            <w:r w:rsidRPr="00B15BBD">
              <w:rPr>
                <w:iCs/>
                <w:sz w:val="28"/>
                <w:szCs w:val="28"/>
              </w:rPr>
              <w:t xml:space="preserve"> </w:t>
            </w:r>
            <w:proofErr w:type="spellStart"/>
            <w:r w:rsidRPr="00B15BBD">
              <w:rPr>
                <w:iCs/>
                <w:sz w:val="28"/>
                <w:szCs w:val="28"/>
              </w:rPr>
              <w:t>liệu</w:t>
            </w:r>
            <w:proofErr w:type="spellEnd"/>
            <w:r w:rsidRPr="00B15BBD">
              <w:rPr>
                <w:iCs/>
                <w:sz w:val="28"/>
                <w:szCs w:val="28"/>
              </w:rPr>
              <w:t xml:space="preserve"> </w:t>
            </w:r>
            <w:proofErr w:type="spellStart"/>
            <w:r w:rsidRPr="00B15BBD">
              <w:rPr>
                <w:iCs/>
                <w:sz w:val="28"/>
                <w:szCs w:val="28"/>
              </w:rPr>
              <w:t>thống</w:t>
            </w:r>
            <w:proofErr w:type="spellEnd"/>
            <w:r w:rsidRPr="00B15BBD">
              <w:rPr>
                <w:iCs/>
                <w:sz w:val="28"/>
                <w:szCs w:val="28"/>
              </w:rPr>
              <w:t xml:space="preserve"> </w:t>
            </w:r>
            <w:proofErr w:type="spellStart"/>
            <w:r w:rsidRPr="00B15BBD">
              <w:rPr>
                <w:iCs/>
                <w:sz w:val="28"/>
                <w:szCs w:val="28"/>
              </w:rPr>
              <w:t>kê</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đai</w:t>
            </w:r>
            <w:proofErr w:type="spellEnd"/>
            <w:r w:rsidRPr="00B15BBD">
              <w:rPr>
                <w:iCs/>
                <w:sz w:val="28"/>
                <w:szCs w:val="28"/>
              </w:rPr>
              <w:t xml:space="preserve"> do </w:t>
            </w:r>
            <w:proofErr w:type="spellStart"/>
            <w:r w:rsidRPr="00B15BBD">
              <w:rPr>
                <w:iCs/>
                <w:sz w:val="28"/>
                <w:szCs w:val="28"/>
              </w:rPr>
              <w:t>Ủy</w:t>
            </w:r>
            <w:proofErr w:type="spellEnd"/>
            <w:r w:rsidRPr="00B15BBD">
              <w:rPr>
                <w:iCs/>
                <w:sz w:val="28"/>
                <w:szCs w:val="28"/>
              </w:rPr>
              <w:t xml:space="preserve"> ban </w:t>
            </w:r>
            <w:proofErr w:type="spellStart"/>
            <w:r w:rsidRPr="00B15BBD">
              <w:rPr>
                <w:iCs/>
                <w:sz w:val="28"/>
                <w:szCs w:val="28"/>
              </w:rPr>
              <w:t>nhân</w:t>
            </w:r>
            <w:proofErr w:type="spellEnd"/>
            <w:r w:rsidRPr="00B15BBD">
              <w:rPr>
                <w:iCs/>
                <w:sz w:val="28"/>
                <w:szCs w:val="28"/>
              </w:rPr>
              <w:t xml:space="preserve"> </w:t>
            </w:r>
            <w:proofErr w:type="spellStart"/>
            <w:r w:rsidRPr="00B15BBD">
              <w:rPr>
                <w:iCs/>
                <w:sz w:val="28"/>
                <w:szCs w:val="28"/>
              </w:rPr>
              <w:t>tỉnh</w:t>
            </w:r>
            <w:proofErr w:type="spellEnd"/>
            <w:r w:rsidRPr="00B15BBD">
              <w:rPr>
                <w:iCs/>
                <w:sz w:val="28"/>
                <w:szCs w:val="28"/>
              </w:rPr>
              <w:t xml:space="preserve"> </w:t>
            </w:r>
            <w:proofErr w:type="spellStart"/>
            <w:r w:rsidRPr="00B15BBD">
              <w:rPr>
                <w:iCs/>
                <w:sz w:val="28"/>
                <w:szCs w:val="28"/>
              </w:rPr>
              <w:t>quyết</w:t>
            </w:r>
            <w:proofErr w:type="spellEnd"/>
            <w:r w:rsidRPr="00B15BBD">
              <w:rPr>
                <w:iCs/>
                <w:sz w:val="28"/>
                <w:szCs w:val="28"/>
              </w:rPr>
              <w:t xml:space="preserve"> </w:t>
            </w:r>
            <w:proofErr w:type="spellStart"/>
            <w:r w:rsidRPr="00B15BBD">
              <w:rPr>
                <w:iCs/>
                <w:sz w:val="28"/>
                <w:szCs w:val="28"/>
              </w:rPr>
              <w:t>định</w:t>
            </w:r>
            <w:proofErr w:type="spellEnd"/>
            <w:r w:rsidRPr="00B15BBD">
              <w:rPr>
                <w:iCs/>
                <w:sz w:val="28"/>
                <w:szCs w:val="28"/>
              </w:rPr>
              <w:t xml:space="preserve"> </w:t>
            </w:r>
            <w:proofErr w:type="spellStart"/>
            <w:r w:rsidRPr="00B15BBD">
              <w:rPr>
                <w:iCs/>
                <w:sz w:val="28"/>
                <w:szCs w:val="28"/>
              </w:rPr>
              <w:t>của</w:t>
            </w:r>
            <w:proofErr w:type="spellEnd"/>
            <w:r w:rsidRPr="00B15BBD">
              <w:rPr>
                <w:iCs/>
                <w:sz w:val="28"/>
                <w:szCs w:val="28"/>
              </w:rPr>
              <w:t xml:space="preserve"> </w:t>
            </w:r>
            <w:proofErr w:type="spellStart"/>
            <w:r w:rsidRPr="00B15BBD">
              <w:rPr>
                <w:iCs/>
                <w:sz w:val="28"/>
                <w:szCs w:val="28"/>
              </w:rPr>
              <w:t>năm</w:t>
            </w:r>
            <w:proofErr w:type="spellEnd"/>
            <w:r w:rsidRPr="00B15BBD">
              <w:rPr>
                <w:iCs/>
                <w:sz w:val="28"/>
                <w:szCs w:val="28"/>
              </w:rPr>
              <w:t xml:space="preserve"> </w:t>
            </w:r>
            <w:proofErr w:type="spellStart"/>
            <w:r w:rsidRPr="00B15BBD">
              <w:rPr>
                <w:iCs/>
                <w:sz w:val="28"/>
                <w:szCs w:val="28"/>
              </w:rPr>
              <w:t>liền</w:t>
            </w:r>
            <w:proofErr w:type="spellEnd"/>
            <w:r w:rsidRPr="00B15BBD">
              <w:rPr>
                <w:iCs/>
                <w:sz w:val="28"/>
                <w:szCs w:val="28"/>
              </w:rPr>
              <w:t xml:space="preserve"> </w:t>
            </w:r>
            <w:proofErr w:type="spellStart"/>
            <w:r w:rsidRPr="00B15BBD">
              <w:rPr>
                <w:iCs/>
                <w:sz w:val="28"/>
                <w:szCs w:val="28"/>
              </w:rPr>
              <w:t>kề</w:t>
            </w:r>
            <w:proofErr w:type="spellEnd"/>
            <w:r w:rsidRPr="00B15BBD">
              <w:rPr>
                <w:iCs/>
                <w:sz w:val="28"/>
                <w:szCs w:val="28"/>
              </w:rPr>
              <w:t xml:space="preserve"> </w:t>
            </w:r>
            <w:proofErr w:type="spellStart"/>
            <w:r w:rsidRPr="00B15BBD">
              <w:rPr>
                <w:iCs/>
                <w:sz w:val="28"/>
                <w:szCs w:val="28"/>
              </w:rPr>
              <w:t>trước</w:t>
            </w:r>
            <w:proofErr w:type="spellEnd"/>
            <w:r w:rsidRPr="00B15BBD">
              <w:rPr>
                <w:iCs/>
                <w:sz w:val="28"/>
                <w:szCs w:val="28"/>
              </w:rPr>
              <w:t xml:space="preserve"> </w:t>
            </w:r>
            <w:proofErr w:type="spellStart"/>
            <w:r w:rsidRPr="00B15BBD">
              <w:rPr>
                <w:iCs/>
                <w:sz w:val="28"/>
                <w:szCs w:val="28"/>
              </w:rPr>
              <w:t>năm</w:t>
            </w:r>
            <w:proofErr w:type="spellEnd"/>
            <w:r w:rsidRPr="00B15BBD">
              <w:rPr>
                <w:iCs/>
                <w:sz w:val="28"/>
                <w:szCs w:val="28"/>
              </w:rPr>
              <w:t xml:space="preserve"> </w:t>
            </w:r>
            <w:proofErr w:type="spellStart"/>
            <w:r w:rsidRPr="00B15BBD">
              <w:rPr>
                <w:iCs/>
                <w:sz w:val="28"/>
                <w:szCs w:val="28"/>
              </w:rPr>
              <w:t>thời</w:t>
            </w:r>
            <w:proofErr w:type="spellEnd"/>
            <w:r w:rsidRPr="00B15BBD">
              <w:rPr>
                <w:iCs/>
                <w:sz w:val="28"/>
                <w:szCs w:val="28"/>
              </w:rPr>
              <w:t xml:space="preserve"> </w:t>
            </w:r>
            <w:proofErr w:type="spellStart"/>
            <w:r w:rsidRPr="00B15BBD">
              <w:rPr>
                <w:iCs/>
                <w:sz w:val="28"/>
                <w:szCs w:val="28"/>
              </w:rPr>
              <w:t>kỳ</w:t>
            </w:r>
            <w:proofErr w:type="spellEnd"/>
            <w:r w:rsidRPr="00B15BBD">
              <w:rPr>
                <w:iCs/>
                <w:sz w:val="28"/>
                <w:szCs w:val="28"/>
              </w:rPr>
              <w:t xml:space="preserve"> </w:t>
            </w:r>
            <w:proofErr w:type="spellStart"/>
            <w:r w:rsidRPr="00B15BBD">
              <w:rPr>
                <w:iCs/>
                <w:sz w:val="28"/>
                <w:szCs w:val="28"/>
              </w:rPr>
              <w:t>ổn</w:t>
            </w:r>
            <w:proofErr w:type="spellEnd"/>
            <w:r w:rsidRPr="00B15BBD">
              <w:rPr>
                <w:iCs/>
                <w:sz w:val="28"/>
                <w:szCs w:val="28"/>
              </w:rPr>
              <w:t xml:space="preserve"> </w:t>
            </w:r>
            <w:proofErr w:type="spellStart"/>
            <w:r w:rsidRPr="00B15BBD">
              <w:rPr>
                <w:iCs/>
                <w:sz w:val="28"/>
                <w:szCs w:val="28"/>
              </w:rPr>
              <w:t>định</w:t>
            </w:r>
            <w:proofErr w:type="spellEnd"/>
            <w:r w:rsidRPr="00B15BBD">
              <w:rPr>
                <w:iCs/>
                <w:sz w:val="28"/>
                <w:szCs w:val="28"/>
              </w:rPr>
              <w:t xml:space="preserve"> </w:t>
            </w:r>
            <w:proofErr w:type="spellStart"/>
            <w:r w:rsidRPr="00B15BBD">
              <w:rPr>
                <w:iCs/>
                <w:sz w:val="28"/>
                <w:szCs w:val="28"/>
              </w:rPr>
              <w:t>ngân</w:t>
            </w:r>
            <w:proofErr w:type="spellEnd"/>
            <w:r w:rsidRPr="00B15BBD">
              <w:rPr>
                <w:iCs/>
                <w:sz w:val="28"/>
                <w:szCs w:val="28"/>
              </w:rPr>
              <w:t xml:space="preserve"> </w:t>
            </w:r>
            <w:proofErr w:type="spellStart"/>
            <w:r w:rsidRPr="00B15BBD">
              <w:rPr>
                <w:iCs/>
                <w:sz w:val="28"/>
                <w:szCs w:val="28"/>
              </w:rPr>
              <w:t>sách</w:t>
            </w:r>
            <w:proofErr w:type="spellEnd"/>
            <w:r w:rsidRPr="00B15BBD">
              <w:rPr>
                <w:iCs/>
                <w:sz w:val="28"/>
                <w:szCs w:val="28"/>
              </w:rPr>
              <w:t xml:space="preserve">, </w:t>
            </w:r>
            <w:proofErr w:type="spellStart"/>
            <w:r w:rsidRPr="0082152D">
              <w:rPr>
                <w:iCs/>
                <w:sz w:val="28"/>
                <w:szCs w:val="28"/>
              </w:rPr>
              <w:t>riêng</w:t>
            </w:r>
            <w:proofErr w:type="spellEnd"/>
            <w:r w:rsidRPr="0082152D">
              <w:rPr>
                <w:iCs/>
                <w:sz w:val="28"/>
                <w:szCs w:val="28"/>
              </w:rPr>
              <w:t xml:space="preserve"> </w:t>
            </w:r>
            <w:proofErr w:type="spellStart"/>
            <w:r w:rsidRPr="0082152D">
              <w:rPr>
                <w:iCs/>
                <w:sz w:val="28"/>
                <w:szCs w:val="28"/>
              </w:rPr>
              <w:t>đối</w:t>
            </w:r>
            <w:proofErr w:type="spellEnd"/>
            <w:r w:rsidRPr="0082152D">
              <w:rPr>
                <w:iCs/>
                <w:sz w:val="28"/>
                <w:szCs w:val="28"/>
              </w:rPr>
              <w:t xml:space="preserve"> </w:t>
            </w:r>
            <w:proofErr w:type="spellStart"/>
            <w:r w:rsidRPr="0082152D">
              <w:rPr>
                <w:iCs/>
                <w:sz w:val="28"/>
                <w:szCs w:val="28"/>
              </w:rPr>
              <w:t>với</w:t>
            </w:r>
            <w:proofErr w:type="spellEnd"/>
            <w:r w:rsidRPr="0082152D">
              <w:rPr>
                <w:iCs/>
                <w:sz w:val="28"/>
                <w:szCs w:val="28"/>
              </w:rPr>
              <w:t xml:space="preserve"> </w:t>
            </w:r>
            <w:proofErr w:type="spellStart"/>
            <w:r w:rsidRPr="0082152D">
              <w:rPr>
                <w:iCs/>
                <w:sz w:val="28"/>
                <w:szCs w:val="28"/>
              </w:rPr>
              <w:t>năm</w:t>
            </w:r>
            <w:proofErr w:type="spellEnd"/>
            <w:r w:rsidRPr="0082152D">
              <w:rPr>
                <w:iCs/>
                <w:sz w:val="28"/>
                <w:szCs w:val="28"/>
              </w:rPr>
              <w:t xml:space="preserve"> 202</w:t>
            </w:r>
            <w:r w:rsidR="002A7F05" w:rsidRPr="0082152D">
              <w:rPr>
                <w:iCs/>
                <w:sz w:val="28"/>
                <w:szCs w:val="28"/>
              </w:rPr>
              <w:t>5</w:t>
            </w:r>
            <w:r w:rsidRPr="0082152D">
              <w:rPr>
                <w:iCs/>
                <w:sz w:val="28"/>
                <w:szCs w:val="28"/>
              </w:rPr>
              <w:t xml:space="preserve"> </w:t>
            </w:r>
            <w:proofErr w:type="spellStart"/>
            <w:r w:rsidRPr="0082152D">
              <w:rPr>
                <w:iCs/>
                <w:sz w:val="28"/>
                <w:szCs w:val="28"/>
              </w:rPr>
              <w:t>là</w:t>
            </w:r>
            <w:proofErr w:type="spellEnd"/>
            <w:r w:rsidRPr="0082152D">
              <w:rPr>
                <w:iCs/>
                <w:sz w:val="28"/>
                <w:szCs w:val="28"/>
              </w:rPr>
              <w:t xml:space="preserve"> </w:t>
            </w:r>
            <w:proofErr w:type="spellStart"/>
            <w:r w:rsidRPr="0082152D">
              <w:rPr>
                <w:iCs/>
                <w:sz w:val="28"/>
                <w:szCs w:val="28"/>
              </w:rPr>
              <w:t>số</w:t>
            </w:r>
            <w:proofErr w:type="spellEnd"/>
            <w:r w:rsidRPr="0082152D">
              <w:rPr>
                <w:iCs/>
                <w:sz w:val="28"/>
                <w:szCs w:val="28"/>
              </w:rPr>
              <w:t xml:space="preserve"> </w:t>
            </w:r>
            <w:proofErr w:type="spellStart"/>
            <w:r w:rsidRPr="0082152D">
              <w:rPr>
                <w:iCs/>
                <w:sz w:val="28"/>
                <w:szCs w:val="28"/>
              </w:rPr>
              <w:t>liệu</w:t>
            </w:r>
            <w:proofErr w:type="spellEnd"/>
            <w:r w:rsidRPr="0082152D">
              <w:rPr>
                <w:iCs/>
                <w:sz w:val="28"/>
                <w:szCs w:val="28"/>
              </w:rPr>
              <w:t xml:space="preserve"> </w:t>
            </w:r>
            <w:proofErr w:type="spellStart"/>
            <w:r w:rsidRPr="0082152D">
              <w:rPr>
                <w:iCs/>
                <w:sz w:val="28"/>
                <w:szCs w:val="28"/>
              </w:rPr>
              <w:t>thống</w:t>
            </w:r>
            <w:proofErr w:type="spellEnd"/>
            <w:r w:rsidRPr="0082152D">
              <w:rPr>
                <w:iCs/>
                <w:sz w:val="28"/>
                <w:szCs w:val="28"/>
              </w:rPr>
              <w:t xml:space="preserve"> </w:t>
            </w:r>
            <w:proofErr w:type="spellStart"/>
            <w:r w:rsidRPr="0082152D">
              <w:rPr>
                <w:iCs/>
                <w:sz w:val="28"/>
                <w:szCs w:val="28"/>
              </w:rPr>
              <w:t>kê</w:t>
            </w:r>
            <w:proofErr w:type="spellEnd"/>
            <w:r w:rsidRPr="0082152D">
              <w:rPr>
                <w:iCs/>
                <w:sz w:val="28"/>
                <w:szCs w:val="28"/>
              </w:rPr>
              <w:t xml:space="preserve"> </w:t>
            </w:r>
            <w:proofErr w:type="spellStart"/>
            <w:r w:rsidRPr="0082152D">
              <w:rPr>
                <w:iCs/>
                <w:sz w:val="28"/>
                <w:szCs w:val="28"/>
              </w:rPr>
              <w:t>đất</w:t>
            </w:r>
            <w:proofErr w:type="spellEnd"/>
            <w:r w:rsidRPr="0082152D">
              <w:rPr>
                <w:iCs/>
                <w:sz w:val="28"/>
                <w:szCs w:val="28"/>
              </w:rPr>
              <w:t xml:space="preserve"> </w:t>
            </w:r>
            <w:proofErr w:type="spellStart"/>
            <w:r w:rsidRPr="0082152D">
              <w:rPr>
                <w:iCs/>
                <w:sz w:val="28"/>
                <w:szCs w:val="28"/>
              </w:rPr>
              <w:t>đai</w:t>
            </w:r>
            <w:proofErr w:type="spellEnd"/>
            <w:r w:rsidRPr="0082152D">
              <w:rPr>
                <w:iCs/>
                <w:sz w:val="28"/>
                <w:szCs w:val="28"/>
              </w:rPr>
              <w:t xml:space="preserve"> </w:t>
            </w:r>
            <w:proofErr w:type="spellStart"/>
            <w:r w:rsidRPr="0082152D">
              <w:rPr>
                <w:iCs/>
                <w:sz w:val="28"/>
                <w:szCs w:val="28"/>
              </w:rPr>
              <w:t>của</w:t>
            </w:r>
            <w:proofErr w:type="spellEnd"/>
            <w:r w:rsidRPr="0082152D">
              <w:rPr>
                <w:iCs/>
                <w:sz w:val="28"/>
                <w:szCs w:val="28"/>
              </w:rPr>
              <w:t xml:space="preserve"> </w:t>
            </w:r>
            <w:proofErr w:type="spellStart"/>
            <w:r w:rsidR="00886C63" w:rsidRPr="0082152D">
              <w:rPr>
                <w:iCs/>
                <w:sz w:val="28"/>
                <w:szCs w:val="28"/>
              </w:rPr>
              <w:t>huyện</w:t>
            </w:r>
            <w:proofErr w:type="spellEnd"/>
            <w:r w:rsidR="00886C63" w:rsidRPr="0082152D">
              <w:rPr>
                <w:iCs/>
                <w:sz w:val="28"/>
                <w:szCs w:val="28"/>
              </w:rPr>
              <w:t xml:space="preserve">, </w:t>
            </w:r>
            <w:proofErr w:type="spellStart"/>
            <w:r w:rsidR="00886C63" w:rsidRPr="0082152D">
              <w:rPr>
                <w:iCs/>
                <w:sz w:val="28"/>
                <w:szCs w:val="28"/>
              </w:rPr>
              <w:t>thành</w:t>
            </w:r>
            <w:proofErr w:type="spellEnd"/>
            <w:r w:rsidR="00886C63" w:rsidRPr="0082152D">
              <w:rPr>
                <w:iCs/>
                <w:sz w:val="28"/>
                <w:szCs w:val="28"/>
              </w:rPr>
              <w:t xml:space="preserve"> </w:t>
            </w:r>
            <w:proofErr w:type="spellStart"/>
            <w:r w:rsidR="00886C63" w:rsidRPr="0082152D">
              <w:rPr>
                <w:iCs/>
                <w:sz w:val="28"/>
                <w:szCs w:val="28"/>
              </w:rPr>
              <w:t>phố</w:t>
            </w:r>
            <w:proofErr w:type="spellEnd"/>
            <w:r w:rsidRPr="0082152D">
              <w:rPr>
                <w:iCs/>
                <w:sz w:val="28"/>
                <w:szCs w:val="28"/>
              </w:rPr>
              <w:t xml:space="preserve"> do </w:t>
            </w:r>
            <w:proofErr w:type="spellStart"/>
            <w:r w:rsidRPr="0082152D">
              <w:rPr>
                <w:iCs/>
                <w:sz w:val="28"/>
                <w:szCs w:val="28"/>
              </w:rPr>
              <w:t>Ủy</w:t>
            </w:r>
            <w:proofErr w:type="spellEnd"/>
            <w:r w:rsidRPr="0082152D">
              <w:rPr>
                <w:iCs/>
                <w:sz w:val="28"/>
                <w:szCs w:val="28"/>
              </w:rPr>
              <w:t xml:space="preserve"> ban </w:t>
            </w:r>
            <w:proofErr w:type="spellStart"/>
            <w:r w:rsidRPr="0082152D">
              <w:rPr>
                <w:iCs/>
                <w:sz w:val="28"/>
                <w:szCs w:val="28"/>
              </w:rPr>
              <w:t>nhân</w:t>
            </w:r>
            <w:proofErr w:type="spellEnd"/>
            <w:r w:rsidRPr="0082152D">
              <w:rPr>
                <w:iCs/>
                <w:sz w:val="28"/>
                <w:szCs w:val="28"/>
              </w:rPr>
              <w:t xml:space="preserve"> </w:t>
            </w:r>
            <w:proofErr w:type="spellStart"/>
            <w:r w:rsidRPr="0082152D">
              <w:rPr>
                <w:iCs/>
                <w:sz w:val="28"/>
                <w:szCs w:val="28"/>
              </w:rPr>
              <w:t>dân</w:t>
            </w:r>
            <w:proofErr w:type="spellEnd"/>
            <w:r w:rsidRPr="0082152D">
              <w:rPr>
                <w:iCs/>
                <w:sz w:val="28"/>
                <w:szCs w:val="28"/>
              </w:rPr>
              <w:t xml:space="preserve"> </w:t>
            </w:r>
            <w:proofErr w:type="spellStart"/>
            <w:r w:rsidRPr="0082152D">
              <w:rPr>
                <w:iCs/>
                <w:sz w:val="28"/>
                <w:szCs w:val="28"/>
              </w:rPr>
              <w:t>tỉnh</w:t>
            </w:r>
            <w:proofErr w:type="spellEnd"/>
            <w:r w:rsidRPr="0082152D">
              <w:rPr>
                <w:iCs/>
                <w:sz w:val="28"/>
                <w:szCs w:val="28"/>
              </w:rPr>
              <w:t xml:space="preserve"> </w:t>
            </w:r>
            <w:proofErr w:type="spellStart"/>
            <w:r w:rsidRPr="0082152D">
              <w:rPr>
                <w:iCs/>
                <w:sz w:val="28"/>
                <w:szCs w:val="28"/>
              </w:rPr>
              <w:t>quyết</w:t>
            </w:r>
            <w:proofErr w:type="spellEnd"/>
            <w:r w:rsidRPr="0082152D">
              <w:rPr>
                <w:iCs/>
                <w:sz w:val="28"/>
                <w:szCs w:val="28"/>
              </w:rPr>
              <w:t xml:space="preserve"> </w:t>
            </w:r>
            <w:proofErr w:type="spellStart"/>
            <w:r w:rsidRPr="0082152D">
              <w:rPr>
                <w:iCs/>
                <w:sz w:val="28"/>
                <w:szCs w:val="28"/>
              </w:rPr>
              <w:t>định</w:t>
            </w:r>
            <w:proofErr w:type="spellEnd"/>
            <w:r w:rsidRPr="0082152D">
              <w:rPr>
                <w:iCs/>
                <w:sz w:val="28"/>
                <w:szCs w:val="28"/>
              </w:rPr>
              <w:t xml:space="preserve"> </w:t>
            </w:r>
            <w:proofErr w:type="spellStart"/>
            <w:r w:rsidRPr="0082152D">
              <w:rPr>
                <w:iCs/>
                <w:sz w:val="28"/>
                <w:szCs w:val="28"/>
              </w:rPr>
              <w:t>năm</w:t>
            </w:r>
            <w:proofErr w:type="spellEnd"/>
            <w:r w:rsidRPr="0082152D">
              <w:rPr>
                <w:iCs/>
                <w:sz w:val="28"/>
                <w:szCs w:val="28"/>
              </w:rPr>
              <w:t xml:space="preserve"> 202</w:t>
            </w:r>
            <w:r w:rsidR="002A7F05" w:rsidRPr="0082152D">
              <w:rPr>
                <w:iCs/>
                <w:sz w:val="28"/>
                <w:szCs w:val="28"/>
              </w:rPr>
              <w:t>3</w:t>
            </w:r>
            <w:r w:rsidRPr="0082152D">
              <w:rPr>
                <w:iCs/>
                <w:sz w:val="28"/>
                <w:szCs w:val="28"/>
              </w:rPr>
              <w:t>.</w:t>
            </w:r>
          </w:p>
          <w:p w14:paraId="2F7400A3" w14:textId="0C6AD743" w:rsidR="00516E41" w:rsidRPr="00B15BBD" w:rsidRDefault="00073B07" w:rsidP="00073B07">
            <w:pPr>
              <w:tabs>
                <w:tab w:val="left" w:pos="2410"/>
              </w:tabs>
              <w:spacing w:after="120"/>
              <w:ind w:firstLine="567"/>
              <w:jc w:val="both"/>
              <w:rPr>
                <w:color w:val="000000" w:themeColor="text1"/>
                <w:sz w:val="26"/>
                <w:szCs w:val="26"/>
              </w:rPr>
            </w:pPr>
            <w:r w:rsidRPr="00B15BBD">
              <w:rPr>
                <w:iCs/>
                <w:sz w:val="28"/>
                <w:szCs w:val="28"/>
              </w:rPr>
              <w:t xml:space="preserve">4. </w:t>
            </w:r>
            <w:proofErr w:type="spellStart"/>
            <w:r w:rsidRPr="00B15BBD">
              <w:rPr>
                <w:iCs/>
                <w:sz w:val="28"/>
                <w:szCs w:val="28"/>
              </w:rPr>
              <w:t>Nguồn</w:t>
            </w:r>
            <w:proofErr w:type="spellEnd"/>
            <w:r w:rsidRPr="00B15BBD">
              <w:rPr>
                <w:iCs/>
                <w:sz w:val="28"/>
                <w:szCs w:val="28"/>
              </w:rPr>
              <w:t xml:space="preserve"> </w:t>
            </w:r>
            <w:proofErr w:type="spellStart"/>
            <w:r w:rsidRPr="00B15BBD">
              <w:rPr>
                <w:iCs/>
                <w:sz w:val="28"/>
                <w:szCs w:val="28"/>
              </w:rPr>
              <w:t>kinh</w:t>
            </w:r>
            <w:proofErr w:type="spellEnd"/>
            <w:r w:rsidRPr="00B15BBD">
              <w:rPr>
                <w:iCs/>
                <w:sz w:val="28"/>
                <w:szCs w:val="28"/>
              </w:rPr>
              <w:t xml:space="preserve"> </w:t>
            </w:r>
            <w:proofErr w:type="spellStart"/>
            <w:r w:rsidRPr="00B15BBD">
              <w:rPr>
                <w:iCs/>
                <w:sz w:val="28"/>
                <w:szCs w:val="28"/>
              </w:rPr>
              <w:t>phí</w:t>
            </w:r>
            <w:proofErr w:type="spellEnd"/>
            <w:r w:rsidRPr="00B15BBD">
              <w:rPr>
                <w:iCs/>
                <w:sz w:val="28"/>
                <w:szCs w:val="28"/>
              </w:rPr>
              <w:t xml:space="preserve"> </w:t>
            </w:r>
            <w:proofErr w:type="spellStart"/>
            <w:r w:rsidRPr="00B15BBD">
              <w:rPr>
                <w:iCs/>
                <w:sz w:val="28"/>
                <w:szCs w:val="28"/>
              </w:rPr>
              <w:t>bảo</w:t>
            </w:r>
            <w:proofErr w:type="spellEnd"/>
            <w:r w:rsidRPr="00B15BBD">
              <w:rPr>
                <w:iCs/>
                <w:sz w:val="28"/>
                <w:szCs w:val="28"/>
              </w:rPr>
              <w:t xml:space="preserve"> </w:t>
            </w:r>
            <w:proofErr w:type="spellStart"/>
            <w:r w:rsidRPr="00B15BBD">
              <w:rPr>
                <w:iCs/>
                <w:sz w:val="28"/>
                <w:szCs w:val="28"/>
              </w:rPr>
              <w:t>vệ</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do </w:t>
            </w:r>
            <w:proofErr w:type="spellStart"/>
            <w:r w:rsidRPr="00B15BBD">
              <w:rPr>
                <w:iCs/>
                <w:sz w:val="28"/>
                <w:szCs w:val="28"/>
              </w:rPr>
              <w:t>người</w:t>
            </w:r>
            <w:proofErr w:type="spellEnd"/>
            <w:r w:rsidRPr="00B15BBD">
              <w:rPr>
                <w:iCs/>
                <w:sz w:val="28"/>
                <w:szCs w:val="28"/>
              </w:rPr>
              <w:t xml:space="preserve"> </w:t>
            </w:r>
            <w:proofErr w:type="spellStart"/>
            <w:r w:rsidRPr="00B15BBD">
              <w:rPr>
                <w:iCs/>
                <w:sz w:val="28"/>
                <w:szCs w:val="28"/>
              </w:rPr>
              <w:t>được</w:t>
            </w:r>
            <w:proofErr w:type="spellEnd"/>
            <w:r w:rsidRPr="00B15BBD">
              <w:rPr>
                <w:iCs/>
                <w:sz w:val="28"/>
                <w:szCs w:val="28"/>
              </w:rPr>
              <w:t xml:space="preserve"> </w:t>
            </w:r>
            <w:proofErr w:type="spellStart"/>
            <w:r w:rsidRPr="00B15BBD">
              <w:rPr>
                <w:iCs/>
                <w:sz w:val="28"/>
                <w:szCs w:val="28"/>
              </w:rPr>
              <w:t>Nhà</w:t>
            </w:r>
            <w:proofErr w:type="spellEnd"/>
            <w:r w:rsidRPr="00B15BBD">
              <w:rPr>
                <w:iCs/>
                <w:sz w:val="28"/>
                <w:szCs w:val="28"/>
              </w:rPr>
              <w:t xml:space="preserve"> </w:t>
            </w:r>
            <w:proofErr w:type="spellStart"/>
            <w:r w:rsidRPr="00B15BBD">
              <w:rPr>
                <w:iCs/>
                <w:sz w:val="28"/>
                <w:szCs w:val="28"/>
              </w:rPr>
              <w:t>nước</w:t>
            </w:r>
            <w:proofErr w:type="spellEnd"/>
            <w:r w:rsidRPr="00B15BBD">
              <w:rPr>
                <w:iCs/>
                <w:sz w:val="28"/>
                <w:szCs w:val="28"/>
              </w:rPr>
              <w:t xml:space="preserve"> </w:t>
            </w:r>
            <w:proofErr w:type="spellStart"/>
            <w:r w:rsidRPr="00B15BBD">
              <w:rPr>
                <w:iCs/>
                <w:sz w:val="28"/>
                <w:szCs w:val="28"/>
              </w:rPr>
              <w:t>giao</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cho</w:t>
            </w:r>
            <w:proofErr w:type="spellEnd"/>
            <w:r w:rsidRPr="00B15BBD">
              <w:rPr>
                <w:iCs/>
                <w:sz w:val="28"/>
                <w:szCs w:val="28"/>
              </w:rPr>
              <w:t xml:space="preserve"> </w:t>
            </w:r>
            <w:proofErr w:type="spellStart"/>
            <w:r w:rsidRPr="00B15BBD">
              <w:rPr>
                <w:iCs/>
                <w:sz w:val="28"/>
                <w:szCs w:val="28"/>
              </w:rPr>
              <w:t>thuê</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phải</w:t>
            </w:r>
            <w:proofErr w:type="spellEnd"/>
            <w:r w:rsidRPr="00B15BBD">
              <w:rPr>
                <w:iCs/>
                <w:sz w:val="28"/>
                <w:szCs w:val="28"/>
              </w:rPr>
              <w:t xml:space="preserve"> </w:t>
            </w:r>
            <w:proofErr w:type="spellStart"/>
            <w:r w:rsidRPr="00B15BBD">
              <w:rPr>
                <w:iCs/>
                <w:sz w:val="28"/>
                <w:szCs w:val="28"/>
              </w:rPr>
              <w:t>nộp</w:t>
            </w:r>
            <w:proofErr w:type="spellEnd"/>
            <w:r w:rsidRPr="00B15BBD">
              <w:rPr>
                <w:iCs/>
                <w:sz w:val="28"/>
                <w:szCs w:val="28"/>
              </w:rPr>
              <w:t xml:space="preserve"> </w:t>
            </w:r>
            <w:proofErr w:type="spellStart"/>
            <w:r w:rsidRPr="00B15BBD">
              <w:rPr>
                <w:iCs/>
                <w:sz w:val="28"/>
                <w:szCs w:val="28"/>
              </w:rPr>
              <w:t>để</w:t>
            </w:r>
            <w:proofErr w:type="spellEnd"/>
            <w:r w:rsidRPr="00B15BBD">
              <w:rPr>
                <w:iCs/>
                <w:sz w:val="28"/>
                <w:szCs w:val="28"/>
              </w:rPr>
              <w:t xml:space="preserve"> </w:t>
            </w:r>
            <w:proofErr w:type="spellStart"/>
            <w:r w:rsidRPr="00B15BBD">
              <w:rPr>
                <w:iCs/>
                <w:sz w:val="28"/>
                <w:szCs w:val="28"/>
              </w:rPr>
              <w:t>sử</w:t>
            </w:r>
            <w:proofErr w:type="spellEnd"/>
            <w:r w:rsidRPr="00B15BBD">
              <w:rPr>
                <w:iCs/>
                <w:sz w:val="28"/>
                <w:szCs w:val="28"/>
              </w:rPr>
              <w:t xml:space="preserve"> </w:t>
            </w:r>
            <w:proofErr w:type="spellStart"/>
            <w:r w:rsidRPr="00B15BBD">
              <w:rPr>
                <w:iCs/>
                <w:sz w:val="28"/>
                <w:szCs w:val="28"/>
              </w:rPr>
              <w:t>dụng</w:t>
            </w:r>
            <w:proofErr w:type="spellEnd"/>
            <w:r w:rsidRPr="00B15BBD">
              <w:rPr>
                <w:iCs/>
                <w:sz w:val="28"/>
                <w:szCs w:val="28"/>
              </w:rPr>
              <w:t xml:space="preserve"> </w:t>
            </w:r>
            <w:proofErr w:type="spellStart"/>
            <w:r w:rsidRPr="00B15BBD">
              <w:rPr>
                <w:iCs/>
                <w:sz w:val="28"/>
                <w:szCs w:val="28"/>
              </w:rPr>
              <w:t>vào</w:t>
            </w:r>
            <w:proofErr w:type="spellEnd"/>
            <w:r w:rsidRPr="00B15BBD">
              <w:rPr>
                <w:iCs/>
                <w:sz w:val="28"/>
                <w:szCs w:val="28"/>
              </w:rPr>
              <w:t xml:space="preserve"> </w:t>
            </w:r>
            <w:proofErr w:type="spellStart"/>
            <w:r w:rsidRPr="00B15BBD">
              <w:rPr>
                <w:iCs/>
                <w:sz w:val="28"/>
                <w:szCs w:val="28"/>
              </w:rPr>
              <w:t>mục</w:t>
            </w:r>
            <w:proofErr w:type="spellEnd"/>
            <w:r w:rsidRPr="00B15BBD">
              <w:rPr>
                <w:iCs/>
                <w:sz w:val="28"/>
                <w:szCs w:val="28"/>
              </w:rPr>
              <w:t xml:space="preserve"> </w:t>
            </w:r>
            <w:proofErr w:type="spellStart"/>
            <w:r w:rsidRPr="00B15BBD">
              <w:rPr>
                <w:iCs/>
                <w:sz w:val="28"/>
                <w:szCs w:val="28"/>
              </w:rPr>
              <w:t>đích</w:t>
            </w:r>
            <w:proofErr w:type="spellEnd"/>
            <w:r w:rsidRPr="00B15BBD">
              <w:rPr>
                <w:iCs/>
                <w:sz w:val="28"/>
                <w:szCs w:val="28"/>
              </w:rPr>
              <w:t xml:space="preserve"> phi </w:t>
            </w:r>
            <w:proofErr w:type="spellStart"/>
            <w:r w:rsidRPr="00B15BBD">
              <w:rPr>
                <w:iCs/>
                <w:sz w:val="28"/>
                <w:szCs w:val="28"/>
              </w:rPr>
              <w:t>nông</w:t>
            </w:r>
            <w:proofErr w:type="spellEnd"/>
            <w:r w:rsidRPr="00B15BBD">
              <w:rPr>
                <w:iCs/>
                <w:sz w:val="28"/>
                <w:szCs w:val="28"/>
              </w:rPr>
              <w:t xml:space="preserve"> </w:t>
            </w:r>
            <w:proofErr w:type="spellStart"/>
            <w:r w:rsidRPr="00B15BBD">
              <w:rPr>
                <w:iCs/>
                <w:sz w:val="28"/>
                <w:szCs w:val="28"/>
              </w:rPr>
              <w:t>nghiệp</w:t>
            </w:r>
            <w:proofErr w:type="spellEnd"/>
            <w:r w:rsidRPr="00B15BBD">
              <w:rPr>
                <w:iCs/>
                <w:sz w:val="28"/>
                <w:szCs w:val="28"/>
              </w:rPr>
              <w:t xml:space="preserve"> </w:t>
            </w:r>
            <w:proofErr w:type="spellStart"/>
            <w:r w:rsidRPr="00B15BBD">
              <w:rPr>
                <w:iCs/>
                <w:sz w:val="28"/>
                <w:szCs w:val="28"/>
              </w:rPr>
              <w:t>từ</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chuyên</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lastRenderedPageBreak/>
              <w:t>theo</w:t>
            </w:r>
            <w:proofErr w:type="spellEnd"/>
            <w:r w:rsidRPr="00B15BBD">
              <w:rPr>
                <w:iCs/>
                <w:sz w:val="28"/>
                <w:szCs w:val="28"/>
              </w:rPr>
              <w:t xml:space="preserve"> </w:t>
            </w:r>
            <w:proofErr w:type="spellStart"/>
            <w:r w:rsidRPr="00B15BBD">
              <w:rPr>
                <w:iCs/>
                <w:sz w:val="28"/>
                <w:szCs w:val="28"/>
              </w:rPr>
              <w:t>quy</w:t>
            </w:r>
            <w:proofErr w:type="spellEnd"/>
            <w:r w:rsidRPr="00B15BBD">
              <w:rPr>
                <w:iCs/>
                <w:sz w:val="28"/>
                <w:szCs w:val="28"/>
              </w:rPr>
              <w:t xml:space="preserve"> </w:t>
            </w:r>
            <w:proofErr w:type="spellStart"/>
            <w:r w:rsidRPr="00B15BBD">
              <w:rPr>
                <w:iCs/>
                <w:sz w:val="28"/>
                <w:szCs w:val="28"/>
              </w:rPr>
              <w:t>định</w:t>
            </w:r>
            <w:proofErr w:type="spellEnd"/>
            <w:r w:rsidRPr="00B15BBD">
              <w:rPr>
                <w:iCs/>
                <w:sz w:val="28"/>
                <w:szCs w:val="28"/>
              </w:rPr>
              <w:t xml:space="preserve"> </w:t>
            </w:r>
            <w:proofErr w:type="spellStart"/>
            <w:r w:rsidRPr="00B15BBD">
              <w:rPr>
                <w:iCs/>
                <w:sz w:val="28"/>
                <w:szCs w:val="28"/>
              </w:rPr>
              <w:t>tại</w:t>
            </w:r>
            <w:proofErr w:type="spellEnd"/>
            <w:r w:rsidRPr="00B15BBD">
              <w:rPr>
                <w:iCs/>
                <w:sz w:val="28"/>
                <w:szCs w:val="28"/>
              </w:rPr>
              <w:t xml:space="preserve"> </w:t>
            </w:r>
            <w:proofErr w:type="spellStart"/>
            <w:r w:rsidRPr="00B15BBD">
              <w:rPr>
                <w:iCs/>
                <w:sz w:val="28"/>
                <w:szCs w:val="28"/>
              </w:rPr>
              <w:t>khoản</w:t>
            </w:r>
            <w:proofErr w:type="spellEnd"/>
            <w:r w:rsidRPr="00B15BBD">
              <w:rPr>
                <w:iCs/>
                <w:sz w:val="28"/>
                <w:szCs w:val="28"/>
              </w:rPr>
              <w:t xml:space="preserve"> 1 </w:t>
            </w:r>
            <w:proofErr w:type="spellStart"/>
            <w:r w:rsidRPr="00B15BBD">
              <w:rPr>
                <w:iCs/>
                <w:sz w:val="28"/>
                <w:szCs w:val="28"/>
              </w:rPr>
              <w:t>Điều</w:t>
            </w:r>
            <w:proofErr w:type="spellEnd"/>
            <w:r w:rsidRPr="00B15BBD">
              <w:rPr>
                <w:iCs/>
                <w:sz w:val="28"/>
                <w:szCs w:val="28"/>
              </w:rPr>
              <w:t xml:space="preserve"> 12 </w:t>
            </w:r>
            <w:proofErr w:type="spellStart"/>
            <w:r w:rsidRPr="00B15BBD">
              <w:rPr>
                <w:iCs/>
                <w:sz w:val="28"/>
                <w:szCs w:val="28"/>
              </w:rPr>
              <w:t>Nghị</w:t>
            </w:r>
            <w:proofErr w:type="spellEnd"/>
            <w:r w:rsidRPr="00B15BBD">
              <w:rPr>
                <w:iCs/>
                <w:sz w:val="28"/>
                <w:szCs w:val="28"/>
              </w:rPr>
              <w:t xml:space="preserve"> </w:t>
            </w:r>
            <w:proofErr w:type="spellStart"/>
            <w:r w:rsidRPr="00B15BBD">
              <w:rPr>
                <w:iCs/>
                <w:sz w:val="28"/>
                <w:szCs w:val="28"/>
              </w:rPr>
              <w:t>định</w:t>
            </w:r>
            <w:proofErr w:type="spellEnd"/>
            <w:r w:rsidRPr="00B15BBD">
              <w:rPr>
                <w:iCs/>
                <w:sz w:val="28"/>
                <w:szCs w:val="28"/>
              </w:rPr>
              <w:t xml:space="preserve"> </w:t>
            </w:r>
            <w:proofErr w:type="spellStart"/>
            <w:r w:rsidRPr="00B15BBD">
              <w:rPr>
                <w:iCs/>
                <w:sz w:val="28"/>
                <w:szCs w:val="28"/>
              </w:rPr>
              <w:t>số</w:t>
            </w:r>
            <w:proofErr w:type="spellEnd"/>
            <w:r w:rsidRPr="00B15BBD">
              <w:rPr>
                <w:iCs/>
                <w:sz w:val="28"/>
                <w:szCs w:val="28"/>
              </w:rPr>
              <w:t xml:space="preserve"> 112/2024/NĐ-CP </w:t>
            </w:r>
            <w:proofErr w:type="spellStart"/>
            <w:r w:rsidRPr="00B15BBD">
              <w:rPr>
                <w:iCs/>
                <w:sz w:val="28"/>
                <w:szCs w:val="28"/>
              </w:rPr>
              <w:t>được</w:t>
            </w:r>
            <w:proofErr w:type="spellEnd"/>
            <w:r w:rsidRPr="00B15BBD">
              <w:rPr>
                <w:iCs/>
                <w:sz w:val="28"/>
                <w:szCs w:val="28"/>
              </w:rPr>
              <w:t xml:space="preserve"> </w:t>
            </w:r>
            <w:proofErr w:type="spellStart"/>
            <w:r w:rsidRPr="00B15BBD">
              <w:rPr>
                <w:iCs/>
                <w:sz w:val="28"/>
                <w:szCs w:val="28"/>
              </w:rPr>
              <w:t>phân</w:t>
            </w:r>
            <w:proofErr w:type="spellEnd"/>
            <w:r w:rsidRPr="00B15BBD">
              <w:rPr>
                <w:iCs/>
                <w:sz w:val="28"/>
                <w:szCs w:val="28"/>
              </w:rPr>
              <w:t xml:space="preserve"> </w:t>
            </w:r>
            <w:proofErr w:type="spellStart"/>
            <w:r w:rsidRPr="00B15BBD">
              <w:rPr>
                <w:iCs/>
                <w:sz w:val="28"/>
                <w:szCs w:val="28"/>
              </w:rPr>
              <w:t>bổ</w:t>
            </w:r>
            <w:proofErr w:type="spellEnd"/>
            <w:r w:rsidRPr="00B15BBD">
              <w:rPr>
                <w:iCs/>
                <w:sz w:val="28"/>
                <w:szCs w:val="28"/>
              </w:rPr>
              <w:t xml:space="preserve"> </w:t>
            </w:r>
            <w:proofErr w:type="spellStart"/>
            <w:r w:rsidRPr="00B15BBD">
              <w:rPr>
                <w:iCs/>
                <w:sz w:val="28"/>
                <w:szCs w:val="28"/>
              </w:rPr>
              <w:t>sử</w:t>
            </w:r>
            <w:proofErr w:type="spellEnd"/>
            <w:r w:rsidRPr="00B15BBD">
              <w:rPr>
                <w:iCs/>
                <w:sz w:val="28"/>
                <w:szCs w:val="28"/>
              </w:rPr>
              <w:t xml:space="preserve"> </w:t>
            </w:r>
            <w:proofErr w:type="spellStart"/>
            <w:r w:rsidRPr="00B15BBD">
              <w:rPr>
                <w:iCs/>
                <w:sz w:val="28"/>
                <w:szCs w:val="28"/>
              </w:rPr>
              <w:t>dụng</w:t>
            </w:r>
            <w:proofErr w:type="spellEnd"/>
            <w:r w:rsidRPr="00B15BBD">
              <w:rPr>
                <w:iCs/>
                <w:sz w:val="28"/>
                <w:szCs w:val="28"/>
              </w:rPr>
              <w:t xml:space="preserve"> </w:t>
            </w:r>
            <w:proofErr w:type="spellStart"/>
            <w:r w:rsidRPr="00B15BBD">
              <w:rPr>
                <w:iCs/>
                <w:sz w:val="28"/>
                <w:szCs w:val="28"/>
              </w:rPr>
              <w:t>hàng</w:t>
            </w:r>
            <w:proofErr w:type="spellEnd"/>
            <w:r w:rsidRPr="00B15BBD">
              <w:rPr>
                <w:iCs/>
                <w:sz w:val="28"/>
                <w:szCs w:val="28"/>
              </w:rPr>
              <w:t xml:space="preserve"> </w:t>
            </w:r>
            <w:proofErr w:type="spellStart"/>
            <w:r w:rsidRPr="00B15BBD">
              <w:rPr>
                <w:iCs/>
                <w:sz w:val="28"/>
                <w:szCs w:val="28"/>
              </w:rPr>
              <w:t>năm</w:t>
            </w:r>
            <w:proofErr w:type="spellEnd"/>
            <w:r w:rsidRPr="00B15BBD">
              <w:rPr>
                <w:iCs/>
                <w:sz w:val="28"/>
                <w:szCs w:val="28"/>
              </w:rPr>
              <w:t xml:space="preserve"> </w:t>
            </w:r>
            <w:proofErr w:type="spellStart"/>
            <w:r w:rsidRPr="00B15BBD">
              <w:rPr>
                <w:iCs/>
                <w:sz w:val="28"/>
                <w:szCs w:val="28"/>
              </w:rPr>
              <w:t>đảm</w:t>
            </w:r>
            <w:proofErr w:type="spellEnd"/>
            <w:r w:rsidRPr="00B15BBD">
              <w:rPr>
                <w:iCs/>
                <w:sz w:val="28"/>
                <w:szCs w:val="28"/>
              </w:rPr>
              <w:t xml:space="preserve"> </w:t>
            </w:r>
            <w:proofErr w:type="spellStart"/>
            <w:r w:rsidRPr="00B15BBD">
              <w:rPr>
                <w:iCs/>
                <w:sz w:val="28"/>
                <w:szCs w:val="28"/>
              </w:rPr>
              <w:t>bảo</w:t>
            </w:r>
            <w:proofErr w:type="spellEnd"/>
            <w:r w:rsidRPr="00B15BBD">
              <w:rPr>
                <w:iCs/>
                <w:sz w:val="28"/>
                <w:szCs w:val="28"/>
              </w:rPr>
              <w:t xml:space="preserve"> </w:t>
            </w:r>
            <w:proofErr w:type="spellStart"/>
            <w:r w:rsidRPr="00B15BBD">
              <w:rPr>
                <w:iCs/>
                <w:sz w:val="28"/>
                <w:szCs w:val="28"/>
              </w:rPr>
              <w:t>hiệu</w:t>
            </w:r>
            <w:proofErr w:type="spellEnd"/>
            <w:r w:rsidRPr="00B15BBD">
              <w:rPr>
                <w:iCs/>
                <w:sz w:val="28"/>
                <w:szCs w:val="28"/>
              </w:rPr>
              <w:t xml:space="preserve"> </w:t>
            </w:r>
            <w:proofErr w:type="spellStart"/>
            <w:r w:rsidRPr="00B15BBD">
              <w:rPr>
                <w:iCs/>
                <w:sz w:val="28"/>
                <w:szCs w:val="28"/>
              </w:rPr>
              <w:t>quả</w:t>
            </w:r>
            <w:proofErr w:type="spellEnd"/>
            <w:r w:rsidRPr="00B15BBD">
              <w:rPr>
                <w:iCs/>
                <w:sz w:val="28"/>
                <w:szCs w:val="28"/>
              </w:rPr>
              <w:t>.</w:t>
            </w:r>
          </w:p>
        </w:tc>
        <w:tc>
          <w:tcPr>
            <w:tcW w:w="5054" w:type="dxa"/>
          </w:tcPr>
          <w:p w14:paraId="5D42AE47" w14:textId="77777777" w:rsidR="00073B07" w:rsidRPr="00B15BBD" w:rsidRDefault="00073B07" w:rsidP="00073B07">
            <w:pPr>
              <w:tabs>
                <w:tab w:val="left" w:pos="2410"/>
              </w:tabs>
              <w:spacing w:after="120"/>
              <w:ind w:firstLine="567"/>
              <w:jc w:val="both"/>
              <w:rPr>
                <w:b/>
                <w:iCs/>
                <w:sz w:val="28"/>
                <w:szCs w:val="28"/>
              </w:rPr>
            </w:pPr>
            <w:proofErr w:type="spellStart"/>
            <w:r w:rsidRPr="00B15BBD">
              <w:rPr>
                <w:b/>
                <w:iCs/>
                <w:sz w:val="28"/>
                <w:szCs w:val="28"/>
              </w:rPr>
              <w:lastRenderedPageBreak/>
              <w:t>Điều</w:t>
            </w:r>
            <w:proofErr w:type="spellEnd"/>
            <w:r w:rsidRPr="00B15BBD">
              <w:rPr>
                <w:b/>
                <w:iCs/>
                <w:sz w:val="28"/>
                <w:szCs w:val="28"/>
              </w:rPr>
              <w:t xml:space="preserve"> 2: Nguyên </w:t>
            </w:r>
            <w:proofErr w:type="spellStart"/>
            <w:r w:rsidRPr="00B15BBD">
              <w:rPr>
                <w:b/>
                <w:iCs/>
                <w:sz w:val="28"/>
                <w:szCs w:val="28"/>
              </w:rPr>
              <w:t>tắc</w:t>
            </w:r>
            <w:proofErr w:type="spellEnd"/>
            <w:r w:rsidRPr="00B15BBD">
              <w:rPr>
                <w:b/>
                <w:iCs/>
                <w:sz w:val="28"/>
                <w:szCs w:val="28"/>
              </w:rPr>
              <w:t xml:space="preserve"> </w:t>
            </w:r>
            <w:proofErr w:type="spellStart"/>
            <w:r w:rsidRPr="00B15BBD">
              <w:rPr>
                <w:b/>
                <w:iCs/>
                <w:sz w:val="28"/>
                <w:szCs w:val="28"/>
              </w:rPr>
              <w:t>hỗ</w:t>
            </w:r>
            <w:proofErr w:type="spellEnd"/>
            <w:r w:rsidRPr="00B15BBD">
              <w:rPr>
                <w:b/>
                <w:iCs/>
                <w:sz w:val="28"/>
                <w:szCs w:val="28"/>
              </w:rPr>
              <w:t xml:space="preserve"> </w:t>
            </w:r>
            <w:proofErr w:type="spellStart"/>
            <w:r w:rsidRPr="00B15BBD">
              <w:rPr>
                <w:b/>
                <w:iCs/>
                <w:sz w:val="28"/>
                <w:szCs w:val="28"/>
              </w:rPr>
              <w:t>trợ</w:t>
            </w:r>
            <w:proofErr w:type="spellEnd"/>
          </w:p>
          <w:p w14:paraId="6224B0C8" w14:textId="77777777" w:rsidR="00073B07" w:rsidRPr="00B15BBD" w:rsidRDefault="00073B07" w:rsidP="00073B07">
            <w:pPr>
              <w:tabs>
                <w:tab w:val="left" w:pos="2410"/>
              </w:tabs>
              <w:spacing w:after="120"/>
              <w:ind w:firstLine="567"/>
              <w:jc w:val="both"/>
              <w:rPr>
                <w:iCs/>
                <w:sz w:val="28"/>
                <w:szCs w:val="28"/>
              </w:rPr>
            </w:pPr>
            <w:r w:rsidRPr="00B15BBD">
              <w:rPr>
                <w:iCs/>
                <w:sz w:val="28"/>
                <w:szCs w:val="28"/>
              </w:rPr>
              <w:t xml:space="preserve">1. Bảo </w:t>
            </w:r>
            <w:proofErr w:type="spellStart"/>
            <w:r w:rsidRPr="00B15BBD">
              <w:rPr>
                <w:iCs/>
                <w:sz w:val="28"/>
                <w:szCs w:val="28"/>
              </w:rPr>
              <w:t>đảm</w:t>
            </w:r>
            <w:proofErr w:type="spellEnd"/>
            <w:r w:rsidRPr="00B15BBD">
              <w:rPr>
                <w:iCs/>
                <w:sz w:val="28"/>
                <w:szCs w:val="28"/>
              </w:rPr>
              <w:t xml:space="preserve"> </w:t>
            </w:r>
            <w:proofErr w:type="spellStart"/>
            <w:r w:rsidRPr="00B15BBD">
              <w:rPr>
                <w:iCs/>
                <w:sz w:val="28"/>
                <w:szCs w:val="28"/>
              </w:rPr>
              <w:t>công</w:t>
            </w:r>
            <w:proofErr w:type="spellEnd"/>
            <w:r w:rsidRPr="00B15BBD">
              <w:rPr>
                <w:iCs/>
                <w:sz w:val="28"/>
                <w:szCs w:val="28"/>
              </w:rPr>
              <w:t xml:space="preserve"> </w:t>
            </w:r>
            <w:proofErr w:type="spellStart"/>
            <w:r w:rsidRPr="00B15BBD">
              <w:rPr>
                <w:iCs/>
                <w:sz w:val="28"/>
                <w:szCs w:val="28"/>
              </w:rPr>
              <w:t>khai</w:t>
            </w:r>
            <w:proofErr w:type="spellEnd"/>
            <w:r w:rsidRPr="00B15BBD">
              <w:rPr>
                <w:iCs/>
                <w:sz w:val="28"/>
                <w:szCs w:val="28"/>
              </w:rPr>
              <w:t xml:space="preserve">, </w:t>
            </w:r>
            <w:proofErr w:type="spellStart"/>
            <w:r w:rsidRPr="00B15BBD">
              <w:rPr>
                <w:iCs/>
                <w:sz w:val="28"/>
                <w:szCs w:val="28"/>
              </w:rPr>
              <w:t>công</w:t>
            </w:r>
            <w:proofErr w:type="spellEnd"/>
            <w:r w:rsidRPr="00B15BBD">
              <w:rPr>
                <w:iCs/>
                <w:sz w:val="28"/>
                <w:szCs w:val="28"/>
              </w:rPr>
              <w:t xml:space="preserve"> </w:t>
            </w:r>
            <w:proofErr w:type="spellStart"/>
            <w:r w:rsidRPr="00B15BBD">
              <w:rPr>
                <w:iCs/>
                <w:sz w:val="28"/>
                <w:szCs w:val="28"/>
              </w:rPr>
              <w:t>bằng</w:t>
            </w:r>
            <w:proofErr w:type="spellEnd"/>
            <w:r w:rsidRPr="00B15BBD">
              <w:rPr>
                <w:iCs/>
                <w:sz w:val="28"/>
                <w:szCs w:val="28"/>
              </w:rPr>
              <w:t xml:space="preserve">, </w:t>
            </w:r>
            <w:proofErr w:type="spellStart"/>
            <w:r w:rsidRPr="00B15BBD">
              <w:rPr>
                <w:iCs/>
                <w:sz w:val="28"/>
                <w:szCs w:val="28"/>
              </w:rPr>
              <w:t>đúng</w:t>
            </w:r>
            <w:proofErr w:type="spellEnd"/>
            <w:r w:rsidRPr="00B15BBD">
              <w:rPr>
                <w:iCs/>
                <w:sz w:val="28"/>
                <w:szCs w:val="28"/>
              </w:rPr>
              <w:t xml:space="preserve"> </w:t>
            </w:r>
            <w:proofErr w:type="spellStart"/>
            <w:r w:rsidRPr="00B15BBD">
              <w:rPr>
                <w:iCs/>
                <w:sz w:val="28"/>
                <w:szCs w:val="28"/>
              </w:rPr>
              <w:t>quy</w:t>
            </w:r>
            <w:proofErr w:type="spellEnd"/>
            <w:r w:rsidRPr="00B15BBD">
              <w:rPr>
                <w:iCs/>
                <w:sz w:val="28"/>
                <w:szCs w:val="28"/>
              </w:rPr>
              <w:t xml:space="preserve"> </w:t>
            </w:r>
            <w:proofErr w:type="spellStart"/>
            <w:r w:rsidRPr="00B15BBD">
              <w:rPr>
                <w:iCs/>
                <w:sz w:val="28"/>
                <w:szCs w:val="28"/>
              </w:rPr>
              <w:t>định</w:t>
            </w:r>
            <w:proofErr w:type="spellEnd"/>
            <w:r w:rsidRPr="00B15BBD">
              <w:rPr>
                <w:iCs/>
                <w:sz w:val="28"/>
                <w:szCs w:val="28"/>
              </w:rPr>
              <w:t xml:space="preserve"> </w:t>
            </w:r>
            <w:proofErr w:type="spellStart"/>
            <w:r w:rsidRPr="00B15BBD">
              <w:rPr>
                <w:iCs/>
                <w:sz w:val="28"/>
                <w:szCs w:val="28"/>
              </w:rPr>
              <w:t>pháp</w:t>
            </w:r>
            <w:proofErr w:type="spellEnd"/>
            <w:r w:rsidRPr="00B15BBD">
              <w:rPr>
                <w:iCs/>
                <w:sz w:val="28"/>
                <w:szCs w:val="28"/>
              </w:rPr>
              <w:t xml:space="preserve"> </w:t>
            </w:r>
            <w:proofErr w:type="spellStart"/>
            <w:r w:rsidRPr="00B15BBD">
              <w:rPr>
                <w:iCs/>
                <w:sz w:val="28"/>
                <w:szCs w:val="28"/>
              </w:rPr>
              <w:t>luật</w:t>
            </w:r>
            <w:proofErr w:type="spellEnd"/>
            <w:r w:rsidRPr="00B15BBD">
              <w:rPr>
                <w:iCs/>
                <w:sz w:val="28"/>
                <w:szCs w:val="28"/>
              </w:rPr>
              <w:t xml:space="preserve">, </w:t>
            </w:r>
            <w:proofErr w:type="spellStart"/>
            <w:r w:rsidRPr="00B15BBD">
              <w:rPr>
                <w:iCs/>
                <w:sz w:val="28"/>
                <w:szCs w:val="28"/>
              </w:rPr>
              <w:t>không</w:t>
            </w:r>
            <w:proofErr w:type="spellEnd"/>
            <w:r w:rsidRPr="00B15BBD">
              <w:rPr>
                <w:iCs/>
                <w:sz w:val="28"/>
                <w:szCs w:val="28"/>
              </w:rPr>
              <w:t xml:space="preserve"> </w:t>
            </w:r>
            <w:proofErr w:type="spellStart"/>
            <w:r w:rsidRPr="00B15BBD">
              <w:rPr>
                <w:iCs/>
                <w:sz w:val="28"/>
                <w:szCs w:val="28"/>
              </w:rPr>
              <w:t>chồng</w:t>
            </w:r>
            <w:proofErr w:type="spellEnd"/>
            <w:r w:rsidRPr="00B15BBD">
              <w:rPr>
                <w:iCs/>
                <w:sz w:val="28"/>
                <w:szCs w:val="28"/>
              </w:rPr>
              <w:t xml:space="preserve"> </w:t>
            </w:r>
            <w:proofErr w:type="spellStart"/>
            <w:r w:rsidRPr="00B15BBD">
              <w:rPr>
                <w:iCs/>
                <w:sz w:val="28"/>
                <w:szCs w:val="28"/>
              </w:rPr>
              <w:t>chéo</w:t>
            </w:r>
            <w:proofErr w:type="spellEnd"/>
            <w:r w:rsidRPr="00B15BBD">
              <w:rPr>
                <w:iCs/>
                <w:sz w:val="28"/>
                <w:szCs w:val="28"/>
              </w:rPr>
              <w:t xml:space="preserve">, </w:t>
            </w:r>
            <w:proofErr w:type="spellStart"/>
            <w:r w:rsidRPr="00B15BBD">
              <w:rPr>
                <w:iCs/>
                <w:sz w:val="28"/>
                <w:szCs w:val="28"/>
              </w:rPr>
              <w:t>trùng</w:t>
            </w:r>
            <w:proofErr w:type="spellEnd"/>
            <w:r w:rsidRPr="00B15BBD">
              <w:rPr>
                <w:iCs/>
                <w:sz w:val="28"/>
                <w:szCs w:val="28"/>
              </w:rPr>
              <w:t xml:space="preserve"> </w:t>
            </w:r>
            <w:proofErr w:type="spellStart"/>
            <w:r w:rsidRPr="00B15BBD">
              <w:rPr>
                <w:iCs/>
                <w:sz w:val="28"/>
                <w:szCs w:val="28"/>
              </w:rPr>
              <w:t>lắp</w:t>
            </w:r>
            <w:proofErr w:type="spellEnd"/>
            <w:r w:rsidRPr="00B15BBD">
              <w:rPr>
                <w:iCs/>
                <w:sz w:val="28"/>
                <w:szCs w:val="28"/>
              </w:rPr>
              <w:t xml:space="preserve"> </w:t>
            </w:r>
            <w:proofErr w:type="spellStart"/>
            <w:r w:rsidRPr="00B15BBD">
              <w:rPr>
                <w:iCs/>
                <w:sz w:val="28"/>
                <w:szCs w:val="28"/>
              </w:rPr>
              <w:t>và</w:t>
            </w:r>
            <w:proofErr w:type="spellEnd"/>
            <w:r w:rsidRPr="00B15BBD">
              <w:rPr>
                <w:iCs/>
                <w:sz w:val="28"/>
                <w:szCs w:val="28"/>
              </w:rPr>
              <w:t xml:space="preserve"> </w:t>
            </w:r>
            <w:proofErr w:type="spellStart"/>
            <w:r w:rsidRPr="00B15BBD">
              <w:rPr>
                <w:iCs/>
                <w:sz w:val="28"/>
                <w:szCs w:val="28"/>
              </w:rPr>
              <w:t>có</w:t>
            </w:r>
            <w:proofErr w:type="spellEnd"/>
            <w:r w:rsidRPr="00B15BBD">
              <w:rPr>
                <w:iCs/>
                <w:sz w:val="28"/>
                <w:szCs w:val="28"/>
              </w:rPr>
              <w:t xml:space="preserve"> </w:t>
            </w:r>
            <w:proofErr w:type="spellStart"/>
            <w:r w:rsidRPr="00B15BBD">
              <w:rPr>
                <w:iCs/>
                <w:sz w:val="28"/>
                <w:szCs w:val="28"/>
              </w:rPr>
              <w:t>hiệu</w:t>
            </w:r>
            <w:proofErr w:type="spellEnd"/>
            <w:r w:rsidRPr="00B15BBD">
              <w:rPr>
                <w:iCs/>
                <w:sz w:val="28"/>
                <w:szCs w:val="28"/>
              </w:rPr>
              <w:t xml:space="preserve"> </w:t>
            </w:r>
            <w:proofErr w:type="spellStart"/>
            <w:r w:rsidRPr="00B15BBD">
              <w:rPr>
                <w:iCs/>
                <w:sz w:val="28"/>
                <w:szCs w:val="28"/>
              </w:rPr>
              <w:t>quả</w:t>
            </w:r>
            <w:proofErr w:type="spellEnd"/>
            <w:r w:rsidRPr="00B15BBD">
              <w:rPr>
                <w:iCs/>
                <w:sz w:val="28"/>
                <w:szCs w:val="28"/>
              </w:rPr>
              <w:t>.</w:t>
            </w:r>
          </w:p>
          <w:p w14:paraId="349EE470" w14:textId="77777777" w:rsidR="00073B07" w:rsidRPr="00B15BBD" w:rsidRDefault="00073B07" w:rsidP="00073B07">
            <w:pPr>
              <w:tabs>
                <w:tab w:val="left" w:pos="2410"/>
              </w:tabs>
              <w:spacing w:after="120"/>
              <w:ind w:firstLine="567"/>
              <w:jc w:val="both"/>
              <w:rPr>
                <w:iCs/>
                <w:sz w:val="28"/>
                <w:szCs w:val="28"/>
              </w:rPr>
            </w:pPr>
            <w:r w:rsidRPr="00B15BBD">
              <w:rPr>
                <w:iCs/>
                <w:sz w:val="28"/>
                <w:szCs w:val="28"/>
              </w:rPr>
              <w:t xml:space="preserve">2. Kinh </w:t>
            </w:r>
            <w:proofErr w:type="spellStart"/>
            <w:r w:rsidRPr="00B15BBD">
              <w:rPr>
                <w:iCs/>
                <w:sz w:val="28"/>
                <w:szCs w:val="28"/>
              </w:rPr>
              <w:t>phí</w:t>
            </w:r>
            <w:proofErr w:type="spellEnd"/>
            <w:r w:rsidRPr="00B15BBD">
              <w:rPr>
                <w:iCs/>
                <w:sz w:val="28"/>
                <w:szCs w:val="28"/>
              </w:rPr>
              <w:t xml:space="preserve"> </w:t>
            </w:r>
            <w:proofErr w:type="spellStart"/>
            <w:r w:rsidRPr="00B15BBD">
              <w:rPr>
                <w:iCs/>
                <w:sz w:val="28"/>
                <w:szCs w:val="28"/>
              </w:rPr>
              <w:t>hỗ</w:t>
            </w:r>
            <w:proofErr w:type="spellEnd"/>
            <w:r w:rsidRPr="00B15BBD">
              <w:rPr>
                <w:iCs/>
                <w:sz w:val="28"/>
                <w:szCs w:val="28"/>
              </w:rPr>
              <w:t xml:space="preserve"> </w:t>
            </w:r>
            <w:proofErr w:type="spellStart"/>
            <w:r w:rsidRPr="00B15BBD">
              <w:rPr>
                <w:iCs/>
                <w:sz w:val="28"/>
                <w:szCs w:val="28"/>
              </w:rPr>
              <w:t>trợ</w:t>
            </w:r>
            <w:proofErr w:type="spellEnd"/>
            <w:r w:rsidRPr="00B15BBD">
              <w:rPr>
                <w:iCs/>
                <w:sz w:val="28"/>
                <w:szCs w:val="28"/>
              </w:rPr>
              <w:t xml:space="preserve"> </w:t>
            </w:r>
            <w:proofErr w:type="spellStart"/>
            <w:r w:rsidRPr="00B15BBD">
              <w:rPr>
                <w:iCs/>
                <w:sz w:val="28"/>
                <w:szCs w:val="28"/>
              </w:rPr>
              <w:t>bảo</w:t>
            </w:r>
            <w:proofErr w:type="spellEnd"/>
            <w:r w:rsidRPr="00B15BBD">
              <w:rPr>
                <w:iCs/>
                <w:sz w:val="28"/>
                <w:szCs w:val="28"/>
              </w:rPr>
              <w:t xml:space="preserve"> </w:t>
            </w:r>
            <w:proofErr w:type="spellStart"/>
            <w:r w:rsidRPr="00B15BBD">
              <w:rPr>
                <w:iCs/>
                <w:sz w:val="28"/>
                <w:szCs w:val="28"/>
              </w:rPr>
              <w:t>vệ</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được</w:t>
            </w:r>
            <w:proofErr w:type="spellEnd"/>
            <w:r w:rsidRPr="00B15BBD">
              <w:rPr>
                <w:iCs/>
                <w:sz w:val="28"/>
                <w:szCs w:val="28"/>
              </w:rPr>
              <w:t xml:space="preserve"> </w:t>
            </w:r>
            <w:proofErr w:type="spellStart"/>
            <w:r w:rsidRPr="00B15BBD">
              <w:rPr>
                <w:iCs/>
                <w:sz w:val="28"/>
                <w:szCs w:val="28"/>
              </w:rPr>
              <w:t>phân</w:t>
            </w:r>
            <w:proofErr w:type="spellEnd"/>
            <w:r w:rsidRPr="00B15BBD">
              <w:rPr>
                <w:iCs/>
                <w:sz w:val="28"/>
                <w:szCs w:val="28"/>
              </w:rPr>
              <w:t xml:space="preserve"> </w:t>
            </w:r>
            <w:proofErr w:type="spellStart"/>
            <w:r w:rsidRPr="00B15BBD">
              <w:rPr>
                <w:iCs/>
                <w:sz w:val="28"/>
                <w:szCs w:val="28"/>
              </w:rPr>
              <w:t>bổ</w:t>
            </w:r>
            <w:proofErr w:type="spellEnd"/>
            <w:r w:rsidRPr="00B15BBD">
              <w:rPr>
                <w:iCs/>
                <w:sz w:val="28"/>
                <w:szCs w:val="28"/>
              </w:rPr>
              <w:t xml:space="preserve">, </w:t>
            </w:r>
            <w:proofErr w:type="spellStart"/>
            <w:r w:rsidRPr="00B15BBD">
              <w:rPr>
                <w:iCs/>
                <w:sz w:val="28"/>
                <w:szCs w:val="28"/>
              </w:rPr>
              <w:t>bố</w:t>
            </w:r>
            <w:proofErr w:type="spellEnd"/>
            <w:r w:rsidRPr="00B15BBD">
              <w:rPr>
                <w:iCs/>
                <w:sz w:val="28"/>
                <w:szCs w:val="28"/>
              </w:rPr>
              <w:t xml:space="preserve"> </w:t>
            </w:r>
            <w:proofErr w:type="spellStart"/>
            <w:r w:rsidRPr="00B15BBD">
              <w:rPr>
                <w:iCs/>
                <w:sz w:val="28"/>
                <w:szCs w:val="28"/>
              </w:rPr>
              <w:t>trí</w:t>
            </w:r>
            <w:proofErr w:type="spellEnd"/>
            <w:r w:rsidRPr="00B15BBD">
              <w:rPr>
                <w:iCs/>
                <w:sz w:val="28"/>
                <w:szCs w:val="28"/>
              </w:rPr>
              <w:t xml:space="preserve"> </w:t>
            </w:r>
            <w:proofErr w:type="spellStart"/>
            <w:r w:rsidRPr="00B15BBD">
              <w:rPr>
                <w:iCs/>
                <w:sz w:val="28"/>
                <w:szCs w:val="28"/>
              </w:rPr>
              <w:t>sử</w:t>
            </w:r>
            <w:proofErr w:type="spellEnd"/>
            <w:r w:rsidRPr="00B15BBD">
              <w:rPr>
                <w:iCs/>
                <w:sz w:val="28"/>
                <w:szCs w:val="28"/>
              </w:rPr>
              <w:t xml:space="preserve"> </w:t>
            </w:r>
            <w:proofErr w:type="spellStart"/>
            <w:r w:rsidRPr="00B15BBD">
              <w:rPr>
                <w:iCs/>
                <w:sz w:val="28"/>
                <w:szCs w:val="28"/>
              </w:rPr>
              <w:t>dụng</w:t>
            </w:r>
            <w:proofErr w:type="spellEnd"/>
            <w:r w:rsidRPr="00B15BBD">
              <w:rPr>
                <w:iCs/>
                <w:sz w:val="28"/>
                <w:szCs w:val="28"/>
              </w:rPr>
              <w:t xml:space="preserve"> </w:t>
            </w:r>
            <w:proofErr w:type="spellStart"/>
            <w:r w:rsidRPr="00B15BBD">
              <w:rPr>
                <w:iCs/>
                <w:sz w:val="28"/>
                <w:szCs w:val="28"/>
              </w:rPr>
              <w:t>cho</w:t>
            </w:r>
            <w:proofErr w:type="spellEnd"/>
            <w:r w:rsidRPr="00B15BBD">
              <w:rPr>
                <w:iCs/>
                <w:sz w:val="28"/>
                <w:szCs w:val="28"/>
              </w:rPr>
              <w:t xml:space="preserve"> </w:t>
            </w:r>
            <w:proofErr w:type="spellStart"/>
            <w:r w:rsidRPr="00B15BBD">
              <w:rPr>
                <w:iCs/>
                <w:sz w:val="28"/>
                <w:szCs w:val="28"/>
              </w:rPr>
              <w:t>mục</w:t>
            </w:r>
            <w:proofErr w:type="spellEnd"/>
            <w:r w:rsidRPr="00B15BBD">
              <w:rPr>
                <w:iCs/>
                <w:sz w:val="28"/>
                <w:szCs w:val="28"/>
              </w:rPr>
              <w:t xml:space="preserve"> </w:t>
            </w:r>
            <w:proofErr w:type="spellStart"/>
            <w:r w:rsidRPr="00B15BBD">
              <w:rPr>
                <w:iCs/>
                <w:sz w:val="28"/>
                <w:szCs w:val="28"/>
              </w:rPr>
              <w:t>đích</w:t>
            </w:r>
            <w:proofErr w:type="spellEnd"/>
            <w:r w:rsidRPr="00B15BBD">
              <w:rPr>
                <w:iCs/>
                <w:sz w:val="28"/>
                <w:szCs w:val="28"/>
              </w:rPr>
              <w:t xml:space="preserve"> </w:t>
            </w:r>
            <w:proofErr w:type="spellStart"/>
            <w:r w:rsidRPr="00B15BBD">
              <w:rPr>
                <w:iCs/>
                <w:sz w:val="28"/>
                <w:szCs w:val="28"/>
              </w:rPr>
              <w:t>bổ</w:t>
            </w:r>
            <w:proofErr w:type="spellEnd"/>
            <w:r w:rsidRPr="00B15BBD">
              <w:rPr>
                <w:iCs/>
                <w:sz w:val="28"/>
                <w:szCs w:val="28"/>
              </w:rPr>
              <w:t xml:space="preserve"> sung </w:t>
            </w:r>
            <w:proofErr w:type="spellStart"/>
            <w:r w:rsidRPr="00B15BBD">
              <w:rPr>
                <w:iCs/>
                <w:sz w:val="28"/>
                <w:szCs w:val="28"/>
              </w:rPr>
              <w:t>diện</w:t>
            </w:r>
            <w:proofErr w:type="spellEnd"/>
            <w:r w:rsidRPr="00B15BBD">
              <w:rPr>
                <w:iCs/>
                <w:sz w:val="28"/>
                <w:szCs w:val="28"/>
              </w:rPr>
              <w:t xml:space="preserve"> </w:t>
            </w:r>
            <w:proofErr w:type="spellStart"/>
            <w:r w:rsidRPr="00B15BBD">
              <w:rPr>
                <w:iCs/>
                <w:sz w:val="28"/>
                <w:szCs w:val="28"/>
              </w:rPr>
              <w:t>tích</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chuyên</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bị</w:t>
            </w:r>
            <w:proofErr w:type="spellEnd"/>
            <w:r w:rsidRPr="00B15BBD">
              <w:rPr>
                <w:iCs/>
                <w:sz w:val="28"/>
                <w:szCs w:val="28"/>
              </w:rPr>
              <w:t xml:space="preserve"> </w:t>
            </w:r>
            <w:proofErr w:type="spellStart"/>
            <w:r w:rsidRPr="00B15BBD">
              <w:rPr>
                <w:iCs/>
                <w:sz w:val="28"/>
                <w:szCs w:val="28"/>
              </w:rPr>
              <w:t>mất</w:t>
            </w:r>
            <w:proofErr w:type="spellEnd"/>
            <w:r w:rsidRPr="00B15BBD">
              <w:rPr>
                <w:iCs/>
                <w:sz w:val="28"/>
                <w:szCs w:val="28"/>
              </w:rPr>
              <w:t xml:space="preserve"> </w:t>
            </w:r>
            <w:proofErr w:type="spellStart"/>
            <w:r w:rsidRPr="00B15BBD">
              <w:rPr>
                <w:iCs/>
                <w:sz w:val="28"/>
                <w:szCs w:val="28"/>
              </w:rPr>
              <w:t>hoặc</w:t>
            </w:r>
            <w:proofErr w:type="spellEnd"/>
            <w:r w:rsidRPr="00B15BBD">
              <w:rPr>
                <w:iCs/>
                <w:sz w:val="28"/>
                <w:szCs w:val="28"/>
              </w:rPr>
              <w:t xml:space="preserve"> </w:t>
            </w:r>
            <w:proofErr w:type="spellStart"/>
            <w:r w:rsidRPr="00B15BBD">
              <w:rPr>
                <w:iCs/>
                <w:sz w:val="28"/>
                <w:szCs w:val="28"/>
              </w:rPr>
              <w:t>tăng</w:t>
            </w:r>
            <w:proofErr w:type="spellEnd"/>
            <w:r w:rsidRPr="00B15BBD">
              <w:rPr>
                <w:iCs/>
                <w:sz w:val="28"/>
                <w:szCs w:val="28"/>
              </w:rPr>
              <w:t xml:space="preserve"> </w:t>
            </w:r>
            <w:proofErr w:type="spellStart"/>
            <w:r w:rsidRPr="00B15BBD">
              <w:rPr>
                <w:iCs/>
                <w:sz w:val="28"/>
                <w:szCs w:val="28"/>
              </w:rPr>
              <w:t>hiệu</w:t>
            </w:r>
            <w:proofErr w:type="spellEnd"/>
            <w:r w:rsidRPr="00B15BBD">
              <w:rPr>
                <w:iCs/>
                <w:sz w:val="28"/>
                <w:szCs w:val="28"/>
              </w:rPr>
              <w:t xml:space="preserve"> </w:t>
            </w:r>
            <w:proofErr w:type="spellStart"/>
            <w:r w:rsidRPr="00B15BBD">
              <w:rPr>
                <w:iCs/>
                <w:sz w:val="28"/>
                <w:szCs w:val="28"/>
              </w:rPr>
              <w:t>quả</w:t>
            </w:r>
            <w:proofErr w:type="spellEnd"/>
            <w:r w:rsidRPr="00B15BBD">
              <w:rPr>
                <w:iCs/>
                <w:sz w:val="28"/>
                <w:szCs w:val="28"/>
              </w:rPr>
              <w:t xml:space="preserve"> </w:t>
            </w:r>
            <w:proofErr w:type="spellStart"/>
            <w:r w:rsidRPr="00B15BBD">
              <w:rPr>
                <w:iCs/>
                <w:sz w:val="28"/>
                <w:szCs w:val="28"/>
              </w:rPr>
              <w:t>sử</w:t>
            </w:r>
            <w:proofErr w:type="spellEnd"/>
            <w:r w:rsidRPr="00B15BBD">
              <w:rPr>
                <w:iCs/>
                <w:sz w:val="28"/>
                <w:szCs w:val="28"/>
              </w:rPr>
              <w:t xml:space="preserve"> </w:t>
            </w:r>
            <w:proofErr w:type="spellStart"/>
            <w:r w:rsidRPr="00B15BBD">
              <w:rPr>
                <w:iCs/>
                <w:sz w:val="28"/>
                <w:szCs w:val="28"/>
              </w:rPr>
              <w:t>dụng</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hỗ</w:t>
            </w:r>
            <w:proofErr w:type="spellEnd"/>
            <w:r w:rsidRPr="00B15BBD">
              <w:rPr>
                <w:iCs/>
                <w:sz w:val="28"/>
                <w:szCs w:val="28"/>
              </w:rPr>
              <w:t xml:space="preserve"> </w:t>
            </w:r>
            <w:proofErr w:type="spellStart"/>
            <w:r w:rsidRPr="00B15BBD">
              <w:rPr>
                <w:iCs/>
                <w:sz w:val="28"/>
                <w:szCs w:val="28"/>
              </w:rPr>
              <w:t>trợ</w:t>
            </w:r>
            <w:proofErr w:type="spellEnd"/>
            <w:r w:rsidRPr="00B15BBD">
              <w:rPr>
                <w:iCs/>
                <w:sz w:val="28"/>
                <w:szCs w:val="28"/>
              </w:rPr>
              <w:t xml:space="preserve"> </w:t>
            </w:r>
            <w:proofErr w:type="spellStart"/>
            <w:r w:rsidRPr="00B15BBD">
              <w:rPr>
                <w:iCs/>
                <w:sz w:val="28"/>
                <w:szCs w:val="28"/>
              </w:rPr>
              <w:t>các</w:t>
            </w:r>
            <w:proofErr w:type="spellEnd"/>
            <w:r w:rsidRPr="00B15BBD">
              <w:rPr>
                <w:iCs/>
                <w:sz w:val="28"/>
                <w:szCs w:val="28"/>
              </w:rPr>
              <w:t xml:space="preserve"> </w:t>
            </w:r>
            <w:proofErr w:type="spellStart"/>
            <w:r w:rsidRPr="00B15BBD">
              <w:rPr>
                <w:iCs/>
                <w:sz w:val="28"/>
                <w:szCs w:val="28"/>
              </w:rPr>
              <w:t>địa</w:t>
            </w:r>
            <w:proofErr w:type="spellEnd"/>
            <w:r w:rsidRPr="00B15BBD">
              <w:rPr>
                <w:iCs/>
                <w:sz w:val="28"/>
                <w:szCs w:val="28"/>
              </w:rPr>
              <w:t xml:space="preserve"> </w:t>
            </w:r>
            <w:proofErr w:type="spellStart"/>
            <w:r w:rsidRPr="00B15BBD">
              <w:rPr>
                <w:iCs/>
                <w:sz w:val="28"/>
                <w:szCs w:val="28"/>
              </w:rPr>
              <w:t>phương</w:t>
            </w:r>
            <w:proofErr w:type="spellEnd"/>
            <w:r w:rsidRPr="00B15BBD">
              <w:rPr>
                <w:iCs/>
                <w:sz w:val="28"/>
                <w:szCs w:val="28"/>
              </w:rPr>
              <w:t xml:space="preserve"> </w:t>
            </w:r>
            <w:proofErr w:type="spellStart"/>
            <w:r w:rsidRPr="00B15BBD">
              <w:rPr>
                <w:iCs/>
                <w:sz w:val="28"/>
                <w:szCs w:val="28"/>
              </w:rPr>
              <w:t>sản</w:t>
            </w:r>
            <w:proofErr w:type="spellEnd"/>
            <w:r w:rsidRPr="00B15BBD">
              <w:rPr>
                <w:iCs/>
                <w:sz w:val="28"/>
                <w:szCs w:val="28"/>
              </w:rPr>
              <w:t xml:space="preserve"> </w:t>
            </w:r>
            <w:proofErr w:type="spellStart"/>
            <w:r w:rsidRPr="00B15BBD">
              <w:rPr>
                <w:iCs/>
                <w:sz w:val="28"/>
                <w:szCs w:val="28"/>
              </w:rPr>
              <w:t>xuất</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bảo</w:t>
            </w:r>
            <w:proofErr w:type="spellEnd"/>
            <w:r w:rsidRPr="00B15BBD">
              <w:rPr>
                <w:iCs/>
                <w:sz w:val="28"/>
                <w:szCs w:val="28"/>
              </w:rPr>
              <w:t xml:space="preserve"> </w:t>
            </w:r>
            <w:proofErr w:type="spellStart"/>
            <w:r w:rsidRPr="00B15BBD">
              <w:rPr>
                <w:iCs/>
                <w:sz w:val="28"/>
                <w:szCs w:val="28"/>
              </w:rPr>
              <w:t>vệ</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tăng</w:t>
            </w:r>
            <w:proofErr w:type="spellEnd"/>
            <w:r w:rsidRPr="00B15BBD">
              <w:rPr>
                <w:iCs/>
                <w:sz w:val="28"/>
                <w:szCs w:val="28"/>
              </w:rPr>
              <w:t xml:space="preserve"> </w:t>
            </w:r>
            <w:proofErr w:type="spellStart"/>
            <w:r w:rsidRPr="00B15BBD">
              <w:rPr>
                <w:iCs/>
                <w:sz w:val="28"/>
                <w:szCs w:val="28"/>
              </w:rPr>
              <w:t>hiệu</w:t>
            </w:r>
            <w:proofErr w:type="spellEnd"/>
            <w:r w:rsidRPr="00B15BBD">
              <w:rPr>
                <w:iCs/>
                <w:sz w:val="28"/>
                <w:szCs w:val="28"/>
              </w:rPr>
              <w:t xml:space="preserve"> </w:t>
            </w:r>
            <w:proofErr w:type="spellStart"/>
            <w:r w:rsidRPr="00B15BBD">
              <w:rPr>
                <w:iCs/>
                <w:sz w:val="28"/>
                <w:szCs w:val="28"/>
              </w:rPr>
              <w:t>quả</w:t>
            </w:r>
            <w:proofErr w:type="spellEnd"/>
            <w:r w:rsidRPr="00B15BBD">
              <w:rPr>
                <w:iCs/>
                <w:sz w:val="28"/>
                <w:szCs w:val="28"/>
              </w:rPr>
              <w:t xml:space="preserve"> </w:t>
            </w:r>
            <w:proofErr w:type="spellStart"/>
            <w:r w:rsidRPr="00B15BBD">
              <w:rPr>
                <w:iCs/>
                <w:sz w:val="28"/>
                <w:szCs w:val="28"/>
              </w:rPr>
              <w:t>sản</w:t>
            </w:r>
            <w:proofErr w:type="spellEnd"/>
            <w:r w:rsidRPr="00B15BBD">
              <w:rPr>
                <w:iCs/>
                <w:sz w:val="28"/>
                <w:szCs w:val="28"/>
              </w:rPr>
              <w:t xml:space="preserve"> </w:t>
            </w:r>
            <w:proofErr w:type="spellStart"/>
            <w:r w:rsidRPr="00B15BBD">
              <w:rPr>
                <w:iCs/>
                <w:sz w:val="28"/>
                <w:szCs w:val="28"/>
              </w:rPr>
              <w:t>xuất</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tại</w:t>
            </w:r>
            <w:proofErr w:type="spellEnd"/>
            <w:r w:rsidRPr="00B15BBD">
              <w:rPr>
                <w:iCs/>
                <w:sz w:val="28"/>
                <w:szCs w:val="28"/>
              </w:rPr>
              <w:t xml:space="preserve"> </w:t>
            </w:r>
            <w:proofErr w:type="spellStart"/>
            <w:r w:rsidRPr="00B15BBD">
              <w:rPr>
                <w:iCs/>
                <w:sz w:val="28"/>
                <w:szCs w:val="28"/>
              </w:rPr>
              <w:t>địa</w:t>
            </w:r>
            <w:proofErr w:type="spellEnd"/>
            <w:r w:rsidRPr="00B15BBD">
              <w:rPr>
                <w:iCs/>
                <w:sz w:val="28"/>
                <w:szCs w:val="28"/>
              </w:rPr>
              <w:t xml:space="preserve"> </w:t>
            </w:r>
            <w:proofErr w:type="spellStart"/>
            <w:r w:rsidRPr="00B15BBD">
              <w:rPr>
                <w:iCs/>
                <w:sz w:val="28"/>
                <w:szCs w:val="28"/>
              </w:rPr>
              <w:t>phương</w:t>
            </w:r>
            <w:proofErr w:type="spellEnd"/>
            <w:r w:rsidRPr="00B15BBD">
              <w:rPr>
                <w:iCs/>
                <w:sz w:val="28"/>
                <w:szCs w:val="28"/>
              </w:rPr>
              <w:t>.</w:t>
            </w:r>
          </w:p>
          <w:p w14:paraId="4EAE7939" w14:textId="1CF9B453" w:rsidR="00073B07" w:rsidRPr="00B15BBD" w:rsidRDefault="00073B07" w:rsidP="00073B07">
            <w:pPr>
              <w:tabs>
                <w:tab w:val="left" w:pos="2410"/>
              </w:tabs>
              <w:spacing w:after="120"/>
              <w:ind w:firstLine="567"/>
              <w:jc w:val="both"/>
              <w:rPr>
                <w:iCs/>
                <w:color w:val="FF0000"/>
                <w:sz w:val="28"/>
                <w:szCs w:val="28"/>
              </w:rPr>
            </w:pPr>
            <w:r w:rsidRPr="00B15BBD">
              <w:rPr>
                <w:iCs/>
                <w:sz w:val="28"/>
                <w:szCs w:val="28"/>
              </w:rPr>
              <w:t xml:space="preserve">3. </w:t>
            </w:r>
            <w:proofErr w:type="spellStart"/>
            <w:r w:rsidRPr="00B15BBD">
              <w:rPr>
                <w:iCs/>
                <w:sz w:val="28"/>
                <w:szCs w:val="28"/>
              </w:rPr>
              <w:t>Nguồn</w:t>
            </w:r>
            <w:proofErr w:type="spellEnd"/>
            <w:r w:rsidRPr="00B15BBD">
              <w:rPr>
                <w:iCs/>
                <w:sz w:val="28"/>
                <w:szCs w:val="28"/>
              </w:rPr>
              <w:t xml:space="preserve"> </w:t>
            </w:r>
            <w:proofErr w:type="spellStart"/>
            <w:r w:rsidRPr="00B15BBD">
              <w:rPr>
                <w:iCs/>
                <w:sz w:val="28"/>
                <w:szCs w:val="28"/>
              </w:rPr>
              <w:t>kinh</w:t>
            </w:r>
            <w:proofErr w:type="spellEnd"/>
            <w:r w:rsidRPr="00B15BBD">
              <w:rPr>
                <w:iCs/>
                <w:sz w:val="28"/>
                <w:szCs w:val="28"/>
              </w:rPr>
              <w:t xml:space="preserve"> </w:t>
            </w:r>
            <w:proofErr w:type="spellStart"/>
            <w:r w:rsidRPr="00B15BBD">
              <w:rPr>
                <w:iCs/>
                <w:sz w:val="28"/>
                <w:szCs w:val="28"/>
              </w:rPr>
              <w:t>phí</w:t>
            </w:r>
            <w:proofErr w:type="spellEnd"/>
            <w:r w:rsidRPr="00B15BBD">
              <w:rPr>
                <w:iCs/>
                <w:sz w:val="28"/>
                <w:szCs w:val="28"/>
              </w:rPr>
              <w:t xml:space="preserve"> </w:t>
            </w:r>
            <w:proofErr w:type="spellStart"/>
            <w:r w:rsidRPr="00B15BBD">
              <w:rPr>
                <w:iCs/>
                <w:sz w:val="28"/>
                <w:szCs w:val="28"/>
              </w:rPr>
              <w:t>ngân</w:t>
            </w:r>
            <w:proofErr w:type="spellEnd"/>
            <w:r w:rsidRPr="00B15BBD">
              <w:rPr>
                <w:iCs/>
                <w:sz w:val="28"/>
                <w:szCs w:val="28"/>
              </w:rPr>
              <w:t xml:space="preserve"> </w:t>
            </w:r>
            <w:proofErr w:type="spellStart"/>
            <w:r w:rsidRPr="00B15BBD">
              <w:rPr>
                <w:iCs/>
                <w:sz w:val="28"/>
                <w:szCs w:val="28"/>
              </w:rPr>
              <w:t>sách</w:t>
            </w:r>
            <w:proofErr w:type="spellEnd"/>
            <w:r w:rsidRPr="00B15BBD">
              <w:rPr>
                <w:iCs/>
                <w:sz w:val="28"/>
                <w:szCs w:val="28"/>
              </w:rPr>
              <w:t xml:space="preserve"> </w:t>
            </w:r>
            <w:proofErr w:type="spellStart"/>
            <w:r w:rsidRPr="00B15BBD">
              <w:rPr>
                <w:iCs/>
                <w:sz w:val="28"/>
                <w:szCs w:val="28"/>
              </w:rPr>
              <w:t>nhà</w:t>
            </w:r>
            <w:proofErr w:type="spellEnd"/>
            <w:r w:rsidRPr="00B15BBD">
              <w:rPr>
                <w:iCs/>
                <w:sz w:val="28"/>
                <w:szCs w:val="28"/>
              </w:rPr>
              <w:t xml:space="preserve"> </w:t>
            </w:r>
            <w:proofErr w:type="spellStart"/>
            <w:r w:rsidRPr="00B15BBD">
              <w:rPr>
                <w:iCs/>
                <w:sz w:val="28"/>
                <w:szCs w:val="28"/>
              </w:rPr>
              <w:t>nước</w:t>
            </w:r>
            <w:proofErr w:type="spellEnd"/>
            <w:r w:rsidRPr="00B15BBD">
              <w:rPr>
                <w:iCs/>
                <w:sz w:val="28"/>
                <w:szCs w:val="28"/>
              </w:rPr>
              <w:t xml:space="preserve"> </w:t>
            </w:r>
            <w:proofErr w:type="spellStart"/>
            <w:r w:rsidRPr="00B15BBD">
              <w:rPr>
                <w:iCs/>
                <w:sz w:val="28"/>
                <w:szCs w:val="28"/>
              </w:rPr>
              <w:t>hỗ</w:t>
            </w:r>
            <w:proofErr w:type="spellEnd"/>
            <w:r w:rsidRPr="00B15BBD">
              <w:rPr>
                <w:iCs/>
                <w:sz w:val="28"/>
                <w:szCs w:val="28"/>
              </w:rPr>
              <w:t xml:space="preserve"> </w:t>
            </w:r>
            <w:proofErr w:type="spellStart"/>
            <w:r w:rsidRPr="00B15BBD">
              <w:rPr>
                <w:iCs/>
                <w:sz w:val="28"/>
                <w:szCs w:val="28"/>
              </w:rPr>
              <w:t>trợ</w:t>
            </w:r>
            <w:proofErr w:type="spellEnd"/>
            <w:r w:rsidRPr="00B15BBD">
              <w:rPr>
                <w:iCs/>
                <w:sz w:val="28"/>
                <w:szCs w:val="28"/>
              </w:rPr>
              <w:t xml:space="preserve"> </w:t>
            </w:r>
            <w:proofErr w:type="spellStart"/>
            <w:r w:rsidRPr="00B15BBD">
              <w:rPr>
                <w:iCs/>
                <w:sz w:val="28"/>
                <w:szCs w:val="28"/>
              </w:rPr>
              <w:t>sản</w:t>
            </w:r>
            <w:proofErr w:type="spellEnd"/>
            <w:r w:rsidRPr="00B15BBD">
              <w:rPr>
                <w:iCs/>
                <w:sz w:val="28"/>
                <w:szCs w:val="28"/>
              </w:rPr>
              <w:t xml:space="preserve"> </w:t>
            </w:r>
            <w:proofErr w:type="spellStart"/>
            <w:r w:rsidRPr="00B15BBD">
              <w:rPr>
                <w:iCs/>
                <w:sz w:val="28"/>
                <w:szCs w:val="28"/>
              </w:rPr>
              <w:t>xuất</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được</w:t>
            </w:r>
            <w:proofErr w:type="spellEnd"/>
            <w:r w:rsidRPr="00B15BBD">
              <w:rPr>
                <w:iCs/>
                <w:sz w:val="28"/>
                <w:szCs w:val="28"/>
              </w:rPr>
              <w:t xml:space="preserve"> </w:t>
            </w:r>
            <w:proofErr w:type="spellStart"/>
            <w:r w:rsidRPr="00B15BBD">
              <w:rPr>
                <w:iCs/>
                <w:sz w:val="28"/>
                <w:szCs w:val="28"/>
              </w:rPr>
              <w:t>phân</w:t>
            </w:r>
            <w:proofErr w:type="spellEnd"/>
            <w:r w:rsidRPr="00B15BBD">
              <w:rPr>
                <w:iCs/>
                <w:sz w:val="28"/>
                <w:szCs w:val="28"/>
              </w:rPr>
              <w:t xml:space="preserve"> </w:t>
            </w:r>
            <w:proofErr w:type="spellStart"/>
            <w:r w:rsidRPr="00B15BBD">
              <w:rPr>
                <w:iCs/>
                <w:sz w:val="28"/>
                <w:szCs w:val="28"/>
              </w:rPr>
              <w:t>bổ</w:t>
            </w:r>
            <w:proofErr w:type="spellEnd"/>
            <w:r w:rsidRPr="00B15BBD">
              <w:rPr>
                <w:iCs/>
                <w:sz w:val="28"/>
                <w:szCs w:val="28"/>
              </w:rPr>
              <w:t xml:space="preserve">, </w:t>
            </w:r>
            <w:proofErr w:type="spellStart"/>
            <w:r w:rsidRPr="00B15BBD">
              <w:rPr>
                <w:iCs/>
                <w:sz w:val="28"/>
                <w:szCs w:val="28"/>
              </w:rPr>
              <w:t>hỗ</w:t>
            </w:r>
            <w:proofErr w:type="spellEnd"/>
            <w:r w:rsidRPr="00B15BBD">
              <w:rPr>
                <w:iCs/>
                <w:sz w:val="28"/>
                <w:szCs w:val="28"/>
              </w:rPr>
              <w:t xml:space="preserve"> </w:t>
            </w:r>
            <w:proofErr w:type="spellStart"/>
            <w:r w:rsidRPr="00B15BBD">
              <w:rPr>
                <w:iCs/>
                <w:sz w:val="28"/>
                <w:szCs w:val="28"/>
              </w:rPr>
              <w:t>trợ</w:t>
            </w:r>
            <w:proofErr w:type="spellEnd"/>
            <w:r w:rsidRPr="00B15BBD">
              <w:rPr>
                <w:iCs/>
                <w:sz w:val="28"/>
                <w:szCs w:val="28"/>
              </w:rPr>
              <w:t xml:space="preserve"> </w:t>
            </w:r>
            <w:proofErr w:type="spellStart"/>
            <w:r w:rsidRPr="00B15BBD">
              <w:rPr>
                <w:iCs/>
                <w:sz w:val="28"/>
                <w:szCs w:val="28"/>
              </w:rPr>
              <w:t>xác</w:t>
            </w:r>
            <w:proofErr w:type="spellEnd"/>
            <w:r w:rsidRPr="00B15BBD">
              <w:rPr>
                <w:iCs/>
                <w:sz w:val="28"/>
                <w:szCs w:val="28"/>
              </w:rPr>
              <w:t xml:space="preserve"> </w:t>
            </w:r>
            <w:proofErr w:type="spellStart"/>
            <w:r w:rsidRPr="00B15BBD">
              <w:rPr>
                <w:iCs/>
                <w:sz w:val="28"/>
                <w:szCs w:val="28"/>
              </w:rPr>
              <w:t>định</w:t>
            </w:r>
            <w:proofErr w:type="spellEnd"/>
            <w:r w:rsidRPr="00B15BBD">
              <w:rPr>
                <w:iCs/>
                <w:sz w:val="28"/>
                <w:szCs w:val="28"/>
              </w:rPr>
              <w:t xml:space="preserve"> </w:t>
            </w:r>
            <w:proofErr w:type="spellStart"/>
            <w:r w:rsidRPr="00B15BBD">
              <w:rPr>
                <w:iCs/>
                <w:sz w:val="28"/>
                <w:szCs w:val="28"/>
              </w:rPr>
              <w:t>trên</w:t>
            </w:r>
            <w:proofErr w:type="spellEnd"/>
            <w:r w:rsidRPr="00B15BBD">
              <w:rPr>
                <w:iCs/>
                <w:sz w:val="28"/>
                <w:szCs w:val="28"/>
              </w:rPr>
              <w:t xml:space="preserve"> </w:t>
            </w:r>
            <w:proofErr w:type="spellStart"/>
            <w:r w:rsidRPr="00B15BBD">
              <w:rPr>
                <w:iCs/>
                <w:sz w:val="28"/>
                <w:szCs w:val="28"/>
              </w:rPr>
              <w:t>diện</w:t>
            </w:r>
            <w:proofErr w:type="spellEnd"/>
            <w:r w:rsidRPr="00B15BBD">
              <w:rPr>
                <w:iCs/>
                <w:sz w:val="28"/>
                <w:szCs w:val="28"/>
              </w:rPr>
              <w:t xml:space="preserve"> </w:t>
            </w:r>
            <w:proofErr w:type="spellStart"/>
            <w:r w:rsidRPr="00B15BBD">
              <w:rPr>
                <w:iCs/>
                <w:sz w:val="28"/>
                <w:szCs w:val="28"/>
              </w:rPr>
              <w:t>tích</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trồng</w:t>
            </w:r>
            <w:proofErr w:type="spellEnd"/>
            <w:r w:rsidRPr="00B15BBD">
              <w:rPr>
                <w:iCs/>
                <w:sz w:val="28"/>
                <w:szCs w:val="28"/>
              </w:rPr>
              <w:t xml:space="preserve"> </w:t>
            </w:r>
            <w:proofErr w:type="spellStart"/>
            <w:r w:rsidRPr="00B15BBD">
              <w:rPr>
                <w:iCs/>
                <w:sz w:val="28"/>
                <w:szCs w:val="28"/>
              </w:rPr>
              <w:t>lúa</w:t>
            </w:r>
            <w:proofErr w:type="spellEnd"/>
            <w:r w:rsidRPr="00B15BBD">
              <w:rPr>
                <w:iCs/>
                <w:sz w:val="28"/>
                <w:szCs w:val="28"/>
              </w:rPr>
              <w:t xml:space="preserve"> </w:t>
            </w:r>
            <w:proofErr w:type="spellStart"/>
            <w:r w:rsidRPr="00B15BBD">
              <w:rPr>
                <w:iCs/>
                <w:sz w:val="28"/>
                <w:szCs w:val="28"/>
              </w:rPr>
              <w:t>theo</w:t>
            </w:r>
            <w:proofErr w:type="spellEnd"/>
            <w:r w:rsidRPr="00B15BBD">
              <w:rPr>
                <w:iCs/>
                <w:sz w:val="28"/>
                <w:szCs w:val="28"/>
              </w:rPr>
              <w:t xml:space="preserve"> </w:t>
            </w:r>
            <w:proofErr w:type="spellStart"/>
            <w:r w:rsidRPr="00B15BBD">
              <w:rPr>
                <w:iCs/>
                <w:sz w:val="28"/>
                <w:szCs w:val="28"/>
              </w:rPr>
              <w:t>số</w:t>
            </w:r>
            <w:proofErr w:type="spellEnd"/>
            <w:r w:rsidRPr="00B15BBD">
              <w:rPr>
                <w:iCs/>
                <w:sz w:val="28"/>
                <w:szCs w:val="28"/>
              </w:rPr>
              <w:t xml:space="preserve"> </w:t>
            </w:r>
            <w:proofErr w:type="spellStart"/>
            <w:r w:rsidRPr="00B15BBD">
              <w:rPr>
                <w:iCs/>
                <w:sz w:val="28"/>
                <w:szCs w:val="28"/>
              </w:rPr>
              <w:t>liệu</w:t>
            </w:r>
            <w:proofErr w:type="spellEnd"/>
            <w:r w:rsidRPr="00B15BBD">
              <w:rPr>
                <w:iCs/>
                <w:sz w:val="28"/>
                <w:szCs w:val="28"/>
              </w:rPr>
              <w:t xml:space="preserve"> </w:t>
            </w:r>
            <w:proofErr w:type="spellStart"/>
            <w:r w:rsidRPr="00B15BBD">
              <w:rPr>
                <w:iCs/>
                <w:sz w:val="28"/>
                <w:szCs w:val="28"/>
              </w:rPr>
              <w:t>thống</w:t>
            </w:r>
            <w:proofErr w:type="spellEnd"/>
            <w:r w:rsidRPr="00B15BBD">
              <w:rPr>
                <w:iCs/>
                <w:sz w:val="28"/>
                <w:szCs w:val="28"/>
              </w:rPr>
              <w:t xml:space="preserve"> </w:t>
            </w:r>
            <w:proofErr w:type="spellStart"/>
            <w:r w:rsidRPr="00B15BBD">
              <w:rPr>
                <w:iCs/>
                <w:sz w:val="28"/>
                <w:szCs w:val="28"/>
              </w:rPr>
              <w:t>kê</w:t>
            </w:r>
            <w:proofErr w:type="spellEnd"/>
            <w:r w:rsidRPr="00B15BBD">
              <w:rPr>
                <w:iCs/>
                <w:sz w:val="28"/>
                <w:szCs w:val="28"/>
              </w:rPr>
              <w:t xml:space="preserve"> </w:t>
            </w:r>
            <w:proofErr w:type="spellStart"/>
            <w:r w:rsidRPr="00B15BBD">
              <w:rPr>
                <w:iCs/>
                <w:sz w:val="28"/>
                <w:szCs w:val="28"/>
              </w:rPr>
              <w:t>đất</w:t>
            </w:r>
            <w:proofErr w:type="spellEnd"/>
            <w:r w:rsidRPr="00B15BBD">
              <w:rPr>
                <w:iCs/>
                <w:sz w:val="28"/>
                <w:szCs w:val="28"/>
              </w:rPr>
              <w:t xml:space="preserve"> </w:t>
            </w:r>
            <w:proofErr w:type="spellStart"/>
            <w:r w:rsidRPr="00B15BBD">
              <w:rPr>
                <w:iCs/>
                <w:sz w:val="28"/>
                <w:szCs w:val="28"/>
              </w:rPr>
              <w:t>đai</w:t>
            </w:r>
            <w:proofErr w:type="spellEnd"/>
            <w:r w:rsidRPr="00B15BBD">
              <w:rPr>
                <w:iCs/>
                <w:sz w:val="28"/>
                <w:szCs w:val="28"/>
              </w:rPr>
              <w:t xml:space="preserve"> do </w:t>
            </w:r>
            <w:proofErr w:type="spellStart"/>
            <w:r w:rsidRPr="00B15BBD">
              <w:rPr>
                <w:iCs/>
                <w:sz w:val="28"/>
                <w:szCs w:val="28"/>
              </w:rPr>
              <w:t>Ủy</w:t>
            </w:r>
            <w:proofErr w:type="spellEnd"/>
            <w:r w:rsidRPr="00B15BBD">
              <w:rPr>
                <w:iCs/>
                <w:sz w:val="28"/>
                <w:szCs w:val="28"/>
              </w:rPr>
              <w:t xml:space="preserve"> ban </w:t>
            </w:r>
            <w:proofErr w:type="spellStart"/>
            <w:r w:rsidRPr="00B15BBD">
              <w:rPr>
                <w:iCs/>
                <w:sz w:val="28"/>
                <w:szCs w:val="28"/>
              </w:rPr>
              <w:t>nhân</w:t>
            </w:r>
            <w:proofErr w:type="spellEnd"/>
            <w:r w:rsidRPr="00B15BBD">
              <w:rPr>
                <w:iCs/>
                <w:sz w:val="28"/>
                <w:szCs w:val="28"/>
              </w:rPr>
              <w:t xml:space="preserve"> </w:t>
            </w:r>
            <w:proofErr w:type="spellStart"/>
            <w:r w:rsidRPr="00B15BBD">
              <w:rPr>
                <w:iCs/>
                <w:sz w:val="28"/>
                <w:szCs w:val="28"/>
              </w:rPr>
              <w:t>tỉnh</w:t>
            </w:r>
            <w:proofErr w:type="spellEnd"/>
            <w:r w:rsidRPr="00B15BBD">
              <w:rPr>
                <w:iCs/>
                <w:sz w:val="28"/>
                <w:szCs w:val="28"/>
              </w:rPr>
              <w:t xml:space="preserve"> </w:t>
            </w:r>
            <w:proofErr w:type="spellStart"/>
            <w:r w:rsidRPr="00B15BBD">
              <w:rPr>
                <w:iCs/>
                <w:sz w:val="28"/>
                <w:szCs w:val="28"/>
              </w:rPr>
              <w:t>quyết</w:t>
            </w:r>
            <w:proofErr w:type="spellEnd"/>
            <w:r w:rsidRPr="00B15BBD">
              <w:rPr>
                <w:iCs/>
                <w:sz w:val="28"/>
                <w:szCs w:val="28"/>
              </w:rPr>
              <w:t xml:space="preserve"> </w:t>
            </w:r>
            <w:proofErr w:type="spellStart"/>
            <w:r w:rsidRPr="00B15BBD">
              <w:rPr>
                <w:iCs/>
                <w:sz w:val="28"/>
                <w:szCs w:val="28"/>
              </w:rPr>
              <w:t>định</w:t>
            </w:r>
            <w:proofErr w:type="spellEnd"/>
            <w:r w:rsidRPr="00B15BBD">
              <w:rPr>
                <w:iCs/>
                <w:sz w:val="28"/>
                <w:szCs w:val="28"/>
              </w:rPr>
              <w:t xml:space="preserve"> </w:t>
            </w:r>
            <w:proofErr w:type="spellStart"/>
            <w:r w:rsidRPr="00B15BBD">
              <w:rPr>
                <w:iCs/>
                <w:sz w:val="28"/>
                <w:szCs w:val="28"/>
              </w:rPr>
              <w:t>của</w:t>
            </w:r>
            <w:proofErr w:type="spellEnd"/>
            <w:r w:rsidRPr="00B15BBD">
              <w:rPr>
                <w:iCs/>
                <w:sz w:val="28"/>
                <w:szCs w:val="28"/>
              </w:rPr>
              <w:t xml:space="preserve"> </w:t>
            </w:r>
            <w:proofErr w:type="spellStart"/>
            <w:r w:rsidRPr="00B15BBD">
              <w:rPr>
                <w:iCs/>
                <w:sz w:val="28"/>
                <w:szCs w:val="28"/>
              </w:rPr>
              <w:t>năm</w:t>
            </w:r>
            <w:proofErr w:type="spellEnd"/>
            <w:r w:rsidRPr="00B15BBD">
              <w:rPr>
                <w:iCs/>
                <w:sz w:val="28"/>
                <w:szCs w:val="28"/>
              </w:rPr>
              <w:t xml:space="preserve"> </w:t>
            </w:r>
            <w:proofErr w:type="spellStart"/>
            <w:r w:rsidRPr="00B15BBD">
              <w:rPr>
                <w:iCs/>
                <w:sz w:val="28"/>
                <w:szCs w:val="28"/>
              </w:rPr>
              <w:t>liền</w:t>
            </w:r>
            <w:proofErr w:type="spellEnd"/>
            <w:r w:rsidRPr="00B15BBD">
              <w:rPr>
                <w:iCs/>
                <w:sz w:val="28"/>
                <w:szCs w:val="28"/>
              </w:rPr>
              <w:t xml:space="preserve"> </w:t>
            </w:r>
            <w:proofErr w:type="spellStart"/>
            <w:r w:rsidRPr="00B15BBD">
              <w:rPr>
                <w:iCs/>
                <w:sz w:val="28"/>
                <w:szCs w:val="28"/>
              </w:rPr>
              <w:t>kề</w:t>
            </w:r>
            <w:proofErr w:type="spellEnd"/>
            <w:r w:rsidRPr="00B15BBD">
              <w:rPr>
                <w:iCs/>
                <w:sz w:val="28"/>
                <w:szCs w:val="28"/>
              </w:rPr>
              <w:t xml:space="preserve"> </w:t>
            </w:r>
            <w:proofErr w:type="spellStart"/>
            <w:r w:rsidRPr="00B15BBD">
              <w:rPr>
                <w:iCs/>
                <w:sz w:val="28"/>
                <w:szCs w:val="28"/>
              </w:rPr>
              <w:t>trước</w:t>
            </w:r>
            <w:proofErr w:type="spellEnd"/>
            <w:r w:rsidRPr="00B15BBD">
              <w:rPr>
                <w:iCs/>
                <w:sz w:val="28"/>
                <w:szCs w:val="28"/>
              </w:rPr>
              <w:t xml:space="preserve"> </w:t>
            </w:r>
            <w:proofErr w:type="spellStart"/>
            <w:r w:rsidRPr="00B15BBD">
              <w:rPr>
                <w:iCs/>
                <w:sz w:val="28"/>
                <w:szCs w:val="28"/>
              </w:rPr>
              <w:t>năm</w:t>
            </w:r>
            <w:proofErr w:type="spellEnd"/>
            <w:r w:rsidRPr="00B15BBD">
              <w:rPr>
                <w:iCs/>
                <w:sz w:val="28"/>
                <w:szCs w:val="28"/>
              </w:rPr>
              <w:t xml:space="preserve"> </w:t>
            </w:r>
            <w:proofErr w:type="spellStart"/>
            <w:r w:rsidRPr="00B15BBD">
              <w:rPr>
                <w:iCs/>
                <w:sz w:val="28"/>
                <w:szCs w:val="28"/>
              </w:rPr>
              <w:t>thời</w:t>
            </w:r>
            <w:proofErr w:type="spellEnd"/>
            <w:r w:rsidRPr="00B15BBD">
              <w:rPr>
                <w:iCs/>
                <w:sz w:val="28"/>
                <w:szCs w:val="28"/>
              </w:rPr>
              <w:t xml:space="preserve"> </w:t>
            </w:r>
            <w:proofErr w:type="spellStart"/>
            <w:r w:rsidRPr="00B15BBD">
              <w:rPr>
                <w:iCs/>
                <w:sz w:val="28"/>
                <w:szCs w:val="28"/>
              </w:rPr>
              <w:t>kỳ</w:t>
            </w:r>
            <w:proofErr w:type="spellEnd"/>
            <w:r w:rsidRPr="00B15BBD">
              <w:rPr>
                <w:iCs/>
                <w:sz w:val="28"/>
                <w:szCs w:val="28"/>
              </w:rPr>
              <w:t xml:space="preserve"> </w:t>
            </w:r>
            <w:proofErr w:type="spellStart"/>
            <w:r w:rsidRPr="00B15BBD">
              <w:rPr>
                <w:iCs/>
                <w:sz w:val="28"/>
                <w:szCs w:val="28"/>
              </w:rPr>
              <w:t>ổn</w:t>
            </w:r>
            <w:proofErr w:type="spellEnd"/>
            <w:r w:rsidRPr="00B15BBD">
              <w:rPr>
                <w:iCs/>
                <w:sz w:val="28"/>
                <w:szCs w:val="28"/>
              </w:rPr>
              <w:t xml:space="preserve"> </w:t>
            </w:r>
            <w:proofErr w:type="spellStart"/>
            <w:r w:rsidRPr="00B15BBD">
              <w:rPr>
                <w:iCs/>
                <w:sz w:val="28"/>
                <w:szCs w:val="28"/>
              </w:rPr>
              <w:t>định</w:t>
            </w:r>
            <w:proofErr w:type="spellEnd"/>
            <w:r w:rsidRPr="00B15BBD">
              <w:rPr>
                <w:iCs/>
                <w:sz w:val="28"/>
                <w:szCs w:val="28"/>
              </w:rPr>
              <w:t xml:space="preserve"> </w:t>
            </w:r>
            <w:proofErr w:type="spellStart"/>
            <w:r w:rsidRPr="00B15BBD">
              <w:rPr>
                <w:iCs/>
                <w:sz w:val="28"/>
                <w:szCs w:val="28"/>
              </w:rPr>
              <w:t>ngân</w:t>
            </w:r>
            <w:proofErr w:type="spellEnd"/>
            <w:r w:rsidRPr="00B15BBD">
              <w:rPr>
                <w:iCs/>
                <w:sz w:val="28"/>
                <w:szCs w:val="28"/>
              </w:rPr>
              <w:t xml:space="preserve"> </w:t>
            </w:r>
            <w:proofErr w:type="spellStart"/>
            <w:r w:rsidRPr="00B15BBD">
              <w:rPr>
                <w:iCs/>
                <w:sz w:val="28"/>
                <w:szCs w:val="28"/>
              </w:rPr>
              <w:t>sác</w:t>
            </w:r>
            <w:r w:rsidRPr="0082152D">
              <w:rPr>
                <w:iCs/>
                <w:sz w:val="28"/>
                <w:szCs w:val="28"/>
              </w:rPr>
              <w:t>h</w:t>
            </w:r>
            <w:proofErr w:type="spellEnd"/>
            <w:r w:rsidRPr="0082152D">
              <w:rPr>
                <w:iCs/>
                <w:sz w:val="28"/>
                <w:szCs w:val="28"/>
              </w:rPr>
              <w:t>.</w:t>
            </w:r>
          </w:p>
          <w:p w14:paraId="15BD89A2" w14:textId="1D8795D0" w:rsidR="00516E41" w:rsidRPr="00B15BBD" w:rsidRDefault="00516E41" w:rsidP="00073B07">
            <w:pPr>
              <w:tabs>
                <w:tab w:val="left" w:pos="2410"/>
              </w:tabs>
              <w:spacing w:after="120"/>
              <w:ind w:firstLine="567"/>
              <w:jc w:val="both"/>
              <w:rPr>
                <w:iCs/>
                <w:color w:val="000000" w:themeColor="text1"/>
                <w:sz w:val="26"/>
                <w:szCs w:val="26"/>
              </w:rPr>
            </w:pPr>
          </w:p>
        </w:tc>
        <w:tc>
          <w:tcPr>
            <w:tcW w:w="4866" w:type="dxa"/>
            <w:vAlign w:val="center"/>
          </w:tcPr>
          <w:p w14:paraId="234B726B" w14:textId="77777777" w:rsidR="00BC3C54" w:rsidRDefault="006262FD" w:rsidP="006C1B1B">
            <w:pPr>
              <w:spacing w:before="60" w:after="60"/>
              <w:jc w:val="both"/>
              <w:rPr>
                <w:iCs/>
                <w:color w:val="FF0000"/>
                <w:sz w:val="28"/>
                <w:szCs w:val="28"/>
              </w:rPr>
            </w:pPr>
            <w:r>
              <w:rPr>
                <w:sz w:val="28"/>
                <w:szCs w:val="28"/>
              </w:rPr>
              <w:t xml:space="preserve">     </w:t>
            </w:r>
            <w:proofErr w:type="spellStart"/>
            <w:r w:rsidR="00886C63">
              <w:rPr>
                <w:sz w:val="28"/>
                <w:szCs w:val="28"/>
              </w:rPr>
              <w:t>Kế</w:t>
            </w:r>
            <w:proofErr w:type="spellEnd"/>
            <w:r w:rsidR="003222D6" w:rsidRPr="00585C55">
              <w:rPr>
                <w:sz w:val="28"/>
                <w:szCs w:val="28"/>
              </w:rPr>
              <w:t xml:space="preserve"> </w:t>
            </w:r>
            <w:proofErr w:type="spellStart"/>
            <w:r w:rsidR="003222D6" w:rsidRPr="00585C55">
              <w:rPr>
                <w:sz w:val="28"/>
                <w:szCs w:val="28"/>
              </w:rPr>
              <w:t>thừa</w:t>
            </w:r>
            <w:proofErr w:type="spellEnd"/>
            <w:r w:rsidR="003222D6" w:rsidRPr="00585C55">
              <w:rPr>
                <w:sz w:val="28"/>
                <w:szCs w:val="28"/>
              </w:rPr>
              <w:t xml:space="preserve"> </w:t>
            </w:r>
            <w:proofErr w:type="spellStart"/>
            <w:r w:rsidR="003222D6" w:rsidRPr="00585C55">
              <w:rPr>
                <w:sz w:val="28"/>
                <w:szCs w:val="28"/>
              </w:rPr>
              <w:t>nội</w:t>
            </w:r>
            <w:proofErr w:type="spellEnd"/>
            <w:r w:rsidR="003222D6" w:rsidRPr="00585C55">
              <w:rPr>
                <w:sz w:val="28"/>
                <w:szCs w:val="28"/>
              </w:rPr>
              <w:t xml:space="preserve"> dung </w:t>
            </w:r>
            <w:proofErr w:type="spellStart"/>
            <w:r w:rsidR="003222D6" w:rsidRPr="00585C55">
              <w:rPr>
                <w:sz w:val="28"/>
                <w:szCs w:val="28"/>
              </w:rPr>
              <w:t>Điều</w:t>
            </w:r>
            <w:proofErr w:type="spellEnd"/>
            <w:r w:rsidR="003222D6" w:rsidRPr="00585C55">
              <w:rPr>
                <w:sz w:val="28"/>
                <w:szCs w:val="28"/>
              </w:rPr>
              <w:t xml:space="preserve"> </w:t>
            </w:r>
            <w:r w:rsidR="006C1B1B">
              <w:rPr>
                <w:sz w:val="28"/>
                <w:szCs w:val="28"/>
              </w:rPr>
              <w:t>2</w:t>
            </w:r>
            <w:r w:rsidR="003222D6" w:rsidRPr="00585C55">
              <w:rPr>
                <w:sz w:val="28"/>
                <w:szCs w:val="28"/>
              </w:rPr>
              <w:t xml:space="preserve">, </w:t>
            </w:r>
            <w:proofErr w:type="spellStart"/>
            <w:r w:rsidR="003222D6" w:rsidRPr="00585C55">
              <w:rPr>
                <w:sz w:val="28"/>
                <w:szCs w:val="28"/>
              </w:rPr>
              <w:t>theo</w:t>
            </w:r>
            <w:proofErr w:type="spellEnd"/>
            <w:r w:rsidR="003222D6" w:rsidRPr="00585C55">
              <w:rPr>
                <w:sz w:val="28"/>
                <w:szCs w:val="28"/>
              </w:rPr>
              <w:t xml:space="preserve"> </w:t>
            </w:r>
            <w:proofErr w:type="spellStart"/>
            <w:r w:rsidR="003222D6" w:rsidRPr="00585C55">
              <w:rPr>
                <w:sz w:val="28"/>
                <w:szCs w:val="28"/>
              </w:rPr>
              <w:t>Nghị</w:t>
            </w:r>
            <w:proofErr w:type="spellEnd"/>
            <w:r w:rsidR="003222D6" w:rsidRPr="00585C55">
              <w:rPr>
                <w:sz w:val="28"/>
                <w:szCs w:val="28"/>
              </w:rPr>
              <w:t xml:space="preserve"> </w:t>
            </w:r>
            <w:proofErr w:type="spellStart"/>
            <w:r w:rsidR="003222D6" w:rsidRPr="00585C55">
              <w:rPr>
                <w:sz w:val="28"/>
                <w:szCs w:val="28"/>
              </w:rPr>
              <w:t>quyết</w:t>
            </w:r>
            <w:proofErr w:type="spellEnd"/>
            <w:r w:rsidR="003222D6" w:rsidRPr="00585C55">
              <w:rPr>
                <w:spacing w:val="-2"/>
                <w:sz w:val="28"/>
                <w:szCs w:val="28"/>
              </w:rPr>
              <w:t xml:space="preserve"> </w:t>
            </w:r>
            <w:proofErr w:type="spellStart"/>
            <w:r w:rsidR="003222D6" w:rsidRPr="00585C55">
              <w:rPr>
                <w:spacing w:val="-2"/>
                <w:sz w:val="28"/>
                <w:szCs w:val="28"/>
              </w:rPr>
              <w:t>số</w:t>
            </w:r>
            <w:proofErr w:type="spellEnd"/>
            <w:r w:rsidR="003222D6" w:rsidRPr="00585C55">
              <w:rPr>
                <w:spacing w:val="-2"/>
                <w:sz w:val="28"/>
                <w:szCs w:val="28"/>
              </w:rPr>
              <w:t xml:space="preserve"> 09/2025/NQ-HĐND </w:t>
            </w:r>
            <w:proofErr w:type="spellStart"/>
            <w:r w:rsidR="003222D6" w:rsidRPr="00585C55">
              <w:rPr>
                <w:spacing w:val="-2"/>
                <w:sz w:val="28"/>
                <w:szCs w:val="28"/>
              </w:rPr>
              <w:t>ngày</w:t>
            </w:r>
            <w:proofErr w:type="spellEnd"/>
            <w:r w:rsidR="003222D6" w:rsidRPr="00585C55">
              <w:rPr>
                <w:spacing w:val="-2"/>
                <w:sz w:val="28"/>
                <w:szCs w:val="28"/>
              </w:rPr>
              <w:t xml:space="preserve"> 18 </w:t>
            </w:r>
            <w:proofErr w:type="spellStart"/>
            <w:r w:rsidR="003222D6" w:rsidRPr="00585C55">
              <w:rPr>
                <w:spacing w:val="-2"/>
                <w:sz w:val="28"/>
                <w:szCs w:val="28"/>
              </w:rPr>
              <w:t>tháng</w:t>
            </w:r>
            <w:proofErr w:type="spellEnd"/>
            <w:r w:rsidR="003222D6" w:rsidRPr="00585C55">
              <w:rPr>
                <w:spacing w:val="-2"/>
                <w:sz w:val="28"/>
                <w:szCs w:val="28"/>
              </w:rPr>
              <w:t xml:space="preserve"> 6 </w:t>
            </w:r>
            <w:proofErr w:type="spellStart"/>
            <w:r w:rsidR="003222D6" w:rsidRPr="00585C55">
              <w:rPr>
                <w:spacing w:val="-2"/>
                <w:sz w:val="28"/>
                <w:szCs w:val="28"/>
              </w:rPr>
              <w:t>năm</w:t>
            </w:r>
            <w:proofErr w:type="spellEnd"/>
            <w:r w:rsidR="003222D6" w:rsidRPr="00585C55">
              <w:rPr>
                <w:spacing w:val="-2"/>
                <w:sz w:val="28"/>
                <w:szCs w:val="28"/>
              </w:rPr>
              <w:t xml:space="preserve"> 2025 </w:t>
            </w:r>
            <w:proofErr w:type="spellStart"/>
            <w:r w:rsidR="003222D6" w:rsidRPr="00585C55">
              <w:rPr>
                <w:spacing w:val="-2"/>
                <w:sz w:val="28"/>
                <w:szCs w:val="28"/>
              </w:rPr>
              <w:t>của</w:t>
            </w:r>
            <w:proofErr w:type="spellEnd"/>
            <w:r w:rsidR="003222D6" w:rsidRPr="00585C55">
              <w:rPr>
                <w:spacing w:val="-2"/>
                <w:sz w:val="28"/>
                <w:szCs w:val="28"/>
              </w:rPr>
              <w:t xml:space="preserve"> </w:t>
            </w:r>
            <w:proofErr w:type="spellStart"/>
            <w:r w:rsidR="003222D6" w:rsidRPr="00585C55">
              <w:rPr>
                <w:spacing w:val="-2"/>
                <w:sz w:val="28"/>
                <w:szCs w:val="28"/>
              </w:rPr>
              <w:t>Hội</w:t>
            </w:r>
            <w:proofErr w:type="spellEnd"/>
            <w:r w:rsidR="003222D6" w:rsidRPr="00585C55">
              <w:rPr>
                <w:spacing w:val="-2"/>
                <w:sz w:val="28"/>
                <w:szCs w:val="28"/>
              </w:rPr>
              <w:t xml:space="preserve"> </w:t>
            </w:r>
            <w:proofErr w:type="spellStart"/>
            <w:r w:rsidR="003222D6" w:rsidRPr="00585C55">
              <w:rPr>
                <w:spacing w:val="-2"/>
                <w:sz w:val="28"/>
                <w:szCs w:val="28"/>
              </w:rPr>
              <w:t>đồng</w:t>
            </w:r>
            <w:proofErr w:type="spellEnd"/>
            <w:r w:rsidR="003222D6" w:rsidRPr="00585C55">
              <w:rPr>
                <w:spacing w:val="-2"/>
                <w:sz w:val="28"/>
                <w:szCs w:val="28"/>
              </w:rPr>
              <w:t xml:space="preserve"> </w:t>
            </w:r>
            <w:proofErr w:type="spellStart"/>
            <w:r w:rsidR="003222D6" w:rsidRPr="00585C55">
              <w:rPr>
                <w:spacing w:val="-2"/>
                <w:sz w:val="28"/>
                <w:szCs w:val="28"/>
              </w:rPr>
              <w:t>nhân</w:t>
            </w:r>
            <w:proofErr w:type="spellEnd"/>
            <w:r w:rsidR="003222D6" w:rsidRPr="00585C55">
              <w:rPr>
                <w:spacing w:val="-2"/>
                <w:sz w:val="28"/>
                <w:szCs w:val="28"/>
              </w:rPr>
              <w:t xml:space="preserve"> </w:t>
            </w:r>
            <w:proofErr w:type="spellStart"/>
            <w:r w:rsidR="003222D6" w:rsidRPr="00585C55">
              <w:rPr>
                <w:spacing w:val="-2"/>
                <w:sz w:val="28"/>
                <w:szCs w:val="28"/>
              </w:rPr>
              <w:t>dân</w:t>
            </w:r>
            <w:proofErr w:type="spellEnd"/>
            <w:r w:rsidR="003222D6" w:rsidRPr="00585C55">
              <w:rPr>
                <w:spacing w:val="-2"/>
                <w:sz w:val="28"/>
                <w:szCs w:val="28"/>
              </w:rPr>
              <w:t xml:space="preserve"> </w:t>
            </w:r>
            <w:proofErr w:type="spellStart"/>
            <w:r w:rsidR="003222D6" w:rsidRPr="00585C55">
              <w:rPr>
                <w:spacing w:val="-2"/>
                <w:sz w:val="28"/>
                <w:szCs w:val="28"/>
              </w:rPr>
              <w:t>tỉnh</w:t>
            </w:r>
            <w:proofErr w:type="spellEnd"/>
            <w:r w:rsidR="003222D6" w:rsidRPr="00585C55">
              <w:rPr>
                <w:spacing w:val="-2"/>
                <w:sz w:val="28"/>
                <w:szCs w:val="28"/>
              </w:rPr>
              <w:t xml:space="preserve"> Kiên Giang </w:t>
            </w:r>
            <w:proofErr w:type="spellStart"/>
            <w:r w:rsidR="003222D6" w:rsidRPr="00585C55">
              <w:rPr>
                <w:iCs/>
                <w:sz w:val="28"/>
                <w:szCs w:val="28"/>
              </w:rPr>
              <w:t>Nghị</w:t>
            </w:r>
            <w:proofErr w:type="spellEnd"/>
            <w:r w:rsidR="003222D6" w:rsidRPr="00585C55">
              <w:rPr>
                <w:iCs/>
                <w:sz w:val="28"/>
                <w:szCs w:val="28"/>
              </w:rPr>
              <w:t xml:space="preserve"> </w:t>
            </w:r>
            <w:proofErr w:type="spellStart"/>
            <w:r w:rsidR="003222D6" w:rsidRPr="00585C55">
              <w:rPr>
                <w:iCs/>
                <w:sz w:val="28"/>
                <w:szCs w:val="28"/>
              </w:rPr>
              <w:t>quyết</w:t>
            </w:r>
            <w:proofErr w:type="spellEnd"/>
            <w:r w:rsidR="003222D6" w:rsidRPr="00585C55">
              <w:rPr>
                <w:iCs/>
                <w:sz w:val="28"/>
                <w:szCs w:val="28"/>
              </w:rPr>
              <w:t xml:space="preserve"> </w:t>
            </w:r>
            <w:proofErr w:type="spellStart"/>
            <w:r w:rsidR="003222D6" w:rsidRPr="00585C55">
              <w:rPr>
                <w:iCs/>
                <w:sz w:val="28"/>
                <w:szCs w:val="28"/>
              </w:rPr>
              <w:t>này</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nguyên</w:t>
            </w:r>
            <w:proofErr w:type="spellEnd"/>
            <w:r w:rsidR="003222D6" w:rsidRPr="00585C55">
              <w:rPr>
                <w:iCs/>
                <w:sz w:val="28"/>
                <w:szCs w:val="28"/>
              </w:rPr>
              <w:t xml:space="preserve"> </w:t>
            </w:r>
            <w:proofErr w:type="spellStart"/>
            <w:r w:rsidR="003222D6" w:rsidRPr="00585C55">
              <w:rPr>
                <w:iCs/>
                <w:sz w:val="28"/>
                <w:szCs w:val="28"/>
              </w:rPr>
              <w:t>tắc</w:t>
            </w:r>
            <w:proofErr w:type="spellEnd"/>
            <w:r w:rsidR="003222D6" w:rsidRPr="00585C55">
              <w:rPr>
                <w:iCs/>
                <w:sz w:val="28"/>
                <w:szCs w:val="28"/>
              </w:rPr>
              <w:t xml:space="preserve">, </w:t>
            </w:r>
            <w:proofErr w:type="spellStart"/>
            <w:r w:rsidR="003222D6" w:rsidRPr="00585C55">
              <w:rPr>
                <w:iCs/>
                <w:sz w:val="28"/>
                <w:szCs w:val="28"/>
              </w:rPr>
              <w:t>phạm</w:t>
            </w:r>
            <w:proofErr w:type="spellEnd"/>
            <w:r w:rsidR="003222D6" w:rsidRPr="00585C55">
              <w:rPr>
                <w:iCs/>
                <w:sz w:val="28"/>
                <w:szCs w:val="28"/>
              </w:rPr>
              <w:t xml:space="preserve"> vi,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mức</w:t>
            </w:r>
            <w:proofErr w:type="spellEnd"/>
            <w:r w:rsidR="003222D6" w:rsidRPr="00585C55">
              <w:rPr>
                <w:iCs/>
                <w:sz w:val="28"/>
                <w:szCs w:val="28"/>
              </w:rPr>
              <w:t xml:space="preserve"> </w:t>
            </w:r>
            <w:proofErr w:type="spellStart"/>
            <w:r w:rsidR="003222D6" w:rsidRPr="00585C55">
              <w:rPr>
                <w:iCs/>
                <w:sz w:val="28"/>
                <w:szCs w:val="28"/>
              </w:rPr>
              <w:t>hỗ</w:t>
            </w:r>
            <w:proofErr w:type="spellEnd"/>
            <w:r w:rsidR="003222D6" w:rsidRPr="00585C55">
              <w:rPr>
                <w:iCs/>
                <w:sz w:val="28"/>
                <w:szCs w:val="28"/>
              </w:rPr>
              <w:t xml:space="preserve"> </w:t>
            </w:r>
            <w:proofErr w:type="spellStart"/>
            <w:r w:rsidR="003222D6" w:rsidRPr="00585C55">
              <w:rPr>
                <w:iCs/>
                <w:sz w:val="28"/>
                <w:szCs w:val="28"/>
              </w:rPr>
              <w:t>trợ</w:t>
            </w:r>
            <w:proofErr w:type="spellEnd"/>
            <w:r w:rsidR="003222D6" w:rsidRPr="00585C55">
              <w:rPr>
                <w:iCs/>
                <w:sz w:val="28"/>
                <w:szCs w:val="28"/>
              </w:rPr>
              <w:t xml:space="preserve"> </w:t>
            </w:r>
            <w:proofErr w:type="spellStart"/>
            <w:r w:rsidR="003222D6" w:rsidRPr="00585C55">
              <w:rPr>
                <w:iCs/>
                <w:sz w:val="28"/>
                <w:szCs w:val="28"/>
              </w:rPr>
              <w:t>và</w:t>
            </w:r>
            <w:proofErr w:type="spellEnd"/>
            <w:r w:rsidR="003222D6" w:rsidRPr="00585C55">
              <w:rPr>
                <w:iCs/>
                <w:sz w:val="28"/>
                <w:szCs w:val="28"/>
              </w:rPr>
              <w:t xml:space="preserve"> </w:t>
            </w:r>
            <w:proofErr w:type="spellStart"/>
            <w:r w:rsidR="003222D6" w:rsidRPr="00585C55">
              <w:rPr>
                <w:iCs/>
                <w:sz w:val="28"/>
                <w:szCs w:val="28"/>
              </w:rPr>
              <w:t>việc</w:t>
            </w:r>
            <w:proofErr w:type="spellEnd"/>
            <w:r w:rsidR="003222D6" w:rsidRPr="00585C55">
              <w:rPr>
                <w:iCs/>
                <w:sz w:val="28"/>
                <w:szCs w:val="28"/>
              </w:rPr>
              <w:t xml:space="preserve"> </w:t>
            </w:r>
            <w:proofErr w:type="spellStart"/>
            <w:r w:rsidR="003222D6" w:rsidRPr="00585C55">
              <w:rPr>
                <w:iCs/>
                <w:sz w:val="28"/>
                <w:szCs w:val="28"/>
              </w:rPr>
              <w:t>sử</w:t>
            </w:r>
            <w:proofErr w:type="spellEnd"/>
            <w:r w:rsidR="003222D6" w:rsidRPr="00585C55">
              <w:rPr>
                <w:iCs/>
                <w:sz w:val="28"/>
                <w:szCs w:val="28"/>
              </w:rPr>
              <w:t xml:space="preserve"> </w:t>
            </w:r>
            <w:proofErr w:type="spellStart"/>
            <w:r w:rsidR="003222D6" w:rsidRPr="00585C55">
              <w:rPr>
                <w:iCs/>
                <w:sz w:val="28"/>
                <w:szCs w:val="28"/>
              </w:rPr>
              <w:t>dụng</w:t>
            </w:r>
            <w:proofErr w:type="spellEnd"/>
            <w:r w:rsidR="003222D6" w:rsidRPr="00585C55">
              <w:rPr>
                <w:iCs/>
                <w:sz w:val="28"/>
                <w:szCs w:val="28"/>
              </w:rPr>
              <w:t xml:space="preserve"> </w:t>
            </w:r>
            <w:proofErr w:type="spellStart"/>
            <w:r w:rsidR="003222D6" w:rsidRPr="00585C55">
              <w:rPr>
                <w:iCs/>
                <w:sz w:val="28"/>
                <w:szCs w:val="28"/>
              </w:rPr>
              <w:t>kinh</w:t>
            </w:r>
            <w:proofErr w:type="spellEnd"/>
            <w:r w:rsidR="003222D6" w:rsidRPr="00585C55">
              <w:rPr>
                <w:iCs/>
                <w:sz w:val="28"/>
                <w:szCs w:val="28"/>
              </w:rPr>
              <w:t xml:space="preserve"> </w:t>
            </w:r>
            <w:proofErr w:type="spellStart"/>
            <w:r w:rsidR="003222D6" w:rsidRPr="00585C55">
              <w:rPr>
                <w:iCs/>
                <w:sz w:val="28"/>
                <w:szCs w:val="28"/>
              </w:rPr>
              <w:t>phí</w:t>
            </w:r>
            <w:proofErr w:type="spellEnd"/>
            <w:r w:rsidR="003222D6" w:rsidRPr="00585C55">
              <w:rPr>
                <w:iCs/>
                <w:sz w:val="28"/>
                <w:szCs w:val="28"/>
              </w:rPr>
              <w:t xml:space="preserve"> </w:t>
            </w:r>
            <w:proofErr w:type="spellStart"/>
            <w:r w:rsidR="003222D6" w:rsidRPr="00585C55">
              <w:rPr>
                <w:iCs/>
                <w:sz w:val="28"/>
                <w:szCs w:val="28"/>
              </w:rPr>
              <w:t>hỗ</w:t>
            </w:r>
            <w:proofErr w:type="spellEnd"/>
            <w:r w:rsidR="003222D6" w:rsidRPr="00585C55">
              <w:rPr>
                <w:iCs/>
                <w:sz w:val="28"/>
                <w:szCs w:val="28"/>
              </w:rPr>
              <w:t xml:space="preserve"> </w:t>
            </w:r>
            <w:proofErr w:type="spellStart"/>
            <w:r w:rsidR="003222D6" w:rsidRPr="00585C55">
              <w:rPr>
                <w:iCs/>
                <w:sz w:val="28"/>
                <w:szCs w:val="28"/>
              </w:rPr>
              <w:t>trợ</w:t>
            </w:r>
            <w:proofErr w:type="spellEnd"/>
            <w:r w:rsidR="003222D6" w:rsidRPr="00585C55">
              <w:rPr>
                <w:iCs/>
                <w:sz w:val="28"/>
                <w:szCs w:val="28"/>
              </w:rPr>
              <w:t xml:space="preserve"> </w:t>
            </w:r>
            <w:proofErr w:type="spellStart"/>
            <w:r w:rsidR="003222D6" w:rsidRPr="00585C55">
              <w:rPr>
                <w:iCs/>
                <w:sz w:val="28"/>
                <w:szCs w:val="28"/>
              </w:rPr>
              <w:t>cho</w:t>
            </w:r>
            <w:proofErr w:type="spellEnd"/>
            <w:r w:rsidR="003222D6" w:rsidRPr="00585C55">
              <w:rPr>
                <w:iCs/>
                <w:sz w:val="28"/>
                <w:szCs w:val="28"/>
              </w:rPr>
              <w:t xml:space="preserve"> </w:t>
            </w:r>
            <w:proofErr w:type="spellStart"/>
            <w:r w:rsidR="003222D6" w:rsidRPr="00585C55">
              <w:rPr>
                <w:iCs/>
                <w:sz w:val="28"/>
                <w:szCs w:val="28"/>
              </w:rPr>
              <w:t>các</w:t>
            </w:r>
            <w:proofErr w:type="spellEnd"/>
            <w:r w:rsidR="003222D6" w:rsidRPr="00585C55">
              <w:rPr>
                <w:iCs/>
                <w:sz w:val="28"/>
                <w:szCs w:val="28"/>
              </w:rPr>
              <w:t xml:space="preserve"> </w:t>
            </w:r>
            <w:proofErr w:type="spellStart"/>
            <w:r w:rsidR="003222D6" w:rsidRPr="00585C55">
              <w:rPr>
                <w:iCs/>
                <w:sz w:val="28"/>
                <w:szCs w:val="28"/>
              </w:rPr>
              <w:t>hoạt</w:t>
            </w:r>
            <w:proofErr w:type="spellEnd"/>
            <w:r w:rsidR="003222D6" w:rsidRPr="00585C55">
              <w:rPr>
                <w:iCs/>
                <w:sz w:val="28"/>
                <w:szCs w:val="28"/>
              </w:rPr>
              <w:t xml:space="preserve"> </w:t>
            </w:r>
            <w:proofErr w:type="spellStart"/>
            <w:r w:rsidR="003222D6" w:rsidRPr="00585C55">
              <w:rPr>
                <w:iCs/>
                <w:sz w:val="28"/>
                <w:szCs w:val="28"/>
              </w:rPr>
              <w:t>động</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tại</w:t>
            </w:r>
            <w:proofErr w:type="spellEnd"/>
            <w:r w:rsidR="003222D6" w:rsidRPr="00585C55">
              <w:rPr>
                <w:iCs/>
                <w:sz w:val="28"/>
                <w:szCs w:val="28"/>
              </w:rPr>
              <w:t xml:space="preserve"> </w:t>
            </w:r>
            <w:proofErr w:type="spellStart"/>
            <w:r w:rsidR="003222D6" w:rsidRPr="00585C55">
              <w:rPr>
                <w:iCs/>
                <w:sz w:val="28"/>
                <w:szCs w:val="28"/>
              </w:rPr>
              <w:t>khoản</w:t>
            </w:r>
            <w:proofErr w:type="spellEnd"/>
            <w:r w:rsidR="003222D6" w:rsidRPr="00585C55">
              <w:rPr>
                <w:iCs/>
                <w:sz w:val="28"/>
                <w:szCs w:val="28"/>
              </w:rPr>
              <w:t xml:space="preserve"> 2 </w:t>
            </w:r>
            <w:proofErr w:type="spellStart"/>
            <w:r w:rsidR="003222D6" w:rsidRPr="00585C55">
              <w:rPr>
                <w:iCs/>
                <w:sz w:val="28"/>
                <w:szCs w:val="28"/>
              </w:rPr>
              <w:t>Điều</w:t>
            </w:r>
            <w:proofErr w:type="spellEnd"/>
            <w:r w:rsidR="003222D6" w:rsidRPr="00585C55">
              <w:rPr>
                <w:iCs/>
                <w:sz w:val="28"/>
                <w:szCs w:val="28"/>
              </w:rPr>
              <w:t xml:space="preserve"> 15 </w:t>
            </w:r>
            <w:proofErr w:type="spellStart"/>
            <w:r w:rsidR="003222D6" w:rsidRPr="00585C55">
              <w:rPr>
                <w:iCs/>
                <w:sz w:val="28"/>
                <w:szCs w:val="28"/>
              </w:rPr>
              <w:t>Nghị</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số</w:t>
            </w:r>
            <w:proofErr w:type="spellEnd"/>
            <w:r w:rsidR="003222D6" w:rsidRPr="00585C55">
              <w:rPr>
                <w:iCs/>
                <w:sz w:val="28"/>
                <w:szCs w:val="28"/>
              </w:rPr>
              <w:t xml:space="preserve"> 112/2024/NĐ-CP </w:t>
            </w:r>
            <w:proofErr w:type="spellStart"/>
            <w:r w:rsidR="003222D6" w:rsidRPr="00585C55">
              <w:rPr>
                <w:iCs/>
                <w:sz w:val="28"/>
                <w:szCs w:val="28"/>
              </w:rPr>
              <w:t>ngày</w:t>
            </w:r>
            <w:proofErr w:type="spellEnd"/>
            <w:r w:rsidR="003222D6" w:rsidRPr="00585C55">
              <w:rPr>
                <w:iCs/>
                <w:sz w:val="28"/>
                <w:szCs w:val="28"/>
              </w:rPr>
              <w:t xml:space="preserve"> 11 </w:t>
            </w:r>
            <w:proofErr w:type="spellStart"/>
            <w:r w:rsidR="003222D6" w:rsidRPr="00585C55">
              <w:rPr>
                <w:iCs/>
                <w:sz w:val="28"/>
                <w:szCs w:val="28"/>
              </w:rPr>
              <w:t>tháng</w:t>
            </w:r>
            <w:proofErr w:type="spellEnd"/>
            <w:r w:rsidR="003222D6" w:rsidRPr="00585C55">
              <w:rPr>
                <w:iCs/>
                <w:sz w:val="28"/>
                <w:szCs w:val="28"/>
              </w:rPr>
              <w:t xml:space="preserve"> 9 </w:t>
            </w:r>
            <w:proofErr w:type="spellStart"/>
            <w:r w:rsidR="003222D6" w:rsidRPr="00585C55">
              <w:rPr>
                <w:iCs/>
                <w:sz w:val="28"/>
                <w:szCs w:val="28"/>
              </w:rPr>
              <w:t>năm</w:t>
            </w:r>
            <w:proofErr w:type="spellEnd"/>
            <w:r w:rsidR="003222D6" w:rsidRPr="00585C55">
              <w:rPr>
                <w:iCs/>
                <w:sz w:val="28"/>
                <w:szCs w:val="28"/>
              </w:rPr>
              <w:t xml:space="preserve"> 2024 </w:t>
            </w:r>
            <w:proofErr w:type="spellStart"/>
            <w:r w:rsidR="003222D6" w:rsidRPr="00585C55">
              <w:rPr>
                <w:iCs/>
                <w:sz w:val="28"/>
                <w:szCs w:val="28"/>
              </w:rPr>
              <w:t>của</w:t>
            </w:r>
            <w:proofErr w:type="spellEnd"/>
            <w:r w:rsidR="003222D6" w:rsidRPr="00585C55">
              <w:rPr>
                <w:iCs/>
                <w:sz w:val="28"/>
                <w:szCs w:val="28"/>
              </w:rPr>
              <w:t xml:space="preserve"> </w:t>
            </w:r>
            <w:proofErr w:type="spellStart"/>
            <w:r w:rsidR="003222D6" w:rsidRPr="00585C55">
              <w:rPr>
                <w:iCs/>
                <w:sz w:val="28"/>
                <w:szCs w:val="28"/>
              </w:rPr>
              <w:t>Chính</w:t>
            </w:r>
            <w:proofErr w:type="spellEnd"/>
            <w:r w:rsidR="003222D6" w:rsidRPr="00585C55">
              <w:rPr>
                <w:iCs/>
                <w:sz w:val="28"/>
                <w:szCs w:val="28"/>
              </w:rPr>
              <w:t xml:space="preserve"> </w:t>
            </w:r>
            <w:proofErr w:type="spellStart"/>
            <w:r w:rsidR="003222D6" w:rsidRPr="00585C55">
              <w:rPr>
                <w:iCs/>
                <w:sz w:val="28"/>
                <w:szCs w:val="28"/>
              </w:rPr>
              <w:t>phủ</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chi </w:t>
            </w:r>
            <w:proofErr w:type="spellStart"/>
            <w:r w:rsidR="003222D6" w:rsidRPr="00585C55">
              <w:rPr>
                <w:iCs/>
                <w:sz w:val="28"/>
                <w:szCs w:val="28"/>
              </w:rPr>
              <w:t>tiết</w:t>
            </w:r>
            <w:proofErr w:type="spellEnd"/>
            <w:r w:rsidR="003222D6" w:rsidRPr="00585C55">
              <w:rPr>
                <w:iCs/>
                <w:sz w:val="28"/>
                <w:szCs w:val="28"/>
              </w:rPr>
              <w:t xml:space="preserve"> </w:t>
            </w:r>
            <w:proofErr w:type="spellStart"/>
            <w:r w:rsidR="003222D6" w:rsidRPr="00585C55">
              <w:rPr>
                <w:iCs/>
                <w:sz w:val="28"/>
                <w:szCs w:val="28"/>
              </w:rPr>
              <w:t>về</w:t>
            </w:r>
            <w:proofErr w:type="spellEnd"/>
            <w:r w:rsidR="003222D6" w:rsidRPr="00585C55">
              <w:rPr>
                <w:iCs/>
                <w:sz w:val="28"/>
                <w:szCs w:val="28"/>
              </w:rPr>
              <w:t xml:space="preserve"> </w:t>
            </w:r>
            <w:proofErr w:type="spellStart"/>
            <w:r w:rsidR="003222D6" w:rsidRPr="00585C55">
              <w:rPr>
                <w:iCs/>
                <w:sz w:val="28"/>
                <w:szCs w:val="28"/>
              </w:rPr>
              <w:t>đất</w:t>
            </w:r>
            <w:proofErr w:type="spellEnd"/>
            <w:r w:rsidR="003222D6" w:rsidRPr="00585C55">
              <w:rPr>
                <w:iCs/>
                <w:sz w:val="28"/>
                <w:szCs w:val="28"/>
              </w:rPr>
              <w:t xml:space="preserve"> </w:t>
            </w:r>
            <w:proofErr w:type="spellStart"/>
            <w:r w:rsidR="003222D6" w:rsidRPr="00585C55">
              <w:rPr>
                <w:iCs/>
                <w:sz w:val="28"/>
                <w:szCs w:val="28"/>
              </w:rPr>
              <w:t>trồng</w:t>
            </w:r>
            <w:proofErr w:type="spellEnd"/>
            <w:r w:rsidR="003222D6" w:rsidRPr="00585C55">
              <w:rPr>
                <w:iCs/>
                <w:sz w:val="28"/>
                <w:szCs w:val="28"/>
              </w:rPr>
              <w:t xml:space="preserve"> </w:t>
            </w:r>
            <w:proofErr w:type="spellStart"/>
            <w:r w:rsidR="003222D6" w:rsidRPr="00585C55">
              <w:rPr>
                <w:iCs/>
                <w:sz w:val="28"/>
                <w:szCs w:val="28"/>
              </w:rPr>
              <w:t>lúa</w:t>
            </w:r>
            <w:proofErr w:type="spellEnd"/>
            <w:r w:rsidR="003222D6" w:rsidRPr="00585C55">
              <w:rPr>
                <w:iCs/>
                <w:sz w:val="28"/>
                <w:szCs w:val="28"/>
              </w:rPr>
              <w:t xml:space="preserve"> </w:t>
            </w:r>
            <w:proofErr w:type="spellStart"/>
            <w:r w:rsidR="003222D6" w:rsidRPr="00585C55">
              <w:rPr>
                <w:iCs/>
                <w:sz w:val="28"/>
                <w:szCs w:val="28"/>
              </w:rPr>
              <w:t>trên</w:t>
            </w:r>
            <w:proofErr w:type="spellEnd"/>
            <w:r w:rsidR="003222D6" w:rsidRPr="00585C55">
              <w:rPr>
                <w:iCs/>
                <w:sz w:val="28"/>
                <w:szCs w:val="28"/>
              </w:rPr>
              <w:t xml:space="preserve"> </w:t>
            </w:r>
            <w:proofErr w:type="spellStart"/>
            <w:r w:rsidR="003222D6" w:rsidRPr="00585C55">
              <w:rPr>
                <w:iCs/>
                <w:sz w:val="28"/>
                <w:szCs w:val="28"/>
              </w:rPr>
              <w:t>địa</w:t>
            </w:r>
            <w:proofErr w:type="spellEnd"/>
            <w:r w:rsidR="003222D6" w:rsidRPr="00585C55">
              <w:rPr>
                <w:iCs/>
                <w:sz w:val="28"/>
                <w:szCs w:val="28"/>
              </w:rPr>
              <w:t xml:space="preserve"> </w:t>
            </w:r>
            <w:proofErr w:type="spellStart"/>
            <w:r w:rsidR="003222D6" w:rsidRPr="00585C55">
              <w:rPr>
                <w:iCs/>
                <w:sz w:val="28"/>
                <w:szCs w:val="28"/>
              </w:rPr>
              <w:t>bàn</w:t>
            </w:r>
            <w:proofErr w:type="spellEnd"/>
            <w:r w:rsidR="003222D6" w:rsidRPr="00585C55">
              <w:rPr>
                <w:iCs/>
                <w:sz w:val="28"/>
                <w:szCs w:val="28"/>
              </w:rPr>
              <w:t xml:space="preserve"> </w:t>
            </w:r>
            <w:proofErr w:type="spellStart"/>
            <w:r w:rsidR="003222D6" w:rsidRPr="00585C55">
              <w:rPr>
                <w:iCs/>
                <w:sz w:val="28"/>
                <w:szCs w:val="28"/>
              </w:rPr>
              <w:t>tỉnh</w:t>
            </w:r>
            <w:proofErr w:type="spellEnd"/>
            <w:r w:rsidR="003222D6" w:rsidRPr="00585C55">
              <w:rPr>
                <w:iCs/>
                <w:sz w:val="28"/>
                <w:szCs w:val="28"/>
              </w:rPr>
              <w:t xml:space="preserve"> Kiên Giang</w:t>
            </w:r>
            <w:r w:rsidR="003222D6">
              <w:rPr>
                <w:iCs/>
                <w:sz w:val="28"/>
                <w:szCs w:val="28"/>
              </w:rPr>
              <w:t>.</w:t>
            </w:r>
            <w:r w:rsidR="003222D6" w:rsidRPr="00585C55">
              <w:rPr>
                <w:iCs/>
                <w:color w:val="FF0000"/>
                <w:sz w:val="28"/>
                <w:szCs w:val="28"/>
              </w:rPr>
              <w:t xml:space="preserve"> </w:t>
            </w:r>
          </w:p>
          <w:p w14:paraId="478DE212" w14:textId="5232F7EF" w:rsidR="00516E41" w:rsidRPr="0082152D" w:rsidRDefault="00BC3C54" w:rsidP="006C1B1B">
            <w:pPr>
              <w:spacing w:before="60" w:after="60"/>
              <w:jc w:val="both"/>
              <w:rPr>
                <w:b/>
                <w:iCs/>
                <w:sz w:val="28"/>
                <w:szCs w:val="28"/>
              </w:rPr>
            </w:pPr>
            <w:r>
              <w:rPr>
                <w:iCs/>
                <w:sz w:val="28"/>
                <w:szCs w:val="28"/>
              </w:rPr>
              <w:t xml:space="preserve">     </w:t>
            </w:r>
            <w:proofErr w:type="spellStart"/>
            <w:r w:rsidR="0082152D" w:rsidRPr="0082152D">
              <w:rPr>
                <w:b/>
                <w:iCs/>
                <w:sz w:val="28"/>
                <w:szCs w:val="28"/>
              </w:rPr>
              <w:t>Bỏ</w:t>
            </w:r>
            <w:proofErr w:type="spellEnd"/>
            <w:r w:rsidR="0082152D" w:rsidRPr="0082152D">
              <w:rPr>
                <w:b/>
                <w:iCs/>
                <w:sz w:val="28"/>
                <w:szCs w:val="28"/>
              </w:rPr>
              <w:t xml:space="preserve"> </w:t>
            </w:r>
            <w:proofErr w:type="spellStart"/>
            <w:r w:rsidR="0082152D" w:rsidRPr="0082152D">
              <w:rPr>
                <w:b/>
                <w:iCs/>
                <w:sz w:val="28"/>
                <w:szCs w:val="28"/>
              </w:rPr>
              <w:t>cụm</w:t>
            </w:r>
            <w:proofErr w:type="spellEnd"/>
            <w:r w:rsidR="003222D6" w:rsidRPr="0082152D">
              <w:rPr>
                <w:b/>
                <w:iCs/>
                <w:sz w:val="28"/>
                <w:szCs w:val="28"/>
              </w:rPr>
              <w:t xml:space="preserve"> </w:t>
            </w:r>
            <w:proofErr w:type="spellStart"/>
            <w:r w:rsidR="003222D6" w:rsidRPr="0082152D">
              <w:rPr>
                <w:b/>
                <w:iCs/>
                <w:sz w:val="28"/>
                <w:szCs w:val="28"/>
              </w:rPr>
              <w:t>từ</w:t>
            </w:r>
            <w:proofErr w:type="spellEnd"/>
            <w:r w:rsidR="003222D6" w:rsidRPr="0082152D">
              <w:rPr>
                <w:b/>
                <w:iCs/>
                <w:sz w:val="28"/>
                <w:szCs w:val="28"/>
              </w:rPr>
              <w:t xml:space="preserve"> </w:t>
            </w:r>
            <w:proofErr w:type="spellStart"/>
            <w:r w:rsidR="00D571AC" w:rsidRPr="0082152D">
              <w:rPr>
                <w:b/>
                <w:iCs/>
                <w:sz w:val="28"/>
                <w:szCs w:val="28"/>
              </w:rPr>
              <w:t>tại</w:t>
            </w:r>
            <w:proofErr w:type="spellEnd"/>
            <w:r w:rsidR="00D571AC" w:rsidRPr="0082152D">
              <w:rPr>
                <w:b/>
                <w:iCs/>
                <w:sz w:val="28"/>
                <w:szCs w:val="28"/>
              </w:rPr>
              <w:t xml:space="preserve"> </w:t>
            </w:r>
            <w:proofErr w:type="spellStart"/>
            <w:r w:rsidR="00D571AC" w:rsidRPr="0082152D">
              <w:rPr>
                <w:b/>
                <w:iCs/>
                <w:sz w:val="28"/>
                <w:szCs w:val="28"/>
              </w:rPr>
              <w:t>Khoản</w:t>
            </w:r>
            <w:proofErr w:type="spellEnd"/>
            <w:r w:rsidR="00D571AC" w:rsidRPr="0082152D">
              <w:rPr>
                <w:b/>
                <w:iCs/>
                <w:sz w:val="28"/>
                <w:szCs w:val="28"/>
              </w:rPr>
              <w:t xml:space="preserve"> 3 </w:t>
            </w:r>
            <w:proofErr w:type="spellStart"/>
            <w:r w:rsidR="00D571AC" w:rsidRPr="0082152D">
              <w:rPr>
                <w:b/>
                <w:iCs/>
                <w:sz w:val="28"/>
                <w:szCs w:val="28"/>
              </w:rPr>
              <w:t>Đ</w:t>
            </w:r>
            <w:r w:rsidR="0082152D" w:rsidRPr="0082152D">
              <w:rPr>
                <w:b/>
                <w:iCs/>
                <w:sz w:val="28"/>
                <w:szCs w:val="28"/>
              </w:rPr>
              <w:t>iều</w:t>
            </w:r>
            <w:proofErr w:type="spellEnd"/>
            <w:r w:rsidR="00D571AC" w:rsidRPr="0082152D">
              <w:rPr>
                <w:b/>
                <w:iCs/>
                <w:sz w:val="28"/>
                <w:szCs w:val="28"/>
              </w:rPr>
              <w:t xml:space="preserve"> 2 </w:t>
            </w:r>
            <w:r w:rsidR="00886C63" w:rsidRPr="0082152D">
              <w:rPr>
                <w:b/>
                <w:iCs/>
                <w:sz w:val="28"/>
                <w:szCs w:val="28"/>
              </w:rPr>
              <w:t>“</w:t>
            </w:r>
            <w:proofErr w:type="spellStart"/>
            <w:r w:rsidR="00886C63" w:rsidRPr="0082152D">
              <w:rPr>
                <w:b/>
                <w:iCs/>
                <w:sz w:val="28"/>
                <w:szCs w:val="28"/>
              </w:rPr>
              <w:t>riêng</w:t>
            </w:r>
            <w:proofErr w:type="spellEnd"/>
            <w:r w:rsidR="00886C63" w:rsidRPr="0082152D">
              <w:rPr>
                <w:b/>
                <w:iCs/>
                <w:sz w:val="28"/>
                <w:szCs w:val="28"/>
              </w:rPr>
              <w:t xml:space="preserve"> </w:t>
            </w:r>
            <w:proofErr w:type="spellStart"/>
            <w:r w:rsidR="00886C63" w:rsidRPr="0082152D">
              <w:rPr>
                <w:b/>
                <w:iCs/>
                <w:sz w:val="28"/>
                <w:szCs w:val="28"/>
              </w:rPr>
              <w:t>đối</w:t>
            </w:r>
            <w:proofErr w:type="spellEnd"/>
            <w:r w:rsidR="00886C63" w:rsidRPr="0082152D">
              <w:rPr>
                <w:b/>
                <w:iCs/>
                <w:sz w:val="28"/>
                <w:szCs w:val="28"/>
              </w:rPr>
              <w:t xml:space="preserve"> </w:t>
            </w:r>
            <w:proofErr w:type="spellStart"/>
            <w:r w:rsidR="00886C63" w:rsidRPr="0082152D">
              <w:rPr>
                <w:b/>
                <w:iCs/>
                <w:sz w:val="28"/>
                <w:szCs w:val="28"/>
              </w:rPr>
              <w:t>với</w:t>
            </w:r>
            <w:proofErr w:type="spellEnd"/>
            <w:r w:rsidR="00886C63" w:rsidRPr="0082152D">
              <w:rPr>
                <w:b/>
                <w:iCs/>
                <w:sz w:val="28"/>
                <w:szCs w:val="28"/>
              </w:rPr>
              <w:t xml:space="preserve"> </w:t>
            </w:r>
            <w:proofErr w:type="spellStart"/>
            <w:r w:rsidR="00886C63" w:rsidRPr="0082152D">
              <w:rPr>
                <w:b/>
                <w:iCs/>
                <w:sz w:val="28"/>
                <w:szCs w:val="28"/>
              </w:rPr>
              <w:t>năm</w:t>
            </w:r>
            <w:proofErr w:type="spellEnd"/>
            <w:r w:rsidR="00886C63" w:rsidRPr="0082152D">
              <w:rPr>
                <w:b/>
                <w:iCs/>
                <w:sz w:val="28"/>
                <w:szCs w:val="28"/>
              </w:rPr>
              <w:t xml:space="preserve"> 2025 </w:t>
            </w:r>
            <w:proofErr w:type="spellStart"/>
            <w:r w:rsidR="00886C63" w:rsidRPr="0082152D">
              <w:rPr>
                <w:b/>
                <w:iCs/>
                <w:sz w:val="28"/>
                <w:szCs w:val="28"/>
              </w:rPr>
              <w:t>là</w:t>
            </w:r>
            <w:proofErr w:type="spellEnd"/>
            <w:r w:rsidR="00886C63" w:rsidRPr="0082152D">
              <w:rPr>
                <w:b/>
                <w:iCs/>
                <w:sz w:val="28"/>
                <w:szCs w:val="28"/>
              </w:rPr>
              <w:t xml:space="preserve"> </w:t>
            </w:r>
            <w:proofErr w:type="spellStart"/>
            <w:r w:rsidR="00886C63" w:rsidRPr="0082152D">
              <w:rPr>
                <w:b/>
                <w:iCs/>
                <w:sz w:val="28"/>
                <w:szCs w:val="28"/>
              </w:rPr>
              <w:t>số</w:t>
            </w:r>
            <w:proofErr w:type="spellEnd"/>
            <w:r w:rsidR="00886C63" w:rsidRPr="0082152D">
              <w:rPr>
                <w:b/>
                <w:iCs/>
                <w:sz w:val="28"/>
                <w:szCs w:val="28"/>
              </w:rPr>
              <w:t xml:space="preserve"> </w:t>
            </w:r>
            <w:proofErr w:type="spellStart"/>
            <w:r w:rsidR="00886C63" w:rsidRPr="0082152D">
              <w:rPr>
                <w:b/>
                <w:iCs/>
                <w:sz w:val="28"/>
                <w:szCs w:val="28"/>
              </w:rPr>
              <w:t>liệu</w:t>
            </w:r>
            <w:proofErr w:type="spellEnd"/>
            <w:r w:rsidR="00886C63" w:rsidRPr="0082152D">
              <w:rPr>
                <w:b/>
                <w:iCs/>
                <w:sz w:val="28"/>
                <w:szCs w:val="28"/>
              </w:rPr>
              <w:t xml:space="preserve"> </w:t>
            </w:r>
            <w:proofErr w:type="spellStart"/>
            <w:r w:rsidR="00886C63" w:rsidRPr="0082152D">
              <w:rPr>
                <w:b/>
                <w:iCs/>
                <w:sz w:val="28"/>
                <w:szCs w:val="28"/>
              </w:rPr>
              <w:t>thống</w:t>
            </w:r>
            <w:proofErr w:type="spellEnd"/>
            <w:r w:rsidR="00886C63" w:rsidRPr="0082152D">
              <w:rPr>
                <w:b/>
                <w:iCs/>
                <w:sz w:val="28"/>
                <w:szCs w:val="28"/>
              </w:rPr>
              <w:t xml:space="preserve"> </w:t>
            </w:r>
            <w:proofErr w:type="spellStart"/>
            <w:r w:rsidR="00886C63" w:rsidRPr="0082152D">
              <w:rPr>
                <w:b/>
                <w:iCs/>
                <w:sz w:val="28"/>
                <w:szCs w:val="28"/>
              </w:rPr>
              <w:t>kê</w:t>
            </w:r>
            <w:proofErr w:type="spellEnd"/>
            <w:r w:rsidR="00886C63" w:rsidRPr="0082152D">
              <w:rPr>
                <w:b/>
                <w:iCs/>
                <w:sz w:val="28"/>
                <w:szCs w:val="28"/>
              </w:rPr>
              <w:t xml:space="preserve"> </w:t>
            </w:r>
            <w:proofErr w:type="spellStart"/>
            <w:r w:rsidR="00886C63" w:rsidRPr="0082152D">
              <w:rPr>
                <w:b/>
                <w:iCs/>
                <w:sz w:val="28"/>
                <w:szCs w:val="28"/>
              </w:rPr>
              <w:t>đất</w:t>
            </w:r>
            <w:proofErr w:type="spellEnd"/>
            <w:r w:rsidR="00886C63" w:rsidRPr="0082152D">
              <w:rPr>
                <w:b/>
                <w:iCs/>
                <w:sz w:val="28"/>
                <w:szCs w:val="28"/>
              </w:rPr>
              <w:t xml:space="preserve"> </w:t>
            </w:r>
            <w:proofErr w:type="spellStart"/>
            <w:r w:rsidR="00886C63" w:rsidRPr="0082152D">
              <w:rPr>
                <w:b/>
                <w:iCs/>
                <w:sz w:val="28"/>
                <w:szCs w:val="28"/>
              </w:rPr>
              <w:t>đai</w:t>
            </w:r>
            <w:proofErr w:type="spellEnd"/>
            <w:r w:rsidR="00886C63" w:rsidRPr="0082152D">
              <w:rPr>
                <w:b/>
                <w:iCs/>
                <w:sz w:val="28"/>
                <w:szCs w:val="28"/>
              </w:rPr>
              <w:t xml:space="preserve"> </w:t>
            </w:r>
            <w:proofErr w:type="spellStart"/>
            <w:r w:rsidR="00886C63" w:rsidRPr="0082152D">
              <w:rPr>
                <w:b/>
                <w:iCs/>
                <w:sz w:val="28"/>
                <w:szCs w:val="28"/>
              </w:rPr>
              <w:t>của</w:t>
            </w:r>
            <w:proofErr w:type="spellEnd"/>
            <w:r w:rsidR="00886C63" w:rsidRPr="0082152D">
              <w:rPr>
                <w:b/>
                <w:iCs/>
                <w:sz w:val="28"/>
                <w:szCs w:val="28"/>
              </w:rPr>
              <w:t xml:space="preserve"> </w:t>
            </w:r>
            <w:proofErr w:type="spellStart"/>
            <w:r w:rsidR="00886C63" w:rsidRPr="0082152D">
              <w:rPr>
                <w:b/>
                <w:iCs/>
                <w:sz w:val="28"/>
                <w:szCs w:val="28"/>
              </w:rPr>
              <w:t>huyện</w:t>
            </w:r>
            <w:proofErr w:type="spellEnd"/>
            <w:r w:rsidR="00886C63" w:rsidRPr="0082152D">
              <w:rPr>
                <w:b/>
                <w:iCs/>
                <w:sz w:val="28"/>
                <w:szCs w:val="28"/>
              </w:rPr>
              <w:t xml:space="preserve">, </w:t>
            </w:r>
            <w:proofErr w:type="spellStart"/>
            <w:r w:rsidR="00886C63" w:rsidRPr="0082152D">
              <w:rPr>
                <w:b/>
                <w:iCs/>
                <w:sz w:val="28"/>
                <w:szCs w:val="28"/>
              </w:rPr>
              <w:t>thành</w:t>
            </w:r>
            <w:proofErr w:type="spellEnd"/>
            <w:r w:rsidR="00886C63" w:rsidRPr="0082152D">
              <w:rPr>
                <w:b/>
                <w:iCs/>
                <w:sz w:val="28"/>
                <w:szCs w:val="28"/>
              </w:rPr>
              <w:t xml:space="preserve"> </w:t>
            </w:r>
            <w:proofErr w:type="spellStart"/>
            <w:r w:rsidR="00886C63" w:rsidRPr="0082152D">
              <w:rPr>
                <w:b/>
                <w:iCs/>
                <w:sz w:val="28"/>
                <w:szCs w:val="28"/>
              </w:rPr>
              <w:t>phố</w:t>
            </w:r>
            <w:proofErr w:type="spellEnd"/>
            <w:r w:rsidR="00886C63" w:rsidRPr="0082152D">
              <w:rPr>
                <w:b/>
                <w:iCs/>
                <w:sz w:val="28"/>
                <w:szCs w:val="28"/>
              </w:rPr>
              <w:t xml:space="preserve"> do </w:t>
            </w:r>
            <w:proofErr w:type="spellStart"/>
            <w:r w:rsidR="00886C63" w:rsidRPr="0082152D">
              <w:rPr>
                <w:b/>
                <w:iCs/>
                <w:sz w:val="28"/>
                <w:szCs w:val="28"/>
              </w:rPr>
              <w:t>Ủy</w:t>
            </w:r>
            <w:proofErr w:type="spellEnd"/>
            <w:r w:rsidR="00886C63" w:rsidRPr="0082152D">
              <w:rPr>
                <w:b/>
                <w:iCs/>
                <w:sz w:val="28"/>
                <w:szCs w:val="28"/>
              </w:rPr>
              <w:t xml:space="preserve"> ban </w:t>
            </w:r>
            <w:proofErr w:type="spellStart"/>
            <w:r w:rsidR="00886C63" w:rsidRPr="0082152D">
              <w:rPr>
                <w:b/>
                <w:iCs/>
                <w:sz w:val="28"/>
                <w:szCs w:val="28"/>
              </w:rPr>
              <w:t>nhân</w:t>
            </w:r>
            <w:proofErr w:type="spellEnd"/>
            <w:r w:rsidR="00886C63" w:rsidRPr="0082152D">
              <w:rPr>
                <w:b/>
                <w:iCs/>
                <w:sz w:val="28"/>
                <w:szCs w:val="28"/>
              </w:rPr>
              <w:t xml:space="preserve"> </w:t>
            </w:r>
            <w:proofErr w:type="spellStart"/>
            <w:r w:rsidR="00886C63" w:rsidRPr="0082152D">
              <w:rPr>
                <w:b/>
                <w:iCs/>
                <w:sz w:val="28"/>
                <w:szCs w:val="28"/>
              </w:rPr>
              <w:t>dân</w:t>
            </w:r>
            <w:proofErr w:type="spellEnd"/>
            <w:r w:rsidR="00886C63" w:rsidRPr="0082152D">
              <w:rPr>
                <w:b/>
                <w:iCs/>
                <w:sz w:val="28"/>
                <w:szCs w:val="28"/>
              </w:rPr>
              <w:t xml:space="preserve"> </w:t>
            </w:r>
            <w:proofErr w:type="spellStart"/>
            <w:r w:rsidR="00886C63" w:rsidRPr="0082152D">
              <w:rPr>
                <w:b/>
                <w:iCs/>
                <w:sz w:val="28"/>
                <w:szCs w:val="28"/>
              </w:rPr>
              <w:t>tỉnh</w:t>
            </w:r>
            <w:proofErr w:type="spellEnd"/>
            <w:r w:rsidR="00886C63" w:rsidRPr="0082152D">
              <w:rPr>
                <w:b/>
                <w:iCs/>
                <w:sz w:val="28"/>
                <w:szCs w:val="28"/>
              </w:rPr>
              <w:t xml:space="preserve"> </w:t>
            </w:r>
            <w:proofErr w:type="spellStart"/>
            <w:r w:rsidR="00886C63" w:rsidRPr="0082152D">
              <w:rPr>
                <w:b/>
                <w:iCs/>
                <w:sz w:val="28"/>
                <w:szCs w:val="28"/>
              </w:rPr>
              <w:t>quyết</w:t>
            </w:r>
            <w:proofErr w:type="spellEnd"/>
            <w:r w:rsidR="00886C63" w:rsidRPr="0082152D">
              <w:rPr>
                <w:b/>
                <w:iCs/>
                <w:sz w:val="28"/>
                <w:szCs w:val="28"/>
              </w:rPr>
              <w:t xml:space="preserve"> </w:t>
            </w:r>
            <w:proofErr w:type="spellStart"/>
            <w:r w:rsidR="00886C63" w:rsidRPr="0082152D">
              <w:rPr>
                <w:b/>
                <w:iCs/>
                <w:sz w:val="28"/>
                <w:szCs w:val="28"/>
              </w:rPr>
              <w:t>định</w:t>
            </w:r>
            <w:proofErr w:type="spellEnd"/>
            <w:r w:rsidR="00886C63" w:rsidRPr="0082152D">
              <w:rPr>
                <w:b/>
                <w:iCs/>
                <w:sz w:val="28"/>
                <w:szCs w:val="28"/>
              </w:rPr>
              <w:t xml:space="preserve"> </w:t>
            </w:r>
            <w:proofErr w:type="spellStart"/>
            <w:r w:rsidR="00886C63" w:rsidRPr="0082152D">
              <w:rPr>
                <w:b/>
                <w:iCs/>
                <w:sz w:val="28"/>
                <w:szCs w:val="28"/>
              </w:rPr>
              <w:t>năm</w:t>
            </w:r>
            <w:proofErr w:type="spellEnd"/>
            <w:r w:rsidR="00886C63" w:rsidRPr="0082152D">
              <w:rPr>
                <w:b/>
                <w:iCs/>
                <w:sz w:val="28"/>
                <w:szCs w:val="28"/>
              </w:rPr>
              <w:t xml:space="preserve"> 2023”</w:t>
            </w:r>
            <w:r w:rsidR="003222D6" w:rsidRPr="0082152D">
              <w:rPr>
                <w:b/>
                <w:iCs/>
                <w:sz w:val="28"/>
                <w:szCs w:val="28"/>
              </w:rPr>
              <w:t xml:space="preserve"> </w:t>
            </w:r>
            <w:r w:rsidR="0082152D">
              <w:rPr>
                <w:b/>
                <w:iCs/>
                <w:sz w:val="28"/>
                <w:szCs w:val="28"/>
              </w:rPr>
              <w:t xml:space="preserve">do </w:t>
            </w:r>
            <w:proofErr w:type="spellStart"/>
            <w:r w:rsidR="0082152D">
              <w:rPr>
                <w:b/>
                <w:iCs/>
                <w:sz w:val="28"/>
                <w:szCs w:val="28"/>
              </w:rPr>
              <w:t>hiện</w:t>
            </w:r>
            <w:proofErr w:type="spellEnd"/>
            <w:r w:rsidR="0082152D">
              <w:rPr>
                <w:b/>
                <w:iCs/>
                <w:sz w:val="28"/>
                <w:szCs w:val="28"/>
              </w:rPr>
              <w:t xml:space="preserve"> nay </w:t>
            </w:r>
            <w:proofErr w:type="spellStart"/>
            <w:r w:rsidR="0082152D">
              <w:rPr>
                <w:b/>
                <w:iCs/>
                <w:sz w:val="28"/>
                <w:szCs w:val="28"/>
              </w:rPr>
              <w:t>đã</w:t>
            </w:r>
            <w:proofErr w:type="spellEnd"/>
            <w:r w:rsidR="0082152D">
              <w:rPr>
                <w:b/>
                <w:iCs/>
                <w:sz w:val="28"/>
                <w:szCs w:val="28"/>
              </w:rPr>
              <w:t xml:space="preserve"> </w:t>
            </w:r>
            <w:proofErr w:type="spellStart"/>
            <w:r w:rsidR="0082152D">
              <w:rPr>
                <w:b/>
                <w:iCs/>
                <w:sz w:val="28"/>
                <w:szCs w:val="28"/>
              </w:rPr>
              <w:t>không</w:t>
            </w:r>
            <w:proofErr w:type="spellEnd"/>
            <w:r w:rsidR="0082152D">
              <w:rPr>
                <w:b/>
                <w:iCs/>
                <w:sz w:val="28"/>
                <w:szCs w:val="28"/>
              </w:rPr>
              <w:t xml:space="preserve"> </w:t>
            </w:r>
            <w:proofErr w:type="spellStart"/>
            <w:r w:rsidR="0082152D">
              <w:rPr>
                <w:b/>
                <w:iCs/>
                <w:sz w:val="28"/>
                <w:szCs w:val="28"/>
              </w:rPr>
              <w:t>còn</w:t>
            </w:r>
            <w:proofErr w:type="spellEnd"/>
            <w:r w:rsidR="0082152D" w:rsidRPr="0082152D">
              <w:rPr>
                <w:b/>
                <w:iCs/>
                <w:sz w:val="28"/>
                <w:szCs w:val="28"/>
              </w:rPr>
              <w:t xml:space="preserve"> </w:t>
            </w:r>
            <w:proofErr w:type="spellStart"/>
            <w:r w:rsidR="0082152D" w:rsidRPr="0082152D">
              <w:rPr>
                <w:b/>
                <w:iCs/>
                <w:sz w:val="28"/>
                <w:szCs w:val="28"/>
              </w:rPr>
              <w:t>cấp</w:t>
            </w:r>
            <w:proofErr w:type="spellEnd"/>
            <w:r w:rsidR="0082152D" w:rsidRPr="0082152D">
              <w:rPr>
                <w:b/>
                <w:iCs/>
                <w:sz w:val="28"/>
                <w:szCs w:val="28"/>
              </w:rPr>
              <w:t xml:space="preserve"> </w:t>
            </w:r>
            <w:proofErr w:type="spellStart"/>
            <w:r w:rsidR="0082152D" w:rsidRPr="0082152D">
              <w:rPr>
                <w:b/>
                <w:iCs/>
                <w:sz w:val="28"/>
                <w:szCs w:val="28"/>
              </w:rPr>
              <w:t>huyện</w:t>
            </w:r>
            <w:proofErr w:type="spellEnd"/>
            <w:r w:rsidR="0082152D" w:rsidRPr="0082152D">
              <w:rPr>
                <w:b/>
                <w:iCs/>
                <w:sz w:val="28"/>
                <w:szCs w:val="28"/>
              </w:rPr>
              <w:t xml:space="preserve">, </w:t>
            </w:r>
            <w:proofErr w:type="spellStart"/>
            <w:r w:rsidR="0082152D" w:rsidRPr="0082152D">
              <w:rPr>
                <w:b/>
                <w:iCs/>
                <w:sz w:val="28"/>
                <w:szCs w:val="28"/>
              </w:rPr>
              <w:t>thành</w:t>
            </w:r>
            <w:proofErr w:type="spellEnd"/>
            <w:r w:rsidR="0082152D" w:rsidRPr="0082152D">
              <w:rPr>
                <w:b/>
                <w:iCs/>
                <w:sz w:val="28"/>
                <w:szCs w:val="28"/>
              </w:rPr>
              <w:t xml:space="preserve"> </w:t>
            </w:r>
            <w:proofErr w:type="spellStart"/>
            <w:r w:rsidR="0082152D" w:rsidRPr="0082152D">
              <w:rPr>
                <w:b/>
                <w:iCs/>
                <w:sz w:val="28"/>
                <w:szCs w:val="28"/>
              </w:rPr>
              <w:t>phố</w:t>
            </w:r>
            <w:proofErr w:type="spellEnd"/>
          </w:p>
          <w:p w14:paraId="3A785804" w14:textId="49E8BFBC" w:rsidR="006262FD" w:rsidRPr="00F42A7E" w:rsidRDefault="006262FD" w:rsidP="00121FD5">
            <w:pPr>
              <w:spacing w:before="60" w:after="60"/>
              <w:jc w:val="both"/>
              <w:rPr>
                <w:b/>
                <w:iCs/>
                <w:color w:val="000000" w:themeColor="text1"/>
                <w:sz w:val="26"/>
                <w:szCs w:val="26"/>
              </w:rPr>
            </w:pPr>
            <w:r w:rsidRPr="0082152D">
              <w:rPr>
                <w:b/>
                <w:iCs/>
                <w:sz w:val="26"/>
                <w:szCs w:val="26"/>
              </w:rPr>
              <w:t xml:space="preserve">      </w:t>
            </w:r>
            <w:proofErr w:type="spellStart"/>
            <w:r w:rsidRPr="0082152D">
              <w:rPr>
                <w:b/>
                <w:iCs/>
                <w:sz w:val="26"/>
                <w:szCs w:val="26"/>
              </w:rPr>
              <w:t>Bãi</w:t>
            </w:r>
            <w:proofErr w:type="spellEnd"/>
            <w:r w:rsidRPr="0082152D">
              <w:rPr>
                <w:b/>
                <w:iCs/>
                <w:sz w:val="26"/>
                <w:szCs w:val="26"/>
              </w:rPr>
              <w:t xml:space="preserve"> </w:t>
            </w:r>
            <w:proofErr w:type="spellStart"/>
            <w:r w:rsidRPr="0082152D">
              <w:rPr>
                <w:b/>
                <w:iCs/>
                <w:sz w:val="26"/>
                <w:szCs w:val="26"/>
              </w:rPr>
              <w:t>bỏ</w:t>
            </w:r>
            <w:proofErr w:type="spellEnd"/>
            <w:r w:rsidRPr="0082152D">
              <w:rPr>
                <w:b/>
                <w:iCs/>
                <w:sz w:val="26"/>
                <w:szCs w:val="26"/>
              </w:rPr>
              <w:t xml:space="preserve"> </w:t>
            </w:r>
            <w:proofErr w:type="spellStart"/>
            <w:r w:rsidRPr="0082152D">
              <w:rPr>
                <w:b/>
                <w:iCs/>
                <w:sz w:val="26"/>
                <w:szCs w:val="26"/>
              </w:rPr>
              <w:t>khoản</w:t>
            </w:r>
            <w:proofErr w:type="spellEnd"/>
            <w:r w:rsidRPr="0082152D">
              <w:rPr>
                <w:b/>
                <w:iCs/>
                <w:sz w:val="26"/>
                <w:szCs w:val="26"/>
              </w:rPr>
              <w:t xml:space="preserve"> 4 </w:t>
            </w:r>
            <w:proofErr w:type="spellStart"/>
            <w:r w:rsidRPr="0082152D">
              <w:rPr>
                <w:b/>
                <w:iCs/>
                <w:sz w:val="26"/>
                <w:szCs w:val="26"/>
              </w:rPr>
              <w:t>Điều</w:t>
            </w:r>
            <w:proofErr w:type="spellEnd"/>
            <w:r w:rsidRPr="0082152D">
              <w:rPr>
                <w:b/>
                <w:iCs/>
                <w:sz w:val="26"/>
                <w:szCs w:val="26"/>
              </w:rPr>
              <w:t xml:space="preserve"> 2 do </w:t>
            </w:r>
            <w:proofErr w:type="spellStart"/>
            <w:r w:rsidRPr="0082152D">
              <w:rPr>
                <w:b/>
                <w:iCs/>
                <w:sz w:val="26"/>
                <w:szCs w:val="26"/>
              </w:rPr>
              <w:t>Nghị</w:t>
            </w:r>
            <w:proofErr w:type="spellEnd"/>
            <w:r w:rsidRPr="0082152D">
              <w:rPr>
                <w:b/>
                <w:iCs/>
                <w:sz w:val="26"/>
                <w:szCs w:val="26"/>
              </w:rPr>
              <w:t xml:space="preserve"> </w:t>
            </w:r>
            <w:proofErr w:type="spellStart"/>
            <w:r w:rsidRPr="0082152D">
              <w:rPr>
                <w:b/>
                <w:iCs/>
                <w:sz w:val="26"/>
                <w:szCs w:val="26"/>
              </w:rPr>
              <w:t>định</w:t>
            </w:r>
            <w:proofErr w:type="spellEnd"/>
            <w:r w:rsidRPr="0082152D">
              <w:rPr>
                <w:b/>
                <w:iCs/>
                <w:sz w:val="26"/>
                <w:szCs w:val="26"/>
              </w:rPr>
              <w:t xml:space="preserve"> </w:t>
            </w:r>
            <w:proofErr w:type="spellStart"/>
            <w:r w:rsidRPr="0082152D">
              <w:rPr>
                <w:b/>
                <w:iCs/>
                <w:sz w:val="26"/>
                <w:szCs w:val="26"/>
              </w:rPr>
              <w:t>số</w:t>
            </w:r>
            <w:proofErr w:type="spellEnd"/>
            <w:r w:rsidRPr="0082152D">
              <w:rPr>
                <w:b/>
                <w:iCs/>
                <w:sz w:val="26"/>
                <w:szCs w:val="26"/>
              </w:rPr>
              <w:t xml:space="preserve"> 151/2025/NĐ-CP </w:t>
            </w:r>
            <w:proofErr w:type="spellStart"/>
            <w:r w:rsidRPr="0082152D">
              <w:rPr>
                <w:b/>
                <w:iCs/>
                <w:sz w:val="26"/>
                <w:szCs w:val="26"/>
              </w:rPr>
              <w:t>ngày</w:t>
            </w:r>
            <w:proofErr w:type="spellEnd"/>
            <w:r w:rsidRPr="0082152D">
              <w:rPr>
                <w:b/>
                <w:iCs/>
                <w:sz w:val="26"/>
                <w:szCs w:val="26"/>
              </w:rPr>
              <w:t xml:space="preserve"> 12/6/2025 </w:t>
            </w:r>
            <w:proofErr w:type="spellStart"/>
            <w:r w:rsidRPr="0082152D">
              <w:rPr>
                <w:b/>
                <w:iCs/>
                <w:sz w:val="26"/>
                <w:szCs w:val="26"/>
              </w:rPr>
              <w:t>có</w:t>
            </w:r>
            <w:proofErr w:type="spellEnd"/>
            <w:r w:rsidRPr="0082152D">
              <w:rPr>
                <w:b/>
                <w:iCs/>
                <w:sz w:val="26"/>
                <w:szCs w:val="26"/>
              </w:rPr>
              <w:t xml:space="preserve"> </w:t>
            </w:r>
            <w:proofErr w:type="spellStart"/>
            <w:r w:rsidRPr="0082152D">
              <w:rPr>
                <w:b/>
                <w:iCs/>
                <w:sz w:val="26"/>
                <w:szCs w:val="26"/>
              </w:rPr>
              <w:t>hiệu</w:t>
            </w:r>
            <w:proofErr w:type="spellEnd"/>
            <w:r w:rsidRPr="0082152D">
              <w:rPr>
                <w:b/>
                <w:iCs/>
                <w:sz w:val="26"/>
                <w:szCs w:val="26"/>
              </w:rPr>
              <w:t xml:space="preserve"> </w:t>
            </w:r>
            <w:proofErr w:type="spellStart"/>
            <w:r w:rsidRPr="0082152D">
              <w:rPr>
                <w:b/>
                <w:iCs/>
                <w:sz w:val="26"/>
                <w:szCs w:val="26"/>
              </w:rPr>
              <w:t>lực</w:t>
            </w:r>
            <w:proofErr w:type="spellEnd"/>
            <w:r w:rsidRPr="0082152D">
              <w:rPr>
                <w:b/>
                <w:iCs/>
                <w:sz w:val="26"/>
                <w:szCs w:val="26"/>
              </w:rPr>
              <w:t xml:space="preserve"> </w:t>
            </w:r>
            <w:proofErr w:type="spellStart"/>
            <w:r w:rsidRPr="0082152D">
              <w:rPr>
                <w:b/>
                <w:iCs/>
                <w:sz w:val="26"/>
                <w:szCs w:val="26"/>
              </w:rPr>
              <w:t>thi</w:t>
            </w:r>
            <w:proofErr w:type="spellEnd"/>
            <w:r w:rsidRPr="0082152D">
              <w:rPr>
                <w:b/>
                <w:iCs/>
                <w:sz w:val="26"/>
                <w:szCs w:val="26"/>
              </w:rPr>
              <w:t xml:space="preserve"> </w:t>
            </w:r>
            <w:proofErr w:type="spellStart"/>
            <w:r w:rsidRPr="0082152D">
              <w:rPr>
                <w:b/>
                <w:iCs/>
                <w:sz w:val="26"/>
                <w:szCs w:val="26"/>
              </w:rPr>
              <w:t>hành</w:t>
            </w:r>
            <w:proofErr w:type="spellEnd"/>
            <w:r w:rsidRPr="0082152D">
              <w:rPr>
                <w:b/>
                <w:iCs/>
                <w:sz w:val="26"/>
                <w:szCs w:val="26"/>
              </w:rPr>
              <w:t xml:space="preserve"> </w:t>
            </w:r>
            <w:proofErr w:type="spellStart"/>
            <w:r w:rsidRPr="0082152D">
              <w:rPr>
                <w:b/>
                <w:iCs/>
                <w:sz w:val="26"/>
                <w:szCs w:val="26"/>
              </w:rPr>
              <w:t>từ</w:t>
            </w:r>
            <w:proofErr w:type="spellEnd"/>
            <w:r w:rsidRPr="0082152D">
              <w:rPr>
                <w:b/>
                <w:iCs/>
                <w:sz w:val="26"/>
                <w:szCs w:val="26"/>
              </w:rPr>
              <w:t xml:space="preserve"> </w:t>
            </w:r>
            <w:proofErr w:type="spellStart"/>
            <w:r w:rsidRPr="0082152D">
              <w:rPr>
                <w:b/>
                <w:iCs/>
                <w:sz w:val="26"/>
                <w:szCs w:val="26"/>
              </w:rPr>
              <w:t>ngày</w:t>
            </w:r>
            <w:proofErr w:type="spellEnd"/>
            <w:r w:rsidRPr="0082152D">
              <w:rPr>
                <w:b/>
                <w:iCs/>
                <w:sz w:val="26"/>
                <w:szCs w:val="26"/>
              </w:rPr>
              <w:t xml:space="preserve"> 01/7/2025 </w:t>
            </w:r>
            <w:proofErr w:type="spellStart"/>
            <w:r w:rsidRPr="0082152D">
              <w:rPr>
                <w:b/>
                <w:iCs/>
                <w:sz w:val="26"/>
                <w:szCs w:val="26"/>
              </w:rPr>
              <w:t>quy</w:t>
            </w:r>
            <w:proofErr w:type="spellEnd"/>
            <w:r w:rsidRPr="0082152D">
              <w:rPr>
                <w:b/>
                <w:iCs/>
                <w:sz w:val="26"/>
                <w:szCs w:val="26"/>
              </w:rPr>
              <w:t xml:space="preserve"> </w:t>
            </w:r>
            <w:proofErr w:type="spellStart"/>
            <w:r w:rsidRPr="0082152D">
              <w:rPr>
                <w:b/>
                <w:iCs/>
                <w:sz w:val="26"/>
                <w:szCs w:val="26"/>
              </w:rPr>
              <w:t>định</w:t>
            </w:r>
            <w:proofErr w:type="spellEnd"/>
            <w:r w:rsidRPr="0082152D">
              <w:rPr>
                <w:b/>
                <w:iCs/>
                <w:sz w:val="26"/>
                <w:szCs w:val="26"/>
              </w:rPr>
              <w:t xml:space="preserve"> </w:t>
            </w:r>
            <w:proofErr w:type="spellStart"/>
            <w:r w:rsidRPr="0082152D">
              <w:rPr>
                <w:b/>
                <w:iCs/>
                <w:sz w:val="26"/>
                <w:szCs w:val="26"/>
              </w:rPr>
              <w:t>các</w:t>
            </w:r>
            <w:proofErr w:type="spellEnd"/>
            <w:r w:rsidRPr="0082152D">
              <w:rPr>
                <w:b/>
                <w:iCs/>
                <w:sz w:val="26"/>
                <w:szCs w:val="26"/>
              </w:rPr>
              <w:t xml:space="preserve"> </w:t>
            </w:r>
            <w:proofErr w:type="spellStart"/>
            <w:r w:rsidRPr="0082152D">
              <w:rPr>
                <w:b/>
                <w:iCs/>
                <w:sz w:val="26"/>
                <w:szCs w:val="26"/>
              </w:rPr>
              <w:t>Điều</w:t>
            </w:r>
            <w:proofErr w:type="spellEnd"/>
            <w:r w:rsidRPr="0082152D">
              <w:rPr>
                <w:b/>
                <w:iCs/>
                <w:sz w:val="26"/>
                <w:szCs w:val="26"/>
              </w:rPr>
              <w:t xml:space="preserve"> 11, 12</w:t>
            </w:r>
            <w:r w:rsidR="00B15BBD" w:rsidRPr="0082152D">
              <w:rPr>
                <w:b/>
                <w:iCs/>
                <w:sz w:val="26"/>
                <w:szCs w:val="26"/>
              </w:rPr>
              <w:t xml:space="preserve"> </w:t>
            </w:r>
            <w:proofErr w:type="spellStart"/>
            <w:r w:rsidR="00B15BBD" w:rsidRPr="0082152D">
              <w:rPr>
                <w:b/>
                <w:iCs/>
                <w:sz w:val="26"/>
                <w:szCs w:val="26"/>
              </w:rPr>
              <w:t>và</w:t>
            </w:r>
            <w:proofErr w:type="spellEnd"/>
            <w:r w:rsidRPr="0082152D">
              <w:rPr>
                <w:b/>
                <w:iCs/>
                <w:sz w:val="26"/>
                <w:szCs w:val="26"/>
              </w:rPr>
              <w:t xml:space="preserve"> 13 </w:t>
            </w:r>
            <w:proofErr w:type="spellStart"/>
            <w:r w:rsidRPr="0082152D">
              <w:rPr>
                <w:b/>
                <w:iCs/>
                <w:sz w:val="26"/>
                <w:szCs w:val="26"/>
              </w:rPr>
              <w:t>Nghị</w:t>
            </w:r>
            <w:proofErr w:type="spellEnd"/>
            <w:r w:rsidRPr="0082152D">
              <w:rPr>
                <w:b/>
                <w:iCs/>
                <w:sz w:val="26"/>
                <w:szCs w:val="26"/>
              </w:rPr>
              <w:t xml:space="preserve"> </w:t>
            </w:r>
            <w:proofErr w:type="spellStart"/>
            <w:r w:rsidRPr="0082152D">
              <w:rPr>
                <w:b/>
                <w:iCs/>
                <w:sz w:val="26"/>
                <w:szCs w:val="26"/>
              </w:rPr>
              <w:t>định</w:t>
            </w:r>
            <w:proofErr w:type="spellEnd"/>
            <w:r w:rsidRPr="0082152D">
              <w:rPr>
                <w:b/>
                <w:iCs/>
                <w:sz w:val="26"/>
                <w:szCs w:val="26"/>
              </w:rPr>
              <w:t xml:space="preserve"> </w:t>
            </w:r>
            <w:proofErr w:type="spellStart"/>
            <w:r w:rsidRPr="0082152D">
              <w:rPr>
                <w:b/>
                <w:iCs/>
                <w:sz w:val="26"/>
                <w:szCs w:val="26"/>
              </w:rPr>
              <w:t>số</w:t>
            </w:r>
            <w:proofErr w:type="spellEnd"/>
            <w:r w:rsidRPr="0082152D">
              <w:rPr>
                <w:b/>
                <w:iCs/>
                <w:sz w:val="26"/>
                <w:szCs w:val="26"/>
              </w:rPr>
              <w:t xml:space="preserve"> 112/2024/NĐ-CP </w:t>
            </w:r>
            <w:proofErr w:type="spellStart"/>
            <w:r w:rsidRPr="0082152D">
              <w:rPr>
                <w:b/>
                <w:iCs/>
                <w:sz w:val="26"/>
                <w:szCs w:val="26"/>
              </w:rPr>
              <w:t>ngày</w:t>
            </w:r>
            <w:proofErr w:type="spellEnd"/>
            <w:r w:rsidRPr="0082152D">
              <w:rPr>
                <w:b/>
                <w:iCs/>
                <w:sz w:val="26"/>
                <w:szCs w:val="26"/>
              </w:rPr>
              <w:t xml:space="preserve"> 11/9/2024 </w:t>
            </w:r>
            <w:proofErr w:type="spellStart"/>
            <w:r w:rsidRPr="0082152D">
              <w:rPr>
                <w:b/>
                <w:iCs/>
                <w:sz w:val="26"/>
                <w:szCs w:val="26"/>
              </w:rPr>
              <w:t>h</w:t>
            </w:r>
            <w:r w:rsidR="00121FD5" w:rsidRPr="0082152D">
              <w:rPr>
                <w:b/>
                <w:iCs/>
                <w:sz w:val="26"/>
                <w:szCs w:val="26"/>
              </w:rPr>
              <w:t>ết</w:t>
            </w:r>
            <w:proofErr w:type="spellEnd"/>
            <w:r w:rsidRPr="0082152D">
              <w:rPr>
                <w:b/>
                <w:iCs/>
                <w:sz w:val="26"/>
                <w:szCs w:val="26"/>
              </w:rPr>
              <w:t xml:space="preserve"> </w:t>
            </w:r>
            <w:proofErr w:type="spellStart"/>
            <w:r w:rsidRPr="0082152D">
              <w:rPr>
                <w:b/>
                <w:iCs/>
                <w:sz w:val="26"/>
                <w:szCs w:val="26"/>
              </w:rPr>
              <w:t>hiệu</w:t>
            </w:r>
            <w:proofErr w:type="spellEnd"/>
            <w:r w:rsidRPr="0082152D">
              <w:rPr>
                <w:b/>
                <w:iCs/>
                <w:sz w:val="26"/>
                <w:szCs w:val="26"/>
              </w:rPr>
              <w:t xml:space="preserve"> </w:t>
            </w:r>
            <w:proofErr w:type="spellStart"/>
            <w:r w:rsidRPr="0082152D">
              <w:rPr>
                <w:b/>
                <w:iCs/>
                <w:sz w:val="26"/>
                <w:szCs w:val="26"/>
              </w:rPr>
              <w:t>lực</w:t>
            </w:r>
            <w:proofErr w:type="spellEnd"/>
          </w:p>
        </w:tc>
      </w:tr>
      <w:tr w:rsidR="00516E41" w:rsidRPr="005676B3" w14:paraId="01436FC8" w14:textId="77777777" w:rsidTr="003222D6">
        <w:trPr>
          <w:jc w:val="center"/>
        </w:trPr>
        <w:tc>
          <w:tcPr>
            <w:tcW w:w="5089" w:type="dxa"/>
          </w:tcPr>
          <w:p w14:paraId="338BD56A" w14:textId="77777777" w:rsidR="0091227E" w:rsidRPr="00783442" w:rsidRDefault="0091227E" w:rsidP="0091227E">
            <w:pPr>
              <w:tabs>
                <w:tab w:val="left" w:pos="2410"/>
              </w:tabs>
              <w:spacing w:after="120"/>
              <w:ind w:firstLine="567"/>
              <w:jc w:val="both"/>
              <w:rPr>
                <w:b/>
                <w:iCs/>
                <w:sz w:val="28"/>
                <w:szCs w:val="28"/>
              </w:rPr>
            </w:pPr>
            <w:proofErr w:type="spellStart"/>
            <w:r w:rsidRPr="00783442">
              <w:rPr>
                <w:b/>
                <w:iCs/>
                <w:sz w:val="28"/>
                <w:szCs w:val="28"/>
              </w:rPr>
              <w:t>Điều</w:t>
            </w:r>
            <w:proofErr w:type="spellEnd"/>
            <w:r w:rsidRPr="00783442">
              <w:rPr>
                <w:b/>
                <w:iCs/>
                <w:sz w:val="28"/>
                <w:szCs w:val="28"/>
              </w:rPr>
              <w:t xml:space="preserve"> 3. Định </w:t>
            </w:r>
            <w:proofErr w:type="spellStart"/>
            <w:r w:rsidRPr="00783442">
              <w:rPr>
                <w:b/>
                <w:iCs/>
                <w:sz w:val="28"/>
                <w:szCs w:val="28"/>
              </w:rPr>
              <w:t>mức</w:t>
            </w:r>
            <w:proofErr w:type="spellEnd"/>
            <w:r w:rsidRPr="00783442">
              <w:rPr>
                <w:b/>
                <w:iCs/>
                <w:sz w:val="28"/>
                <w:szCs w:val="28"/>
              </w:rPr>
              <w:t xml:space="preserve"> </w:t>
            </w:r>
            <w:proofErr w:type="spellStart"/>
            <w:r w:rsidRPr="00783442">
              <w:rPr>
                <w:b/>
                <w:iCs/>
                <w:sz w:val="28"/>
                <w:szCs w:val="28"/>
              </w:rPr>
              <w:t>hỗ</w:t>
            </w:r>
            <w:proofErr w:type="spellEnd"/>
            <w:r w:rsidRPr="00783442">
              <w:rPr>
                <w:b/>
                <w:iCs/>
                <w:sz w:val="28"/>
                <w:szCs w:val="28"/>
              </w:rPr>
              <w:t xml:space="preserve"> </w:t>
            </w:r>
            <w:proofErr w:type="spellStart"/>
            <w:r w:rsidRPr="00783442">
              <w:rPr>
                <w:b/>
                <w:iCs/>
                <w:sz w:val="28"/>
                <w:szCs w:val="28"/>
              </w:rPr>
              <w:t>trợ</w:t>
            </w:r>
            <w:proofErr w:type="spellEnd"/>
          </w:p>
          <w:p w14:paraId="16871196" w14:textId="77777777" w:rsidR="0091227E" w:rsidRDefault="0091227E" w:rsidP="0091227E">
            <w:pPr>
              <w:tabs>
                <w:tab w:val="left" w:pos="2410"/>
              </w:tabs>
              <w:spacing w:after="120"/>
              <w:ind w:firstLine="567"/>
              <w:jc w:val="both"/>
              <w:rPr>
                <w:sz w:val="28"/>
              </w:rPr>
            </w:pPr>
            <w:r w:rsidRPr="007F29C4">
              <w:rPr>
                <w:sz w:val="28"/>
              </w:rPr>
              <w:t xml:space="preserve">1.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cho</w:t>
            </w:r>
            <w:proofErr w:type="spellEnd"/>
            <w:r>
              <w:rPr>
                <w:sz w:val="28"/>
              </w:rPr>
              <w:t xml:space="preserve"> </w:t>
            </w:r>
            <w:proofErr w:type="spellStart"/>
            <w:r>
              <w:rPr>
                <w:sz w:val="28"/>
              </w:rPr>
              <w:t>người</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p>
          <w:p w14:paraId="56BA654F" w14:textId="77777777" w:rsidR="0091227E" w:rsidRDefault="0091227E" w:rsidP="0091227E">
            <w:pPr>
              <w:tabs>
                <w:tab w:val="left" w:pos="2410"/>
              </w:tabs>
              <w:spacing w:after="120"/>
              <w:ind w:firstLine="567"/>
              <w:jc w:val="both"/>
              <w:rPr>
                <w:sz w:val="28"/>
              </w:rPr>
            </w:pPr>
            <w:r>
              <w:rPr>
                <w:sz w:val="28"/>
              </w:rPr>
              <w:t xml:space="preserve">a)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tối</w:t>
            </w:r>
            <w:proofErr w:type="spellEnd"/>
            <w:r>
              <w:rPr>
                <w:sz w:val="28"/>
              </w:rPr>
              <w:t xml:space="preserve"> </w:t>
            </w:r>
            <w:proofErr w:type="spellStart"/>
            <w:r>
              <w:rPr>
                <w:sz w:val="28"/>
              </w:rPr>
              <w:t>đa</w:t>
            </w:r>
            <w:proofErr w:type="spellEnd"/>
            <w:r>
              <w:rPr>
                <w:sz w:val="28"/>
              </w:rPr>
              <w:t xml:space="preserve"> 50%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Mô</w:t>
            </w:r>
            <w:proofErr w:type="spellEnd"/>
            <w:r>
              <w:rPr>
                <w:sz w:val="28"/>
              </w:rPr>
              <w:t xml:space="preserve"> </w:t>
            </w:r>
            <w:proofErr w:type="spellStart"/>
            <w:r>
              <w:rPr>
                <w:sz w:val="28"/>
              </w:rPr>
              <w:t>hình</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giống</w:t>
            </w:r>
            <w:proofErr w:type="spellEnd"/>
            <w:r>
              <w:rPr>
                <w:sz w:val="28"/>
              </w:rPr>
              <w:t xml:space="preserve"> </w:t>
            </w:r>
            <w:proofErr w:type="spellStart"/>
            <w:r>
              <w:rPr>
                <w:sz w:val="28"/>
              </w:rPr>
              <w:t>lúa</w:t>
            </w:r>
            <w:proofErr w:type="spellEnd"/>
            <w:r>
              <w:rPr>
                <w:sz w:val="28"/>
              </w:rPr>
              <w:t xml:space="preserve"> </w:t>
            </w:r>
            <w:proofErr w:type="spellStart"/>
            <w:r>
              <w:rPr>
                <w:sz w:val="28"/>
              </w:rPr>
              <w:t>hợp</w:t>
            </w:r>
            <w:proofErr w:type="spellEnd"/>
            <w:r>
              <w:rPr>
                <w:sz w:val="28"/>
              </w:rPr>
              <w:t xml:space="preserve"> </w:t>
            </w:r>
            <w:proofErr w:type="spellStart"/>
            <w:r>
              <w:rPr>
                <w:sz w:val="28"/>
              </w:rPr>
              <w:t>pháp</w:t>
            </w:r>
            <w:proofErr w:type="spellEnd"/>
            <w:r>
              <w:rPr>
                <w:sz w:val="28"/>
              </w:rPr>
              <w:t xml:space="preserve"> </w:t>
            </w:r>
            <w:proofErr w:type="spellStart"/>
            <w:r>
              <w:rPr>
                <w:sz w:val="28"/>
              </w:rPr>
              <w:t>để</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áp</w:t>
            </w:r>
            <w:proofErr w:type="spellEnd"/>
            <w:r>
              <w:rPr>
                <w:sz w:val="28"/>
              </w:rPr>
              <w:t xml:space="preserve"> </w:t>
            </w:r>
            <w:proofErr w:type="spellStart"/>
            <w:r>
              <w:rPr>
                <w:sz w:val="28"/>
              </w:rPr>
              <w:t>dụng</w:t>
            </w:r>
            <w:proofErr w:type="spellEnd"/>
            <w:r>
              <w:rPr>
                <w:sz w:val="28"/>
              </w:rPr>
              <w:t xml:space="preserve"> </w:t>
            </w:r>
            <w:proofErr w:type="spellStart"/>
            <w:r>
              <w:rPr>
                <w:sz w:val="28"/>
              </w:rPr>
              <w:t>quy</w:t>
            </w:r>
            <w:proofErr w:type="spellEnd"/>
            <w:r>
              <w:rPr>
                <w:sz w:val="28"/>
              </w:rPr>
              <w:t xml:space="preserve"> </w:t>
            </w:r>
            <w:proofErr w:type="spellStart"/>
            <w:r>
              <w:rPr>
                <w:sz w:val="28"/>
              </w:rPr>
              <w:t>trình</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tiến</w:t>
            </w:r>
            <w:proofErr w:type="spellEnd"/>
            <w:r>
              <w:rPr>
                <w:sz w:val="28"/>
              </w:rPr>
              <w:t xml:space="preserve"> </w:t>
            </w:r>
            <w:proofErr w:type="spellStart"/>
            <w:r>
              <w:rPr>
                <w:sz w:val="28"/>
              </w:rPr>
              <w:t>bộ</w:t>
            </w:r>
            <w:proofErr w:type="spellEnd"/>
            <w:r>
              <w:rPr>
                <w:sz w:val="28"/>
              </w:rPr>
              <w:t xml:space="preserve"> </w:t>
            </w:r>
            <w:proofErr w:type="spellStart"/>
            <w:r>
              <w:rPr>
                <w:sz w:val="28"/>
              </w:rPr>
              <w:t>kỹ</w:t>
            </w:r>
            <w:proofErr w:type="spellEnd"/>
            <w:r>
              <w:rPr>
                <w:sz w:val="28"/>
              </w:rPr>
              <w:t xml:space="preserve"> </w:t>
            </w:r>
            <w:proofErr w:type="spellStart"/>
            <w:r>
              <w:rPr>
                <w:sz w:val="28"/>
              </w:rPr>
              <w:t>thuật</w:t>
            </w:r>
            <w:proofErr w:type="spellEnd"/>
            <w:r>
              <w:rPr>
                <w:sz w:val="28"/>
              </w:rPr>
              <w:t xml:space="preserve">, </w:t>
            </w:r>
            <w:proofErr w:type="spellStart"/>
            <w:r>
              <w:rPr>
                <w:sz w:val="28"/>
              </w:rPr>
              <w:t>công</w:t>
            </w:r>
            <w:proofErr w:type="spellEnd"/>
            <w:r>
              <w:rPr>
                <w:sz w:val="28"/>
              </w:rPr>
              <w:t xml:space="preserve"> </w:t>
            </w:r>
            <w:proofErr w:type="spellStart"/>
            <w:r>
              <w:rPr>
                <w:sz w:val="28"/>
              </w:rPr>
              <w:t>nghệ</w:t>
            </w:r>
            <w:proofErr w:type="spellEnd"/>
            <w:r>
              <w:rPr>
                <w:sz w:val="28"/>
              </w:rPr>
              <w:t xml:space="preserve"> </w:t>
            </w:r>
            <w:proofErr w:type="spellStart"/>
            <w:r>
              <w:rPr>
                <w:sz w:val="28"/>
              </w:rPr>
              <w:t>được</w:t>
            </w:r>
            <w:proofErr w:type="spellEnd"/>
            <w:r>
              <w:rPr>
                <w:sz w:val="28"/>
              </w:rPr>
              <w:t xml:space="preserve"> </w:t>
            </w:r>
            <w:proofErr w:type="spellStart"/>
            <w:r>
              <w:rPr>
                <w:sz w:val="28"/>
              </w:rPr>
              <w:t>cơ</w:t>
            </w:r>
            <w:proofErr w:type="spellEnd"/>
            <w:r>
              <w:rPr>
                <w:sz w:val="28"/>
              </w:rPr>
              <w:t xml:space="preserve"> </w:t>
            </w:r>
            <w:proofErr w:type="spellStart"/>
            <w:r>
              <w:rPr>
                <w:sz w:val="28"/>
              </w:rPr>
              <w:t>quan</w:t>
            </w:r>
            <w:proofErr w:type="spellEnd"/>
            <w:r>
              <w:rPr>
                <w:sz w:val="28"/>
              </w:rPr>
              <w:t xml:space="preserve"> </w:t>
            </w:r>
            <w:proofErr w:type="spellStart"/>
            <w:r>
              <w:rPr>
                <w:sz w:val="28"/>
              </w:rPr>
              <w:t>nhà</w:t>
            </w:r>
            <w:proofErr w:type="spellEnd"/>
            <w:r>
              <w:rPr>
                <w:sz w:val="28"/>
              </w:rPr>
              <w:t xml:space="preserve"> </w:t>
            </w:r>
            <w:proofErr w:type="spellStart"/>
            <w:r>
              <w:rPr>
                <w:sz w:val="28"/>
              </w:rPr>
              <w:t>nước</w:t>
            </w:r>
            <w:proofErr w:type="spellEnd"/>
            <w:r>
              <w:rPr>
                <w:sz w:val="28"/>
              </w:rPr>
              <w:t xml:space="preserve"> </w:t>
            </w:r>
            <w:proofErr w:type="spellStart"/>
            <w:r>
              <w:rPr>
                <w:sz w:val="28"/>
              </w:rPr>
              <w:t>có</w:t>
            </w:r>
            <w:proofErr w:type="spellEnd"/>
            <w:r>
              <w:rPr>
                <w:sz w:val="28"/>
              </w:rPr>
              <w:t xml:space="preserve"> </w:t>
            </w:r>
            <w:proofErr w:type="spellStart"/>
            <w:r>
              <w:rPr>
                <w:sz w:val="28"/>
              </w:rPr>
              <w:t>thẩm</w:t>
            </w:r>
            <w:proofErr w:type="spellEnd"/>
            <w:r>
              <w:rPr>
                <w:sz w:val="28"/>
              </w:rPr>
              <w:t xml:space="preserve"> </w:t>
            </w:r>
            <w:proofErr w:type="spellStart"/>
            <w:r>
              <w:rPr>
                <w:sz w:val="28"/>
              </w:rPr>
              <w:t>quyền</w:t>
            </w:r>
            <w:proofErr w:type="spellEnd"/>
            <w:r>
              <w:rPr>
                <w:sz w:val="28"/>
              </w:rPr>
              <w:t xml:space="preserve"> </w:t>
            </w:r>
            <w:proofErr w:type="spellStart"/>
            <w:r>
              <w:rPr>
                <w:sz w:val="28"/>
              </w:rPr>
              <w:t>công</w:t>
            </w:r>
            <w:proofErr w:type="spellEnd"/>
            <w:r>
              <w:rPr>
                <w:sz w:val="28"/>
              </w:rPr>
              <w:t xml:space="preserve"> </w:t>
            </w:r>
            <w:proofErr w:type="spellStart"/>
            <w:r>
              <w:rPr>
                <w:sz w:val="28"/>
              </w:rPr>
              <w:t>nhận</w:t>
            </w:r>
            <w:proofErr w:type="spellEnd"/>
            <w:r>
              <w:rPr>
                <w:sz w:val="28"/>
              </w:rPr>
              <w:t xml:space="preserve">; </w:t>
            </w:r>
            <w:proofErr w:type="spellStart"/>
            <w:r>
              <w:rPr>
                <w:sz w:val="28"/>
              </w:rPr>
              <w:t>xây</w:t>
            </w:r>
            <w:proofErr w:type="spellEnd"/>
            <w:r>
              <w:rPr>
                <w:sz w:val="28"/>
              </w:rPr>
              <w:t xml:space="preserve"> </w:t>
            </w:r>
            <w:proofErr w:type="spellStart"/>
            <w:r>
              <w:rPr>
                <w:sz w:val="28"/>
              </w:rPr>
              <w:t>dựng</w:t>
            </w:r>
            <w:proofErr w:type="spellEnd"/>
            <w:r>
              <w:rPr>
                <w:sz w:val="28"/>
              </w:rPr>
              <w:t xml:space="preserve"> </w:t>
            </w:r>
            <w:proofErr w:type="spellStart"/>
            <w:r>
              <w:rPr>
                <w:sz w:val="28"/>
              </w:rPr>
              <w:t>mô</w:t>
            </w:r>
            <w:proofErr w:type="spellEnd"/>
            <w:r>
              <w:rPr>
                <w:sz w:val="28"/>
              </w:rPr>
              <w:t xml:space="preserve"> </w:t>
            </w:r>
            <w:proofErr w:type="spellStart"/>
            <w:r>
              <w:rPr>
                <w:sz w:val="28"/>
              </w:rPr>
              <w:t>hình</w:t>
            </w:r>
            <w:proofErr w:type="spellEnd"/>
            <w:r>
              <w:rPr>
                <w:sz w:val="28"/>
              </w:rPr>
              <w:t xml:space="preserve"> </w:t>
            </w:r>
            <w:proofErr w:type="spellStart"/>
            <w:r>
              <w:rPr>
                <w:sz w:val="28"/>
              </w:rPr>
              <w:t>trình</w:t>
            </w:r>
            <w:proofErr w:type="spellEnd"/>
            <w:r>
              <w:rPr>
                <w:sz w:val="28"/>
              </w:rPr>
              <w:t xml:space="preserve"> </w:t>
            </w:r>
            <w:proofErr w:type="spellStart"/>
            <w:r>
              <w:rPr>
                <w:sz w:val="28"/>
              </w:rPr>
              <w:t>diễn</w:t>
            </w:r>
            <w:proofErr w:type="spellEnd"/>
            <w:r>
              <w:rPr>
                <w:sz w:val="28"/>
              </w:rPr>
              <w:t xml:space="preserve">; </w:t>
            </w:r>
            <w:proofErr w:type="spellStart"/>
            <w:r>
              <w:rPr>
                <w:sz w:val="28"/>
              </w:rPr>
              <w:t>mô</w:t>
            </w:r>
            <w:proofErr w:type="spellEnd"/>
            <w:r>
              <w:rPr>
                <w:sz w:val="28"/>
              </w:rPr>
              <w:t xml:space="preserve"> </w:t>
            </w:r>
            <w:proofErr w:type="spellStart"/>
            <w:r>
              <w:rPr>
                <w:sz w:val="28"/>
              </w:rPr>
              <w:t>hình</w:t>
            </w:r>
            <w:proofErr w:type="spellEnd"/>
            <w:r>
              <w:rPr>
                <w:sz w:val="28"/>
              </w:rPr>
              <w:t xml:space="preserve">, </w:t>
            </w:r>
            <w:proofErr w:type="spellStart"/>
            <w:r>
              <w:rPr>
                <w:sz w:val="28"/>
              </w:rPr>
              <w:t>phương</w:t>
            </w:r>
            <w:proofErr w:type="spellEnd"/>
            <w:r>
              <w:rPr>
                <w:sz w:val="28"/>
              </w:rPr>
              <w:t xml:space="preserve"> </w:t>
            </w:r>
            <w:proofErr w:type="spellStart"/>
            <w:r>
              <w:rPr>
                <w:sz w:val="28"/>
              </w:rPr>
              <w:t>án</w:t>
            </w:r>
            <w:proofErr w:type="spellEnd"/>
            <w:r>
              <w:rPr>
                <w:sz w:val="28"/>
              </w:rPr>
              <w:t xml:space="preserve">, </w:t>
            </w:r>
            <w:proofErr w:type="spellStart"/>
            <w:r>
              <w:rPr>
                <w:sz w:val="28"/>
              </w:rPr>
              <w:t>kế</w:t>
            </w:r>
            <w:proofErr w:type="spellEnd"/>
            <w:r>
              <w:rPr>
                <w:sz w:val="28"/>
              </w:rPr>
              <w:t xml:space="preserve"> </w:t>
            </w:r>
            <w:proofErr w:type="spellStart"/>
            <w:r>
              <w:rPr>
                <w:sz w:val="28"/>
              </w:rPr>
              <w:t>hoạch</w:t>
            </w:r>
            <w:proofErr w:type="spellEnd"/>
            <w:r>
              <w:rPr>
                <w:sz w:val="28"/>
              </w:rPr>
              <w:t xml:space="preserve"> </w:t>
            </w:r>
            <w:proofErr w:type="spellStart"/>
            <w:r>
              <w:rPr>
                <w:sz w:val="28"/>
              </w:rPr>
              <w:t>liên</w:t>
            </w:r>
            <w:proofErr w:type="spellEnd"/>
            <w:r>
              <w:rPr>
                <w:sz w:val="28"/>
              </w:rPr>
              <w:t xml:space="preserve"> </w:t>
            </w:r>
            <w:proofErr w:type="spellStart"/>
            <w:r>
              <w:rPr>
                <w:sz w:val="28"/>
              </w:rPr>
              <w:t>kết</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tiêu</w:t>
            </w:r>
            <w:proofErr w:type="spellEnd"/>
            <w:r>
              <w:rPr>
                <w:sz w:val="28"/>
              </w:rPr>
              <w:t xml:space="preserve"> </w:t>
            </w:r>
            <w:proofErr w:type="spellStart"/>
            <w:r>
              <w:rPr>
                <w:sz w:val="28"/>
              </w:rPr>
              <w:t>thụ</w:t>
            </w:r>
            <w:proofErr w:type="spellEnd"/>
            <w:r>
              <w:rPr>
                <w:sz w:val="28"/>
              </w:rPr>
              <w:t xml:space="preserve"> </w:t>
            </w:r>
            <w:proofErr w:type="spellStart"/>
            <w:r>
              <w:rPr>
                <w:sz w:val="28"/>
              </w:rPr>
              <w:t>sản</w:t>
            </w:r>
            <w:proofErr w:type="spellEnd"/>
            <w:r>
              <w:rPr>
                <w:sz w:val="28"/>
              </w:rPr>
              <w:t xml:space="preserve"> </w:t>
            </w:r>
            <w:proofErr w:type="spellStart"/>
            <w:r>
              <w:rPr>
                <w:sz w:val="28"/>
              </w:rPr>
              <w:t>phẩm</w:t>
            </w:r>
            <w:proofErr w:type="spellEnd"/>
            <w:r>
              <w:rPr>
                <w:sz w:val="28"/>
              </w:rPr>
              <w:t>.</w:t>
            </w:r>
          </w:p>
          <w:p w14:paraId="47CD5BEB" w14:textId="77777777" w:rsidR="0091227E" w:rsidRDefault="0091227E" w:rsidP="0091227E">
            <w:pPr>
              <w:tabs>
                <w:tab w:val="left" w:pos="2410"/>
              </w:tabs>
              <w:spacing w:after="120"/>
              <w:ind w:firstLine="567"/>
              <w:jc w:val="both"/>
              <w:rPr>
                <w:sz w:val="28"/>
              </w:rPr>
            </w:pPr>
            <w:r>
              <w:rPr>
                <w:sz w:val="28"/>
              </w:rPr>
              <w:t xml:space="preserve">b) </w:t>
            </w:r>
            <w:proofErr w:type="spellStart"/>
            <w:r>
              <w:rPr>
                <w:sz w:val="28"/>
              </w:rPr>
              <w:t>Hỗ</w:t>
            </w:r>
            <w:proofErr w:type="spellEnd"/>
            <w:r>
              <w:rPr>
                <w:sz w:val="28"/>
              </w:rPr>
              <w:t xml:space="preserve"> </w:t>
            </w:r>
            <w:proofErr w:type="spellStart"/>
            <w:r>
              <w:rPr>
                <w:sz w:val="28"/>
              </w:rPr>
              <w:t>trợ</w:t>
            </w:r>
            <w:proofErr w:type="spellEnd"/>
            <w:r>
              <w:rPr>
                <w:sz w:val="28"/>
              </w:rPr>
              <w:t xml:space="preserve"> 100%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khuyến</w:t>
            </w:r>
            <w:proofErr w:type="spellEnd"/>
            <w:r>
              <w:rPr>
                <w:sz w:val="28"/>
              </w:rPr>
              <w:t xml:space="preserve"> </w:t>
            </w:r>
            <w:proofErr w:type="spellStart"/>
            <w:r>
              <w:rPr>
                <w:sz w:val="28"/>
              </w:rPr>
              <w:t>nông</w:t>
            </w:r>
            <w:proofErr w:type="spellEnd"/>
            <w:r>
              <w:rPr>
                <w:sz w:val="28"/>
              </w:rPr>
              <w:t xml:space="preserve">; </w:t>
            </w:r>
            <w:proofErr w:type="spellStart"/>
            <w:r>
              <w:rPr>
                <w:sz w:val="28"/>
              </w:rPr>
              <w:t>tổ</w:t>
            </w:r>
            <w:proofErr w:type="spellEnd"/>
            <w:r>
              <w:rPr>
                <w:sz w:val="28"/>
              </w:rPr>
              <w:t xml:space="preserve"> </w:t>
            </w:r>
            <w:proofErr w:type="spellStart"/>
            <w:r>
              <w:rPr>
                <w:sz w:val="28"/>
              </w:rPr>
              <w:t>chức</w:t>
            </w:r>
            <w:proofErr w:type="spellEnd"/>
            <w:r>
              <w:rPr>
                <w:sz w:val="28"/>
              </w:rPr>
              <w:t xml:space="preserve"> </w:t>
            </w:r>
            <w:proofErr w:type="spellStart"/>
            <w:r>
              <w:rPr>
                <w:sz w:val="28"/>
              </w:rPr>
              <w:t>đào</w:t>
            </w:r>
            <w:proofErr w:type="spellEnd"/>
            <w:r>
              <w:rPr>
                <w:sz w:val="28"/>
              </w:rPr>
              <w:t xml:space="preserve"> </w:t>
            </w:r>
            <w:proofErr w:type="spellStart"/>
            <w:r>
              <w:rPr>
                <w:sz w:val="28"/>
              </w:rPr>
              <w:t>tạo</w:t>
            </w:r>
            <w:proofErr w:type="spellEnd"/>
            <w:r>
              <w:rPr>
                <w:sz w:val="28"/>
              </w:rPr>
              <w:t xml:space="preserve">, </w:t>
            </w:r>
            <w:proofErr w:type="spellStart"/>
            <w:r>
              <w:rPr>
                <w:sz w:val="28"/>
              </w:rPr>
              <w:t>tập</w:t>
            </w:r>
            <w:proofErr w:type="spellEnd"/>
            <w:r>
              <w:rPr>
                <w:sz w:val="28"/>
              </w:rPr>
              <w:t xml:space="preserve"> </w:t>
            </w:r>
            <w:proofErr w:type="spellStart"/>
            <w:r>
              <w:rPr>
                <w:sz w:val="28"/>
              </w:rPr>
              <w:t>huấn</w:t>
            </w:r>
            <w:proofErr w:type="spellEnd"/>
            <w:r>
              <w:rPr>
                <w:sz w:val="28"/>
              </w:rPr>
              <w:t>.</w:t>
            </w:r>
          </w:p>
          <w:p w14:paraId="2C4C2681" w14:textId="77777777" w:rsidR="0091227E" w:rsidRDefault="0091227E" w:rsidP="0091227E">
            <w:pPr>
              <w:tabs>
                <w:tab w:val="left" w:pos="2410"/>
              </w:tabs>
              <w:spacing w:after="120"/>
              <w:ind w:firstLine="567"/>
              <w:jc w:val="both"/>
              <w:rPr>
                <w:sz w:val="28"/>
              </w:rPr>
            </w:pPr>
            <w:r>
              <w:rPr>
                <w:sz w:val="28"/>
              </w:rPr>
              <w:t xml:space="preserve">2.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công</w:t>
            </w:r>
            <w:proofErr w:type="spellEnd"/>
            <w:r>
              <w:rPr>
                <w:sz w:val="28"/>
              </w:rPr>
              <w:t xml:space="preserve"> </w:t>
            </w:r>
            <w:proofErr w:type="spellStart"/>
            <w:r>
              <w:rPr>
                <w:sz w:val="28"/>
              </w:rPr>
              <w:t>tác</w:t>
            </w:r>
            <w:proofErr w:type="spellEnd"/>
            <w:r>
              <w:rPr>
                <w:sz w:val="28"/>
              </w:rPr>
              <w:t xml:space="preserve"> </w:t>
            </w:r>
            <w:proofErr w:type="spellStart"/>
            <w:r>
              <w:rPr>
                <w:sz w:val="28"/>
              </w:rPr>
              <w:t>quản</w:t>
            </w:r>
            <w:proofErr w:type="spellEnd"/>
            <w:r>
              <w:rPr>
                <w:sz w:val="28"/>
              </w:rPr>
              <w:t xml:space="preserve"> </w:t>
            </w:r>
            <w:proofErr w:type="spellStart"/>
            <w:r>
              <w:rPr>
                <w:sz w:val="28"/>
              </w:rPr>
              <w:t>lý</w:t>
            </w:r>
            <w:proofErr w:type="spellEnd"/>
            <w:r>
              <w:rPr>
                <w:sz w:val="28"/>
              </w:rPr>
              <w:t xml:space="preserve">; </w:t>
            </w:r>
            <w:proofErr w:type="spellStart"/>
            <w:r>
              <w:rPr>
                <w:sz w:val="28"/>
              </w:rPr>
              <w:t>tăng</w:t>
            </w:r>
            <w:proofErr w:type="spellEnd"/>
            <w:r>
              <w:rPr>
                <w:sz w:val="28"/>
              </w:rPr>
              <w:t xml:space="preserve"> </w:t>
            </w:r>
            <w:proofErr w:type="spellStart"/>
            <w:r>
              <w:rPr>
                <w:sz w:val="28"/>
              </w:rPr>
              <w:t>hiệu</w:t>
            </w:r>
            <w:proofErr w:type="spellEnd"/>
            <w:r>
              <w:rPr>
                <w:sz w:val="28"/>
              </w:rPr>
              <w:t xml:space="preserve"> </w:t>
            </w:r>
            <w:proofErr w:type="spellStart"/>
            <w:r>
              <w:rPr>
                <w:sz w:val="28"/>
              </w:rPr>
              <w:t>quả</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bảo</w:t>
            </w:r>
            <w:proofErr w:type="spellEnd"/>
            <w:r>
              <w:rPr>
                <w:sz w:val="28"/>
              </w:rPr>
              <w:t xml:space="preserve"> </w:t>
            </w:r>
            <w:proofErr w:type="spellStart"/>
            <w:r>
              <w:rPr>
                <w:sz w:val="28"/>
              </w:rPr>
              <w:t>vệ</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lúa</w:t>
            </w:r>
            <w:proofErr w:type="spellEnd"/>
            <w:r>
              <w:rPr>
                <w:sz w:val="28"/>
              </w:rPr>
              <w:t>.</w:t>
            </w:r>
          </w:p>
          <w:p w14:paraId="006DFE6E" w14:textId="77777777" w:rsidR="0091227E" w:rsidRDefault="0091227E" w:rsidP="0091227E">
            <w:pPr>
              <w:tabs>
                <w:tab w:val="left" w:pos="2410"/>
              </w:tabs>
              <w:spacing w:after="120"/>
              <w:ind w:firstLine="567"/>
              <w:jc w:val="both"/>
              <w:rPr>
                <w:sz w:val="28"/>
              </w:rPr>
            </w:pPr>
            <w:r>
              <w:rPr>
                <w:sz w:val="28"/>
              </w:rPr>
              <w:t xml:space="preserve">a) </w:t>
            </w:r>
            <w:proofErr w:type="spellStart"/>
            <w:r>
              <w:rPr>
                <w:sz w:val="28"/>
              </w:rPr>
              <w:t>Hỗ</w:t>
            </w:r>
            <w:proofErr w:type="spellEnd"/>
            <w:r>
              <w:rPr>
                <w:sz w:val="28"/>
              </w:rPr>
              <w:t xml:space="preserve"> </w:t>
            </w:r>
            <w:proofErr w:type="spellStart"/>
            <w:r>
              <w:rPr>
                <w:sz w:val="28"/>
              </w:rPr>
              <w:t>trợ</w:t>
            </w:r>
            <w:proofErr w:type="spellEnd"/>
            <w:r>
              <w:rPr>
                <w:sz w:val="28"/>
              </w:rPr>
              <w:t xml:space="preserve"> 100%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đối</w:t>
            </w:r>
            <w:proofErr w:type="spellEnd"/>
            <w:r>
              <w:rPr>
                <w:sz w:val="28"/>
              </w:rPr>
              <w:t xml:space="preserve"> </w:t>
            </w:r>
            <w:proofErr w:type="spellStart"/>
            <w:r>
              <w:rPr>
                <w:sz w:val="28"/>
              </w:rPr>
              <w:t>với</w:t>
            </w:r>
            <w:proofErr w:type="spellEnd"/>
            <w:r>
              <w:rPr>
                <w:sz w:val="28"/>
              </w:rPr>
              <w:t xml:space="preserve"> </w:t>
            </w:r>
            <w:proofErr w:type="spellStart"/>
            <w:r>
              <w:rPr>
                <w:sz w:val="28"/>
              </w:rPr>
              <w:t>các</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sau</w:t>
            </w:r>
            <w:proofErr w:type="spellEnd"/>
            <w:r>
              <w:rPr>
                <w:sz w:val="28"/>
              </w:rPr>
              <w:t>:</w:t>
            </w:r>
          </w:p>
          <w:p w14:paraId="16C67417" w14:textId="77777777" w:rsidR="0091227E" w:rsidRDefault="0091227E" w:rsidP="0091227E">
            <w:pPr>
              <w:tabs>
                <w:tab w:val="left" w:pos="2410"/>
              </w:tabs>
              <w:spacing w:after="120"/>
              <w:ind w:firstLine="567"/>
              <w:jc w:val="both"/>
              <w:rPr>
                <w:sz w:val="28"/>
              </w:rPr>
            </w:pPr>
            <w:r>
              <w:rPr>
                <w:sz w:val="28"/>
              </w:rPr>
              <w:t xml:space="preserve">- </w:t>
            </w:r>
            <w:proofErr w:type="spellStart"/>
            <w:r>
              <w:rPr>
                <w:sz w:val="28"/>
              </w:rPr>
              <w:t>Cải</w:t>
            </w:r>
            <w:proofErr w:type="spellEnd"/>
            <w:r>
              <w:rPr>
                <w:sz w:val="28"/>
              </w:rPr>
              <w:t xml:space="preserve"> </w:t>
            </w:r>
            <w:proofErr w:type="spellStart"/>
            <w:r>
              <w:rPr>
                <w:sz w:val="28"/>
              </w:rPr>
              <w:t>tạo</w:t>
            </w:r>
            <w:proofErr w:type="spellEnd"/>
            <w:r>
              <w:rPr>
                <w:sz w:val="28"/>
              </w:rPr>
              <w:t xml:space="preserve">, </w:t>
            </w:r>
            <w:proofErr w:type="spellStart"/>
            <w:r>
              <w:rPr>
                <w:sz w:val="28"/>
              </w:rPr>
              <w:t>nâng</w:t>
            </w:r>
            <w:proofErr w:type="spellEnd"/>
            <w:r>
              <w:rPr>
                <w:sz w:val="28"/>
              </w:rPr>
              <w:t xml:space="preserve"> </w:t>
            </w:r>
            <w:proofErr w:type="spellStart"/>
            <w:r>
              <w:rPr>
                <w:sz w:val="28"/>
              </w:rPr>
              <w:t>cao</w:t>
            </w:r>
            <w:proofErr w:type="spellEnd"/>
            <w:r>
              <w:rPr>
                <w:sz w:val="28"/>
              </w:rPr>
              <w:t xml:space="preserve"> </w:t>
            </w:r>
            <w:proofErr w:type="spellStart"/>
            <w:r>
              <w:rPr>
                <w:sz w:val="28"/>
              </w:rPr>
              <w:t>chất</w:t>
            </w:r>
            <w:proofErr w:type="spellEnd"/>
            <w:r>
              <w:rPr>
                <w:sz w:val="28"/>
              </w:rPr>
              <w:t xml:space="preserve"> </w:t>
            </w:r>
            <w:proofErr w:type="spellStart"/>
            <w:r>
              <w:rPr>
                <w:sz w:val="28"/>
              </w:rPr>
              <w:t>lượng</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w:t>
            </w:r>
          </w:p>
          <w:p w14:paraId="56605DB0" w14:textId="77777777" w:rsidR="0091227E" w:rsidRDefault="0091227E" w:rsidP="0091227E">
            <w:pPr>
              <w:tabs>
                <w:tab w:val="left" w:pos="2410"/>
              </w:tabs>
              <w:spacing w:after="120"/>
              <w:ind w:firstLine="567"/>
              <w:jc w:val="both"/>
              <w:rPr>
                <w:sz w:val="28"/>
              </w:rPr>
            </w:pPr>
            <w:r>
              <w:rPr>
                <w:sz w:val="28"/>
              </w:rPr>
              <w:t xml:space="preserve">- </w:t>
            </w:r>
            <w:proofErr w:type="spellStart"/>
            <w:r>
              <w:rPr>
                <w:sz w:val="28"/>
              </w:rPr>
              <w:t>Đánh</w:t>
            </w:r>
            <w:proofErr w:type="spellEnd"/>
            <w:r>
              <w:rPr>
                <w:sz w:val="28"/>
              </w:rPr>
              <w:t xml:space="preserve"> </w:t>
            </w:r>
            <w:proofErr w:type="spellStart"/>
            <w:r>
              <w:rPr>
                <w:sz w:val="28"/>
              </w:rPr>
              <w:t>giá</w:t>
            </w:r>
            <w:proofErr w:type="spellEnd"/>
            <w:r>
              <w:rPr>
                <w:sz w:val="28"/>
              </w:rPr>
              <w:t xml:space="preserve"> </w:t>
            </w:r>
            <w:proofErr w:type="spellStart"/>
            <w:r>
              <w:rPr>
                <w:sz w:val="28"/>
              </w:rPr>
              <w:t>tính</w:t>
            </w:r>
            <w:proofErr w:type="spellEnd"/>
            <w:r>
              <w:rPr>
                <w:sz w:val="28"/>
              </w:rPr>
              <w:t xml:space="preserve"> </w:t>
            </w:r>
            <w:proofErr w:type="spellStart"/>
            <w:r>
              <w:rPr>
                <w:sz w:val="28"/>
              </w:rPr>
              <w:t>chất</w:t>
            </w:r>
            <w:proofErr w:type="spellEnd"/>
            <w:r>
              <w:rPr>
                <w:sz w:val="28"/>
              </w:rPr>
              <w:t xml:space="preserve"> </w:t>
            </w:r>
            <w:proofErr w:type="spellStart"/>
            <w:r>
              <w:rPr>
                <w:sz w:val="28"/>
              </w:rPr>
              <w:t>lý</w:t>
            </w:r>
            <w:proofErr w:type="spellEnd"/>
            <w:r>
              <w:rPr>
                <w:sz w:val="28"/>
              </w:rPr>
              <w:t xml:space="preserve">, </w:t>
            </w:r>
            <w:proofErr w:type="spellStart"/>
            <w:r>
              <w:rPr>
                <w:sz w:val="28"/>
              </w:rPr>
              <w:t>hoá</w:t>
            </w:r>
            <w:proofErr w:type="spellEnd"/>
            <w:r>
              <w:rPr>
                <w:sz w:val="28"/>
              </w:rPr>
              <w:t xml:space="preserve"> </w:t>
            </w:r>
            <w:proofErr w:type="spellStart"/>
            <w:r>
              <w:rPr>
                <w:sz w:val="28"/>
              </w:rPr>
              <w:t>học</w:t>
            </w:r>
            <w:proofErr w:type="spellEnd"/>
            <w:r>
              <w:rPr>
                <w:sz w:val="28"/>
              </w:rPr>
              <w:t xml:space="preserve">; </w:t>
            </w:r>
            <w:proofErr w:type="spellStart"/>
            <w:r>
              <w:rPr>
                <w:sz w:val="28"/>
              </w:rPr>
              <w:t>xây</w:t>
            </w:r>
            <w:proofErr w:type="spellEnd"/>
            <w:r>
              <w:rPr>
                <w:sz w:val="28"/>
              </w:rPr>
              <w:t xml:space="preserve"> </w:t>
            </w:r>
            <w:proofErr w:type="spellStart"/>
            <w:r>
              <w:rPr>
                <w:sz w:val="28"/>
              </w:rPr>
              <w:lastRenderedPageBreak/>
              <w:t>dựng</w:t>
            </w:r>
            <w:proofErr w:type="spellEnd"/>
            <w:r>
              <w:rPr>
                <w:sz w:val="28"/>
              </w:rPr>
              <w:t xml:space="preserve"> </w:t>
            </w:r>
            <w:proofErr w:type="spellStart"/>
            <w:r>
              <w:rPr>
                <w:sz w:val="28"/>
              </w:rPr>
              <w:t>bản</w:t>
            </w:r>
            <w:proofErr w:type="spellEnd"/>
            <w:r>
              <w:rPr>
                <w:sz w:val="28"/>
              </w:rPr>
              <w:t xml:space="preserve"> </w:t>
            </w:r>
            <w:proofErr w:type="spellStart"/>
            <w:r>
              <w:rPr>
                <w:sz w:val="28"/>
              </w:rPr>
              <w:t>đồ</w:t>
            </w:r>
            <w:proofErr w:type="spellEnd"/>
            <w:r>
              <w:rPr>
                <w:sz w:val="28"/>
              </w:rPr>
              <w:t xml:space="preserve"> </w:t>
            </w:r>
            <w:proofErr w:type="spellStart"/>
            <w:r>
              <w:rPr>
                <w:sz w:val="28"/>
              </w:rPr>
              <w:t>nông</w:t>
            </w:r>
            <w:proofErr w:type="spellEnd"/>
            <w:r>
              <w:rPr>
                <w:sz w:val="28"/>
              </w:rPr>
              <w:t xml:space="preserve"> </w:t>
            </w:r>
            <w:proofErr w:type="spellStart"/>
            <w:r>
              <w:rPr>
                <w:sz w:val="28"/>
              </w:rPr>
              <w:t>hoá</w:t>
            </w:r>
            <w:proofErr w:type="spellEnd"/>
            <w:r>
              <w:rPr>
                <w:sz w:val="28"/>
              </w:rPr>
              <w:t xml:space="preserve"> </w:t>
            </w:r>
            <w:proofErr w:type="spellStart"/>
            <w:r>
              <w:rPr>
                <w:sz w:val="28"/>
              </w:rPr>
              <w:t>thổ</w:t>
            </w:r>
            <w:proofErr w:type="spellEnd"/>
            <w:r>
              <w:rPr>
                <w:sz w:val="28"/>
              </w:rPr>
              <w:t xml:space="preserve"> </w:t>
            </w:r>
            <w:proofErr w:type="spellStart"/>
            <w:r>
              <w:rPr>
                <w:sz w:val="28"/>
              </w:rPr>
              <w:t>nhưỡng</w:t>
            </w:r>
            <w:proofErr w:type="spellEnd"/>
            <w:r>
              <w:rPr>
                <w:sz w:val="28"/>
              </w:rPr>
              <w:t xml:space="preserve"> </w:t>
            </w:r>
            <w:proofErr w:type="spellStart"/>
            <w:r>
              <w:rPr>
                <w:sz w:val="28"/>
              </w:rPr>
              <w:t>vùng</w:t>
            </w:r>
            <w:proofErr w:type="spellEnd"/>
            <w:r>
              <w:rPr>
                <w:sz w:val="28"/>
              </w:rPr>
              <w:t xml:space="preserve"> </w:t>
            </w:r>
            <w:proofErr w:type="spellStart"/>
            <w:r>
              <w:rPr>
                <w:sz w:val="28"/>
              </w:rPr>
              <w:t>chuyên</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theo</w:t>
            </w:r>
            <w:proofErr w:type="spellEnd"/>
            <w:r>
              <w:rPr>
                <w:sz w:val="28"/>
              </w:rPr>
              <w:t xml:space="preserve"> </w:t>
            </w:r>
            <w:proofErr w:type="spellStart"/>
            <w:r>
              <w:rPr>
                <w:sz w:val="28"/>
              </w:rPr>
              <w:t>định</w:t>
            </w:r>
            <w:proofErr w:type="spellEnd"/>
            <w:r>
              <w:rPr>
                <w:sz w:val="28"/>
              </w:rPr>
              <w:t xml:space="preserve"> </w:t>
            </w:r>
            <w:proofErr w:type="spellStart"/>
            <w:r>
              <w:rPr>
                <w:sz w:val="28"/>
              </w:rPr>
              <w:t>kỳ</w:t>
            </w:r>
            <w:proofErr w:type="spellEnd"/>
            <w:r>
              <w:rPr>
                <w:sz w:val="28"/>
              </w:rPr>
              <w:t xml:space="preserve"> 05 </w:t>
            </w:r>
            <w:proofErr w:type="spellStart"/>
            <w:r>
              <w:rPr>
                <w:sz w:val="28"/>
              </w:rPr>
              <w:t>năm</w:t>
            </w:r>
            <w:proofErr w:type="spellEnd"/>
            <w:r>
              <w:rPr>
                <w:sz w:val="28"/>
              </w:rPr>
              <w:t>/</w:t>
            </w:r>
            <w:proofErr w:type="spellStart"/>
            <w:r>
              <w:rPr>
                <w:sz w:val="28"/>
              </w:rPr>
              <w:t>lần</w:t>
            </w:r>
            <w:proofErr w:type="spellEnd"/>
            <w:r>
              <w:rPr>
                <w:sz w:val="28"/>
              </w:rPr>
              <w:t>;</w:t>
            </w:r>
          </w:p>
          <w:p w14:paraId="49F70B48" w14:textId="77777777" w:rsidR="0091227E" w:rsidRDefault="0091227E" w:rsidP="0091227E">
            <w:pPr>
              <w:tabs>
                <w:tab w:val="left" w:pos="2410"/>
              </w:tabs>
              <w:spacing w:after="120"/>
              <w:ind w:firstLine="567"/>
              <w:jc w:val="both"/>
              <w:rPr>
                <w:sz w:val="28"/>
              </w:rPr>
            </w:pPr>
            <w:r>
              <w:rPr>
                <w:sz w:val="28"/>
              </w:rPr>
              <w:t xml:space="preserve">- </w:t>
            </w:r>
            <w:proofErr w:type="spellStart"/>
            <w:r>
              <w:rPr>
                <w:sz w:val="28"/>
              </w:rPr>
              <w:t>Sửa</w:t>
            </w:r>
            <w:proofErr w:type="spellEnd"/>
            <w:r>
              <w:rPr>
                <w:sz w:val="28"/>
              </w:rPr>
              <w:t xml:space="preserve"> </w:t>
            </w:r>
            <w:proofErr w:type="spellStart"/>
            <w:r>
              <w:rPr>
                <w:sz w:val="28"/>
              </w:rPr>
              <w:t>chữa</w:t>
            </w:r>
            <w:proofErr w:type="spellEnd"/>
            <w:r>
              <w:rPr>
                <w:sz w:val="28"/>
              </w:rPr>
              <w:t xml:space="preserve">, </w:t>
            </w:r>
            <w:proofErr w:type="spellStart"/>
            <w:r>
              <w:rPr>
                <w:sz w:val="28"/>
              </w:rPr>
              <w:t>duy</w:t>
            </w:r>
            <w:proofErr w:type="spellEnd"/>
            <w:r>
              <w:rPr>
                <w:sz w:val="28"/>
              </w:rPr>
              <w:t xml:space="preserve"> </w:t>
            </w:r>
            <w:proofErr w:type="spellStart"/>
            <w:r>
              <w:rPr>
                <w:sz w:val="28"/>
              </w:rPr>
              <w:t>tu</w:t>
            </w:r>
            <w:proofErr w:type="spellEnd"/>
            <w:r>
              <w:rPr>
                <w:sz w:val="28"/>
              </w:rPr>
              <w:t xml:space="preserve"> </w:t>
            </w:r>
            <w:proofErr w:type="spellStart"/>
            <w:r>
              <w:rPr>
                <w:sz w:val="28"/>
              </w:rPr>
              <w:t>bảo</w:t>
            </w:r>
            <w:proofErr w:type="spellEnd"/>
            <w:r>
              <w:rPr>
                <w:sz w:val="28"/>
              </w:rPr>
              <w:t xml:space="preserve"> </w:t>
            </w:r>
            <w:proofErr w:type="spellStart"/>
            <w:r>
              <w:rPr>
                <w:sz w:val="28"/>
              </w:rPr>
              <w:t>dưỡng</w:t>
            </w:r>
            <w:proofErr w:type="spellEnd"/>
            <w:r>
              <w:rPr>
                <w:sz w:val="28"/>
              </w:rPr>
              <w:t xml:space="preserve"> </w:t>
            </w:r>
            <w:proofErr w:type="spellStart"/>
            <w:r>
              <w:rPr>
                <w:sz w:val="28"/>
              </w:rPr>
              <w:t>các</w:t>
            </w:r>
            <w:proofErr w:type="spellEnd"/>
            <w:r>
              <w:rPr>
                <w:sz w:val="28"/>
              </w:rPr>
              <w:t xml:space="preserve"> </w:t>
            </w:r>
            <w:proofErr w:type="spellStart"/>
            <w:r>
              <w:rPr>
                <w:sz w:val="28"/>
              </w:rPr>
              <w:t>công</w:t>
            </w:r>
            <w:proofErr w:type="spellEnd"/>
            <w:r>
              <w:rPr>
                <w:sz w:val="28"/>
              </w:rPr>
              <w:t xml:space="preserve"> </w:t>
            </w:r>
            <w:proofErr w:type="spellStart"/>
            <w:r>
              <w:rPr>
                <w:sz w:val="28"/>
              </w:rPr>
              <w:t>trình</w:t>
            </w:r>
            <w:proofErr w:type="spellEnd"/>
            <w:r>
              <w:rPr>
                <w:sz w:val="28"/>
              </w:rPr>
              <w:t xml:space="preserve"> </w:t>
            </w:r>
            <w:proofErr w:type="spellStart"/>
            <w:r>
              <w:rPr>
                <w:sz w:val="28"/>
              </w:rPr>
              <w:t>hạ</w:t>
            </w:r>
            <w:proofErr w:type="spellEnd"/>
            <w:r>
              <w:rPr>
                <w:sz w:val="28"/>
              </w:rPr>
              <w:t xml:space="preserve"> </w:t>
            </w:r>
            <w:proofErr w:type="spellStart"/>
            <w:r>
              <w:rPr>
                <w:sz w:val="28"/>
              </w:rPr>
              <w:t>tầng</w:t>
            </w:r>
            <w:proofErr w:type="spellEnd"/>
            <w:r>
              <w:rPr>
                <w:sz w:val="28"/>
              </w:rPr>
              <w:t xml:space="preserve"> </w:t>
            </w:r>
            <w:proofErr w:type="spellStart"/>
            <w:r>
              <w:rPr>
                <w:sz w:val="28"/>
              </w:rPr>
              <w:t>nông</w:t>
            </w:r>
            <w:proofErr w:type="spellEnd"/>
            <w:r>
              <w:rPr>
                <w:sz w:val="28"/>
              </w:rPr>
              <w:t xml:space="preserve"> </w:t>
            </w:r>
            <w:proofErr w:type="spellStart"/>
            <w:r>
              <w:rPr>
                <w:sz w:val="28"/>
              </w:rPr>
              <w:t>nghiệp</w:t>
            </w:r>
            <w:proofErr w:type="spellEnd"/>
            <w:r>
              <w:rPr>
                <w:sz w:val="28"/>
              </w:rPr>
              <w:t xml:space="preserve">, </w:t>
            </w:r>
            <w:proofErr w:type="spellStart"/>
            <w:r>
              <w:rPr>
                <w:sz w:val="28"/>
              </w:rPr>
              <w:t>nông</w:t>
            </w:r>
            <w:proofErr w:type="spellEnd"/>
            <w:r>
              <w:rPr>
                <w:sz w:val="28"/>
              </w:rPr>
              <w:t xml:space="preserve"> </w:t>
            </w:r>
            <w:proofErr w:type="spellStart"/>
            <w:r>
              <w:rPr>
                <w:sz w:val="28"/>
              </w:rPr>
              <w:t>thôn</w:t>
            </w:r>
            <w:proofErr w:type="spellEnd"/>
            <w:r>
              <w:rPr>
                <w:sz w:val="28"/>
              </w:rPr>
              <w:t>.</w:t>
            </w:r>
          </w:p>
          <w:p w14:paraId="2636DB92" w14:textId="7D53250E" w:rsidR="00516E41" w:rsidRPr="005676B3" w:rsidRDefault="0091227E" w:rsidP="00574868">
            <w:pPr>
              <w:tabs>
                <w:tab w:val="left" w:pos="2410"/>
              </w:tabs>
              <w:spacing w:after="120"/>
              <w:ind w:firstLine="567"/>
              <w:jc w:val="both"/>
              <w:rPr>
                <w:b/>
                <w:bCs/>
                <w:color w:val="000000" w:themeColor="text1"/>
                <w:sz w:val="26"/>
                <w:szCs w:val="26"/>
              </w:rPr>
            </w:pPr>
            <w:r>
              <w:rPr>
                <w:sz w:val="28"/>
              </w:rPr>
              <w:t xml:space="preserve">b)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tối</w:t>
            </w:r>
            <w:proofErr w:type="spellEnd"/>
            <w:r>
              <w:rPr>
                <w:sz w:val="28"/>
              </w:rPr>
              <w:t xml:space="preserve"> </w:t>
            </w:r>
            <w:proofErr w:type="spellStart"/>
            <w:r>
              <w:rPr>
                <w:sz w:val="28"/>
              </w:rPr>
              <w:t>đa</w:t>
            </w:r>
            <w:proofErr w:type="spellEnd"/>
            <w:r>
              <w:rPr>
                <w:sz w:val="28"/>
              </w:rPr>
              <w:t xml:space="preserve"> 50%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mua</w:t>
            </w:r>
            <w:proofErr w:type="spellEnd"/>
            <w:r>
              <w:rPr>
                <w:sz w:val="28"/>
              </w:rPr>
              <w:t xml:space="preserve"> </w:t>
            </w:r>
            <w:proofErr w:type="spellStart"/>
            <w:r>
              <w:rPr>
                <w:sz w:val="28"/>
              </w:rPr>
              <w:t>bản</w:t>
            </w:r>
            <w:proofErr w:type="spellEnd"/>
            <w:r>
              <w:rPr>
                <w:sz w:val="28"/>
              </w:rPr>
              <w:t xml:space="preserve"> </w:t>
            </w:r>
            <w:proofErr w:type="spellStart"/>
            <w:r>
              <w:rPr>
                <w:sz w:val="28"/>
              </w:rPr>
              <w:t>quyền</w:t>
            </w:r>
            <w:proofErr w:type="spellEnd"/>
            <w:r>
              <w:rPr>
                <w:sz w:val="28"/>
              </w:rPr>
              <w:t xml:space="preserve"> </w:t>
            </w:r>
            <w:proofErr w:type="spellStart"/>
            <w:r>
              <w:rPr>
                <w:sz w:val="28"/>
              </w:rPr>
              <w:t>sở</w:t>
            </w:r>
            <w:proofErr w:type="spellEnd"/>
            <w:r>
              <w:rPr>
                <w:sz w:val="28"/>
              </w:rPr>
              <w:t xml:space="preserve"> </w:t>
            </w:r>
            <w:proofErr w:type="spellStart"/>
            <w:r>
              <w:rPr>
                <w:sz w:val="28"/>
              </w:rPr>
              <w:t>hữu</w:t>
            </w:r>
            <w:proofErr w:type="spellEnd"/>
            <w:r>
              <w:rPr>
                <w:sz w:val="28"/>
              </w:rPr>
              <w:t xml:space="preserve"> </w:t>
            </w:r>
            <w:proofErr w:type="spellStart"/>
            <w:r>
              <w:rPr>
                <w:sz w:val="28"/>
              </w:rPr>
              <w:t>giống</w:t>
            </w:r>
            <w:proofErr w:type="spellEnd"/>
            <w:r>
              <w:rPr>
                <w:sz w:val="28"/>
              </w:rPr>
              <w:t xml:space="preserve"> </w:t>
            </w:r>
            <w:proofErr w:type="spellStart"/>
            <w:r>
              <w:rPr>
                <w:sz w:val="28"/>
              </w:rPr>
              <w:t>lúa</w:t>
            </w:r>
            <w:proofErr w:type="spellEnd"/>
            <w:r>
              <w:rPr>
                <w:sz w:val="28"/>
              </w:rPr>
              <w:t xml:space="preserve"> </w:t>
            </w:r>
            <w:proofErr w:type="spellStart"/>
            <w:r>
              <w:rPr>
                <w:sz w:val="28"/>
              </w:rPr>
              <w:t>được</w:t>
            </w:r>
            <w:proofErr w:type="spellEnd"/>
            <w:r>
              <w:rPr>
                <w:sz w:val="28"/>
              </w:rPr>
              <w:t xml:space="preserve"> </w:t>
            </w:r>
            <w:proofErr w:type="spellStart"/>
            <w:r>
              <w:rPr>
                <w:sz w:val="28"/>
              </w:rPr>
              <w:t>bảo</w:t>
            </w:r>
            <w:proofErr w:type="spellEnd"/>
            <w:r>
              <w:rPr>
                <w:sz w:val="28"/>
              </w:rPr>
              <w:t xml:space="preserve"> </w:t>
            </w:r>
            <w:proofErr w:type="spellStart"/>
            <w:r>
              <w:rPr>
                <w:sz w:val="28"/>
              </w:rPr>
              <w:t>hộ</w:t>
            </w:r>
            <w:proofErr w:type="spellEnd"/>
            <w:r>
              <w:rPr>
                <w:sz w:val="28"/>
              </w:rPr>
              <w:t xml:space="preserve"> </w:t>
            </w:r>
            <w:proofErr w:type="spellStart"/>
            <w:r>
              <w:rPr>
                <w:sz w:val="28"/>
              </w:rPr>
              <w:t>theo</w:t>
            </w:r>
            <w:proofErr w:type="spellEnd"/>
            <w:r>
              <w:rPr>
                <w:sz w:val="28"/>
              </w:rPr>
              <w:t xml:space="preserve"> </w:t>
            </w:r>
            <w:proofErr w:type="spellStart"/>
            <w:r>
              <w:rPr>
                <w:sz w:val="28"/>
              </w:rPr>
              <w:t>khoản</w:t>
            </w:r>
            <w:proofErr w:type="spellEnd"/>
            <w:r>
              <w:rPr>
                <w:sz w:val="28"/>
              </w:rPr>
              <w:t xml:space="preserve"> 2 </w:t>
            </w:r>
            <w:proofErr w:type="spellStart"/>
            <w:r>
              <w:rPr>
                <w:sz w:val="28"/>
              </w:rPr>
              <w:t>Điều</w:t>
            </w:r>
            <w:proofErr w:type="spellEnd"/>
            <w:r>
              <w:rPr>
                <w:sz w:val="28"/>
              </w:rPr>
              <w:t xml:space="preserve"> 9 Thông </w:t>
            </w:r>
            <w:proofErr w:type="spellStart"/>
            <w:r>
              <w:rPr>
                <w:sz w:val="28"/>
              </w:rPr>
              <w:t>tư</w:t>
            </w:r>
            <w:proofErr w:type="spellEnd"/>
            <w:r>
              <w:rPr>
                <w:sz w:val="28"/>
              </w:rPr>
              <w:t xml:space="preserve"> </w:t>
            </w:r>
            <w:proofErr w:type="spellStart"/>
            <w:r>
              <w:rPr>
                <w:sz w:val="28"/>
              </w:rPr>
              <w:t>số</w:t>
            </w:r>
            <w:proofErr w:type="spellEnd"/>
            <w:r>
              <w:rPr>
                <w:sz w:val="28"/>
              </w:rPr>
              <w:t xml:space="preserve"> 75/2019/TT-BTC </w:t>
            </w:r>
            <w:proofErr w:type="spellStart"/>
            <w:r>
              <w:rPr>
                <w:sz w:val="28"/>
              </w:rPr>
              <w:t>ngày</w:t>
            </w:r>
            <w:proofErr w:type="spellEnd"/>
            <w:r>
              <w:rPr>
                <w:sz w:val="28"/>
              </w:rPr>
              <w:t xml:space="preserve"> 04 </w:t>
            </w:r>
            <w:proofErr w:type="spellStart"/>
            <w:r>
              <w:rPr>
                <w:sz w:val="28"/>
              </w:rPr>
              <w:t>tháng</w:t>
            </w:r>
            <w:proofErr w:type="spellEnd"/>
            <w:r>
              <w:rPr>
                <w:sz w:val="28"/>
              </w:rPr>
              <w:t xml:space="preserve"> 11 </w:t>
            </w:r>
            <w:proofErr w:type="spellStart"/>
            <w:r>
              <w:rPr>
                <w:sz w:val="28"/>
              </w:rPr>
              <w:t>năm</w:t>
            </w:r>
            <w:proofErr w:type="spellEnd"/>
            <w:r>
              <w:rPr>
                <w:sz w:val="28"/>
              </w:rPr>
              <w:t xml:space="preserve"> 20</w:t>
            </w:r>
            <w:r w:rsidR="00574868">
              <w:rPr>
                <w:sz w:val="28"/>
              </w:rPr>
              <w:t>1</w:t>
            </w:r>
            <w:r>
              <w:rPr>
                <w:sz w:val="28"/>
              </w:rPr>
              <w:t xml:space="preserve">9 </w:t>
            </w:r>
            <w:proofErr w:type="spellStart"/>
            <w:r>
              <w:rPr>
                <w:sz w:val="28"/>
              </w:rPr>
              <w:t>của</w:t>
            </w:r>
            <w:proofErr w:type="spellEnd"/>
            <w:r>
              <w:rPr>
                <w:sz w:val="28"/>
              </w:rPr>
              <w:t xml:space="preserve"> </w:t>
            </w:r>
            <w:proofErr w:type="spellStart"/>
            <w:r>
              <w:rPr>
                <w:sz w:val="28"/>
              </w:rPr>
              <w:t>Bộ</w:t>
            </w:r>
            <w:proofErr w:type="spellEnd"/>
            <w:r>
              <w:rPr>
                <w:sz w:val="28"/>
              </w:rPr>
              <w:t xml:space="preserve"> </w:t>
            </w:r>
            <w:proofErr w:type="spellStart"/>
            <w:r>
              <w:rPr>
                <w:sz w:val="28"/>
              </w:rPr>
              <w:t>trưởng</w:t>
            </w:r>
            <w:proofErr w:type="spellEnd"/>
            <w:r>
              <w:rPr>
                <w:sz w:val="28"/>
              </w:rPr>
              <w:t xml:space="preserve"> </w:t>
            </w:r>
            <w:proofErr w:type="spellStart"/>
            <w:r>
              <w:rPr>
                <w:sz w:val="28"/>
              </w:rPr>
              <w:t>Bộ</w:t>
            </w:r>
            <w:proofErr w:type="spellEnd"/>
            <w:r>
              <w:rPr>
                <w:sz w:val="28"/>
              </w:rPr>
              <w:t xml:space="preserve"> Tài </w:t>
            </w:r>
            <w:proofErr w:type="spellStart"/>
            <w:r>
              <w:rPr>
                <w:sz w:val="28"/>
              </w:rPr>
              <w:t>chính</w:t>
            </w:r>
            <w:proofErr w:type="spellEnd"/>
            <w:r>
              <w:rPr>
                <w:sz w:val="28"/>
              </w:rPr>
              <w:t xml:space="preserve"> </w:t>
            </w:r>
            <w:proofErr w:type="spellStart"/>
            <w:r>
              <w:rPr>
                <w:sz w:val="28"/>
              </w:rPr>
              <w:t>quy</w:t>
            </w:r>
            <w:proofErr w:type="spellEnd"/>
            <w:r>
              <w:rPr>
                <w:sz w:val="28"/>
              </w:rPr>
              <w:t xml:space="preserve"> </w:t>
            </w:r>
            <w:proofErr w:type="spellStart"/>
            <w:r>
              <w:rPr>
                <w:sz w:val="28"/>
              </w:rPr>
              <w:t>định</w:t>
            </w:r>
            <w:proofErr w:type="spellEnd"/>
            <w:r>
              <w:rPr>
                <w:sz w:val="28"/>
              </w:rPr>
              <w:t xml:space="preserve"> </w:t>
            </w:r>
            <w:proofErr w:type="spellStart"/>
            <w:r>
              <w:rPr>
                <w:sz w:val="28"/>
              </w:rPr>
              <w:t>quản</w:t>
            </w:r>
            <w:proofErr w:type="spellEnd"/>
            <w:r>
              <w:rPr>
                <w:sz w:val="28"/>
              </w:rPr>
              <w:t xml:space="preserve"> </w:t>
            </w:r>
            <w:proofErr w:type="spellStart"/>
            <w:r>
              <w:rPr>
                <w:sz w:val="28"/>
              </w:rPr>
              <w:t>lý</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sự</w:t>
            </w:r>
            <w:proofErr w:type="spellEnd"/>
            <w:r>
              <w:rPr>
                <w:sz w:val="28"/>
              </w:rPr>
              <w:t xml:space="preserve"> </w:t>
            </w:r>
            <w:proofErr w:type="spellStart"/>
            <w:r>
              <w:rPr>
                <w:sz w:val="28"/>
              </w:rPr>
              <w:t>nghiệp</w:t>
            </w:r>
            <w:proofErr w:type="spellEnd"/>
            <w:r>
              <w:rPr>
                <w:sz w:val="28"/>
              </w:rPr>
              <w:t xml:space="preserve"> </w:t>
            </w:r>
            <w:proofErr w:type="spellStart"/>
            <w:r>
              <w:rPr>
                <w:sz w:val="28"/>
              </w:rPr>
              <w:t>từ</w:t>
            </w:r>
            <w:proofErr w:type="spellEnd"/>
            <w:r>
              <w:rPr>
                <w:sz w:val="28"/>
              </w:rPr>
              <w:t xml:space="preserve"> </w:t>
            </w:r>
            <w:proofErr w:type="spellStart"/>
            <w:r>
              <w:rPr>
                <w:sz w:val="28"/>
              </w:rPr>
              <w:t>nguồn</w:t>
            </w:r>
            <w:proofErr w:type="spellEnd"/>
            <w:r>
              <w:rPr>
                <w:sz w:val="28"/>
              </w:rPr>
              <w:t xml:space="preserve"> </w:t>
            </w:r>
            <w:proofErr w:type="spellStart"/>
            <w:r>
              <w:rPr>
                <w:sz w:val="28"/>
              </w:rPr>
              <w:t>ngân</w:t>
            </w:r>
            <w:proofErr w:type="spellEnd"/>
            <w:r>
              <w:rPr>
                <w:sz w:val="28"/>
              </w:rPr>
              <w:t xml:space="preserve"> </w:t>
            </w:r>
            <w:proofErr w:type="spellStart"/>
            <w:r>
              <w:rPr>
                <w:sz w:val="28"/>
              </w:rPr>
              <w:t>sách</w:t>
            </w:r>
            <w:proofErr w:type="spellEnd"/>
            <w:r>
              <w:rPr>
                <w:sz w:val="28"/>
              </w:rPr>
              <w:t xml:space="preserve"> </w:t>
            </w:r>
            <w:proofErr w:type="spellStart"/>
            <w:r>
              <w:rPr>
                <w:sz w:val="28"/>
              </w:rPr>
              <w:t>nhà</w:t>
            </w:r>
            <w:proofErr w:type="spellEnd"/>
            <w:r>
              <w:rPr>
                <w:sz w:val="28"/>
              </w:rPr>
              <w:t xml:space="preserve"> </w:t>
            </w:r>
            <w:proofErr w:type="spellStart"/>
            <w:r>
              <w:rPr>
                <w:sz w:val="28"/>
              </w:rPr>
              <w:t>nước</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khuyến</w:t>
            </w:r>
            <w:proofErr w:type="spellEnd"/>
            <w:r>
              <w:rPr>
                <w:sz w:val="28"/>
              </w:rPr>
              <w:t xml:space="preserve"> </w:t>
            </w:r>
            <w:proofErr w:type="spellStart"/>
            <w:r>
              <w:rPr>
                <w:sz w:val="28"/>
              </w:rPr>
              <w:t>nông</w:t>
            </w:r>
            <w:proofErr w:type="spellEnd"/>
            <w:r>
              <w:rPr>
                <w:sz w:val="28"/>
              </w:rPr>
              <w:t xml:space="preserve"> </w:t>
            </w:r>
            <w:proofErr w:type="spellStart"/>
            <w:r>
              <w:rPr>
                <w:sz w:val="28"/>
              </w:rPr>
              <w:t>cho</w:t>
            </w:r>
            <w:proofErr w:type="spellEnd"/>
            <w:r>
              <w:rPr>
                <w:sz w:val="28"/>
              </w:rPr>
              <w:t xml:space="preserve"> </w:t>
            </w:r>
            <w:proofErr w:type="spellStart"/>
            <w:r>
              <w:rPr>
                <w:sz w:val="28"/>
              </w:rPr>
              <w:t>đối</w:t>
            </w:r>
            <w:proofErr w:type="spellEnd"/>
            <w:r>
              <w:rPr>
                <w:sz w:val="28"/>
              </w:rPr>
              <w:t xml:space="preserve"> </w:t>
            </w:r>
            <w:proofErr w:type="spellStart"/>
            <w:r>
              <w:rPr>
                <w:sz w:val="28"/>
              </w:rPr>
              <w:t>tượng</w:t>
            </w:r>
            <w:proofErr w:type="spellEnd"/>
            <w:r>
              <w:rPr>
                <w:sz w:val="28"/>
              </w:rPr>
              <w:t xml:space="preserve"> </w:t>
            </w:r>
            <w:proofErr w:type="spellStart"/>
            <w:r>
              <w:rPr>
                <w:sz w:val="28"/>
              </w:rPr>
              <w:t>trực</w:t>
            </w:r>
            <w:proofErr w:type="spellEnd"/>
            <w:r>
              <w:rPr>
                <w:sz w:val="28"/>
              </w:rPr>
              <w:t xml:space="preserve"> </w:t>
            </w:r>
            <w:proofErr w:type="spellStart"/>
            <w:r>
              <w:rPr>
                <w:sz w:val="28"/>
              </w:rPr>
              <w:t>tiếp</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lúa</w:t>
            </w:r>
            <w:proofErr w:type="spellEnd"/>
            <w:r>
              <w:rPr>
                <w:sz w:val="28"/>
              </w:rPr>
              <w:t xml:space="preserve">. </w:t>
            </w:r>
          </w:p>
        </w:tc>
        <w:tc>
          <w:tcPr>
            <w:tcW w:w="5054" w:type="dxa"/>
          </w:tcPr>
          <w:p w14:paraId="2C921B53" w14:textId="77777777" w:rsidR="0091227E" w:rsidRPr="00783442" w:rsidRDefault="0091227E" w:rsidP="0091227E">
            <w:pPr>
              <w:tabs>
                <w:tab w:val="left" w:pos="2410"/>
              </w:tabs>
              <w:spacing w:after="120"/>
              <w:ind w:firstLine="567"/>
              <w:jc w:val="both"/>
              <w:rPr>
                <w:b/>
                <w:iCs/>
                <w:sz w:val="28"/>
                <w:szCs w:val="28"/>
              </w:rPr>
            </w:pPr>
            <w:proofErr w:type="spellStart"/>
            <w:r w:rsidRPr="00783442">
              <w:rPr>
                <w:b/>
                <w:iCs/>
                <w:sz w:val="28"/>
                <w:szCs w:val="28"/>
              </w:rPr>
              <w:lastRenderedPageBreak/>
              <w:t>Điều</w:t>
            </w:r>
            <w:proofErr w:type="spellEnd"/>
            <w:r w:rsidRPr="00783442">
              <w:rPr>
                <w:b/>
                <w:iCs/>
                <w:sz w:val="28"/>
                <w:szCs w:val="28"/>
              </w:rPr>
              <w:t xml:space="preserve"> 3. Định </w:t>
            </w:r>
            <w:proofErr w:type="spellStart"/>
            <w:r w:rsidRPr="00783442">
              <w:rPr>
                <w:b/>
                <w:iCs/>
                <w:sz w:val="28"/>
                <w:szCs w:val="28"/>
              </w:rPr>
              <w:t>mức</w:t>
            </w:r>
            <w:proofErr w:type="spellEnd"/>
            <w:r w:rsidRPr="00783442">
              <w:rPr>
                <w:b/>
                <w:iCs/>
                <w:sz w:val="28"/>
                <w:szCs w:val="28"/>
              </w:rPr>
              <w:t xml:space="preserve"> </w:t>
            </w:r>
            <w:proofErr w:type="spellStart"/>
            <w:r w:rsidRPr="00783442">
              <w:rPr>
                <w:b/>
                <w:iCs/>
                <w:sz w:val="28"/>
                <w:szCs w:val="28"/>
              </w:rPr>
              <w:t>hỗ</w:t>
            </w:r>
            <w:proofErr w:type="spellEnd"/>
            <w:r w:rsidRPr="00783442">
              <w:rPr>
                <w:b/>
                <w:iCs/>
                <w:sz w:val="28"/>
                <w:szCs w:val="28"/>
              </w:rPr>
              <w:t xml:space="preserve"> </w:t>
            </w:r>
            <w:proofErr w:type="spellStart"/>
            <w:r w:rsidRPr="00783442">
              <w:rPr>
                <w:b/>
                <w:iCs/>
                <w:sz w:val="28"/>
                <w:szCs w:val="28"/>
              </w:rPr>
              <w:t>trợ</w:t>
            </w:r>
            <w:proofErr w:type="spellEnd"/>
          </w:p>
          <w:p w14:paraId="7C2EF7DF" w14:textId="77777777" w:rsidR="0091227E" w:rsidRDefault="0091227E" w:rsidP="0091227E">
            <w:pPr>
              <w:tabs>
                <w:tab w:val="left" w:pos="2410"/>
              </w:tabs>
              <w:spacing w:after="120"/>
              <w:ind w:firstLine="567"/>
              <w:jc w:val="both"/>
              <w:rPr>
                <w:sz w:val="28"/>
              </w:rPr>
            </w:pPr>
            <w:r w:rsidRPr="007F29C4">
              <w:rPr>
                <w:sz w:val="28"/>
              </w:rPr>
              <w:t xml:space="preserve">1.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cho</w:t>
            </w:r>
            <w:proofErr w:type="spellEnd"/>
            <w:r>
              <w:rPr>
                <w:sz w:val="28"/>
              </w:rPr>
              <w:t xml:space="preserve"> </w:t>
            </w:r>
            <w:proofErr w:type="spellStart"/>
            <w:r>
              <w:rPr>
                <w:sz w:val="28"/>
              </w:rPr>
              <w:t>người</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p>
          <w:p w14:paraId="30E8131C" w14:textId="77777777" w:rsidR="0091227E" w:rsidRDefault="0091227E" w:rsidP="0091227E">
            <w:pPr>
              <w:tabs>
                <w:tab w:val="left" w:pos="2410"/>
              </w:tabs>
              <w:spacing w:after="120"/>
              <w:ind w:firstLine="567"/>
              <w:jc w:val="both"/>
              <w:rPr>
                <w:sz w:val="28"/>
              </w:rPr>
            </w:pPr>
            <w:r>
              <w:rPr>
                <w:sz w:val="28"/>
              </w:rPr>
              <w:t xml:space="preserve">a)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tối</w:t>
            </w:r>
            <w:proofErr w:type="spellEnd"/>
            <w:r>
              <w:rPr>
                <w:sz w:val="28"/>
              </w:rPr>
              <w:t xml:space="preserve"> </w:t>
            </w:r>
            <w:proofErr w:type="spellStart"/>
            <w:r>
              <w:rPr>
                <w:sz w:val="28"/>
              </w:rPr>
              <w:t>đa</w:t>
            </w:r>
            <w:proofErr w:type="spellEnd"/>
            <w:r>
              <w:rPr>
                <w:sz w:val="28"/>
              </w:rPr>
              <w:t xml:space="preserve"> 50%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Mô</w:t>
            </w:r>
            <w:proofErr w:type="spellEnd"/>
            <w:r>
              <w:rPr>
                <w:sz w:val="28"/>
              </w:rPr>
              <w:t xml:space="preserve"> </w:t>
            </w:r>
            <w:proofErr w:type="spellStart"/>
            <w:r>
              <w:rPr>
                <w:sz w:val="28"/>
              </w:rPr>
              <w:t>hình</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giống</w:t>
            </w:r>
            <w:proofErr w:type="spellEnd"/>
            <w:r>
              <w:rPr>
                <w:sz w:val="28"/>
              </w:rPr>
              <w:t xml:space="preserve"> </w:t>
            </w:r>
            <w:proofErr w:type="spellStart"/>
            <w:r>
              <w:rPr>
                <w:sz w:val="28"/>
              </w:rPr>
              <w:t>lúa</w:t>
            </w:r>
            <w:proofErr w:type="spellEnd"/>
            <w:r>
              <w:rPr>
                <w:sz w:val="28"/>
              </w:rPr>
              <w:t xml:space="preserve"> </w:t>
            </w:r>
            <w:proofErr w:type="spellStart"/>
            <w:r>
              <w:rPr>
                <w:sz w:val="28"/>
              </w:rPr>
              <w:t>hợp</w:t>
            </w:r>
            <w:proofErr w:type="spellEnd"/>
            <w:r>
              <w:rPr>
                <w:sz w:val="28"/>
              </w:rPr>
              <w:t xml:space="preserve"> </w:t>
            </w:r>
            <w:proofErr w:type="spellStart"/>
            <w:r>
              <w:rPr>
                <w:sz w:val="28"/>
              </w:rPr>
              <w:t>pháp</w:t>
            </w:r>
            <w:proofErr w:type="spellEnd"/>
            <w:r>
              <w:rPr>
                <w:sz w:val="28"/>
              </w:rPr>
              <w:t xml:space="preserve"> </w:t>
            </w:r>
            <w:proofErr w:type="spellStart"/>
            <w:r>
              <w:rPr>
                <w:sz w:val="28"/>
              </w:rPr>
              <w:t>để</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áp</w:t>
            </w:r>
            <w:proofErr w:type="spellEnd"/>
            <w:r>
              <w:rPr>
                <w:sz w:val="28"/>
              </w:rPr>
              <w:t xml:space="preserve"> </w:t>
            </w:r>
            <w:proofErr w:type="spellStart"/>
            <w:r>
              <w:rPr>
                <w:sz w:val="28"/>
              </w:rPr>
              <w:t>dụng</w:t>
            </w:r>
            <w:proofErr w:type="spellEnd"/>
            <w:r>
              <w:rPr>
                <w:sz w:val="28"/>
              </w:rPr>
              <w:t xml:space="preserve"> </w:t>
            </w:r>
            <w:proofErr w:type="spellStart"/>
            <w:r>
              <w:rPr>
                <w:sz w:val="28"/>
              </w:rPr>
              <w:t>quy</w:t>
            </w:r>
            <w:proofErr w:type="spellEnd"/>
            <w:r>
              <w:rPr>
                <w:sz w:val="28"/>
              </w:rPr>
              <w:t xml:space="preserve"> </w:t>
            </w:r>
            <w:proofErr w:type="spellStart"/>
            <w:r>
              <w:rPr>
                <w:sz w:val="28"/>
              </w:rPr>
              <w:t>trình</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tiến</w:t>
            </w:r>
            <w:proofErr w:type="spellEnd"/>
            <w:r>
              <w:rPr>
                <w:sz w:val="28"/>
              </w:rPr>
              <w:t xml:space="preserve"> </w:t>
            </w:r>
            <w:proofErr w:type="spellStart"/>
            <w:r>
              <w:rPr>
                <w:sz w:val="28"/>
              </w:rPr>
              <w:t>bộ</w:t>
            </w:r>
            <w:proofErr w:type="spellEnd"/>
            <w:r>
              <w:rPr>
                <w:sz w:val="28"/>
              </w:rPr>
              <w:t xml:space="preserve"> </w:t>
            </w:r>
            <w:proofErr w:type="spellStart"/>
            <w:r>
              <w:rPr>
                <w:sz w:val="28"/>
              </w:rPr>
              <w:t>kỹ</w:t>
            </w:r>
            <w:proofErr w:type="spellEnd"/>
            <w:r>
              <w:rPr>
                <w:sz w:val="28"/>
              </w:rPr>
              <w:t xml:space="preserve"> </w:t>
            </w:r>
            <w:proofErr w:type="spellStart"/>
            <w:r>
              <w:rPr>
                <w:sz w:val="28"/>
              </w:rPr>
              <w:t>thuật</w:t>
            </w:r>
            <w:proofErr w:type="spellEnd"/>
            <w:r>
              <w:rPr>
                <w:sz w:val="28"/>
              </w:rPr>
              <w:t xml:space="preserve">, </w:t>
            </w:r>
            <w:proofErr w:type="spellStart"/>
            <w:r>
              <w:rPr>
                <w:sz w:val="28"/>
              </w:rPr>
              <w:t>công</w:t>
            </w:r>
            <w:proofErr w:type="spellEnd"/>
            <w:r>
              <w:rPr>
                <w:sz w:val="28"/>
              </w:rPr>
              <w:t xml:space="preserve"> </w:t>
            </w:r>
            <w:proofErr w:type="spellStart"/>
            <w:r>
              <w:rPr>
                <w:sz w:val="28"/>
              </w:rPr>
              <w:t>nghệ</w:t>
            </w:r>
            <w:proofErr w:type="spellEnd"/>
            <w:r>
              <w:rPr>
                <w:sz w:val="28"/>
              </w:rPr>
              <w:t xml:space="preserve"> </w:t>
            </w:r>
            <w:proofErr w:type="spellStart"/>
            <w:r>
              <w:rPr>
                <w:sz w:val="28"/>
              </w:rPr>
              <w:t>được</w:t>
            </w:r>
            <w:proofErr w:type="spellEnd"/>
            <w:r>
              <w:rPr>
                <w:sz w:val="28"/>
              </w:rPr>
              <w:t xml:space="preserve"> </w:t>
            </w:r>
            <w:proofErr w:type="spellStart"/>
            <w:r>
              <w:rPr>
                <w:sz w:val="28"/>
              </w:rPr>
              <w:t>cơ</w:t>
            </w:r>
            <w:proofErr w:type="spellEnd"/>
            <w:r>
              <w:rPr>
                <w:sz w:val="28"/>
              </w:rPr>
              <w:t xml:space="preserve"> </w:t>
            </w:r>
            <w:proofErr w:type="spellStart"/>
            <w:r>
              <w:rPr>
                <w:sz w:val="28"/>
              </w:rPr>
              <w:t>quan</w:t>
            </w:r>
            <w:proofErr w:type="spellEnd"/>
            <w:r>
              <w:rPr>
                <w:sz w:val="28"/>
              </w:rPr>
              <w:t xml:space="preserve"> </w:t>
            </w:r>
            <w:proofErr w:type="spellStart"/>
            <w:r>
              <w:rPr>
                <w:sz w:val="28"/>
              </w:rPr>
              <w:t>nhà</w:t>
            </w:r>
            <w:proofErr w:type="spellEnd"/>
            <w:r>
              <w:rPr>
                <w:sz w:val="28"/>
              </w:rPr>
              <w:t xml:space="preserve"> </w:t>
            </w:r>
            <w:proofErr w:type="spellStart"/>
            <w:r>
              <w:rPr>
                <w:sz w:val="28"/>
              </w:rPr>
              <w:t>nước</w:t>
            </w:r>
            <w:proofErr w:type="spellEnd"/>
            <w:r>
              <w:rPr>
                <w:sz w:val="28"/>
              </w:rPr>
              <w:t xml:space="preserve"> </w:t>
            </w:r>
            <w:proofErr w:type="spellStart"/>
            <w:r>
              <w:rPr>
                <w:sz w:val="28"/>
              </w:rPr>
              <w:t>có</w:t>
            </w:r>
            <w:proofErr w:type="spellEnd"/>
            <w:r>
              <w:rPr>
                <w:sz w:val="28"/>
              </w:rPr>
              <w:t xml:space="preserve"> </w:t>
            </w:r>
            <w:proofErr w:type="spellStart"/>
            <w:r>
              <w:rPr>
                <w:sz w:val="28"/>
              </w:rPr>
              <w:t>thẩm</w:t>
            </w:r>
            <w:proofErr w:type="spellEnd"/>
            <w:r>
              <w:rPr>
                <w:sz w:val="28"/>
              </w:rPr>
              <w:t xml:space="preserve"> </w:t>
            </w:r>
            <w:proofErr w:type="spellStart"/>
            <w:r>
              <w:rPr>
                <w:sz w:val="28"/>
              </w:rPr>
              <w:t>quyền</w:t>
            </w:r>
            <w:proofErr w:type="spellEnd"/>
            <w:r>
              <w:rPr>
                <w:sz w:val="28"/>
              </w:rPr>
              <w:t xml:space="preserve"> </w:t>
            </w:r>
            <w:proofErr w:type="spellStart"/>
            <w:r>
              <w:rPr>
                <w:sz w:val="28"/>
              </w:rPr>
              <w:t>công</w:t>
            </w:r>
            <w:proofErr w:type="spellEnd"/>
            <w:r>
              <w:rPr>
                <w:sz w:val="28"/>
              </w:rPr>
              <w:t xml:space="preserve"> </w:t>
            </w:r>
            <w:proofErr w:type="spellStart"/>
            <w:r>
              <w:rPr>
                <w:sz w:val="28"/>
              </w:rPr>
              <w:t>nhận</w:t>
            </w:r>
            <w:proofErr w:type="spellEnd"/>
            <w:r>
              <w:rPr>
                <w:sz w:val="28"/>
              </w:rPr>
              <w:t xml:space="preserve">; </w:t>
            </w:r>
            <w:proofErr w:type="spellStart"/>
            <w:r>
              <w:rPr>
                <w:sz w:val="28"/>
              </w:rPr>
              <w:t>xây</w:t>
            </w:r>
            <w:proofErr w:type="spellEnd"/>
            <w:r>
              <w:rPr>
                <w:sz w:val="28"/>
              </w:rPr>
              <w:t xml:space="preserve"> </w:t>
            </w:r>
            <w:proofErr w:type="spellStart"/>
            <w:r>
              <w:rPr>
                <w:sz w:val="28"/>
              </w:rPr>
              <w:t>dựng</w:t>
            </w:r>
            <w:proofErr w:type="spellEnd"/>
            <w:r>
              <w:rPr>
                <w:sz w:val="28"/>
              </w:rPr>
              <w:t xml:space="preserve"> </w:t>
            </w:r>
            <w:proofErr w:type="spellStart"/>
            <w:r>
              <w:rPr>
                <w:sz w:val="28"/>
              </w:rPr>
              <w:t>mô</w:t>
            </w:r>
            <w:proofErr w:type="spellEnd"/>
            <w:r>
              <w:rPr>
                <w:sz w:val="28"/>
              </w:rPr>
              <w:t xml:space="preserve"> </w:t>
            </w:r>
            <w:proofErr w:type="spellStart"/>
            <w:r>
              <w:rPr>
                <w:sz w:val="28"/>
              </w:rPr>
              <w:t>hình</w:t>
            </w:r>
            <w:proofErr w:type="spellEnd"/>
            <w:r>
              <w:rPr>
                <w:sz w:val="28"/>
              </w:rPr>
              <w:t xml:space="preserve"> </w:t>
            </w:r>
            <w:proofErr w:type="spellStart"/>
            <w:r>
              <w:rPr>
                <w:sz w:val="28"/>
              </w:rPr>
              <w:t>trình</w:t>
            </w:r>
            <w:proofErr w:type="spellEnd"/>
            <w:r>
              <w:rPr>
                <w:sz w:val="28"/>
              </w:rPr>
              <w:t xml:space="preserve"> </w:t>
            </w:r>
            <w:proofErr w:type="spellStart"/>
            <w:r>
              <w:rPr>
                <w:sz w:val="28"/>
              </w:rPr>
              <w:t>diễn</w:t>
            </w:r>
            <w:proofErr w:type="spellEnd"/>
            <w:r>
              <w:rPr>
                <w:sz w:val="28"/>
              </w:rPr>
              <w:t xml:space="preserve">; </w:t>
            </w:r>
            <w:proofErr w:type="spellStart"/>
            <w:r>
              <w:rPr>
                <w:sz w:val="28"/>
              </w:rPr>
              <w:t>mô</w:t>
            </w:r>
            <w:proofErr w:type="spellEnd"/>
            <w:r>
              <w:rPr>
                <w:sz w:val="28"/>
              </w:rPr>
              <w:t xml:space="preserve"> </w:t>
            </w:r>
            <w:proofErr w:type="spellStart"/>
            <w:r>
              <w:rPr>
                <w:sz w:val="28"/>
              </w:rPr>
              <w:t>hình</w:t>
            </w:r>
            <w:proofErr w:type="spellEnd"/>
            <w:r>
              <w:rPr>
                <w:sz w:val="28"/>
              </w:rPr>
              <w:t xml:space="preserve">, </w:t>
            </w:r>
            <w:proofErr w:type="spellStart"/>
            <w:r>
              <w:rPr>
                <w:sz w:val="28"/>
              </w:rPr>
              <w:t>phương</w:t>
            </w:r>
            <w:proofErr w:type="spellEnd"/>
            <w:r>
              <w:rPr>
                <w:sz w:val="28"/>
              </w:rPr>
              <w:t xml:space="preserve"> </w:t>
            </w:r>
            <w:proofErr w:type="spellStart"/>
            <w:r>
              <w:rPr>
                <w:sz w:val="28"/>
              </w:rPr>
              <w:t>án</w:t>
            </w:r>
            <w:proofErr w:type="spellEnd"/>
            <w:r>
              <w:rPr>
                <w:sz w:val="28"/>
              </w:rPr>
              <w:t xml:space="preserve">, </w:t>
            </w:r>
            <w:proofErr w:type="spellStart"/>
            <w:r>
              <w:rPr>
                <w:sz w:val="28"/>
              </w:rPr>
              <w:t>kế</w:t>
            </w:r>
            <w:proofErr w:type="spellEnd"/>
            <w:r>
              <w:rPr>
                <w:sz w:val="28"/>
              </w:rPr>
              <w:t xml:space="preserve"> </w:t>
            </w:r>
            <w:proofErr w:type="spellStart"/>
            <w:r>
              <w:rPr>
                <w:sz w:val="28"/>
              </w:rPr>
              <w:t>hoạch</w:t>
            </w:r>
            <w:proofErr w:type="spellEnd"/>
            <w:r>
              <w:rPr>
                <w:sz w:val="28"/>
              </w:rPr>
              <w:t xml:space="preserve"> </w:t>
            </w:r>
            <w:proofErr w:type="spellStart"/>
            <w:r>
              <w:rPr>
                <w:sz w:val="28"/>
              </w:rPr>
              <w:t>liên</w:t>
            </w:r>
            <w:proofErr w:type="spellEnd"/>
            <w:r>
              <w:rPr>
                <w:sz w:val="28"/>
              </w:rPr>
              <w:t xml:space="preserve"> </w:t>
            </w:r>
            <w:proofErr w:type="spellStart"/>
            <w:r>
              <w:rPr>
                <w:sz w:val="28"/>
              </w:rPr>
              <w:t>kết</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tiêu</w:t>
            </w:r>
            <w:proofErr w:type="spellEnd"/>
            <w:r>
              <w:rPr>
                <w:sz w:val="28"/>
              </w:rPr>
              <w:t xml:space="preserve"> </w:t>
            </w:r>
            <w:proofErr w:type="spellStart"/>
            <w:r>
              <w:rPr>
                <w:sz w:val="28"/>
              </w:rPr>
              <w:t>thụ</w:t>
            </w:r>
            <w:proofErr w:type="spellEnd"/>
            <w:r>
              <w:rPr>
                <w:sz w:val="28"/>
              </w:rPr>
              <w:t xml:space="preserve"> </w:t>
            </w:r>
            <w:proofErr w:type="spellStart"/>
            <w:r>
              <w:rPr>
                <w:sz w:val="28"/>
              </w:rPr>
              <w:t>sản</w:t>
            </w:r>
            <w:proofErr w:type="spellEnd"/>
            <w:r>
              <w:rPr>
                <w:sz w:val="28"/>
              </w:rPr>
              <w:t xml:space="preserve"> </w:t>
            </w:r>
            <w:proofErr w:type="spellStart"/>
            <w:r>
              <w:rPr>
                <w:sz w:val="28"/>
              </w:rPr>
              <w:t>phẩm</w:t>
            </w:r>
            <w:proofErr w:type="spellEnd"/>
            <w:r>
              <w:rPr>
                <w:sz w:val="28"/>
              </w:rPr>
              <w:t>.</w:t>
            </w:r>
          </w:p>
          <w:p w14:paraId="5231DEA1" w14:textId="77777777" w:rsidR="0091227E" w:rsidRDefault="0091227E" w:rsidP="0091227E">
            <w:pPr>
              <w:tabs>
                <w:tab w:val="left" w:pos="2410"/>
              </w:tabs>
              <w:spacing w:after="120"/>
              <w:ind w:firstLine="567"/>
              <w:jc w:val="both"/>
              <w:rPr>
                <w:sz w:val="28"/>
              </w:rPr>
            </w:pPr>
            <w:r>
              <w:rPr>
                <w:sz w:val="28"/>
              </w:rPr>
              <w:t xml:space="preserve">b) </w:t>
            </w:r>
            <w:proofErr w:type="spellStart"/>
            <w:r>
              <w:rPr>
                <w:sz w:val="28"/>
              </w:rPr>
              <w:t>Hỗ</w:t>
            </w:r>
            <w:proofErr w:type="spellEnd"/>
            <w:r>
              <w:rPr>
                <w:sz w:val="28"/>
              </w:rPr>
              <w:t xml:space="preserve"> </w:t>
            </w:r>
            <w:proofErr w:type="spellStart"/>
            <w:r>
              <w:rPr>
                <w:sz w:val="28"/>
              </w:rPr>
              <w:t>trợ</w:t>
            </w:r>
            <w:proofErr w:type="spellEnd"/>
            <w:r>
              <w:rPr>
                <w:sz w:val="28"/>
              </w:rPr>
              <w:t xml:space="preserve"> 100%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khuyến</w:t>
            </w:r>
            <w:proofErr w:type="spellEnd"/>
            <w:r>
              <w:rPr>
                <w:sz w:val="28"/>
              </w:rPr>
              <w:t xml:space="preserve"> </w:t>
            </w:r>
            <w:proofErr w:type="spellStart"/>
            <w:r>
              <w:rPr>
                <w:sz w:val="28"/>
              </w:rPr>
              <w:t>nông</w:t>
            </w:r>
            <w:proofErr w:type="spellEnd"/>
            <w:r>
              <w:rPr>
                <w:sz w:val="28"/>
              </w:rPr>
              <w:t xml:space="preserve">; </w:t>
            </w:r>
            <w:proofErr w:type="spellStart"/>
            <w:r>
              <w:rPr>
                <w:sz w:val="28"/>
              </w:rPr>
              <w:t>tổ</w:t>
            </w:r>
            <w:proofErr w:type="spellEnd"/>
            <w:r>
              <w:rPr>
                <w:sz w:val="28"/>
              </w:rPr>
              <w:t xml:space="preserve"> </w:t>
            </w:r>
            <w:proofErr w:type="spellStart"/>
            <w:r>
              <w:rPr>
                <w:sz w:val="28"/>
              </w:rPr>
              <w:t>chức</w:t>
            </w:r>
            <w:proofErr w:type="spellEnd"/>
            <w:r>
              <w:rPr>
                <w:sz w:val="28"/>
              </w:rPr>
              <w:t xml:space="preserve"> </w:t>
            </w:r>
            <w:proofErr w:type="spellStart"/>
            <w:r>
              <w:rPr>
                <w:sz w:val="28"/>
              </w:rPr>
              <w:t>đào</w:t>
            </w:r>
            <w:proofErr w:type="spellEnd"/>
            <w:r>
              <w:rPr>
                <w:sz w:val="28"/>
              </w:rPr>
              <w:t xml:space="preserve"> </w:t>
            </w:r>
            <w:proofErr w:type="spellStart"/>
            <w:r>
              <w:rPr>
                <w:sz w:val="28"/>
              </w:rPr>
              <w:t>tạo</w:t>
            </w:r>
            <w:proofErr w:type="spellEnd"/>
            <w:r>
              <w:rPr>
                <w:sz w:val="28"/>
              </w:rPr>
              <w:t xml:space="preserve">, </w:t>
            </w:r>
            <w:proofErr w:type="spellStart"/>
            <w:r>
              <w:rPr>
                <w:sz w:val="28"/>
              </w:rPr>
              <w:t>tập</w:t>
            </w:r>
            <w:proofErr w:type="spellEnd"/>
            <w:r>
              <w:rPr>
                <w:sz w:val="28"/>
              </w:rPr>
              <w:t xml:space="preserve"> </w:t>
            </w:r>
            <w:proofErr w:type="spellStart"/>
            <w:r>
              <w:rPr>
                <w:sz w:val="28"/>
              </w:rPr>
              <w:t>huấn</w:t>
            </w:r>
            <w:proofErr w:type="spellEnd"/>
            <w:r>
              <w:rPr>
                <w:sz w:val="28"/>
              </w:rPr>
              <w:t>.</w:t>
            </w:r>
          </w:p>
          <w:p w14:paraId="5E36AEF0" w14:textId="77777777" w:rsidR="0091227E" w:rsidRDefault="0091227E" w:rsidP="0091227E">
            <w:pPr>
              <w:tabs>
                <w:tab w:val="left" w:pos="2410"/>
              </w:tabs>
              <w:spacing w:after="120"/>
              <w:ind w:firstLine="567"/>
              <w:jc w:val="both"/>
              <w:rPr>
                <w:sz w:val="28"/>
              </w:rPr>
            </w:pPr>
            <w:r>
              <w:rPr>
                <w:sz w:val="28"/>
              </w:rPr>
              <w:t xml:space="preserve">2.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công</w:t>
            </w:r>
            <w:proofErr w:type="spellEnd"/>
            <w:r>
              <w:rPr>
                <w:sz w:val="28"/>
              </w:rPr>
              <w:t xml:space="preserve"> </w:t>
            </w:r>
            <w:proofErr w:type="spellStart"/>
            <w:r>
              <w:rPr>
                <w:sz w:val="28"/>
              </w:rPr>
              <w:t>tác</w:t>
            </w:r>
            <w:proofErr w:type="spellEnd"/>
            <w:r>
              <w:rPr>
                <w:sz w:val="28"/>
              </w:rPr>
              <w:t xml:space="preserve"> </w:t>
            </w:r>
            <w:proofErr w:type="spellStart"/>
            <w:r>
              <w:rPr>
                <w:sz w:val="28"/>
              </w:rPr>
              <w:t>quản</w:t>
            </w:r>
            <w:proofErr w:type="spellEnd"/>
            <w:r>
              <w:rPr>
                <w:sz w:val="28"/>
              </w:rPr>
              <w:t xml:space="preserve"> </w:t>
            </w:r>
            <w:proofErr w:type="spellStart"/>
            <w:r>
              <w:rPr>
                <w:sz w:val="28"/>
              </w:rPr>
              <w:t>lý</w:t>
            </w:r>
            <w:proofErr w:type="spellEnd"/>
            <w:r>
              <w:rPr>
                <w:sz w:val="28"/>
              </w:rPr>
              <w:t xml:space="preserve">; </w:t>
            </w:r>
            <w:proofErr w:type="spellStart"/>
            <w:r>
              <w:rPr>
                <w:sz w:val="28"/>
              </w:rPr>
              <w:t>tăng</w:t>
            </w:r>
            <w:proofErr w:type="spellEnd"/>
            <w:r>
              <w:rPr>
                <w:sz w:val="28"/>
              </w:rPr>
              <w:t xml:space="preserve"> </w:t>
            </w:r>
            <w:proofErr w:type="spellStart"/>
            <w:r>
              <w:rPr>
                <w:sz w:val="28"/>
              </w:rPr>
              <w:t>hiệu</w:t>
            </w:r>
            <w:proofErr w:type="spellEnd"/>
            <w:r>
              <w:rPr>
                <w:sz w:val="28"/>
              </w:rPr>
              <w:t xml:space="preserve"> </w:t>
            </w:r>
            <w:proofErr w:type="spellStart"/>
            <w:r>
              <w:rPr>
                <w:sz w:val="28"/>
              </w:rPr>
              <w:t>quả</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bảo</w:t>
            </w:r>
            <w:proofErr w:type="spellEnd"/>
            <w:r>
              <w:rPr>
                <w:sz w:val="28"/>
              </w:rPr>
              <w:t xml:space="preserve"> </w:t>
            </w:r>
            <w:proofErr w:type="spellStart"/>
            <w:r>
              <w:rPr>
                <w:sz w:val="28"/>
              </w:rPr>
              <w:t>vệ</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lúa</w:t>
            </w:r>
            <w:proofErr w:type="spellEnd"/>
            <w:r>
              <w:rPr>
                <w:sz w:val="28"/>
              </w:rPr>
              <w:t>.</w:t>
            </w:r>
          </w:p>
          <w:p w14:paraId="72E20EF7" w14:textId="77777777" w:rsidR="0091227E" w:rsidRDefault="0091227E" w:rsidP="0091227E">
            <w:pPr>
              <w:tabs>
                <w:tab w:val="left" w:pos="2410"/>
              </w:tabs>
              <w:spacing w:after="120"/>
              <w:ind w:firstLine="567"/>
              <w:jc w:val="both"/>
              <w:rPr>
                <w:sz w:val="28"/>
              </w:rPr>
            </w:pPr>
            <w:r>
              <w:rPr>
                <w:sz w:val="28"/>
              </w:rPr>
              <w:t xml:space="preserve">a) </w:t>
            </w:r>
            <w:proofErr w:type="spellStart"/>
            <w:r>
              <w:rPr>
                <w:sz w:val="28"/>
              </w:rPr>
              <w:t>Hỗ</w:t>
            </w:r>
            <w:proofErr w:type="spellEnd"/>
            <w:r>
              <w:rPr>
                <w:sz w:val="28"/>
              </w:rPr>
              <w:t xml:space="preserve"> </w:t>
            </w:r>
            <w:proofErr w:type="spellStart"/>
            <w:r>
              <w:rPr>
                <w:sz w:val="28"/>
              </w:rPr>
              <w:t>trợ</w:t>
            </w:r>
            <w:proofErr w:type="spellEnd"/>
            <w:r>
              <w:rPr>
                <w:sz w:val="28"/>
              </w:rPr>
              <w:t xml:space="preserve"> 100%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đối</w:t>
            </w:r>
            <w:proofErr w:type="spellEnd"/>
            <w:r>
              <w:rPr>
                <w:sz w:val="28"/>
              </w:rPr>
              <w:t xml:space="preserve"> </w:t>
            </w:r>
            <w:proofErr w:type="spellStart"/>
            <w:r>
              <w:rPr>
                <w:sz w:val="28"/>
              </w:rPr>
              <w:t>với</w:t>
            </w:r>
            <w:proofErr w:type="spellEnd"/>
            <w:r>
              <w:rPr>
                <w:sz w:val="28"/>
              </w:rPr>
              <w:t xml:space="preserve"> </w:t>
            </w:r>
            <w:proofErr w:type="spellStart"/>
            <w:r>
              <w:rPr>
                <w:sz w:val="28"/>
              </w:rPr>
              <w:t>các</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sau</w:t>
            </w:r>
            <w:proofErr w:type="spellEnd"/>
            <w:r>
              <w:rPr>
                <w:sz w:val="28"/>
              </w:rPr>
              <w:t>:</w:t>
            </w:r>
          </w:p>
          <w:p w14:paraId="65651B81" w14:textId="77777777" w:rsidR="0091227E" w:rsidRDefault="0091227E" w:rsidP="0091227E">
            <w:pPr>
              <w:tabs>
                <w:tab w:val="left" w:pos="2410"/>
              </w:tabs>
              <w:spacing w:after="120"/>
              <w:ind w:firstLine="567"/>
              <w:jc w:val="both"/>
              <w:rPr>
                <w:sz w:val="28"/>
              </w:rPr>
            </w:pPr>
            <w:r>
              <w:rPr>
                <w:sz w:val="28"/>
              </w:rPr>
              <w:t xml:space="preserve">- </w:t>
            </w:r>
            <w:proofErr w:type="spellStart"/>
            <w:r>
              <w:rPr>
                <w:sz w:val="28"/>
              </w:rPr>
              <w:t>Cải</w:t>
            </w:r>
            <w:proofErr w:type="spellEnd"/>
            <w:r>
              <w:rPr>
                <w:sz w:val="28"/>
              </w:rPr>
              <w:t xml:space="preserve"> </w:t>
            </w:r>
            <w:proofErr w:type="spellStart"/>
            <w:r>
              <w:rPr>
                <w:sz w:val="28"/>
              </w:rPr>
              <w:t>tạo</w:t>
            </w:r>
            <w:proofErr w:type="spellEnd"/>
            <w:r>
              <w:rPr>
                <w:sz w:val="28"/>
              </w:rPr>
              <w:t xml:space="preserve">, </w:t>
            </w:r>
            <w:proofErr w:type="spellStart"/>
            <w:r>
              <w:rPr>
                <w:sz w:val="28"/>
              </w:rPr>
              <w:t>nâng</w:t>
            </w:r>
            <w:proofErr w:type="spellEnd"/>
            <w:r>
              <w:rPr>
                <w:sz w:val="28"/>
              </w:rPr>
              <w:t xml:space="preserve"> </w:t>
            </w:r>
            <w:proofErr w:type="spellStart"/>
            <w:r>
              <w:rPr>
                <w:sz w:val="28"/>
              </w:rPr>
              <w:t>cao</w:t>
            </w:r>
            <w:proofErr w:type="spellEnd"/>
            <w:r>
              <w:rPr>
                <w:sz w:val="28"/>
              </w:rPr>
              <w:t xml:space="preserve"> </w:t>
            </w:r>
            <w:proofErr w:type="spellStart"/>
            <w:r>
              <w:rPr>
                <w:sz w:val="28"/>
              </w:rPr>
              <w:t>chất</w:t>
            </w:r>
            <w:proofErr w:type="spellEnd"/>
            <w:r>
              <w:rPr>
                <w:sz w:val="28"/>
              </w:rPr>
              <w:t xml:space="preserve"> </w:t>
            </w:r>
            <w:proofErr w:type="spellStart"/>
            <w:r>
              <w:rPr>
                <w:sz w:val="28"/>
              </w:rPr>
              <w:t>lượng</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w:t>
            </w:r>
          </w:p>
          <w:p w14:paraId="72DD14C7" w14:textId="77777777" w:rsidR="0091227E" w:rsidRDefault="0091227E" w:rsidP="0091227E">
            <w:pPr>
              <w:tabs>
                <w:tab w:val="left" w:pos="2410"/>
              </w:tabs>
              <w:spacing w:after="120"/>
              <w:ind w:firstLine="567"/>
              <w:jc w:val="both"/>
              <w:rPr>
                <w:sz w:val="28"/>
              </w:rPr>
            </w:pPr>
            <w:r>
              <w:rPr>
                <w:sz w:val="28"/>
              </w:rPr>
              <w:t xml:space="preserve">- </w:t>
            </w:r>
            <w:proofErr w:type="spellStart"/>
            <w:r>
              <w:rPr>
                <w:sz w:val="28"/>
              </w:rPr>
              <w:t>Đánh</w:t>
            </w:r>
            <w:proofErr w:type="spellEnd"/>
            <w:r>
              <w:rPr>
                <w:sz w:val="28"/>
              </w:rPr>
              <w:t xml:space="preserve"> </w:t>
            </w:r>
            <w:proofErr w:type="spellStart"/>
            <w:r>
              <w:rPr>
                <w:sz w:val="28"/>
              </w:rPr>
              <w:t>giá</w:t>
            </w:r>
            <w:proofErr w:type="spellEnd"/>
            <w:r>
              <w:rPr>
                <w:sz w:val="28"/>
              </w:rPr>
              <w:t xml:space="preserve"> </w:t>
            </w:r>
            <w:proofErr w:type="spellStart"/>
            <w:r>
              <w:rPr>
                <w:sz w:val="28"/>
              </w:rPr>
              <w:t>tính</w:t>
            </w:r>
            <w:proofErr w:type="spellEnd"/>
            <w:r>
              <w:rPr>
                <w:sz w:val="28"/>
              </w:rPr>
              <w:t xml:space="preserve"> </w:t>
            </w:r>
            <w:proofErr w:type="spellStart"/>
            <w:r>
              <w:rPr>
                <w:sz w:val="28"/>
              </w:rPr>
              <w:t>chất</w:t>
            </w:r>
            <w:proofErr w:type="spellEnd"/>
            <w:r>
              <w:rPr>
                <w:sz w:val="28"/>
              </w:rPr>
              <w:t xml:space="preserve"> </w:t>
            </w:r>
            <w:proofErr w:type="spellStart"/>
            <w:r>
              <w:rPr>
                <w:sz w:val="28"/>
              </w:rPr>
              <w:t>lý</w:t>
            </w:r>
            <w:proofErr w:type="spellEnd"/>
            <w:r>
              <w:rPr>
                <w:sz w:val="28"/>
              </w:rPr>
              <w:t xml:space="preserve">, </w:t>
            </w:r>
            <w:proofErr w:type="spellStart"/>
            <w:r>
              <w:rPr>
                <w:sz w:val="28"/>
              </w:rPr>
              <w:t>hoá</w:t>
            </w:r>
            <w:proofErr w:type="spellEnd"/>
            <w:r>
              <w:rPr>
                <w:sz w:val="28"/>
              </w:rPr>
              <w:t xml:space="preserve"> </w:t>
            </w:r>
            <w:proofErr w:type="spellStart"/>
            <w:r>
              <w:rPr>
                <w:sz w:val="28"/>
              </w:rPr>
              <w:t>học</w:t>
            </w:r>
            <w:proofErr w:type="spellEnd"/>
            <w:r>
              <w:rPr>
                <w:sz w:val="28"/>
              </w:rPr>
              <w:t xml:space="preserve">; </w:t>
            </w:r>
            <w:proofErr w:type="spellStart"/>
            <w:r>
              <w:rPr>
                <w:sz w:val="28"/>
              </w:rPr>
              <w:t>xây</w:t>
            </w:r>
            <w:proofErr w:type="spellEnd"/>
            <w:r>
              <w:rPr>
                <w:sz w:val="28"/>
              </w:rPr>
              <w:t xml:space="preserve"> </w:t>
            </w:r>
            <w:proofErr w:type="spellStart"/>
            <w:r>
              <w:rPr>
                <w:sz w:val="28"/>
              </w:rPr>
              <w:lastRenderedPageBreak/>
              <w:t>dựng</w:t>
            </w:r>
            <w:proofErr w:type="spellEnd"/>
            <w:r>
              <w:rPr>
                <w:sz w:val="28"/>
              </w:rPr>
              <w:t xml:space="preserve"> </w:t>
            </w:r>
            <w:proofErr w:type="spellStart"/>
            <w:r>
              <w:rPr>
                <w:sz w:val="28"/>
              </w:rPr>
              <w:t>bản</w:t>
            </w:r>
            <w:proofErr w:type="spellEnd"/>
            <w:r>
              <w:rPr>
                <w:sz w:val="28"/>
              </w:rPr>
              <w:t xml:space="preserve"> </w:t>
            </w:r>
            <w:proofErr w:type="spellStart"/>
            <w:r>
              <w:rPr>
                <w:sz w:val="28"/>
              </w:rPr>
              <w:t>đồ</w:t>
            </w:r>
            <w:proofErr w:type="spellEnd"/>
            <w:r>
              <w:rPr>
                <w:sz w:val="28"/>
              </w:rPr>
              <w:t xml:space="preserve"> </w:t>
            </w:r>
            <w:proofErr w:type="spellStart"/>
            <w:r>
              <w:rPr>
                <w:sz w:val="28"/>
              </w:rPr>
              <w:t>nông</w:t>
            </w:r>
            <w:proofErr w:type="spellEnd"/>
            <w:r>
              <w:rPr>
                <w:sz w:val="28"/>
              </w:rPr>
              <w:t xml:space="preserve"> </w:t>
            </w:r>
            <w:proofErr w:type="spellStart"/>
            <w:r>
              <w:rPr>
                <w:sz w:val="28"/>
              </w:rPr>
              <w:t>hoá</w:t>
            </w:r>
            <w:proofErr w:type="spellEnd"/>
            <w:r>
              <w:rPr>
                <w:sz w:val="28"/>
              </w:rPr>
              <w:t xml:space="preserve"> </w:t>
            </w:r>
            <w:proofErr w:type="spellStart"/>
            <w:r>
              <w:rPr>
                <w:sz w:val="28"/>
              </w:rPr>
              <w:t>thổ</w:t>
            </w:r>
            <w:proofErr w:type="spellEnd"/>
            <w:r>
              <w:rPr>
                <w:sz w:val="28"/>
              </w:rPr>
              <w:t xml:space="preserve"> </w:t>
            </w:r>
            <w:proofErr w:type="spellStart"/>
            <w:r>
              <w:rPr>
                <w:sz w:val="28"/>
              </w:rPr>
              <w:t>nhưỡng</w:t>
            </w:r>
            <w:proofErr w:type="spellEnd"/>
            <w:r>
              <w:rPr>
                <w:sz w:val="28"/>
              </w:rPr>
              <w:t xml:space="preserve"> </w:t>
            </w:r>
            <w:proofErr w:type="spellStart"/>
            <w:r>
              <w:rPr>
                <w:sz w:val="28"/>
              </w:rPr>
              <w:t>vùng</w:t>
            </w:r>
            <w:proofErr w:type="spellEnd"/>
            <w:r>
              <w:rPr>
                <w:sz w:val="28"/>
              </w:rPr>
              <w:t xml:space="preserve"> </w:t>
            </w:r>
            <w:proofErr w:type="spellStart"/>
            <w:r>
              <w:rPr>
                <w:sz w:val="28"/>
              </w:rPr>
              <w:t>chuyên</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theo</w:t>
            </w:r>
            <w:proofErr w:type="spellEnd"/>
            <w:r>
              <w:rPr>
                <w:sz w:val="28"/>
              </w:rPr>
              <w:t xml:space="preserve"> </w:t>
            </w:r>
            <w:proofErr w:type="spellStart"/>
            <w:r>
              <w:rPr>
                <w:sz w:val="28"/>
              </w:rPr>
              <w:t>định</w:t>
            </w:r>
            <w:proofErr w:type="spellEnd"/>
            <w:r>
              <w:rPr>
                <w:sz w:val="28"/>
              </w:rPr>
              <w:t xml:space="preserve"> </w:t>
            </w:r>
            <w:proofErr w:type="spellStart"/>
            <w:r>
              <w:rPr>
                <w:sz w:val="28"/>
              </w:rPr>
              <w:t>kỳ</w:t>
            </w:r>
            <w:proofErr w:type="spellEnd"/>
            <w:r>
              <w:rPr>
                <w:sz w:val="28"/>
              </w:rPr>
              <w:t xml:space="preserve"> 05 </w:t>
            </w:r>
            <w:proofErr w:type="spellStart"/>
            <w:r>
              <w:rPr>
                <w:sz w:val="28"/>
              </w:rPr>
              <w:t>năm</w:t>
            </w:r>
            <w:proofErr w:type="spellEnd"/>
            <w:r>
              <w:rPr>
                <w:sz w:val="28"/>
              </w:rPr>
              <w:t>/</w:t>
            </w:r>
            <w:proofErr w:type="spellStart"/>
            <w:r>
              <w:rPr>
                <w:sz w:val="28"/>
              </w:rPr>
              <w:t>lần</w:t>
            </w:r>
            <w:proofErr w:type="spellEnd"/>
            <w:r>
              <w:rPr>
                <w:sz w:val="28"/>
              </w:rPr>
              <w:t>;</w:t>
            </w:r>
          </w:p>
          <w:p w14:paraId="26730C3B" w14:textId="77777777" w:rsidR="0091227E" w:rsidRDefault="0091227E" w:rsidP="0091227E">
            <w:pPr>
              <w:tabs>
                <w:tab w:val="left" w:pos="2410"/>
              </w:tabs>
              <w:spacing w:after="120"/>
              <w:ind w:firstLine="567"/>
              <w:jc w:val="both"/>
              <w:rPr>
                <w:sz w:val="28"/>
              </w:rPr>
            </w:pPr>
            <w:r>
              <w:rPr>
                <w:sz w:val="28"/>
              </w:rPr>
              <w:t xml:space="preserve">- </w:t>
            </w:r>
            <w:proofErr w:type="spellStart"/>
            <w:r>
              <w:rPr>
                <w:sz w:val="28"/>
              </w:rPr>
              <w:t>Sửa</w:t>
            </w:r>
            <w:proofErr w:type="spellEnd"/>
            <w:r>
              <w:rPr>
                <w:sz w:val="28"/>
              </w:rPr>
              <w:t xml:space="preserve"> </w:t>
            </w:r>
            <w:proofErr w:type="spellStart"/>
            <w:r>
              <w:rPr>
                <w:sz w:val="28"/>
              </w:rPr>
              <w:t>chữa</w:t>
            </w:r>
            <w:proofErr w:type="spellEnd"/>
            <w:r>
              <w:rPr>
                <w:sz w:val="28"/>
              </w:rPr>
              <w:t xml:space="preserve">, </w:t>
            </w:r>
            <w:proofErr w:type="spellStart"/>
            <w:r>
              <w:rPr>
                <w:sz w:val="28"/>
              </w:rPr>
              <w:t>duy</w:t>
            </w:r>
            <w:proofErr w:type="spellEnd"/>
            <w:r>
              <w:rPr>
                <w:sz w:val="28"/>
              </w:rPr>
              <w:t xml:space="preserve"> </w:t>
            </w:r>
            <w:proofErr w:type="spellStart"/>
            <w:r>
              <w:rPr>
                <w:sz w:val="28"/>
              </w:rPr>
              <w:t>tu</w:t>
            </w:r>
            <w:proofErr w:type="spellEnd"/>
            <w:r>
              <w:rPr>
                <w:sz w:val="28"/>
              </w:rPr>
              <w:t xml:space="preserve"> </w:t>
            </w:r>
            <w:proofErr w:type="spellStart"/>
            <w:r>
              <w:rPr>
                <w:sz w:val="28"/>
              </w:rPr>
              <w:t>bảo</w:t>
            </w:r>
            <w:proofErr w:type="spellEnd"/>
            <w:r>
              <w:rPr>
                <w:sz w:val="28"/>
              </w:rPr>
              <w:t xml:space="preserve"> </w:t>
            </w:r>
            <w:proofErr w:type="spellStart"/>
            <w:r>
              <w:rPr>
                <w:sz w:val="28"/>
              </w:rPr>
              <w:t>dưỡng</w:t>
            </w:r>
            <w:proofErr w:type="spellEnd"/>
            <w:r>
              <w:rPr>
                <w:sz w:val="28"/>
              </w:rPr>
              <w:t xml:space="preserve"> </w:t>
            </w:r>
            <w:proofErr w:type="spellStart"/>
            <w:r>
              <w:rPr>
                <w:sz w:val="28"/>
              </w:rPr>
              <w:t>các</w:t>
            </w:r>
            <w:proofErr w:type="spellEnd"/>
            <w:r>
              <w:rPr>
                <w:sz w:val="28"/>
              </w:rPr>
              <w:t xml:space="preserve"> </w:t>
            </w:r>
            <w:proofErr w:type="spellStart"/>
            <w:r>
              <w:rPr>
                <w:sz w:val="28"/>
              </w:rPr>
              <w:t>công</w:t>
            </w:r>
            <w:proofErr w:type="spellEnd"/>
            <w:r>
              <w:rPr>
                <w:sz w:val="28"/>
              </w:rPr>
              <w:t xml:space="preserve"> </w:t>
            </w:r>
            <w:proofErr w:type="spellStart"/>
            <w:r>
              <w:rPr>
                <w:sz w:val="28"/>
              </w:rPr>
              <w:t>trình</w:t>
            </w:r>
            <w:proofErr w:type="spellEnd"/>
            <w:r>
              <w:rPr>
                <w:sz w:val="28"/>
              </w:rPr>
              <w:t xml:space="preserve"> </w:t>
            </w:r>
            <w:proofErr w:type="spellStart"/>
            <w:r>
              <w:rPr>
                <w:sz w:val="28"/>
              </w:rPr>
              <w:t>hạ</w:t>
            </w:r>
            <w:proofErr w:type="spellEnd"/>
            <w:r>
              <w:rPr>
                <w:sz w:val="28"/>
              </w:rPr>
              <w:t xml:space="preserve"> </w:t>
            </w:r>
            <w:proofErr w:type="spellStart"/>
            <w:r>
              <w:rPr>
                <w:sz w:val="28"/>
              </w:rPr>
              <w:t>tầng</w:t>
            </w:r>
            <w:proofErr w:type="spellEnd"/>
            <w:r>
              <w:rPr>
                <w:sz w:val="28"/>
              </w:rPr>
              <w:t xml:space="preserve"> </w:t>
            </w:r>
            <w:proofErr w:type="spellStart"/>
            <w:r>
              <w:rPr>
                <w:sz w:val="28"/>
              </w:rPr>
              <w:t>nông</w:t>
            </w:r>
            <w:proofErr w:type="spellEnd"/>
            <w:r>
              <w:rPr>
                <w:sz w:val="28"/>
              </w:rPr>
              <w:t xml:space="preserve"> </w:t>
            </w:r>
            <w:proofErr w:type="spellStart"/>
            <w:r>
              <w:rPr>
                <w:sz w:val="28"/>
              </w:rPr>
              <w:t>nghiệp</w:t>
            </w:r>
            <w:proofErr w:type="spellEnd"/>
            <w:r>
              <w:rPr>
                <w:sz w:val="28"/>
              </w:rPr>
              <w:t xml:space="preserve">, </w:t>
            </w:r>
            <w:proofErr w:type="spellStart"/>
            <w:r>
              <w:rPr>
                <w:sz w:val="28"/>
              </w:rPr>
              <w:t>nông</w:t>
            </w:r>
            <w:proofErr w:type="spellEnd"/>
            <w:r>
              <w:rPr>
                <w:sz w:val="28"/>
              </w:rPr>
              <w:t xml:space="preserve"> </w:t>
            </w:r>
            <w:proofErr w:type="spellStart"/>
            <w:r>
              <w:rPr>
                <w:sz w:val="28"/>
              </w:rPr>
              <w:t>thôn</w:t>
            </w:r>
            <w:proofErr w:type="spellEnd"/>
            <w:r>
              <w:rPr>
                <w:sz w:val="28"/>
              </w:rPr>
              <w:t>.</w:t>
            </w:r>
          </w:p>
          <w:p w14:paraId="2DC7721A" w14:textId="0F679BB4" w:rsidR="00516E41" w:rsidRPr="005676B3" w:rsidRDefault="0091227E" w:rsidP="00574868">
            <w:pPr>
              <w:tabs>
                <w:tab w:val="left" w:pos="2410"/>
              </w:tabs>
              <w:spacing w:after="120"/>
              <w:ind w:firstLine="567"/>
              <w:jc w:val="both"/>
              <w:rPr>
                <w:iCs/>
                <w:color w:val="000000" w:themeColor="text1"/>
                <w:sz w:val="26"/>
                <w:szCs w:val="26"/>
              </w:rPr>
            </w:pPr>
            <w:r>
              <w:rPr>
                <w:sz w:val="28"/>
              </w:rPr>
              <w:t xml:space="preserve">b)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tối</w:t>
            </w:r>
            <w:proofErr w:type="spellEnd"/>
            <w:r>
              <w:rPr>
                <w:sz w:val="28"/>
              </w:rPr>
              <w:t xml:space="preserve"> </w:t>
            </w:r>
            <w:proofErr w:type="spellStart"/>
            <w:r>
              <w:rPr>
                <w:sz w:val="28"/>
              </w:rPr>
              <w:t>đa</w:t>
            </w:r>
            <w:proofErr w:type="spellEnd"/>
            <w:r>
              <w:rPr>
                <w:sz w:val="28"/>
              </w:rPr>
              <w:t xml:space="preserve"> 50%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mua</w:t>
            </w:r>
            <w:proofErr w:type="spellEnd"/>
            <w:r>
              <w:rPr>
                <w:sz w:val="28"/>
              </w:rPr>
              <w:t xml:space="preserve"> </w:t>
            </w:r>
            <w:proofErr w:type="spellStart"/>
            <w:r>
              <w:rPr>
                <w:sz w:val="28"/>
              </w:rPr>
              <w:t>bản</w:t>
            </w:r>
            <w:proofErr w:type="spellEnd"/>
            <w:r>
              <w:rPr>
                <w:sz w:val="28"/>
              </w:rPr>
              <w:t xml:space="preserve"> </w:t>
            </w:r>
            <w:proofErr w:type="spellStart"/>
            <w:r>
              <w:rPr>
                <w:sz w:val="28"/>
              </w:rPr>
              <w:t>quyền</w:t>
            </w:r>
            <w:proofErr w:type="spellEnd"/>
            <w:r>
              <w:rPr>
                <w:sz w:val="28"/>
              </w:rPr>
              <w:t xml:space="preserve"> </w:t>
            </w:r>
            <w:proofErr w:type="spellStart"/>
            <w:r>
              <w:rPr>
                <w:sz w:val="28"/>
              </w:rPr>
              <w:t>sở</w:t>
            </w:r>
            <w:proofErr w:type="spellEnd"/>
            <w:r>
              <w:rPr>
                <w:sz w:val="28"/>
              </w:rPr>
              <w:t xml:space="preserve"> </w:t>
            </w:r>
            <w:proofErr w:type="spellStart"/>
            <w:r>
              <w:rPr>
                <w:sz w:val="28"/>
              </w:rPr>
              <w:t>hữu</w:t>
            </w:r>
            <w:proofErr w:type="spellEnd"/>
            <w:r>
              <w:rPr>
                <w:sz w:val="28"/>
              </w:rPr>
              <w:t xml:space="preserve"> </w:t>
            </w:r>
            <w:proofErr w:type="spellStart"/>
            <w:r>
              <w:rPr>
                <w:sz w:val="28"/>
              </w:rPr>
              <w:t>giống</w:t>
            </w:r>
            <w:proofErr w:type="spellEnd"/>
            <w:r>
              <w:rPr>
                <w:sz w:val="28"/>
              </w:rPr>
              <w:t xml:space="preserve"> </w:t>
            </w:r>
            <w:proofErr w:type="spellStart"/>
            <w:r>
              <w:rPr>
                <w:sz w:val="28"/>
              </w:rPr>
              <w:t>lúa</w:t>
            </w:r>
            <w:proofErr w:type="spellEnd"/>
            <w:r>
              <w:rPr>
                <w:sz w:val="28"/>
              </w:rPr>
              <w:t xml:space="preserve"> </w:t>
            </w:r>
            <w:proofErr w:type="spellStart"/>
            <w:r>
              <w:rPr>
                <w:sz w:val="28"/>
              </w:rPr>
              <w:t>được</w:t>
            </w:r>
            <w:proofErr w:type="spellEnd"/>
            <w:r>
              <w:rPr>
                <w:sz w:val="28"/>
              </w:rPr>
              <w:t xml:space="preserve"> </w:t>
            </w:r>
            <w:proofErr w:type="spellStart"/>
            <w:r>
              <w:rPr>
                <w:sz w:val="28"/>
              </w:rPr>
              <w:t>bảo</w:t>
            </w:r>
            <w:proofErr w:type="spellEnd"/>
            <w:r>
              <w:rPr>
                <w:sz w:val="28"/>
              </w:rPr>
              <w:t xml:space="preserve"> </w:t>
            </w:r>
            <w:proofErr w:type="spellStart"/>
            <w:r>
              <w:rPr>
                <w:sz w:val="28"/>
              </w:rPr>
              <w:t>hộ</w:t>
            </w:r>
            <w:proofErr w:type="spellEnd"/>
            <w:r>
              <w:rPr>
                <w:sz w:val="28"/>
              </w:rPr>
              <w:t xml:space="preserve"> </w:t>
            </w:r>
            <w:proofErr w:type="spellStart"/>
            <w:r>
              <w:rPr>
                <w:sz w:val="28"/>
              </w:rPr>
              <w:t>theo</w:t>
            </w:r>
            <w:proofErr w:type="spellEnd"/>
            <w:r>
              <w:rPr>
                <w:sz w:val="28"/>
              </w:rPr>
              <w:t xml:space="preserve"> </w:t>
            </w:r>
            <w:proofErr w:type="spellStart"/>
            <w:r w:rsidRPr="003C45EE">
              <w:rPr>
                <w:sz w:val="28"/>
              </w:rPr>
              <w:t>khoản</w:t>
            </w:r>
            <w:proofErr w:type="spellEnd"/>
            <w:r w:rsidRPr="003C45EE">
              <w:rPr>
                <w:sz w:val="28"/>
              </w:rPr>
              <w:t xml:space="preserve"> 2 </w:t>
            </w:r>
            <w:proofErr w:type="spellStart"/>
            <w:r w:rsidRPr="003C45EE">
              <w:rPr>
                <w:sz w:val="28"/>
              </w:rPr>
              <w:t>Điều</w:t>
            </w:r>
            <w:proofErr w:type="spellEnd"/>
            <w:r w:rsidRPr="003C45EE">
              <w:rPr>
                <w:sz w:val="28"/>
              </w:rPr>
              <w:t xml:space="preserve"> 9 Thông </w:t>
            </w:r>
            <w:proofErr w:type="spellStart"/>
            <w:r w:rsidRPr="003C45EE">
              <w:rPr>
                <w:sz w:val="28"/>
              </w:rPr>
              <w:t>tư</w:t>
            </w:r>
            <w:proofErr w:type="spellEnd"/>
            <w:r w:rsidRPr="003C45EE">
              <w:rPr>
                <w:sz w:val="28"/>
              </w:rPr>
              <w:t xml:space="preserve"> </w:t>
            </w:r>
            <w:proofErr w:type="spellStart"/>
            <w:r w:rsidRPr="003C45EE">
              <w:rPr>
                <w:sz w:val="28"/>
              </w:rPr>
              <w:t>số</w:t>
            </w:r>
            <w:proofErr w:type="spellEnd"/>
            <w:r w:rsidRPr="003C45EE">
              <w:rPr>
                <w:sz w:val="28"/>
              </w:rPr>
              <w:t xml:space="preserve"> 75/2019/TT-BTC </w:t>
            </w:r>
            <w:proofErr w:type="spellStart"/>
            <w:r w:rsidRPr="003C45EE">
              <w:rPr>
                <w:sz w:val="28"/>
              </w:rPr>
              <w:t>ngày</w:t>
            </w:r>
            <w:proofErr w:type="spellEnd"/>
            <w:r w:rsidRPr="003C45EE">
              <w:rPr>
                <w:sz w:val="28"/>
              </w:rPr>
              <w:t xml:space="preserve"> 04 </w:t>
            </w:r>
            <w:proofErr w:type="spellStart"/>
            <w:r w:rsidRPr="003C45EE">
              <w:rPr>
                <w:sz w:val="28"/>
              </w:rPr>
              <w:t>tháng</w:t>
            </w:r>
            <w:proofErr w:type="spellEnd"/>
            <w:r w:rsidRPr="003C45EE">
              <w:rPr>
                <w:sz w:val="28"/>
              </w:rPr>
              <w:t xml:space="preserve"> 11 </w:t>
            </w:r>
            <w:proofErr w:type="spellStart"/>
            <w:r w:rsidRPr="003C45EE">
              <w:rPr>
                <w:sz w:val="28"/>
              </w:rPr>
              <w:t>năm</w:t>
            </w:r>
            <w:proofErr w:type="spellEnd"/>
            <w:r w:rsidRPr="003C45EE">
              <w:rPr>
                <w:sz w:val="28"/>
              </w:rPr>
              <w:t xml:space="preserve"> 20</w:t>
            </w:r>
            <w:r w:rsidR="00574868" w:rsidRPr="003C45EE">
              <w:rPr>
                <w:sz w:val="28"/>
              </w:rPr>
              <w:t>1</w:t>
            </w:r>
            <w:r w:rsidRPr="003C45EE">
              <w:rPr>
                <w:sz w:val="28"/>
              </w:rPr>
              <w:t xml:space="preserve">9 </w:t>
            </w:r>
            <w:proofErr w:type="spellStart"/>
            <w:r>
              <w:rPr>
                <w:sz w:val="28"/>
              </w:rPr>
              <w:t>của</w:t>
            </w:r>
            <w:proofErr w:type="spellEnd"/>
            <w:r>
              <w:rPr>
                <w:sz w:val="28"/>
              </w:rPr>
              <w:t xml:space="preserve"> </w:t>
            </w:r>
            <w:proofErr w:type="spellStart"/>
            <w:r>
              <w:rPr>
                <w:sz w:val="28"/>
              </w:rPr>
              <w:t>Bộ</w:t>
            </w:r>
            <w:proofErr w:type="spellEnd"/>
            <w:r>
              <w:rPr>
                <w:sz w:val="28"/>
              </w:rPr>
              <w:t xml:space="preserve"> </w:t>
            </w:r>
            <w:proofErr w:type="spellStart"/>
            <w:r>
              <w:rPr>
                <w:sz w:val="28"/>
              </w:rPr>
              <w:t>trưởng</w:t>
            </w:r>
            <w:proofErr w:type="spellEnd"/>
            <w:r>
              <w:rPr>
                <w:sz w:val="28"/>
              </w:rPr>
              <w:t xml:space="preserve"> </w:t>
            </w:r>
            <w:proofErr w:type="spellStart"/>
            <w:r>
              <w:rPr>
                <w:sz w:val="28"/>
              </w:rPr>
              <w:t>Bộ</w:t>
            </w:r>
            <w:proofErr w:type="spellEnd"/>
            <w:r>
              <w:rPr>
                <w:sz w:val="28"/>
              </w:rPr>
              <w:t xml:space="preserve"> Tài </w:t>
            </w:r>
            <w:proofErr w:type="spellStart"/>
            <w:r>
              <w:rPr>
                <w:sz w:val="28"/>
              </w:rPr>
              <w:t>chính</w:t>
            </w:r>
            <w:proofErr w:type="spellEnd"/>
            <w:r>
              <w:rPr>
                <w:sz w:val="28"/>
              </w:rPr>
              <w:t xml:space="preserve"> </w:t>
            </w:r>
            <w:proofErr w:type="spellStart"/>
            <w:r>
              <w:rPr>
                <w:sz w:val="28"/>
              </w:rPr>
              <w:t>quy</w:t>
            </w:r>
            <w:proofErr w:type="spellEnd"/>
            <w:r>
              <w:rPr>
                <w:sz w:val="28"/>
              </w:rPr>
              <w:t xml:space="preserve"> </w:t>
            </w:r>
            <w:proofErr w:type="spellStart"/>
            <w:r>
              <w:rPr>
                <w:sz w:val="28"/>
              </w:rPr>
              <w:t>định</w:t>
            </w:r>
            <w:proofErr w:type="spellEnd"/>
            <w:r>
              <w:rPr>
                <w:sz w:val="28"/>
              </w:rPr>
              <w:t xml:space="preserve"> </w:t>
            </w:r>
            <w:proofErr w:type="spellStart"/>
            <w:r>
              <w:rPr>
                <w:sz w:val="28"/>
              </w:rPr>
              <w:t>quản</w:t>
            </w:r>
            <w:proofErr w:type="spellEnd"/>
            <w:r>
              <w:rPr>
                <w:sz w:val="28"/>
              </w:rPr>
              <w:t xml:space="preserve"> </w:t>
            </w:r>
            <w:proofErr w:type="spellStart"/>
            <w:r>
              <w:rPr>
                <w:sz w:val="28"/>
              </w:rPr>
              <w:t>lý</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sự</w:t>
            </w:r>
            <w:proofErr w:type="spellEnd"/>
            <w:r>
              <w:rPr>
                <w:sz w:val="28"/>
              </w:rPr>
              <w:t xml:space="preserve"> </w:t>
            </w:r>
            <w:proofErr w:type="spellStart"/>
            <w:r>
              <w:rPr>
                <w:sz w:val="28"/>
              </w:rPr>
              <w:t>nghiệp</w:t>
            </w:r>
            <w:proofErr w:type="spellEnd"/>
            <w:r>
              <w:rPr>
                <w:sz w:val="28"/>
              </w:rPr>
              <w:t xml:space="preserve"> </w:t>
            </w:r>
            <w:proofErr w:type="spellStart"/>
            <w:r>
              <w:rPr>
                <w:sz w:val="28"/>
              </w:rPr>
              <w:t>từ</w:t>
            </w:r>
            <w:proofErr w:type="spellEnd"/>
            <w:r>
              <w:rPr>
                <w:sz w:val="28"/>
              </w:rPr>
              <w:t xml:space="preserve"> </w:t>
            </w:r>
            <w:proofErr w:type="spellStart"/>
            <w:r>
              <w:rPr>
                <w:sz w:val="28"/>
              </w:rPr>
              <w:t>nguồn</w:t>
            </w:r>
            <w:proofErr w:type="spellEnd"/>
            <w:r>
              <w:rPr>
                <w:sz w:val="28"/>
              </w:rPr>
              <w:t xml:space="preserve"> </w:t>
            </w:r>
            <w:proofErr w:type="spellStart"/>
            <w:r>
              <w:rPr>
                <w:sz w:val="28"/>
              </w:rPr>
              <w:t>ngân</w:t>
            </w:r>
            <w:proofErr w:type="spellEnd"/>
            <w:r>
              <w:rPr>
                <w:sz w:val="28"/>
              </w:rPr>
              <w:t xml:space="preserve"> </w:t>
            </w:r>
            <w:proofErr w:type="spellStart"/>
            <w:r>
              <w:rPr>
                <w:sz w:val="28"/>
              </w:rPr>
              <w:t>sách</w:t>
            </w:r>
            <w:proofErr w:type="spellEnd"/>
            <w:r>
              <w:rPr>
                <w:sz w:val="28"/>
              </w:rPr>
              <w:t xml:space="preserve"> </w:t>
            </w:r>
            <w:proofErr w:type="spellStart"/>
            <w:r>
              <w:rPr>
                <w:sz w:val="28"/>
              </w:rPr>
              <w:t>nhà</w:t>
            </w:r>
            <w:proofErr w:type="spellEnd"/>
            <w:r>
              <w:rPr>
                <w:sz w:val="28"/>
              </w:rPr>
              <w:t xml:space="preserve"> </w:t>
            </w:r>
            <w:proofErr w:type="spellStart"/>
            <w:r>
              <w:rPr>
                <w:sz w:val="28"/>
              </w:rPr>
              <w:t>nước</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khuyến</w:t>
            </w:r>
            <w:proofErr w:type="spellEnd"/>
            <w:r>
              <w:rPr>
                <w:sz w:val="28"/>
              </w:rPr>
              <w:t xml:space="preserve"> </w:t>
            </w:r>
            <w:proofErr w:type="spellStart"/>
            <w:r>
              <w:rPr>
                <w:sz w:val="28"/>
              </w:rPr>
              <w:t>nông</w:t>
            </w:r>
            <w:proofErr w:type="spellEnd"/>
            <w:r>
              <w:rPr>
                <w:sz w:val="28"/>
              </w:rPr>
              <w:t xml:space="preserve"> </w:t>
            </w:r>
            <w:proofErr w:type="spellStart"/>
            <w:r>
              <w:rPr>
                <w:sz w:val="28"/>
              </w:rPr>
              <w:t>cho</w:t>
            </w:r>
            <w:proofErr w:type="spellEnd"/>
            <w:r>
              <w:rPr>
                <w:sz w:val="28"/>
              </w:rPr>
              <w:t xml:space="preserve"> </w:t>
            </w:r>
            <w:proofErr w:type="spellStart"/>
            <w:r>
              <w:rPr>
                <w:sz w:val="28"/>
              </w:rPr>
              <w:t>đối</w:t>
            </w:r>
            <w:proofErr w:type="spellEnd"/>
            <w:r>
              <w:rPr>
                <w:sz w:val="28"/>
              </w:rPr>
              <w:t xml:space="preserve"> </w:t>
            </w:r>
            <w:proofErr w:type="spellStart"/>
            <w:r>
              <w:rPr>
                <w:sz w:val="28"/>
              </w:rPr>
              <w:t>tượng</w:t>
            </w:r>
            <w:proofErr w:type="spellEnd"/>
            <w:r>
              <w:rPr>
                <w:sz w:val="28"/>
              </w:rPr>
              <w:t xml:space="preserve"> </w:t>
            </w:r>
            <w:proofErr w:type="spellStart"/>
            <w:r>
              <w:rPr>
                <w:sz w:val="28"/>
              </w:rPr>
              <w:t>trực</w:t>
            </w:r>
            <w:proofErr w:type="spellEnd"/>
            <w:r>
              <w:rPr>
                <w:sz w:val="28"/>
              </w:rPr>
              <w:t xml:space="preserve"> </w:t>
            </w:r>
            <w:proofErr w:type="spellStart"/>
            <w:r>
              <w:rPr>
                <w:sz w:val="28"/>
              </w:rPr>
              <w:t>tiếp</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lúa</w:t>
            </w:r>
            <w:proofErr w:type="spellEnd"/>
            <w:r>
              <w:rPr>
                <w:sz w:val="28"/>
              </w:rPr>
              <w:t xml:space="preserve">. </w:t>
            </w:r>
          </w:p>
        </w:tc>
        <w:tc>
          <w:tcPr>
            <w:tcW w:w="4866" w:type="dxa"/>
            <w:vAlign w:val="center"/>
          </w:tcPr>
          <w:p w14:paraId="54C1AD9A" w14:textId="03FFAB37" w:rsidR="00516E41" w:rsidRPr="005676B3" w:rsidRDefault="00F10856" w:rsidP="00F10856">
            <w:pPr>
              <w:spacing w:before="60" w:after="60"/>
              <w:jc w:val="both"/>
              <w:rPr>
                <w:iCs/>
                <w:color w:val="000000" w:themeColor="text1"/>
                <w:sz w:val="26"/>
                <w:szCs w:val="26"/>
              </w:rPr>
            </w:pPr>
            <w:proofErr w:type="spellStart"/>
            <w:r>
              <w:rPr>
                <w:sz w:val="28"/>
                <w:szCs w:val="28"/>
              </w:rPr>
              <w:lastRenderedPageBreak/>
              <w:t>K</w:t>
            </w:r>
            <w:r w:rsidR="003222D6" w:rsidRPr="00585C55">
              <w:rPr>
                <w:sz w:val="28"/>
                <w:szCs w:val="28"/>
              </w:rPr>
              <w:t>ế</w:t>
            </w:r>
            <w:proofErr w:type="spellEnd"/>
            <w:r w:rsidR="003222D6" w:rsidRPr="00585C55">
              <w:rPr>
                <w:sz w:val="28"/>
                <w:szCs w:val="28"/>
              </w:rPr>
              <w:t xml:space="preserve"> </w:t>
            </w:r>
            <w:proofErr w:type="spellStart"/>
            <w:r w:rsidR="003222D6" w:rsidRPr="00585C55">
              <w:rPr>
                <w:sz w:val="28"/>
                <w:szCs w:val="28"/>
              </w:rPr>
              <w:t>thừa</w:t>
            </w:r>
            <w:proofErr w:type="spellEnd"/>
            <w:r w:rsidR="003222D6" w:rsidRPr="00585C55">
              <w:rPr>
                <w:sz w:val="28"/>
                <w:szCs w:val="28"/>
              </w:rPr>
              <w:t xml:space="preserve"> </w:t>
            </w:r>
            <w:proofErr w:type="spellStart"/>
            <w:r w:rsidR="003D6481">
              <w:rPr>
                <w:sz w:val="28"/>
                <w:szCs w:val="28"/>
              </w:rPr>
              <w:t>toàn</w:t>
            </w:r>
            <w:proofErr w:type="spellEnd"/>
            <w:r w:rsidR="003D6481">
              <w:rPr>
                <w:sz w:val="28"/>
                <w:szCs w:val="28"/>
              </w:rPr>
              <w:t xml:space="preserve"> </w:t>
            </w:r>
            <w:proofErr w:type="spellStart"/>
            <w:r w:rsidR="003D6481">
              <w:rPr>
                <w:sz w:val="28"/>
                <w:szCs w:val="28"/>
              </w:rPr>
              <w:t>bộ</w:t>
            </w:r>
            <w:proofErr w:type="spellEnd"/>
            <w:r w:rsidR="003D6481">
              <w:rPr>
                <w:sz w:val="28"/>
                <w:szCs w:val="28"/>
              </w:rPr>
              <w:t xml:space="preserve"> </w:t>
            </w:r>
            <w:proofErr w:type="spellStart"/>
            <w:r w:rsidR="003222D6" w:rsidRPr="00585C55">
              <w:rPr>
                <w:sz w:val="28"/>
                <w:szCs w:val="28"/>
              </w:rPr>
              <w:t>nội</w:t>
            </w:r>
            <w:proofErr w:type="spellEnd"/>
            <w:r w:rsidR="003222D6" w:rsidRPr="00585C55">
              <w:rPr>
                <w:sz w:val="28"/>
                <w:szCs w:val="28"/>
              </w:rPr>
              <w:t xml:space="preserve"> dung </w:t>
            </w:r>
            <w:proofErr w:type="spellStart"/>
            <w:r w:rsidR="003222D6" w:rsidRPr="00585C55">
              <w:rPr>
                <w:sz w:val="28"/>
                <w:szCs w:val="28"/>
              </w:rPr>
              <w:t>Điều</w:t>
            </w:r>
            <w:proofErr w:type="spellEnd"/>
            <w:r w:rsidR="003222D6" w:rsidRPr="00585C55">
              <w:rPr>
                <w:sz w:val="28"/>
                <w:szCs w:val="28"/>
              </w:rPr>
              <w:t xml:space="preserve"> </w:t>
            </w:r>
            <w:r>
              <w:rPr>
                <w:sz w:val="28"/>
                <w:szCs w:val="28"/>
              </w:rPr>
              <w:t>3</w:t>
            </w:r>
            <w:r w:rsidR="003222D6" w:rsidRPr="00585C55">
              <w:rPr>
                <w:sz w:val="28"/>
                <w:szCs w:val="28"/>
              </w:rPr>
              <w:t xml:space="preserve">, </w:t>
            </w:r>
            <w:proofErr w:type="spellStart"/>
            <w:r w:rsidR="003222D6" w:rsidRPr="00585C55">
              <w:rPr>
                <w:sz w:val="28"/>
                <w:szCs w:val="28"/>
              </w:rPr>
              <w:t>theo</w:t>
            </w:r>
            <w:proofErr w:type="spellEnd"/>
            <w:r w:rsidR="003222D6" w:rsidRPr="00585C55">
              <w:rPr>
                <w:sz w:val="28"/>
                <w:szCs w:val="28"/>
              </w:rPr>
              <w:t xml:space="preserve"> </w:t>
            </w:r>
            <w:proofErr w:type="spellStart"/>
            <w:r w:rsidR="003222D6" w:rsidRPr="00585C55">
              <w:rPr>
                <w:sz w:val="28"/>
                <w:szCs w:val="28"/>
              </w:rPr>
              <w:t>Nghị</w:t>
            </w:r>
            <w:proofErr w:type="spellEnd"/>
            <w:r w:rsidR="003222D6" w:rsidRPr="00585C55">
              <w:rPr>
                <w:sz w:val="28"/>
                <w:szCs w:val="28"/>
              </w:rPr>
              <w:t xml:space="preserve"> </w:t>
            </w:r>
            <w:proofErr w:type="spellStart"/>
            <w:r w:rsidR="003222D6" w:rsidRPr="00585C55">
              <w:rPr>
                <w:sz w:val="28"/>
                <w:szCs w:val="28"/>
              </w:rPr>
              <w:t>quyết</w:t>
            </w:r>
            <w:proofErr w:type="spellEnd"/>
            <w:r w:rsidR="003222D6" w:rsidRPr="00585C55">
              <w:rPr>
                <w:spacing w:val="-2"/>
                <w:sz w:val="28"/>
                <w:szCs w:val="28"/>
              </w:rPr>
              <w:t xml:space="preserve"> </w:t>
            </w:r>
            <w:proofErr w:type="spellStart"/>
            <w:r w:rsidR="003222D6" w:rsidRPr="00585C55">
              <w:rPr>
                <w:spacing w:val="-2"/>
                <w:sz w:val="28"/>
                <w:szCs w:val="28"/>
              </w:rPr>
              <w:t>số</w:t>
            </w:r>
            <w:proofErr w:type="spellEnd"/>
            <w:r w:rsidR="003222D6" w:rsidRPr="00585C55">
              <w:rPr>
                <w:spacing w:val="-2"/>
                <w:sz w:val="28"/>
                <w:szCs w:val="28"/>
              </w:rPr>
              <w:t xml:space="preserve"> 09/2025/NQ-HĐND </w:t>
            </w:r>
            <w:proofErr w:type="spellStart"/>
            <w:r w:rsidR="003222D6" w:rsidRPr="00585C55">
              <w:rPr>
                <w:spacing w:val="-2"/>
                <w:sz w:val="28"/>
                <w:szCs w:val="28"/>
              </w:rPr>
              <w:t>ngày</w:t>
            </w:r>
            <w:proofErr w:type="spellEnd"/>
            <w:r w:rsidR="003222D6" w:rsidRPr="00585C55">
              <w:rPr>
                <w:spacing w:val="-2"/>
                <w:sz w:val="28"/>
                <w:szCs w:val="28"/>
              </w:rPr>
              <w:t xml:space="preserve"> 18 </w:t>
            </w:r>
            <w:proofErr w:type="spellStart"/>
            <w:r w:rsidR="003222D6" w:rsidRPr="00585C55">
              <w:rPr>
                <w:spacing w:val="-2"/>
                <w:sz w:val="28"/>
                <w:szCs w:val="28"/>
              </w:rPr>
              <w:t>tháng</w:t>
            </w:r>
            <w:proofErr w:type="spellEnd"/>
            <w:r w:rsidR="003222D6" w:rsidRPr="00585C55">
              <w:rPr>
                <w:spacing w:val="-2"/>
                <w:sz w:val="28"/>
                <w:szCs w:val="28"/>
              </w:rPr>
              <w:t xml:space="preserve"> 6 </w:t>
            </w:r>
            <w:proofErr w:type="spellStart"/>
            <w:r w:rsidR="003222D6" w:rsidRPr="00585C55">
              <w:rPr>
                <w:spacing w:val="-2"/>
                <w:sz w:val="28"/>
                <w:szCs w:val="28"/>
              </w:rPr>
              <w:t>năm</w:t>
            </w:r>
            <w:proofErr w:type="spellEnd"/>
            <w:r w:rsidR="003222D6" w:rsidRPr="00585C55">
              <w:rPr>
                <w:spacing w:val="-2"/>
                <w:sz w:val="28"/>
                <w:szCs w:val="28"/>
              </w:rPr>
              <w:t xml:space="preserve"> 2025 </w:t>
            </w:r>
            <w:proofErr w:type="spellStart"/>
            <w:r w:rsidR="003222D6" w:rsidRPr="00585C55">
              <w:rPr>
                <w:spacing w:val="-2"/>
                <w:sz w:val="28"/>
                <w:szCs w:val="28"/>
              </w:rPr>
              <w:t>của</w:t>
            </w:r>
            <w:proofErr w:type="spellEnd"/>
            <w:r w:rsidR="003222D6" w:rsidRPr="00585C55">
              <w:rPr>
                <w:spacing w:val="-2"/>
                <w:sz w:val="28"/>
                <w:szCs w:val="28"/>
              </w:rPr>
              <w:t xml:space="preserve"> </w:t>
            </w:r>
            <w:proofErr w:type="spellStart"/>
            <w:r w:rsidR="003222D6" w:rsidRPr="00585C55">
              <w:rPr>
                <w:spacing w:val="-2"/>
                <w:sz w:val="28"/>
                <w:szCs w:val="28"/>
              </w:rPr>
              <w:t>Hội</w:t>
            </w:r>
            <w:proofErr w:type="spellEnd"/>
            <w:r w:rsidR="003222D6" w:rsidRPr="00585C55">
              <w:rPr>
                <w:spacing w:val="-2"/>
                <w:sz w:val="28"/>
                <w:szCs w:val="28"/>
              </w:rPr>
              <w:t xml:space="preserve"> </w:t>
            </w:r>
            <w:proofErr w:type="spellStart"/>
            <w:r w:rsidR="003222D6" w:rsidRPr="00585C55">
              <w:rPr>
                <w:spacing w:val="-2"/>
                <w:sz w:val="28"/>
                <w:szCs w:val="28"/>
              </w:rPr>
              <w:t>đồng</w:t>
            </w:r>
            <w:proofErr w:type="spellEnd"/>
            <w:r w:rsidR="003222D6" w:rsidRPr="00585C55">
              <w:rPr>
                <w:spacing w:val="-2"/>
                <w:sz w:val="28"/>
                <w:szCs w:val="28"/>
              </w:rPr>
              <w:t xml:space="preserve"> </w:t>
            </w:r>
            <w:proofErr w:type="spellStart"/>
            <w:r w:rsidR="003222D6" w:rsidRPr="00585C55">
              <w:rPr>
                <w:spacing w:val="-2"/>
                <w:sz w:val="28"/>
                <w:szCs w:val="28"/>
              </w:rPr>
              <w:t>nhân</w:t>
            </w:r>
            <w:proofErr w:type="spellEnd"/>
            <w:r w:rsidR="003222D6" w:rsidRPr="00585C55">
              <w:rPr>
                <w:spacing w:val="-2"/>
                <w:sz w:val="28"/>
                <w:szCs w:val="28"/>
              </w:rPr>
              <w:t xml:space="preserve"> </w:t>
            </w:r>
            <w:proofErr w:type="spellStart"/>
            <w:r w:rsidR="003222D6" w:rsidRPr="00585C55">
              <w:rPr>
                <w:spacing w:val="-2"/>
                <w:sz w:val="28"/>
                <w:szCs w:val="28"/>
              </w:rPr>
              <w:t>dân</w:t>
            </w:r>
            <w:proofErr w:type="spellEnd"/>
            <w:r w:rsidR="003222D6" w:rsidRPr="00585C55">
              <w:rPr>
                <w:spacing w:val="-2"/>
                <w:sz w:val="28"/>
                <w:szCs w:val="28"/>
              </w:rPr>
              <w:t xml:space="preserve"> </w:t>
            </w:r>
            <w:proofErr w:type="spellStart"/>
            <w:r w:rsidR="003222D6" w:rsidRPr="00585C55">
              <w:rPr>
                <w:spacing w:val="-2"/>
                <w:sz w:val="28"/>
                <w:szCs w:val="28"/>
              </w:rPr>
              <w:t>tỉnh</w:t>
            </w:r>
            <w:proofErr w:type="spellEnd"/>
            <w:r w:rsidR="003222D6" w:rsidRPr="00585C55">
              <w:rPr>
                <w:spacing w:val="-2"/>
                <w:sz w:val="28"/>
                <w:szCs w:val="28"/>
              </w:rPr>
              <w:t xml:space="preserve"> Kiên Giang </w:t>
            </w:r>
            <w:proofErr w:type="spellStart"/>
            <w:r w:rsidR="003222D6" w:rsidRPr="00585C55">
              <w:rPr>
                <w:iCs/>
                <w:sz w:val="28"/>
                <w:szCs w:val="28"/>
              </w:rPr>
              <w:t>Nghị</w:t>
            </w:r>
            <w:proofErr w:type="spellEnd"/>
            <w:r w:rsidR="003222D6" w:rsidRPr="00585C55">
              <w:rPr>
                <w:iCs/>
                <w:sz w:val="28"/>
                <w:szCs w:val="28"/>
              </w:rPr>
              <w:t xml:space="preserve"> </w:t>
            </w:r>
            <w:proofErr w:type="spellStart"/>
            <w:r w:rsidR="003222D6" w:rsidRPr="00585C55">
              <w:rPr>
                <w:iCs/>
                <w:sz w:val="28"/>
                <w:szCs w:val="28"/>
              </w:rPr>
              <w:t>quyết</w:t>
            </w:r>
            <w:proofErr w:type="spellEnd"/>
            <w:r w:rsidR="003222D6" w:rsidRPr="00585C55">
              <w:rPr>
                <w:iCs/>
                <w:sz w:val="28"/>
                <w:szCs w:val="28"/>
              </w:rPr>
              <w:t xml:space="preserve"> </w:t>
            </w:r>
            <w:proofErr w:type="spellStart"/>
            <w:r w:rsidR="003222D6" w:rsidRPr="00585C55">
              <w:rPr>
                <w:iCs/>
                <w:sz w:val="28"/>
                <w:szCs w:val="28"/>
              </w:rPr>
              <w:t>này</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nguyên</w:t>
            </w:r>
            <w:proofErr w:type="spellEnd"/>
            <w:r w:rsidR="003222D6" w:rsidRPr="00585C55">
              <w:rPr>
                <w:iCs/>
                <w:sz w:val="28"/>
                <w:szCs w:val="28"/>
              </w:rPr>
              <w:t xml:space="preserve"> </w:t>
            </w:r>
            <w:proofErr w:type="spellStart"/>
            <w:r w:rsidR="003222D6" w:rsidRPr="00585C55">
              <w:rPr>
                <w:iCs/>
                <w:sz w:val="28"/>
                <w:szCs w:val="28"/>
              </w:rPr>
              <w:t>tắc</w:t>
            </w:r>
            <w:proofErr w:type="spellEnd"/>
            <w:r w:rsidR="003222D6" w:rsidRPr="00585C55">
              <w:rPr>
                <w:iCs/>
                <w:sz w:val="28"/>
                <w:szCs w:val="28"/>
              </w:rPr>
              <w:t xml:space="preserve">, </w:t>
            </w:r>
            <w:proofErr w:type="spellStart"/>
            <w:r w:rsidR="003222D6" w:rsidRPr="00585C55">
              <w:rPr>
                <w:iCs/>
                <w:sz w:val="28"/>
                <w:szCs w:val="28"/>
              </w:rPr>
              <w:t>phạm</w:t>
            </w:r>
            <w:proofErr w:type="spellEnd"/>
            <w:r w:rsidR="003222D6" w:rsidRPr="00585C55">
              <w:rPr>
                <w:iCs/>
                <w:sz w:val="28"/>
                <w:szCs w:val="28"/>
              </w:rPr>
              <w:t xml:space="preserve"> vi,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mức</w:t>
            </w:r>
            <w:proofErr w:type="spellEnd"/>
            <w:r w:rsidR="003222D6" w:rsidRPr="00585C55">
              <w:rPr>
                <w:iCs/>
                <w:sz w:val="28"/>
                <w:szCs w:val="28"/>
              </w:rPr>
              <w:t xml:space="preserve"> </w:t>
            </w:r>
            <w:proofErr w:type="spellStart"/>
            <w:r w:rsidR="003222D6" w:rsidRPr="00585C55">
              <w:rPr>
                <w:iCs/>
                <w:sz w:val="28"/>
                <w:szCs w:val="28"/>
              </w:rPr>
              <w:t>hỗ</w:t>
            </w:r>
            <w:proofErr w:type="spellEnd"/>
            <w:r w:rsidR="003222D6" w:rsidRPr="00585C55">
              <w:rPr>
                <w:iCs/>
                <w:sz w:val="28"/>
                <w:szCs w:val="28"/>
              </w:rPr>
              <w:t xml:space="preserve"> </w:t>
            </w:r>
            <w:proofErr w:type="spellStart"/>
            <w:r w:rsidR="003222D6" w:rsidRPr="00585C55">
              <w:rPr>
                <w:iCs/>
                <w:sz w:val="28"/>
                <w:szCs w:val="28"/>
              </w:rPr>
              <w:t>trợ</w:t>
            </w:r>
            <w:proofErr w:type="spellEnd"/>
            <w:r w:rsidR="003222D6" w:rsidRPr="00585C55">
              <w:rPr>
                <w:iCs/>
                <w:sz w:val="28"/>
                <w:szCs w:val="28"/>
              </w:rPr>
              <w:t xml:space="preserve"> </w:t>
            </w:r>
            <w:proofErr w:type="spellStart"/>
            <w:r w:rsidR="003222D6" w:rsidRPr="00585C55">
              <w:rPr>
                <w:iCs/>
                <w:sz w:val="28"/>
                <w:szCs w:val="28"/>
              </w:rPr>
              <w:t>và</w:t>
            </w:r>
            <w:proofErr w:type="spellEnd"/>
            <w:r w:rsidR="003222D6" w:rsidRPr="00585C55">
              <w:rPr>
                <w:iCs/>
                <w:sz w:val="28"/>
                <w:szCs w:val="28"/>
              </w:rPr>
              <w:t xml:space="preserve"> </w:t>
            </w:r>
            <w:proofErr w:type="spellStart"/>
            <w:r w:rsidR="003222D6" w:rsidRPr="00585C55">
              <w:rPr>
                <w:iCs/>
                <w:sz w:val="28"/>
                <w:szCs w:val="28"/>
              </w:rPr>
              <w:t>việc</w:t>
            </w:r>
            <w:proofErr w:type="spellEnd"/>
            <w:r w:rsidR="003222D6" w:rsidRPr="00585C55">
              <w:rPr>
                <w:iCs/>
                <w:sz w:val="28"/>
                <w:szCs w:val="28"/>
              </w:rPr>
              <w:t xml:space="preserve"> </w:t>
            </w:r>
            <w:proofErr w:type="spellStart"/>
            <w:r w:rsidR="003222D6" w:rsidRPr="00585C55">
              <w:rPr>
                <w:iCs/>
                <w:sz w:val="28"/>
                <w:szCs w:val="28"/>
              </w:rPr>
              <w:t>sử</w:t>
            </w:r>
            <w:proofErr w:type="spellEnd"/>
            <w:r w:rsidR="003222D6" w:rsidRPr="00585C55">
              <w:rPr>
                <w:iCs/>
                <w:sz w:val="28"/>
                <w:szCs w:val="28"/>
              </w:rPr>
              <w:t xml:space="preserve"> </w:t>
            </w:r>
            <w:proofErr w:type="spellStart"/>
            <w:r w:rsidR="003222D6" w:rsidRPr="00585C55">
              <w:rPr>
                <w:iCs/>
                <w:sz w:val="28"/>
                <w:szCs w:val="28"/>
              </w:rPr>
              <w:t>dụng</w:t>
            </w:r>
            <w:proofErr w:type="spellEnd"/>
            <w:r w:rsidR="003222D6" w:rsidRPr="00585C55">
              <w:rPr>
                <w:iCs/>
                <w:sz w:val="28"/>
                <w:szCs w:val="28"/>
              </w:rPr>
              <w:t xml:space="preserve"> </w:t>
            </w:r>
            <w:proofErr w:type="spellStart"/>
            <w:r w:rsidR="003222D6" w:rsidRPr="00585C55">
              <w:rPr>
                <w:iCs/>
                <w:sz w:val="28"/>
                <w:szCs w:val="28"/>
              </w:rPr>
              <w:t>kinh</w:t>
            </w:r>
            <w:proofErr w:type="spellEnd"/>
            <w:r w:rsidR="003222D6" w:rsidRPr="00585C55">
              <w:rPr>
                <w:iCs/>
                <w:sz w:val="28"/>
                <w:szCs w:val="28"/>
              </w:rPr>
              <w:t xml:space="preserve"> </w:t>
            </w:r>
            <w:proofErr w:type="spellStart"/>
            <w:r w:rsidR="003222D6" w:rsidRPr="00585C55">
              <w:rPr>
                <w:iCs/>
                <w:sz w:val="28"/>
                <w:szCs w:val="28"/>
              </w:rPr>
              <w:t>phí</w:t>
            </w:r>
            <w:proofErr w:type="spellEnd"/>
            <w:r w:rsidR="003222D6" w:rsidRPr="00585C55">
              <w:rPr>
                <w:iCs/>
                <w:sz w:val="28"/>
                <w:szCs w:val="28"/>
              </w:rPr>
              <w:t xml:space="preserve"> </w:t>
            </w:r>
            <w:proofErr w:type="spellStart"/>
            <w:r w:rsidR="003222D6" w:rsidRPr="00585C55">
              <w:rPr>
                <w:iCs/>
                <w:sz w:val="28"/>
                <w:szCs w:val="28"/>
              </w:rPr>
              <w:t>hỗ</w:t>
            </w:r>
            <w:proofErr w:type="spellEnd"/>
            <w:r w:rsidR="003222D6" w:rsidRPr="00585C55">
              <w:rPr>
                <w:iCs/>
                <w:sz w:val="28"/>
                <w:szCs w:val="28"/>
              </w:rPr>
              <w:t xml:space="preserve"> </w:t>
            </w:r>
            <w:proofErr w:type="spellStart"/>
            <w:r w:rsidR="003222D6" w:rsidRPr="00585C55">
              <w:rPr>
                <w:iCs/>
                <w:sz w:val="28"/>
                <w:szCs w:val="28"/>
              </w:rPr>
              <w:t>trợ</w:t>
            </w:r>
            <w:proofErr w:type="spellEnd"/>
            <w:r w:rsidR="003222D6" w:rsidRPr="00585C55">
              <w:rPr>
                <w:iCs/>
                <w:sz w:val="28"/>
                <w:szCs w:val="28"/>
              </w:rPr>
              <w:t xml:space="preserve"> </w:t>
            </w:r>
            <w:proofErr w:type="spellStart"/>
            <w:r w:rsidR="003222D6" w:rsidRPr="00585C55">
              <w:rPr>
                <w:iCs/>
                <w:sz w:val="28"/>
                <w:szCs w:val="28"/>
              </w:rPr>
              <w:t>cho</w:t>
            </w:r>
            <w:proofErr w:type="spellEnd"/>
            <w:r w:rsidR="003222D6" w:rsidRPr="00585C55">
              <w:rPr>
                <w:iCs/>
                <w:sz w:val="28"/>
                <w:szCs w:val="28"/>
              </w:rPr>
              <w:t xml:space="preserve"> </w:t>
            </w:r>
            <w:proofErr w:type="spellStart"/>
            <w:r w:rsidR="003222D6" w:rsidRPr="00585C55">
              <w:rPr>
                <w:iCs/>
                <w:sz w:val="28"/>
                <w:szCs w:val="28"/>
              </w:rPr>
              <w:t>các</w:t>
            </w:r>
            <w:proofErr w:type="spellEnd"/>
            <w:r w:rsidR="003222D6" w:rsidRPr="00585C55">
              <w:rPr>
                <w:iCs/>
                <w:sz w:val="28"/>
                <w:szCs w:val="28"/>
              </w:rPr>
              <w:t xml:space="preserve"> </w:t>
            </w:r>
            <w:proofErr w:type="spellStart"/>
            <w:r w:rsidR="003222D6" w:rsidRPr="00585C55">
              <w:rPr>
                <w:iCs/>
                <w:sz w:val="28"/>
                <w:szCs w:val="28"/>
              </w:rPr>
              <w:t>hoạt</w:t>
            </w:r>
            <w:proofErr w:type="spellEnd"/>
            <w:r w:rsidR="003222D6" w:rsidRPr="00585C55">
              <w:rPr>
                <w:iCs/>
                <w:sz w:val="28"/>
                <w:szCs w:val="28"/>
              </w:rPr>
              <w:t xml:space="preserve"> </w:t>
            </w:r>
            <w:proofErr w:type="spellStart"/>
            <w:r w:rsidR="003222D6" w:rsidRPr="00585C55">
              <w:rPr>
                <w:iCs/>
                <w:sz w:val="28"/>
                <w:szCs w:val="28"/>
              </w:rPr>
              <w:t>động</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tại</w:t>
            </w:r>
            <w:proofErr w:type="spellEnd"/>
            <w:r w:rsidR="003222D6" w:rsidRPr="00585C55">
              <w:rPr>
                <w:iCs/>
                <w:sz w:val="28"/>
                <w:szCs w:val="28"/>
              </w:rPr>
              <w:t xml:space="preserve"> </w:t>
            </w:r>
            <w:proofErr w:type="spellStart"/>
            <w:r w:rsidR="003222D6" w:rsidRPr="00585C55">
              <w:rPr>
                <w:iCs/>
                <w:sz w:val="28"/>
                <w:szCs w:val="28"/>
              </w:rPr>
              <w:t>khoản</w:t>
            </w:r>
            <w:proofErr w:type="spellEnd"/>
            <w:r w:rsidR="003222D6" w:rsidRPr="00585C55">
              <w:rPr>
                <w:iCs/>
                <w:sz w:val="28"/>
                <w:szCs w:val="28"/>
              </w:rPr>
              <w:t xml:space="preserve"> 2 </w:t>
            </w:r>
            <w:proofErr w:type="spellStart"/>
            <w:r w:rsidR="003222D6" w:rsidRPr="00585C55">
              <w:rPr>
                <w:iCs/>
                <w:sz w:val="28"/>
                <w:szCs w:val="28"/>
              </w:rPr>
              <w:t>Điều</w:t>
            </w:r>
            <w:proofErr w:type="spellEnd"/>
            <w:r w:rsidR="003222D6" w:rsidRPr="00585C55">
              <w:rPr>
                <w:iCs/>
                <w:sz w:val="28"/>
                <w:szCs w:val="28"/>
              </w:rPr>
              <w:t xml:space="preserve"> 15 </w:t>
            </w:r>
            <w:proofErr w:type="spellStart"/>
            <w:r w:rsidR="003222D6" w:rsidRPr="00585C55">
              <w:rPr>
                <w:iCs/>
                <w:sz w:val="28"/>
                <w:szCs w:val="28"/>
              </w:rPr>
              <w:t>Nghị</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số</w:t>
            </w:r>
            <w:proofErr w:type="spellEnd"/>
            <w:r w:rsidR="003222D6" w:rsidRPr="00585C55">
              <w:rPr>
                <w:iCs/>
                <w:sz w:val="28"/>
                <w:szCs w:val="28"/>
              </w:rPr>
              <w:t xml:space="preserve"> 112/2024/NĐ-CP </w:t>
            </w:r>
            <w:proofErr w:type="spellStart"/>
            <w:r w:rsidR="003222D6" w:rsidRPr="00585C55">
              <w:rPr>
                <w:iCs/>
                <w:sz w:val="28"/>
                <w:szCs w:val="28"/>
              </w:rPr>
              <w:t>ngày</w:t>
            </w:r>
            <w:proofErr w:type="spellEnd"/>
            <w:r w:rsidR="003222D6" w:rsidRPr="00585C55">
              <w:rPr>
                <w:iCs/>
                <w:sz w:val="28"/>
                <w:szCs w:val="28"/>
              </w:rPr>
              <w:t xml:space="preserve"> 11 </w:t>
            </w:r>
            <w:proofErr w:type="spellStart"/>
            <w:r w:rsidR="003222D6" w:rsidRPr="00585C55">
              <w:rPr>
                <w:iCs/>
                <w:sz w:val="28"/>
                <w:szCs w:val="28"/>
              </w:rPr>
              <w:t>tháng</w:t>
            </w:r>
            <w:proofErr w:type="spellEnd"/>
            <w:r w:rsidR="003222D6" w:rsidRPr="00585C55">
              <w:rPr>
                <w:iCs/>
                <w:sz w:val="28"/>
                <w:szCs w:val="28"/>
              </w:rPr>
              <w:t xml:space="preserve"> 9 </w:t>
            </w:r>
            <w:proofErr w:type="spellStart"/>
            <w:r w:rsidR="003222D6" w:rsidRPr="00585C55">
              <w:rPr>
                <w:iCs/>
                <w:sz w:val="28"/>
                <w:szCs w:val="28"/>
              </w:rPr>
              <w:t>năm</w:t>
            </w:r>
            <w:proofErr w:type="spellEnd"/>
            <w:r w:rsidR="003222D6" w:rsidRPr="00585C55">
              <w:rPr>
                <w:iCs/>
                <w:sz w:val="28"/>
                <w:szCs w:val="28"/>
              </w:rPr>
              <w:t xml:space="preserve"> 2024 </w:t>
            </w:r>
            <w:proofErr w:type="spellStart"/>
            <w:r w:rsidR="003222D6" w:rsidRPr="00585C55">
              <w:rPr>
                <w:iCs/>
                <w:sz w:val="28"/>
                <w:szCs w:val="28"/>
              </w:rPr>
              <w:t>của</w:t>
            </w:r>
            <w:proofErr w:type="spellEnd"/>
            <w:r w:rsidR="003222D6" w:rsidRPr="00585C55">
              <w:rPr>
                <w:iCs/>
                <w:sz w:val="28"/>
                <w:szCs w:val="28"/>
              </w:rPr>
              <w:t xml:space="preserve"> </w:t>
            </w:r>
            <w:proofErr w:type="spellStart"/>
            <w:r w:rsidR="003222D6" w:rsidRPr="00585C55">
              <w:rPr>
                <w:iCs/>
                <w:sz w:val="28"/>
                <w:szCs w:val="28"/>
              </w:rPr>
              <w:t>Chính</w:t>
            </w:r>
            <w:proofErr w:type="spellEnd"/>
            <w:r w:rsidR="003222D6" w:rsidRPr="00585C55">
              <w:rPr>
                <w:iCs/>
                <w:sz w:val="28"/>
                <w:szCs w:val="28"/>
              </w:rPr>
              <w:t xml:space="preserve"> </w:t>
            </w:r>
            <w:proofErr w:type="spellStart"/>
            <w:r w:rsidR="003222D6" w:rsidRPr="00585C55">
              <w:rPr>
                <w:iCs/>
                <w:sz w:val="28"/>
                <w:szCs w:val="28"/>
              </w:rPr>
              <w:t>phủ</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chi </w:t>
            </w:r>
            <w:proofErr w:type="spellStart"/>
            <w:r w:rsidR="003222D6" w:rsidRPr="00585C55">
              <w:rPr>
                <w:iCs/>
                <w:sz w:val="28"/>
                <w:szCs w:val="28"/>
              </w:rPr>
              <w:t>tiết</w:t>
            </w:r>
            <w:proofErr w:type="spellEnd"/>
            <w:r w:rsidR="003222D6" w:rsidRPr="00585C55">
              <w:rPr>
                <w:iCs/>
                <w:sz w:val="28"/>
                <w:szCs w:val="28"/>
              </w:rPr>
              <w:t xml:space="preserve"> </w:t>
            </w:r>
            <w:proofErr w:type="spellStart"/>
            <w:r w:rsidR="003222D6" w:rsidRPr="00585C55">
              <w:rPr>
                <w:iCs/>
                <w:sz w:val="28"/>
                <w:szCs w:val="28"/>
              </w:rPr>
              <w:t>về</w:t>
            </w:r>
            <w:proofErr w:type="spellEnd"/>
            <w:r w:rsidR="003222D6" w:rsidRPr="00585C55">
              <w:rPr>
                <w:iCs/>
                <w:sz w:val="28"/>
                <w:szCs w:val="28"/>
              </w:rPr>
              <w:t xml:space="preserve"> </w:t>
            </w:r>
            <w:proofErr w:type="spellStart"/>
            <w:r w:rsidR="003222D6" w:rsidRPr="00585C55">
              <w:rPr>
                <w:iCs/>
                <w:sz w:val="28"/>
                <w:szCs w:val="28"/>
              </w:rPr>
              <w:t>đất</w:t>
            </w:r>
            <w:proofErr w:type="spellEnd"/>
            <w:r w:rsidR="003222D6" w:rsidRPr="00585C55">
              <w:rPr>
                <w:iCs/>
                <w:sz w:val="28"/>
                <w:szCs w:val="28"/>
              </w:rPr>
              <w:t xml:space="preserve"> </w:t>
            </w:r>
            <w:proofErr w:type="spellStart"/>
            <w:r w:rsidR="003222D6" w:rsidRPr="00585C55">
              <w:rPr>
                <w:iCs/>
                <w:sz w:val="28"/>
                <w:szCs w:val="28"/>
              </w:rPr>
              <w:t>trồng</w:t>
            </w:r>
            <w:proofErr w:type="spellEnd"/>
            <w:r w:rsidR="003222D6" w:rsidRPr="00585C55">
              <w:rPr>
                <w:iCs/>
                <w:sz w:val="28"/>
                <w:szCs w:val="28"/>
              </w:rPr>
              <w:t xml:space="preserve"> </w:t>
            </w:r>
            <w:proofErr w:type="spellStart"/>
            <w:r w:rsidR="003222D6" w:rsidRPr="00585C55">
              <w:rPr>
                <w:iCs/>
                <w:sz w:val="28"/>
                <w:szCs w:val="28"/>
              </w:rPr>
              <w:t>lúa</w:t>
            </w:r>
            <w:proofErr w:type="spellEnd"/>
            <w:r w:rsidR="003222D6" w:rsidRPr="00585C55">
              <w:rPr>
                <w:iCs/>
                <w:sz w:val="28"/>
                <w:szCs w:val="28"/>
              </w:rPr>
              <w:t xml:space="preserve"> </w:t>
            </w:r>
            <w:proofErr w:type="spellStart"/>
            <w:r w:rsidR="003222D6" w:rsidRPr="00585C55">
              <w:rPr>
                <w:iCs/>
                <w:sz w:val="28"/>
                <w:szCs w:val="28"/>
              </w:rPr>
              <w:t>trên</w:t>
            </w:r>
            <w:proofErr w:type="spellEnd"/>
            <w:r w:rsidR="003222D6" w:rsidRPr="00585C55">
              <w:rPr>
                <w:iCs/>
                <w:sz w:val="28"/>
                <w:szCs w:val="28"/>
              </w:rPr>
              <w:t xml:space="preserve"> </w:t>
            </w:r>
            <w:proofErr w:type="spellStart"/>
            <w:r w:rsidR="003222D6" w:rsidRPr="00585C55">
              <w:rPr>
                <w:iCs/>
                <w:sz w:val="28"/>
                <w:szCs w:val="28"/>
              </w:rPr>
              <w:t>địa</w:t>
            </w:r>
            <w:proofErr w:type="spellEnd"/>
            <w:r w:rsidR="003222D6" w:rsidRPr="00585C55">
              <w:rPr>
                <w:iCs/>
                <w:sz w:val="28"/>
                <w:szCs w:val="28"/>
              </w:rPr>
              <w:t xml:space="preserve"> </w:t>
            </w:r>
            <w:proofErr w:type="spellStart"/>
            <w:r w:rsidR="003222D6" w:rsidRPr="00585C55">
              <w:rPr>
                <w:iCs/>
                <w:sz w:val="28"/>
                <w:szCs w:val="28"/>
              </w:rPr>
              <w:t>bàn</w:t>
            </w:r>
            <w:proofErr w:type="spellEnd"/>
            <w:r w:rsidR="003222D6" w:rsidRPr="00585C55">
              <w:rPr>
                <w:iCs/>
                <w:sz w:val="28"/>
                <w:szCs w:val="28"/>
              </w:rPr>
              <w:t xml:space="preserve"> </w:t>
            </w:r>
            <w:proofErr w:type="spellStart"/>
            <w:r w:rsidR="003222D6" w:rsidRPr="00585C55">
              <w:rPr>
                <w:iCs/>
                <w:sz w:val="28"/>
                <w:szCs w:val="28"/>
              </w:rPr>
              <w:t>tỉnh</w:t>
            </w:r>
            <w:proofErr w:type="spellEnd"/>
            <w:r w:rsidR="003222D6" w:rsidRPr="00585C55">
              <w:rPr>
                <w:iCs/>
                <w:sz w:val="28"/>
                <w:szCs w:val="28"/>
              </w:rPr>
              <w:t xml:space="preserve"> Kiên Giang</w:t>
            </w:r>
            <w:r w:rsidR="003222D6">
              <w:rPr>
                <w:iCs/>
                <w:sz w:val="28"/>
                <w:szCs w:val="28"/>
              </w:rPr>
              <w:t>.</w:t>
            </w:r>
          </w:p>
        </w:tc>
      </w:tr>
      <w:tr w:rsidR="00516E41" w:rsidRPr="005676B3" w14:paraId="6024F76F" w14:textId="77777777" w:rsidTr="003222D6">
        <w:trPr>
          <w:jc w:val="center"/>
        </w:trPr>
        <w:tc>
          <w:tcPr>
            <w:tcW w:w="5089" w:type="dxa"/>
          </w:tcPr>
          <w:p w14:paraId="170F6817" w14:textId="77777777" w:rsidR="008156A4" w:rsidRPr="00A56826" w:rsidRDefault="008156A4" w:rsidP="008156A4">
            <w:pPr>
              <w:tabs>
                <w:tab w:val="left" w:pos="2410"/>
              </w:tabs>
              <w:spacing w:after="120"/>
              <w:ind w:firstLine="567"/>
              <w:jc w:val="both"/>
              <w:rPr>
                <w:b/>
                <w:sz w:val="28"/>
              </w:rPr>
            </w:pPr>
            <w:proofErr w:type="spellStart"/>
            <w:r w:rsidRPr="00A56826">
              <w:rPr>
                <w:b/>
                <w:sz w:val="28"/>
              </w:rPr>
              <w:t>Điều</w:t>
            </w:r>
            <w:proofErr w:type="spellEnd"/>
            <w:r w:rsidRPr="00A56826">
              <w:rPr>
                <w:b/>
                <w:sz w:val="28"/>
              </w:rPr>
              <w:t xml:space="preserve"> 4. </w:t>
            </w:r>
            <w:proofErr w:type="spellStart"/>
            <w:r w:rsidRPr="00A56826">
              <w:rPr>
                <w:b/>
                <w:sz w:val="28"/>
              </w:rPr>
              <w:t>Sử</w:t>
            </w:r>
            <w:proofErr w:type="spellEnd"/>
            <w:r w:rsidRPr="00A56826">
              <w:rPr>
                <w:b/>
                <w:sz w:val="28"/>
              </w:rPr>
              <w:t xml:space="preserve"> </w:t>
            </w:r>
            <w:proofErr w:type="spellStart"/>
            <w:r w:rsidRPr="00A56826">
              <w:rPr>
                <w:b/>
                <w:sz w:val="28"/>
              </w:rPr>
              <w:t>dụng</w:t>
            </w:r>
            <w:proofErr w:type="spellEnd"/>
            <w:r w:rsidRPr="00A56826">
              <w:rPr>
                <w:b/>
                <w:sz w:val="28"/>
              </w:rPr>
              <w:t xml:space="preserve"> </w:t>
            </w:r>
            <w:proofErr w:type="spellStart"/>
            <w:r w:rsidRPr="00A56826">
              <w:rPr>
                <w:b/>
                <w:sz w:val="28"/>
              </w:rPr>
              <w:t>kinh</w:t>
            </w:r>
            <w:proofErr w:type="spellEnd"/>
            <w:r w:rsidRPr="00A56826">
              <w:rPr>
                <w:b/>
                <w:sz w:val="28"/>
              </w:rPr>
              <w:t xml:space="preserve"> </w:t>
            </w:r>
            <w:proofErr w:type="spellStart"/>
            <w:r w:rsidRPr="00A56826">
              <w:rPr>
                <w:b/>
                <w:sz w:val="28"/>
              </w:rPr>
              <w:t>phí</w:t>
            </w:r>
            <w:proofErr w:type="spellEnd"/>
            <w:r w:rsidRPr="00A56826">
              <w:rPr>
                <w:b/>
                <w:sz w:val="28"/>
              </w:rPr>
              <w:t xml:space="preserve"> </w:t>
            </w:r>
            <w:proofErr w:type="spellStart"/>
            <w:r w:rsidRPr="00A56826">
              <w:rPr>
                <w:b/>
                <w:sz w:val="28"/>
              </w:rPr>
              <w:t>hỗ</w:t>
            </w:r>
            <w:proofErr w:type="spellEnd"/>
            <w:r w:rsidRPr="00A56826">
              <w:rPr>
                <w:b/>
                <w:sz w:val="28"/>
              </w:rPr>
              <w:t xml:space="preserve"> </w:t>
            </w:r>
            <w:proofErr w:type="spellStart"/>
            <w:r w:rsidRPr="00A56826">
              <w:rPr>
                <w:b/>
                <w:sz w:val="28"/>
              </w:rPr>
              <w:t>trợ</w:t>
            </w:r>
            <w:proofErr w:type="spellEnd"/>
          </w:p>
          <w:p w14:paraId="4518F4A6" w14:textId="77777777" w:rsidR="008156A4" w:rsidRDefault="008156A4" w:rsidP="008156A4">
            <w:pPr>
              <w:tabs>
                <w:tab w:val="left" w:pos="2410"/>
              </w:tabs>
              <w:spacing w:after="120"/>
              <w:ind w:firstLine="567"/>
              <w:jc w:val="both"/>
              <w:rPr>
                <w:sz w:val="28"/>
              </w:rPr>
            </w:pPr>
            <w:proofErr w:type="spellStart"/>
            <w:r>
              <w:rPr>
                <w:sz w:val="28"/>
              </w:rPr>
              <w:t>Nguồn</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bảo</w:t>
            </w:r>
            <w:proofErr w:type="spellEnd"/>
            <w:r>
              <w:rPr>
                <w:sz w:val="28"/>
              </w:rPr>
              <w:t xml:space="preserve"> </w:t>
            </w:r>
            <w:proofErr w:type="spellStart"/>
            <w:r>
              <w:rPr>
                <w:sz w:val="28"/>
              </w:rPr>
              <w:t>vệ</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phân</w:t>
            </w:r>
            <w:proofErr w:type="spellEnd"/>
            <w:r>
              <w:rPr>
                <w:sz w:val="28"/>
              </w:rPr>
              <w:t xml:space="preserve"> </w:t>
            </w:r>
            <w:proofErr w:type="spellStart"/>
            <w:r>
              <w:rPr>
                <w:sz w:val="28"/>
              </w:rPr>
              <w:t>bổ</w:t>
            </w:r>
            <w:proofErr w:type="spellEnd"/>
            <w:r>
              <w:rPr>
                <w:sz w:val="28"/>
              </w:rPr>
              <w:t xml:space="preserve"> </w:t>
            </w:r>
            <w:proofErr w:type="spellStart"/>
            <w:r>
              <w:rPr>
                <w:sz w:val="28"/>
              </w:rPr>
              <w:t>cho</w:t>
            </w:r>
            <w:proofErr w:type="spellEnd"/>
            <w:r>
              <w:rPr>
                <w:sz w:val="28"/>
              </w:rPr>
              <w:t xml:space="preserve"> </w:t>
            </w:r>
            <w:proofErr w:type="spellStart"/>
            <w:r>
              <w:rPr>
                <w:sz w:val="28"/>
              </w:rPr>
              <w:t>ngân</w:t>
            </w:r>
            <w:proofErr w:type="spellEnd"/>
            <w:r>
              <w:rPr>
                <w:sz w:val="28"/>
              </w:rPr>
              <w:t xml:space="preserve"> </w:t>
            </w:r>
            <w:proofErr w:type="spellStart"/>
            <w:r>
              <w:rPr>
                <w:sz w:val="28"/>
              </w:rPr>
              <w:t>sách</w:t>
            </w:r>
            <w:proofErr w:type="spellEnd"/>
            <w:r>
              <w:rPr>
                <w:sz w:val="28"/>
              </w:rPr>
              <w:t xml:space="preserve"> </w:t>
            </w:r>
            <w:proofErr w:type="spellStart"/>
            <w:r>
              <w:rPr>
                <w:sz w:val="28"/>
              </w:rPr>
              <w:t>cấp</w:t>
            </w:r>
            <w:proofErr w:type="spellEnd"/>
            <w:r>
              <w:rPr>
                <w:sz w:val="28"/>
              </w:rPr>
              <w:t xml:space="preserve"> </w:t>
            </w:r>
            <w:proofErr w:type="spellStart"/>
            <w:r>
              <w:rPr>
                <w:sz w:val="28"/>
              </w:rPr>
              <w:t>tỉnh</w:t>
            </w:r>
            <w:proofErr w:type="spellEnd"/>
            <w:r>
              <w:rPr>
                <w:sz w:val="28"/>
              </w:rPr>
              <w:t xml:space="preserve"> </w:t>
            </w:r>
            <w:proofErr w:type="spellStart"/>
            <w:r>
              <w:rPr>
                <w:sz w:val="28"/>
              </w:rPr>
              <w:t>và</w:t>
            </w:r>
            <w:proofErr w:type="spellEnd"/>
            <w:r>
              <w:rPr>
                <w:sz w:val="28"/>
              </w:rPr>
              <w:t xml:space="preserve"> </w:t>
            </w:r>
            <w:proofErr w:type="spellStart"/>
            <w:r>
              <w:rPr>
                <w:sz w:val="28"/>
              </w:rPr>
              <w:t>ngân</w:t>
            </w:r>
            <w:proofErr w:type="spellEnd"/>
            <w:r>
              <w:rPr>
                <w:sz w:val="28"/>
              </w:rPr>
              <w:t xml:space="preserve"> </w:t>
            </w:r>
            <w:proofErr w:type="spellStart"/>
            <w:r>
              <w:rPr>
                <w:sz w:val="28"/>
              </w:rPr>
              <w:t>sách</w:t>
            </w:r>
            <w:proofErr w:type="spellEnd"/>
            <w:r>
              <w:rPr>
                <w:sz w:val="28"/>
              </w:rPr>
              <w:t xml:space="preserve"> </w:t>
            </w:r>
            <w:proofErr w:type="spellStart"/>
            <w:r>
              <w:rPr>
                <w:sz w:val="28"/>
              </w:rPr>
              <w:t>địa</w:t>
            </w:r>
            <w:proofErr w:type="spellEnd"/>
            <w:r>
              <w:rPr>
                <w:sz w:val="28"/>
              </w:rPr>
              <w:t xml:space="preserve"> </w:t>
            </w:r>
            <w:proofErr w:type="spellStart"/>
            <w:r>
              <w:rPr>
                <w:sz w:val="28"/>
              </w:rPr>
              <w:t>phương</w:t>
            </w:r>
            <w:proofErr w:type="spellEnd"/>
            <w:r>
              <w:rPr>
                <w:sz w:val="28"/>
              </w:rPr>
              <w:t xml:space="preserve"> </w:t>
            </w:r>
            <w:proofErr w:type="spellStart"/>
            <w:r>
              <w:rPr>
                <w:sz w:val="28"/>
              </w:rPr>
              <w:t>như</w:t>
            </w:r>
            <w:proofErr w:type="spellEnd"/>
            <w:r>
              <w:rPr>
                <w:sz w:val="28"/>
              </w:rPr>
              <w:t xml:space="preserve"> </w:t>
            </w:r>
            <w:proofErr w:type="spellStart"/>
            <w:r>
              <w:rPr>
                <w:sz w:val="28"/>
              </w:rPr>
              <w:t>sau</w:t>
            </w:r>
            <w:proofErr w:type="spellEnd"/>
            <w:r>
              <w:rPr>
                <w:sz w:val="28"/>
              </w:rPr>
              <w:t>:</w:t>
            </w:r>
          </w:p>
          <w:p w14:paraId="696E6A48" w14:textId="77777777" w:rsidR="008156A4" w:rsidRDefault="008156A4" w:rsidP="008156A4">
            <w:pPr>
              <w:tabs>
                <w:tab w:val="left" w:pos="2410"/>
              </w:tabs>
              <w:spacing w:after="120"/>
              <w:ind w:firstLine="567"/>
              <w:jc w:val="both"/>
              <w:rPr>
                <w:sz w:val="28"/>
              </w:rPr>
            </w:pPr>
            <w:r>
              <w:rPr>
                <w:sz w:val="28"/>
              </w:rPr>
              <w:t xml:space="preserve">1. </w:t>
            </w:r>
            <w:proofErr w:type="spellStart"/>
            <w:r>
              <w:rPr>
                <w:sz w:val="28"/>
              </w:rPr>
              <w:t>Phân</w:t>
            </w:r>
            <w:proofErr w:type="spellEnd"/>
            <w:r>
              <w:rPr>
                <w:sz w:val="28"/>
              </w:rPr>
              <w:t xml:space="preserve"> </w:t>
            </w:r>
            <w:proofErr w:type="spellStart"/>
            <w:r>
              <w:rPr>
                <w:sz w:val="28"/>
              </w:rPr>
              <w:t>bổ</w:t>
            </w:r>
            <w:proofErr w:type="spellEnd"/>
            <w:r>
              <w:rPr>
                <w:sz w:val="28"/>
              </w:rPr>
              <w:t xml:space="preserve"> </w:t>
            </w:r>
            <w:proofErr w:type="spellStart"/>
            <w:r>
              <w:rPr>
                <w:sz w:val="28"/>
              </w:rPr>
              <w:t>cho</w:t>
            </w:r>
            <w:proofErr w:type="spellEnd"/>
            <w:r>
              <w:rPr>
                <w:sz w:val="28"/>
              </w:rPr>
              <w:t xml:space="preserve"> </w:t>
            </w:r>
            <w:proofErr w:type="spellStart"/>
            <w:r>
              <w:rPr>
                <w:sz w:val="28"/>
              </w:rPr>
              <w:t>cấp</w:t>
            </w:r>
            <w:proofErr w:type="spellEnd"/>
            <w:r>
              <w:rPr>
                <w:sz w:val="28"/>
              </w:rPr>
              <w:t xml:space="preserve"> </w:t>
            </w:r>
            <w:proofErr w:type="spellStart"/>
            <w:r>
              <w:rPr>
                <w:sz w:val="28"/>
              </w:rPr>
              <w:t>tỉnh</w:t>
            </w:r>
            <w:proofErr w:type="spellEnd"/>
            <w:r>
              <w:rPr>
                <w:sz w:val="28"/>
              </w:rPr>
              <w:t xml:space="preserve"> 10% </w:t>
            </w:r>
            <w:proofErr w:type="spellStart"/>
            <w:r>
              <w:rPr>
                <w:sz w:val="28"/>
              </w:rPr>
              <w:t>tổng</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bảo</w:t>
            </w:r>
            <w:proofErr w:type="spellEnd"/>
            <w:r>
              <w:rPr>
                <w:sz w:val="28"/>
              </w:rPr>
              <w:t xml:space="preserve"> </w:t>
            </w:r>
            <w:proofErr w:type="spellStart"/>
            <w:r>
              <w:rPr>
                <w:sz w:val="28"/>
              </w:rPr>
              <w:t>vệ</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để</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các</w:t>
            </w:r>
            <w:proofErr w:type="spellEnd"/>
            <w:r>
              <w:rPr>
                <w:sz w:val="28"/>
              </w:rPr>
              <w:t xml:space="preserve"> </w:t>
            </w:r>
            <w:proofErr w:type="spellStart"/>
            <w:r>
              <w:rPr>
                <w:sz w:val="28"/>
              </w:rPr>
              <w:t>nội</w:t>
            </w:r>
            <w:proofErr w:type="spellEnd"/>
            <w:r>
              <w:rPr>
                <w:sz w:val="28"/>
              </w:rPr>
              <w:t xml:space="preserve"> dung </w:t>
            </w:r>
            <w:proofErr w:type="spellStart"/>
            <w:r>
              <w:rPr>
                <w:sz w:val="28"/>
              </w:rPr>
              <w:t>sau</w:t>
            </w:r>
            <w:proofErr w:type="spellEnd"/>
            <w:r>
              <w:rPr>
                <w:sz w:val="28"/>
              </w:rPr>
              <w:t>:</w:t>
            </w:r>
          </w:p>
          <w:p w14:paraId="4BF02E29" w14:textId="77777777" w:rsidR="008156A4" w:rsidRDefault="008156A4" w:rsidP="008156A4">
            <w:pPr>
              <w:tabs>
                <w:tab w:val="left" w:pos="2410"/>
              </w:tabs>
              <w:spacing w:after="120"/>
              <w:ind w:firstLine="567"/>
              <w:jc w:val="both"/>
              <w:rPr>
                <w:sz w:val="28"/>
              </w:rPr>
            </w:pPr>
            <w:r>
              <w:rPr>
                <w:sz w:val="28"/>
              </w:rPr>
              <w:t xml:space="preserve">a)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cho</w:t>
            </w:r>
            <w:proofErr w:type="spellEnd"/>
            <w:r>
              <w:rPr>
                <w:sz w:val="28"/>
              </w:rPr>
              <w:t xml:space="preserve"> </w:t>
            </w:r>
            <w:proofErr w:type="spellStart"/>
            <w:r>
              <w:rPr>
                <w:sz w:val="28"/>
              </w:rPr>
              <w:t>người</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giống</w:t>
            </w:r>
            <w:proofErr w:type="spellEnd"/>
            <w:r>
              <w:rPr>
                <w:sz w:val="28"/>
              </w:rPr>
              <w:t xml:space="preserve"> </w:t>
            </w:r>
            <w:proofErr w:type="spellStart"/>
            <w:r>
              <w:rPr>
                <w:sz w:val="28"/>
              </w:rPr>
              <w:t>lúa</w:t>
            </w:r>
            <w:proofErr w:type="spellEnd"/>
            <w:r>
              <w:rPr>
                <w:sz w:val="28"/>
              </w:rPr>
              <w:t xml:space="preserve"> </w:t>
            </w:r>
            <w:proofErr w:type="spellStart"/>
            <w:r>
              <w:rPr>
                <w:sz w:val="28"/>
              </w:rPr>
              <w:t>hợp</w:t>
            </w:r>
            <w:proofErr w:type="spellEnd"/>
            <w:r>
              <w:rPr>
                <w:sz w:val="28"/>
              </w:rPr>
              <w:t xml:space="preserve"> </w:t>
            </w:r>
            <w:proofErr w:type="spellStart"/>
            <w:r>
              <w:rPr>
                <w:sz w:val="28"/>
              </w:rPr>
              <w:t>pháp</w:t>
            </w:r>
            <w:proofErr w:type="spellEnd"/>
            <w:r>
              <w:rPr>
                <w:sz w:val="28"/>
              </w:rPr>
              <w:t xml:space="preserve"> </w:t>
            </w:r>
            <w:proofErr w:type="spellStart"/>
            <w:r>
              <w:rPr>
                <w:sz w:val="28"/>
              </w:rPr>
              <w:t>để</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áp</w:t>
            </w:r>
            <w:proofErr w:type="spellEnd"/>
            <w:r>
              <w:rPr>
                <w:sz w:val="28"/>
              </w:rPr>
              <w:t xml:space="preserve"> </w:t>
            </w:r>
            <w:proofErr w:type="spellStart"/>
            <w:r>
              <w:rPr>
                <w:sz w:val="28"/>
              </w:rPr>
              <w:t>dụng</w:t>
            </w:r>
            <w:proofErr w:type="spellEnd"/>
            <w:r>
              <w:rPr>
                <w:sz w:val="28"/>
              </w:rPr>
              <w:t xml:space="preserve"> </w:t>
            </w:r>
            <w:proofErr w:type="spellStart"/>
            <w:r>
              <w:rPr>
                <w:sz w:val="28"/>
              </w:rPr>
              <w:t>quy</w:t>
            </w:r>
            <w:proofErr w:type="spellEnd"/>
            <w:r>
              <w:rPr>
                <w:sz w:val="28"/>
              </w:rPr>
              <w:t xml:space="preserve"> </w:t>
            </w:r>
            <w:proofErr w:type="spellStart"/>
            <w:r>
              <w:rPr>
                <w:sz w:val="28"/>
              </w:rPr>
              <w:t>trình</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tiến</w:t>
            </w:r>
            <w:proofErr w:type="spellEnd"/>
            <w:r>
              <w:rPr>
                <w:sz w:val="28"/>
              </w:rPr>
              <w:t xml:space="preserve"> </w:t>
            </w:r>
            <w:proofErr w:type="spellStart"/>
            <w:r>
              <w:rPr>
                <w:sz w:val="28"/>
              </w:rPr>
              <w:t>bộ</w:t>
            </w:r>
            <w:proofErr w:type="spellEnd"/>
            <w:r>
              <w:rPr>
                <w:sz w:val="28"/>
              </w:rPr>
              <w:t xml:space="preserve"> </w:t>
            </w:r>
            <w:proofErr w:type="spellStart"/>
            <w:r>
              <w:rPr>
                <w:sz w:val="28"/>
              </w:rPr>
              <w:t>kỹ</w:t>
            </w:r>
            <w:proofErr w:type="spellEnd"/>
            <w:r>
              <w:rPr>
                <w:sz w:val="28"/>
              </w:rPr>
              <w:t xml:space="preserve"> </w:t>
            </w:r>
            <w:proofErr w:type="spellStart"/>
            <w:r>
              <w:rPr>
                <w:sz w:val="28"/>
              </w:rPr>
              <w:t>thuật</w:t>
            </w:r>
            <w:proofErr w:type="spellEnd"/>
            <w:r>
              <w:rPr>
                <w:sz w:val="28"/>
              </w:rPr>
              <w:t xml:space="preserve">, </w:t>
            </w:r>
            <w:proofErr w:type="spellStart"/>
            <w:r>
              <w:rPr>
                <w:sz w:val="28"/>
              </w:rPr>
              <w:t>công</w:t>
            </w:r>
            <w:proofErr w:type="spellEnd"/>
            <w:r>
              <w:rPr>
                <w:sz w:val="28"/>
              </w:rPr>
              <w:t xml:space="preserve"> </w:t>
            </w:r>
            <w:proofErr w:type="spellStart"/>
            <w:r>
              <w:rPr>
                <w:sz w:val="28"/>
              </w:rPr>
              <w:t>nghệ</w:t>
            </w:r>
            <w:proofErr w:type="spellEnd"/>
            <w:r>
              <w:rPr>
                <w:sz w:val="28"/>
              </w:rPr>
              <w:t xml:space="preserve"> </w:t>
            </w:r>
            <w:proofErr w:type="spellStart"/>
            <w:r>
              <w:rPr>
                <w:sz w:val="28"/>
              </w:rPr>
              <w:t>được</w:t>
            </w:r>
            <w:proofErr w:type="spellEnd"/>
            <w:r>
              <w:rPr>
                <w:sz w:val="28"/>
              </w:rPr>
              <w:t xml:space="preserve"> </w:t>
            </w:r>
            <w:proofErr w:type="spellStart"/>
            <w:r>
              <w:rPr>
                <w:sz w:val="28"/>
              </w:rPr>
              <w:t>cơ</w:t>
            </w:r>
            <w:proofErr w:type="spellEnd"/>
            <w:r>
              <w:rPr>
                <w:sz w:val="28"/>
              </w:rPr>
              <w:t xml:space="preserve"> </w:t>
            </w:r>
            <w:proofErr w:type="spellStart"/>
            <w:r>
              <w:rPr>
                <w:sz w:val="28"/>
              </w:rPr>
              <w:t>quan</w:t>
            </w:r>
            <w:proofErr w:type="spellEnd"/>
            <w:r>
              <w:rPr>
                <w:sz w:val="28"/>
              </w:rPr>
              <w:t xml:space="preserve"> </w:t>
            </w:r>
            <w:proofErr w:type="spellStart"/>
            <w:r>
              <w:rPr>
                <w:sz w:val="28"/>
              </w:rPr>
              <w:t>nhà</w:t>
            </w:r>
            <w:proofErr w:type="spellEnd"/>
            <w:r>
              <w:rPr>
                <w:sz w:val="28"/>
              </w:rPr>
              <w:t xml:space="preserve"> </w:t>
            </w:r>
            <w:proofErr w:type="spellStart"/>
            <w:r>
              <w:rPr>
                <w:sz w:val="28"/>
              </w:rPr>
              <w:t>nước</w:t>
            </w:r>
            <w:proofErr w:type="spellEnd"/>
            <w:r>
              <w:rPr>
                <w:sz w:val="28"/>
              </w:rPr>
              <w:t xml:space="preserve"> </w:t>
            </w:r>
            <w:proofErr w:type="spellStart"/>
            <w:r>
              <w:rPr>
                <w:sz w:val="28"/>
              </w:rPr>
              <w:t>có</w:t>
            </w:r>
            <w:proofErr w:type="spellEnd"/>
            <w:r>
              <w:rPr>
                <w:sz w:val="28"/>
              </w:rPr>
              <w:t xml:space="preserve"> </w:t>
            </w:r>
            <w:proofErr w:type="spellStart"/>
            <w:r>
              <w:rPr>
                <w:sz w:val="28"/>
              </w:rPr>
              <w:t>thẩm</w:t>
            </w:r>
            <w:proofErr w:type="spellEnd"/>
            <w:r>
              <w:rPr>
                <w:sz w:val="28"/>
              </w:rPr>
              <w:t xml:space="preserve"> </w:t>
            </w:r>
            <w:proofErr w:type="spellStart"/>
            <w:r>
              <w:rPr>
                <w:sz w:val="28"/>
              </w:rPr>
              <w:t>quyền</w:t>
            </w:r>
            <w:proofErr w:type="spellEnd"/>
            <w:r>
              <w:rPr>
                <w:sz w:val="28"/>
              </w:rPr>
              <w:t xml:space="preserve"> </w:t>
            </w:r>
            <w:proofErr w:type="spellStart"/>
            <w:r>
              <w:rPr>
                <w:sz w:val="28"/>
              </w:rPr>
              <w:t>công</w:t>
            </w:r>
            <w:proofErr w:type="spellEnd"/>
            <w:r>
              <w:rPr>
                <w:sz w:val="28"/>
              </w:rPr>
              <w:t xml:space="preserve"> </w:t>
            </w:r>
            <w:proofErr w:type="spellStart"/>
            <w:r>
              <w:rPr>
                <w:sz w:val="28"/>
              </w:rPr>
              <w:t>nhận</w:t>
            </w:r>
            <w:proofErr w:type="spellEnd"/>
            <w:r>
              <w:rPr>
                <w:sz w:val="28"/>
              </w:rPr>
              <w:t xml:space="preserve">; </w:t>
            </w:r>
            <w:proofErr w:type="spellStart"/>
            <w:r>
              <w:rPr>
                <w:sz w:val="28"/>
              </w:rPr>
              <w:t>xây</w:t>
            </w:r>
            <w:proofErr w:type="spellEnd"/>
            <w:r>
              <w:rPr>
                <w:sz w:val="28"/>
              </w:rPr>
              <w:t xml:space="preserve"> </w:t>
            </w:r>
            <w:proofErr w:type="spellStart"/>
            <w:r>
              <w:rPr>
                <w:sz w:val="28"/>
              </w:rPr>
              <w:t>dựng</w:t>
            </w:r>
            <w:proofErr w:type="spellEnd"/>
            <w:r>
              <w:rPr>
                <w:sz w:val="28"/>
              </w:rPr>
              <w:t xml:space="preserve"> </w:t>
            </w:r>
            <w:proofErr w:type="spellStart"/>
            <w:r>
              <w:rPr>
                <w:sz w:val="28"/>
              </w:rPr>
              <w:t>mô</w:t>
            </w:r>
            <w:proofErr w:type="spellEnd"/>
            <w:r>
              <w:rPr>
                <w:sz w:val="28"/>
              </w:rPr>
              <w:t xml:space="preserve"> </w:t>
            </w:r>
            <w:proofErr w:type="spellStart"/>
            <w:r>
              <w:rPr>
                <w:sz w:val="28"/>
              </w:rPr>
              <w:lastRenderedPageBreak/>
              <w:t>hình</w:t>
            </w:r>
            <w:proofErr w:type="spellEnd"/>
            <w:r>
              <w:rPr>
                <w:sz w:val="28"/>
              </w:rPr>
              <w:t xml:space="preserve"> </w:t>
            </w:r>
            <w:proofErr w:type="spellStart"/>
            <w:r>
              <w:rPr>
                <w:sz w:val="28"/>
              </w:rPr>
              <w:t>trình</w:t>
            </w:r>
            <w:proofErr w:type="spellEnd"/>
            <w:r>
              <w:rPr>
                <w:sz w:val="28"/>
              </w:rPr>
              <w:t xml:space="preserve"> </w:t>
            </w:r>
            <w:proofErr w:type="spellStart"/>
            <w:r>
              <w:rPr>
                <w:sz w:val="28"/>
              </w:rPr>
              <w:t>diễn</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khuyến</w:t>
            </w:r>
            <w:proofErr w:type="spellEnd"/>
            <w:r>
              <w:rPr>
                <w:sz w:val="28"/>
              </w:rPr>
              <w:t xml:space="preserve"> </w:t>
            </w:r>
            <w:proofErr w:type="spellStart"/>
            <w:r>
              <w:rPr>
                <w:sz w:val="28"/>
              </w:rPr>
              <w:t>nông</w:t>
            </w:r>
            <w:proofErr w:type="spellEnd"/>
            <w:r>
              <w:rPr>
                <w:sz w:val="28"/>
              </w:rPr>
              <w:t xml:space="preserve">; </w:t>
            </w:r>
            <w:proofErr w:type="spellStart"/>
            <w:r>
              <w:rPr>
                <w:sz w:val="28"/>
              </w:rPr>
              <w:t>tổ</w:t>
            </w:r>
            <w:proofErr w:type="spellEnd"/>
            <w:r>
              <w:rPr>
                <w:sz w:val="28"/>
              </w:rPr>
              <w:t xml:space="preserve"> </w:t>
            </w:r>
            <w:proofErr w:type="spellStart"/>
            <w:r>
              <w:rPr>
                <w:sz w:val="28"/>
              </w:rPr>
              <w:t>chức</w:t>
            </w:r>
            <w:proofErr w:type="spellEnd"/>
            <w:r>
              <w:rPr>
                <w:sz w:val="28"/>
              </w:rPr>
              <w:t xml:space="preserve"> </w:t>
            </w:r>
            <w:proofErr w:type="spellStart"/>
            <w:r>
              <w:rPr>
                <w:sz w:val="28"/>
              </w:rPr>
              <w:t>đào</w:t>
            </w:r>
            <w:proofErr w:type="spellEnd"/>
            <w:r>
              <w:rPr>
                <w:sz w:val="28"/>
              </w:rPr>
              <w:t xml:space="preserve"> </w:t>
            </w:r>
            <w:proofErr w:type="spellStart"/>
            <w:r>
              <w:rPr>
                <w:sz w:val="28"/>
              </w:rPr>
              <w:t>tạo</w:t>
            </w:r>
            <w:proofErr w:type="spellEnd"/>
            <w:r>
              <w:rPr>
                <w:sz w:val="28"/>
              </w:rPr>
              <w:t xml:space="preserve">, </w:t>
            </w:r>
            <w:proofErr w:type="spellStart"/>
            <w:r>
              <w:rPr>
                <w:sz w:val="28"/>
              </w:rPr>
              <w:t>tập</w:t>
            </w:r>
            <w:proofErr w:type="spellEnd"/>
            <w:r>
              <w:rPr>
                <w:sz w:val="28"/>
              </w:rPr>
              <w:t xml:space="preserve"> </w:t>
            </w:r>
            <w:proofErr w:type="spellStart"/>
            <w:r>
              <w:rPr>
                <w:sz w:val="28"/>
              </w:rPr>
              <w:t>huấn</w:t>
            </w:r>
            <w:proofErr w:type="spellEnd"/>
            <w:r>
              <w:rPr>
                <w:sz w:val="28"/>
              </w:rPr>
              <w:t xml:space="preserve">; </w:t>
            </w:r>
            <w:proofErr w:type="spellStart"/>
            <w:r>
              <w:rPr>
                <w:sz w:val="28"/>
              </w:rPr>
              <w:t>liên</w:t>
            </w:r>
            <w:proofErr w:type="spellEnd"/>
            <w:r>
              <w:rPr>
                <w:sz w:val="28"/>
              </w:rPr>
              <w:t xml:space="preserve"> </w:t>
            </w:r>
            <w:proofErr w:type="spellStart"/>
            <w:r>
              <w:rPr>
                <w:sz w:val="28"/>
              </w:rPr>
              <w:t>kết</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tiêu</w:t>
            </w:r>
            <w:proofErr w:type="spellEnd"/>
            <w:r>
              <w:rPr>
                <w:sz w:val="28"/>
              </w:rPr>
              <w:t xml:space="preserve"> </w:t>
            </w:r>
            <w:proofErr w:type="spellStart"/>
            <w:r>
              <w:rPr>
                <w:sz w:val="28"/>
              </w:rPr>
              <w:t>thụ</w:t>
            </w:r>
            <w:proofErr w:type="spellEnd"/>
            <w:r>
              <w:rPr>
                <w:sz w:val="28"/>
              </w:rPr>
              <w:t xml:space="preserve"> </w:t>
            </w:r>
            <w:proofErr w:type="spellStart"/>
            <w:r>
              <w:rPr>
                <w:sz w:val="28"/>
              </w:rPr>
              <w:t>sản</w:t>
            </w:r>
            <w:proofErr w:type="spellEnd"/>
            <w:r>
              <w:rPr>
                <w:sz w:val="28"/>
              </w:rPr>
              <w:t xml:space="preserve"> </w:t>
            </w:r>
            <w:proofErr w:type="spellStart"/>
            <w:r>
              <w:rPr>
                <w:sz w:val="28"/>
              </w:rPr>
              <w:t>phẩm</w:t>
            </w:r>
            <w:proofErr w:type="spellEnd"/>
            <w:r>
              <w:rPr>
                <w:sz w:val="28"/>
              </w:rPr>
              <w:t>;</w:t>
            </w:r>
          </w:p>
          <w:p w14:paraId="5827CB36" w14:textId="77777777" w:rsidR="008156A4" w:rsidRDefault="008156A4" w:rsidP="008156A4">
            <w:pPr>
              <w:tabs>
                <w:tab w:val="left" w:pos="2410"/>
              </w:tabs>
              <w:spacing w:after="120"/>
              <w:ind w:firstLine="567"/>
              <w:jc w:val="both"/>
              <w:rPr>
                <w:sz w:val="28"/>
              </w:rPr>
            </w:pPr>
            <w:r>
              <w:rPr>
                <w:sz w:val="28"/>
              </w:rPr>
              <w:t xml:space="preserve">b) </w:t>
            </w:r>
            <w:proofErr w:type="spellStart"/>
            <w:r>
              <w:rPr>
                <w:sz w:val="28"/>
              </w:rPr>
              <w:t>Đánh</w:t>
            </w:r>
            <w:proofErr w:type="spellEnd"/>
            <w:r>
              <w:rPr>
                <w:sz w:val="28"/>
              </w:rPr>
              <w:t xml:space="preserve"> </w:t>
            </w:r>
            <w:proofErr w:type="spellStart"/>
            <w:r>
              <w:rPr>
                <w:sz w:val="28"/>
              </w:rPr>
              <w:t>giá</w:t>
            </w:r>
            <w:proofErr w:type="spellEnd"/>
            <w:r>
              <w:rPr>
                <w:sz w:val="28"/>
              </w:rPr>
              <w:t xml:space="preserve"> </w:t>
            </w:r>
            <w:proofErr w:type="spellStart"/>
            <w:r>
              <w:rPr>
                <w:sz w:val="28"/>
              </w:rPr>
              <w:t>tính</w:t>
            </w:r>
            <w:proofErr w:type="spellEnd"/>
            <w:r>
              <w:rPr>
                <w:sz w:val="28"/>
              </w:rPr>
              <w:t xml:space="preserve"> </w:t>
            </w:r>
            <w:proofErr w:type="spellStart"/>
            <w:r>
              <w:rPr>
                <w:sz w:val="28"/>
              </w:rPr>
              <w:t>chất</w:t>
            </w:r>
            <w:proofErr w:type="spellEnd"/>
            <w:r>
              <w:rPr>
                <w:sz w:val="28"/>
              </w:rPr>
              <w:t xml:space="preserve"> </w:t>
            </w:r>
            <w:proofErr w:type="spellStart"/>
            <w:r>
              <w:rPr>
                <w:sz w:val="28"/>
              </w:rPr>
              <w:t>lý</w:t>
            </w:r>
            <w:proofErr w:type="spellEnd"/>
            <w:r>
              <w:rPr>
                <w:sz w:val="28"/>
              </w:rPr>
              <w:t xml:space="preserve">, </w:t>
            </w:r>
            <w:proofErr w:type="spellStart"/>
            <w:r>
              <w:rPr>
                <w:sz w:val="28"/>
              </w:rPr>
              <w:t>hoá</w:t>
            </w:r>
            <w:proofErr w:type="spellEnd"/>
            <w:r>
              <w:rPr>
                <w:sz w:val="28"/>
              </w:rPr>
              <w:t xml:space="preserve"> </w:t>
            </w:r>
            <w:proofErr w:type="spellStart"/>
            <w:r>
              <w:rPr>
                <w:sz w:val="28"/>
              </w:rPr>
              <w:t>học</w:t>
            </w:r>
            <w:proofErr w:type="spellEnd"/>
            <w:r>
              <w:rPr>
                <w:sz w:val="28"/>
              </w:rPr>
              <w:t xml:space="preserve">; </w:t>
            </w:r>
            <w:proofErr w:type="spellStart"/>
            <w:r>
              <w:rPr>
                <w:sz w:val="28"/>
              </w:rPr>
              <w:t>xây</w:t>
            </w:r>
            <w:proofErr w:type="spellEnd"/>
            <w:r>
              <w:rPr>
                <w:sz w:val="28"/>
              </w:rPr>
              <w:t xml:space="preserve"> </w:t>
            </w:r>
            <w:proofErr w:type="spellStart"/>
            <w:r>
              <w:rPr>
                <w:sz w:val="28"/>
              </w:rPr>
              <w:t>dựng</w:t>
            </w:r>
            <w:proofErr w:type="spellEnd"/>
            <w:r>
              <w:rPr>
                <w:sz w:val="28"/>
              </w:rPr>
              <w:t xml:space="preserve"> </w:t>
            </w:r>
            <w:proofErr w:type="spellStart"/>
            <w:r>
              <w:rPr>
                <w:sz w:val="28"/>
              </w:rPr>
              <w:t>bản</w:t>
            </w:r>
            <w:proofErr w:type="spellEnd"/>
            <w:r>
              <w:rPr>
                <w:sz w:val="28"/>
              </w:rPr>
              <w:t xml:space="preserve"> </w:t>
            </w:r>
            <w:proofErr w:type="spellStart"/>
            <w:r>
              <w:rPr>
                <w:sz w:val="28"/>
              </w:rPr>
              <w:t>đồ</w:t>
            </w:r>
            <w:proofErr w:type="spellEnd"/>
            <w:r>
              <w:rPr>
                <w:sz w:val="28"/>
              </w:rPr>
              <w:t xml:space="preserve"> </w:t>
            </w:r>
            <w:proofErr w:type="spellStart"/>
            <w:r>
              <w:rPr>
                <w:sz w:val="28"/>
              </w:rPr>
              <w:t>nông</w:t>
            </w:r>
            <w:proofErr w:type="spellEnd"/>
            <w:r>
              <w:rPr>
                <w:sz w:val="28"/>
              </w:rPr>
              <w:t xml:space="preserve"> </w:t>
            </w:r>
            <w:proofErr w:type="spellStart"/>
            <w:r>
              <w:rPr>
                <w:sz w:val="28"/>
              </w:rPr>
              <w:t>hoá</w:t>
            </w:r>
            <w:proofErr w:type="spellEnd"/>
            <w:r>
              <w:rPr>
                <w:sz w:val="28"/>
              </w:rPr>
              <w:t xml:space="preserve"> </w:t>
            </w:r>
            <w:proofErr w:type="spellStart"/>
            <w:r>
              <w:rPr>
                <w:sz w:val="28"/>
              </w:rPr>
              <w:t>thổ</w:t>
            </w:r>
            <w:proofErr w:type="spellEnd"/>
            <w:r>
              <w:rPr>
                <w:sz w:val="28"/>
              </w:rPr>
              <w:t xml:space="preserve"> </w:t>
            </w:r>
            <w:proofErr w:type="spellStart"/>
            <w:r>
              <w:rPr>
                <w:sz w:val="28"/>
              </w:rPr>
              <w:t>nhưỡng</w:t>
            </w:r>
            <w:proofErr w:type="spellEnd"/>
            <w:r>
              <w:rPr>
                <w:sz w:val="28"/>
              </w:rPr>
              <w:t xml:space="preserve"> </w:t>
            </w:r>
            <w:proofErr w:type="spellStart"/>
            <w:r>
              <w:rPr>
                <w:sz w:val="28"/>
              </w:rPr>
              <w:t>vùng</w:t>
            </w:r>
            <w:proofErr w:type="spellEnd"/>
            <w:r>
              <w:rPr>
                <w:sz w:val="28"/>
              </w:rPr>
              <w:t xml:space="preserve"> </w:t>
            </w:r>
            <w:proofErr w:type="spellStart"/>
            <w:r>
              <w:rPr>
                <w:sz w:val="28"/>
              </w:rPr>
              <w:t>chuyên</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theo</w:t>
            </w:r>
            <w:proofErr w:type="spellEnd"/>
            <w:r>
              <w:rPr>
                <w:sz w:val="28"/>
              </w:rPr>
              <w:t xml:space="preserve"> </w:t>
            </w:r>
            <w:proofErr w:type="spellStart"/>
            <w:r>
              <w:rPr>
                <w:sz w:val="28"/>
              </w:rPr>
              <w:t>định</w:t>
            </w:r>
            <w:proofErr w:type="spellEnd"/>
            <w:r>
              <w:rPr>
                <w:sz w:val="28"/>
              </w:rPr>
              <w:t xml:space="preserve"> </w:t>
            </w:r>
            <w:proofErr w:type="spellStart"/>
            <w:r>
              <w:rPr>
                <w:sz w:val="28"/>
              </w:rPr>
              <w:t>kỳ</w:t>
            </w:r>
            <w:proofErr w:type="spellEnd"/>
            <w:r>
              <w:rPr>
                <w:sz w:val="28"/>
              </w:rPr>
              <w:t xml:space="preserve"> 05 </w:t>
            </w:r>
            <w:proofErr w:type="spellStart"/>
            <w:r>
              <w:rPr>
                <w:sz w:val="28"/>
              </w:rPr>
              <w:t>năm</w:t>
            </w:r>
            <w:proofErr w:type="spellEnd"/>
            <w:r>
              <w:rPr>
                <w:sz w:val="28"/>
              </w:rPr>
              <w:t>/</w:t>
            </w:r>
            <w:proofErr w:type="spellStart"/>
            <w:r>
              <w:rPr>
                <w:sz w:val="28"/>
              </w:rPr>
              <w:t>lần</w:t>
            </w:r>
            <w:proofErr w:type="spellEnd"/>
            <w:r>
              <w:rPr>
                <w:sz w:val="28"/>
              </w:rPr>
              <w:t>;</w:t>
            </w:r>
          </w:p>
          <w:p w14:paraId="09ABBB2D" w14:textId="203C8B8A" w:rsidR="008156A4" w:rsidRDefault="008156A4" w:rsidP="008156A4">
            <w:pPr>
              <w:tabs>
                <w:tab w:val="left" w:pos="2410"/>
              </w:tabs>
              <w:spacing w:after="120"/>
              <w:ind w:firstLine="567"/>
              <w:jc w:val="both"/>
              <w:rPr>
                <w:sz w:val="28"/>
              </w:rPr>
            </w:pPr>
            <w:r>
              <w:rPr>
                <w:sz w:val="28"/>
              </w:rPr>
              <w:t xml:space="preserve">c) </w:t>
            </w:r>
            <w:proofErr w:type="spellStart"/>
            <w:r>
              <w:rPr>
                <w:sz w:val="28"/>
              </w:rPr>
              <w:t>Sửa</w:t>
            </w:r>
            <w:proofErr w:type="spellEnd"/>
            <w:r>
              <w:rPr>
                <w:sz w:val="28"/>
              </w:rPr>
              <w:t xml:space="preserve"> </w:t>
            </w:r>
            <w:proofErr w:type="spellStart"/>
            <w:r>
              <w:rPr>
                <w:sz w:val="28"/>
              </w:rPr>
              <w:t>chữa</w:t>
            </w:r>
            <w:proofErr w:type="spellEnd"/>
            <w:r>
              <w:rPr>
                <w:sz w:val="28"/>
              </w:rPr>
              <w:t xml:space="preserve">, </w:t>
            </w:r>
            <w:proofErr w:type="spellStart"/>
            <w:r>
              <w:rPr>
                <w:sz w:val="28"/>
              </w:rPr>
              <w:t>duy</w:t>
            </w:r>
            <w:proofErr w:type="spellEnd"/>
            <w:r>
              <w:rPr>
                <w:sz w:val="28"/>
              </w:rPr>
              <w:t xml:space="preserve"> </w:t>
            </w:r>
            <w:proofErr w:type="spellStart"/>
            <w:r>
              <w:rPr>
                <w:sz w:val="28"/>
              </w:rPr>
              <w:t>tu</w:t>
            </w:r>
            <w:proofErr w:type="spellEnd"/>
            <w:r>
              <w:rPr>
                <w:sz w:val="28"/>
              </w:rPr>
              <w:t xml:space="preserve"> </w:t>
            </w:r>
            <w:proofErr w:type="spellStart"/>
            <w:r>
              <w:rPr>
                <w:sz w:val="28"/>
              </w:rPr>
              <w:t>bảo</w:t>
            </w:r>
            <w:proofErr w:type="spellEnd"/>
            <w:r>
              <w:rPr>
                <w:sz w:val="28"/>
              </w:rPr>
              <w:t xml:space="preserve"> </w:t>
            </w:r>
            <w:proofErr w:type="spellStart"/>
            <w:r>
              <w:rPr>
                <w:sz w:val="28"/>
              </w:rPr>
              <w:t>dưỡng</w:t>
            </w:r>
            <w:proofErr w:type="spellEnd"/>
            <w:r>
              <w:rPr>
                <w:sz w:val="28"/>
              </w:rPr>
              <w:t xml:space="preserve"> </w:t>
            </w:r>
            <w:proofErr w:type="spellStart"/>
            <w:r>
              <w:rPr>
                <w:sz w:val="28"/>
              </w:rPr>
              <w:t>các</w:t>
            </w:r>
            <w:proofErr w:type="spellEnd"/>
            <w:r>
              <w:rPr>
                <w:sz w:val="28"/>
              </w:rPr>
              <w:t xml:space="preserve"> </w:t>
            </w:r>
            <w:proofErr w:type="spellStart"/>
            <w:r>
              <w:rPr>
                <w:sz w:val="28"/>
              </w:rPr>
              <w:t>công</w:t>
            </w:r>
            <w:proofErr w:type="spellEnd"/>
            <w:r>
              <w:rPr>
                <w:sz w:val="28"/>
              </w:rPr>
              <w:t xml:space="preserve"> </w:t>
            </w:r>
            <w:proofErr w:type="spellStart"/>
            <w:r>
              <w:rPr>
                <w:sz w:val="28"/>
              </w:rPr>
              <w:t>trình</w:t>
            </w:r>
            <w:proofErr w:type="spellEnd"/>
            <w:r>
              <w:rPr>
                <w:sz w:val="28"/>
              </w:rPr>
              <w:t xml:space="preserve"> </w:t>
            </w:r>
            <w:proofErr w:type="spellStart"/>
            <w:r>
              <w:rPr>
                <w:sz w:val="28"/>
              </w:rPr>
              <w:t>hạ</w:t>
            </w:r>
            <w:proofErr w:type="spellEnd"/>
            <w:r>
              <w:rPr>
                <w:sz w:val="28"/>
              </w:rPr>
              <w:t xml:space="preserve"> </w:t>
            </w:r>
            <w:proofErr w:type="spellStart"/>
            <w:r>
              <w:rPr>
                <w:sz w:val="28"/>
              </w:rPr>
              <w:t>tầng</w:t>
            </w:r>
            <w:proofErr w:type="spellEnd"/>
            <w:r>
              <w:rPr>
                <w:sz w:val="28"/>
              </w:rPr>
              <w:t xml:space="preserve"> </w:t>
            </w:r>
            <w:proofErr w:type="spellStart"/>
            <w:r>
              <w:rPr>
                <w:sz w:val="28"/>
              </w:rPr>
              <w:t>nông</w:t>
            </w:r>
            <w:proofErr w:type="spellEnd"/>
            <w:r>
              <w:rPr>
                <w:sz w:val="28"/>
              </w:rPr>
              <w:t xml:space="preserve"> </w:t>
            </w:r>
            <w:proofErr w:type="spellStart"/>
            <w:r>
              <w:rPr>
                <w:sz w:val="28"/>
              </w:rPr>
              <w:t>ngh</w:t>
            </w:r>
            <w:r w:rsidR="00AF2B5F">
              <w:rPr>
                <w:sz w:val="28"/>
              </w:rPr>
              <w:t>iệp</w:t>
            </w:r>
            <w:proofErr w:type="spellEnd"/>
            <w:r w:rsidR="00AF2B5F">
              <w:rPr>
                <w:sz w:val="28"/>
              </w:rPr>
              <w:t xml:space="preserve">, </w:t>
            </w:r>
            <w:proofErr w:type="spellStart"/>
            <w:r w:rsidR="00AF2B5F">
              <w:rPr>
                <w:sz w:val="28"/>
              </w:rPr>
              <w:t>nông</w:t>
            </w:r>
            <w:proofErr w:type="spellEnd"/>
            <w:r w:rsidR="00AF2B5F">
              <w:rPr>
                <w:sz w:val="28"/>
              </w:rPr>
              <w:t xml:space="preserve"> </w:t>
            </w:r>
            <w:proofErr w:type="spellStart"/>
            <w:r w:rsidR="00AF2B5F">
              <w:rPr>
                <w:sz w:val="28"/>
              </w:rPr>
              <w:t>thôn</w:t>
            </w:r>
            <w:proofErr w:type="spellEnd"/>
            <w:r w:rsidR="00AF2B5F">
              <w:rPr>
                <w:sz w:val="28"/>
              </w:rPr>
              <w:t xml:space="preserve"> </w:t>
            </w:r>
            <w:proofErr w:type="spellStart"/>
            <w:r w:rsidR="00AF2B5F">
              <w:rPr>
                <w:sz w:val="28"/>
              </w:rPr>
              <w:t>trên</w:t>
            </w:r>
            <w:proofErr w:type="spellEnd"/>
            <w:r w:rsidR="00AF2B5F">
              <w:rPr>
                <w:sz w:val="28"/>
              </w:rPr>
              <w:t xml:space="preserve"> </w:t>
            </w:r>
            <w:proofErr w:type="spellStart"/>
            <w:r w:rsidR="00AF2B5F">
              <w:rPr>
                <w:sz w:val="28"/>
              </w:rPr>
              <w:t>địa</w:t>
            </w:r>
            <w:proofErr w:type="spellEnd"/>
            <w:r w:rsidR="00AF2B5F">
              <w:rPr>
                <w:sz w:val="28"/>
              </w:rPr>
              <w:t xml:space="preserve"> </w:t>
            </w:r>
            <w:proofErr w:type="spellStart"/>
            <w:r w:rsidR="00AF2B5F" w:rsidRPr="003D6481">
              <w:rPr>
                <w:sz w:val="28"/>
              </w:rPr>
              <w:t>bàn</w:t>
            </w:r>
            <w:proofErr w:type="spellEnd"/>
            <w:r w:rsidR="00AF2B5F" w:rsidRPr="003D6481">
              <w:rPr>
                <w:sz w:val="28"/>
              </w:rPr>
              <w:t xml:space="preserve"> </w:t>
            </w:r>
            <w:proofErr w:type="spellStart"/>
            <w:r w:rsidR="00AF2B5F" w:rsidRPr="003D6481">
              <w:rPr>
                <w:sz w:val="28"/>
              </w:rPr>
              <w:t>xã</w:t>
            </w:r>
            <w:proofErr w:type="spellEnd"/>
            <w:r w:rsidRPr="003D6481">
              <w:rPr>
                <w:sz w:val="28"/>
              </w:rPr>
              <w:t xml:space="preserve"> </w:t>
            </w:r>
            <w:proofErr w:type="spellStart"/>
            <w:r w:rsidRPr="003D6481">
              <w:rPr>
                <w:sz w:val="28"/>
              </w:rPr>
              <w:t>thuộc</w:t>
            </w:r>
            <w:proofErr w:type="spellEnd"/>
            <w:r w:rsidRPr="003D6481">
              <w:rPr>
                <w:sz w:val="28"/>
              </w:rPr>
              <w:t xml:space="preserve"> </w:t>
            </w:r>
            <w:proofErr w:type="spellStart"/>
            <w:r>
              <w:rPr>
                <w:sz w:val="28"/>
              </w:rPr>
              <w:t>cấp</w:t>
            </w:r>
            <w:proofErr w:type="spellEnd"/>
            <w:r>
              <w:rPr>
                <w:sz w:val="28"/>
              </w:rPr>
              <w:t xml:space="preserve"> </w:t>
            </w:r>
            <w:proofErr w:type="spellStart"/>
            <w:r>
              <w:rPr>
                <w:sz w:val="28"/>
              </w:rPr>
              <w:t>tỉnh</w:t>
            </w:r>
            <w:proofErr w:type="spellEnd"/>
            <w:r>
              <w:rPr>
                <w:sz w:val="28"/>
              </w:rPr>
              <w:t xml:space="preserve"> </w:t>
            </w:r>
            <w:proofErr w:type="spellStart"/>
            <w:r>
              <w:rPr>
                <w:sz w:val="28"/>
              </w:rPr>
              <w:t>quản</w:t>
            </w:r>
            <w:proofErr w:type="spellEnd"/>
            <w:r>
              <w:rPr>
                <w:sz w:val="28"/>
              </w:rPr>
              <w:t xml:space="preserve"> </w:t>
            </w:r>
            <w:proofErr w:type="spellStart"/>
            <w:r>
              <w:rPr>
                <w:sz w:val="28"/>
              </w:rPr>
              <w:t>lý</w:t>
            </w:r>
            <w:proofErr w:type="spellEnd"/>
            <w:r>
              <w:rPr>
                <w:sz w:val="28"/>
              </w:rPr>
              <w:t>;</w:t>
            </w:r>
          </w:p>
          <w:p w14:paraId="1C3857AF" w14:textId="77777777" w:rsidR="008156A4" w:rsidRDefault="008156A4" w:rsidP="008156A4">
            <w:pPr>
              <w:tabs>
                <w:tab w:val="left" w:pos="2410"/>
              </w:tabs>
              <w:spacing w:after="120"/>
              <w:ind w:firstLine="567"/>
              <w:jc w:val="both"/>
              <w:rPr>
                <w:sz w:val="28"/>
              </w:rPr>
            </w:pPr>
            <w:r>
              <w:rPr>
                <w:sz w:val="28"/>
              </w:rPr>
              <w:t xml:space="preserve">d) </w:t>
            </w:r>
            <w:proofErr w:type="spellStart"/>
            <w:r>
              <w:rPr>
                <w:sz w:val="28"/>
              </w:rPr>
              <w:t>Hàng</w:t>
            </w:r>
            <w:proofErr w:type="spellEnd"/>
            <w:r>
              <w:rPr>
                <w:sz w:val="28"/>
              </w:rPr>
              <w:t xml:space="preserve"> </w:t>
            </w:r>
            <w:proofErr w:type="spellStart"/>
            <w:r>
              <w:rPr>
                <w:sz w:val="28"/>
              </w:rPr>
              <w:t>năm</w:t>
            </w:r>
            <w:proofErr w:type="spellEnd"/>
            <w:r>
              <w:rPr>
                <w:sz w:val="28"/>
              </w:rPr>
              <w:t xml:space="preserve">, </w:t>
            </w:r>
            <w:proofErr w:type="spellStart"/>
            <w:r>
              <w:rPr>
                <w:sz w:val="28"/>
              </w:rPr>
              <w:t>sau</w:t>
            </w:r>
            <w:proofErr w:type="spellEnd"/>
            <w:r>
              <w:rPr>
                <w:sz w:val="28"/>
              </w:rPr>
              <w:t xml:space="preserve"> </w:t>
            </w:r>
            <w:proofErr w:type="spellStart"/>
            <w:r>
              <w:rPr>
                <w:sz w:val="28"/>
              </w:rPr>
              <w:t>khi</w:t>
            </w:r>
            <w:proofErr w:type="spellEnd"/>
            <w:r>
              <w:rPr>
                <w:sz w:val="28"/>
              </w:rPr>
              <w:t xml:space="preserve"> </w:t>
            </w:r>
            <w:proofErr w:type="spellStart"/>
            <w:r>
              <w:rPr>
                <w:sz w:val="28"/>
              </w:rPr>
              <w:t>phân</w:t>
            </w:r>
            <w:proofErr w:type="spellEnd"/>
            <w:r>
              <w:rPr>
                <w:sz w:val="28"/>
              </w:rPr>
              <w:t xml:space="preserve"> </w:t>
            </w:r>
            <w:proofErr w:type="spellStart"/>
            <w:r>
              <w:rPr>
                <w:sz w:val="28"/>
              </w:rPr>
              <w:t>bổ</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các</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tại</w:t>
            </w:r>
            <w:proofErr w:type="spellEnd"/>
            <w:r>
              <w:rPr>
                <w:sz w:val="28"/>
              </w:rPr>
              <w:t xml:space="preserve"> </w:t>
            </w:r>
            <w:proofErr w:type="spellStart"/>
            <w:r>
              <w:rPr>
                <w:sz w:val="28"/>
              </w:rPr>
              <w:t>điểm</w:t>
            </w:r>
            <w:proofErr w:type="spellEnd"/>
            <w:r>
              <w:rPr>
                <w:sz w:val="28"/>
              </w:rPr>
              <w:t xml:space="preserve"> a, </w:t>
            </w:r>
            <w:proofErr w:type="spellStart"/>
            <w:r>
              <w:rPr>
                <w:sz w:val="28"/>
              </w:rPr>
              <w:t>điểm</w:t>
            </w:r>
            <w:proofErr w:type="spellEnd"/>
            <w:r>
              <w:rPr>
                <w:sz w:val="28"/>
              </w:rPr>
              <w:t xml:space="preserve"> b, </w:t>
            </w:r>
            <w:proofErr w:type="spellStart"/>
            <w:r>
              <w:rPr>
                <w:sz w:val="28"/>
              </w:rPr>
              <w:t>điểm</w:t>
            </w:r>
            <w:proofErr w:type="spellEnd"/>
            <w:r>
              <w:rPr>
                <w:sz w:val="28"/>
              </w:rPr>
              <w:t xml:space="preserve"> c </w:t>
            </w:r>
            <w:proofErr w:type="spellStart"/>
            <w:r>
              <w:rPr>
                <w:sz w:val="28"/>
              </w:rPr>
              <w:t>khoản</w:t>
            </w:r>
            <w:proofErr w:type="spellEnd"/>
            <w:r>
              <w:rPr>
                <w:sz w:val="28"/>
              </w:rPr>
              <w:t xml:space="preserve"> 1 </w:t>
            </w:r>
            <w:proofErr w:type="spellStart"/>
            <w:r>
              <w:rPr>
                <w:sz w:val="28"/>
              </w:rPr>
              <w:t>Điều</w:t>
            </w:r>
            <w:proofErr w:type="spellEnd"/>
            <w:r>
              <w:rPr>
                <w:sz w:val="28"/>
              </w:rPr>
              <w:t xml:space="preserve"> </w:t>
            </w:r>
            <w:proofErr w:type="spellStart"/>
            <w:r>
              <w:rPr>
                <w:sz w:val="28"/>
              </w:rPr>
              <w:t>này</w:t>
            </w:r>
            <w:proofErr w:type="spellEnd"/>
            <w:r>
              <w:rPr>
                <w:sz w:val="28"/>
              </w:rPr>
              <w:t xml:space="preserve"> </w:t>
            </w:r>
            <w:proofErr w:type="spellStart"/>
            <w:r>
              <w:rPr>
                <w:sz w:val="28"/>
              </w:rPr>
              <w:t>theo</w:t>
            </w:r>
            <w:proofErr w:type="spellEnd"/>
            <w:r>
              <w:rPr>
                <w:sz w:val="28"/>
              </w:rPr>
              <w:t xml:space="preserve"> </w:t>
            </w:r>
            <w:proofErr w:type="spellStart"/>
            <w:r>
              <w:rPr>
                <w:sz w:val="28"/>
              </w:rPr>
              <w:t>quy</w:t>
            </w:r>
            <w:proofErr w:type="spellEnd"/>
            <w:r>
              <w:rPr>
                <w:sz w:val="28"/>
              </w:rPr>
              <w:t xml:space="preserve"> </w:t>
            </w:r>
            <w:proofErr w:type="spellStart"/>
            <w:r>
              <w:rPr>
                <w:sz w:val="28"/>
              </w:rPr>
              <w:t>định</w:t>
            </w:r>
            <w:proofErr w:type="spellEnd"/>
            <w:r>
              <w:rPr>
                <w:sz w:val="28"/>
              </w:rPr>
              <w:t xml:space="preserve"> </w:t>
            </w:r>
            <w:proofErr w:type="spellStart"/>
            <w:r>
              <w:rPr>
                <w:sz w:val="28"/>
              </w:rPr>
              <w:t>đối</w:t>
            </w:r>
            <w:proofErr w:type="spellEnd"/>
            <w:r>
              <w:rPr>
                <w:sz w:val="28"/>
              </w:rPr>
              <w:t xml:space="preserve"> </w:t>
            </w:r>
            <w:proofErr w:type="spellStart"/>
            <w:r>
              <w:rPr>
                <w:sz w:val="28"/>
              </w:rPr>
              <w:t>với</w:t>
            </w:r>
            <w:proofErr w:type="spellEnd"/>
            <w:r>
              <w:rPr>
                <w:sz w:val="28"/>
              </w:rPr>
              <w:t xml:space="preserve"> </w:t>
            </w:r>
            <w:proofErr w:type="spellStart"/>
            <w:r>
              <w:rPr>
                <w:sz w:val="28"/>
              </w:rPr>
              <w:t>các</w:t>
            </w:r>
            <w:proofErr w:type="spellEnd"/>
            <w:r>
              <w:rPr>
                <w:sz w:val="28"/>
              </w:rPr>
              <w:t xml:space="preserve"> </w:t>
            </w:r>
            <w:proofErr w:type="spellStart"/>
            <w:r>
              <w:rPr>
                <w:sz w:val="28"/>
              </w:rPr>
              <w:t>cơ</w:t>
            </w:r>
            <w:proofErr w:type="spellEnd"/>
            <w:r>
              <w:rPr>
                <w:sz w:val="28"/>
              </w:rPr>
              <w:t xml:space="preserve"> </w:t>
            </w:r>
            <w:proofErr w:type="spellStart"/>
            <w:r>
              <w:rPr>
                <w:sz w:val="28"/>
              </w:rPr>
              <w:t>quan</w:t>
            </w:r>
            <w:proofErr w:type="spellEnd"/>
            <w:r>
              <w:rPr>
                <w:sz w:val="28"/>
              </w:rPr>
              <w:t xml:space="preserve">, </w:t>
            </w:r>
            <w:proofErr w:type="spellStart"/>
            <w:r>
              <w:rPr>
                <w:sz w:val="28"/>
              </w:rPr>
              <w:t>đơn</w:t>
            </w:r>
            <w:proofErr w:type="spellEnd"/>
            <w:r>
              <w:rPr>
                <w:sz w:val="28"/>
              </w:rPr>
              <w:t xml:space="preserve"> </w:t>
            </w:r>
            <w:proofErr w:type="spellStart"/>
            <w:r>
              <w:rPr>
                <w:sz w:val="28"/>
              </w:rPr>
              <w:t>vị</w:t>
            </w:r>
            <w:proofErr w:type="spellEnd"/>
            <w:r>
              <w:rPr>
                <w:sz w:val="28"/>
              </w:rPr>
              <w:t xml:space="preserve"> </w:t>
            </w:r>
            <w:proofErr w:type="spellStart"/>
            <w:r>
              <w:rPr>
                <w:sz w:val="28"/>
              </w:rPr>
              <w:t>cấp</w:t>
            </w:r>
            <w:proofErr w:type="spellEnd"/>
            <w:r>
              <w:rPr>
                <w:sz w:val="28"/>
              </w:rPr>
              <w:t xml:space="preserve"> </w:t>
            </w:r>
            <w:proofErr w:type="spellStart"/>
            <w:r>
              <w:rPr>
                <w:sz w:val="28"/>
              </w:rPr>
              <w:t>tỉnh</w:t>
            </w:r>
            <w:proofErr w:type="spellEnd"/>
            <w:r>
              <w:rPr>
                <w:sz w:val="28"/>
              </w:rPr>
              <w:t xml:space="preserve">, </w:t>
            </w:r>
            <w:proofErr w:type="spellStart"/>
            <w:r>
              <w:rPr>
                <w:sz w:val="28"/>
              </w:rPr>
              <w:t>phần</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còn</w:t>
            </w:r>
            <w:proofErr w:type="spellEnd"/>
            <w:r>
              <w:rPr>
                <w:sz w:val="28"/>
              </w:rPr>
              <w:t xml:space="preserve"> </w:t>
            </w:r>
            <w:proofErr w:type="spellStart"/>
            <w:r>
              <w:rPr>
                <w:sz w:val="28"/>
              </w:rPr>
              <w:t>lại</w:t>
            </w:r>
            <w:proofErr w:type="spellEnd"/>
            <w:r>
              <w:rPr>
                <w:sz w:val="28"/>
              </w:rPr>
              <w:t xml:space="preserve"> (</w:t>
            </w:r>
            <w:proofErr w:type="spellStart"/>
            <w:r>
              <w:rPr>
                <w:sz w:val="28"/>
              </w:rPr>
              <w:t>nếu</w:t>
            </w:r>
            <w:proofErr w:type="spellEnd"/>
            <w:r>
              <w:rPr>
                <w:sz w:val="28"/>
              </w:rPr>
              <w:t xml:space="preserve"> </w:t>
            </w:r>
            <w:proofErr w:type="spellStart"/>
            <w:r>
              <w:rPr>
                <w:sz w:val="28"/>
              </w:rPr>
              <w:t>có</w:t>
            </w:r>
            <w:proofErr w:type="spellEnd"/>
            <w:r>
              <w:rPr>
                <w:sz w:val="28"/>
              </w:rPr>
              <w:t xml:space="preserve">) </w:t>
            </w:r>
            <w:proofErr w:type="spellStart"/>
            <w:r>
              <w:rPr>
                <w:sz w:val="28"/>
              </w:rPr>
              <w:t>được</w:t>
            </w:r>
            <w:proofErr w:type="spellEnd"/>
            <w:r>
              <w:rPr>
                <w:sz w:val="28"/>
              </w:rPr>
              <w:t xml:space="preserve"> </w:t>
            </w:r>
            <w:proofErr w:type="spellStart"/>
            <w:r>
              <w:rPr>
                <w:sz w:val="28"/>
              </w:rPr>
              <w:t>tiếp</w:t>
            </w:r>
            <w:proofErr w:type="spellEnd"/>
            <w:r>
              <w:rPr>
                <w:sz w:val="28"/>
              </w:rPr>
              <w:t xml:space="preserve"> </w:t>
            </w:r>
            <w:proofErr w:type="spellStart"/>
            <w:r>
              <w:rPr>
                <w:sz w:val="28"/>
              </w:rPr>
              <w:t>tục</w:t>
            </w:r>
            <w:proofErr w:type="spellEnd"/>
            <w:r>
              <w:rPr>
                <w:sz w:val="28"/>
              </w:rPr>
              <w:t xml:space="preserve"> </w:t>
            </w:r>
            <w:proofErr w:type="spellStart"/>
            <w:r>
              <w:rPr>
                <w:sz w:val="28"/>
              </w:rPr>
              <w:t>phân</w:t>
            </w:r>
            <w:proofErr w:type="spellEnd"/>
            <w:r>
              <w:rPr>
                <w:sz w:val="28"/>
              </w:rPr>
              <w:t xml:space="preserve"> </w:t>
            </w:r>
            <w:proofErr w:type="spellStart"/>
            <w:r>
              <w:rPr>
                <w:sz w:val="28"/>
              </w:rPr>
              <w:t>bổ</w:t>
            </w:r>
            <w:proofErr w:type="spellEnd"/>
            <w:r>
              <w:rPr>
                <w:sz w:val="28"/>
              </w:rPr>
              <w:t xml:space="preserve"> </w:t>
            </w:r>
            <w:proofErr w:type="spellStart"/>
            <w:r>
              <w:rPr>
                <w:sz w:val="28"/>
              </w:rPr>
              <w:t>cho</w:t>
            </w:r>
            <w:proofErr w:type="spellEnd"/>
            <w:r>
              <w:rPr>
                <w:sz w:val="28"/>
              </w:rPr>
              <w:t xml:space="preserve"> </w:t>
            </w:r>
            <w:proofErr w:type="spellStart"/>
            <w:r>
              <w:rPr>
                <w:sz w:val="28"/>
              </w:rPr>
              <w:t>ngân</w:t>
            </w:r>
            <w:proofErr w:type="spellEnd"/>
            <w:r>
              <w:rPr>
                <w:sz w:val="28"/>
              </w:rPr>
              <w:t xml:space="preserve"> </w:t>
            </w:r>
            <w:proofErr w:type="spellStart"/>
            <w:r>
              <w:rPr>
                <w:sz w:val="28"/>
              </w:rPr>
              <w:t>sách</w:t>
            </w:r>
            <w:proofErr w:type="spellEnd"/>
            <w:r>
              <w:rPr>
                <w:sz w:val="28"/>
              </w:rPr>
              <w:t xml:space="preserve"> </w:t>
            </w:r>
            <w:proofErr w:type="spellStart"/>
            <w:r>
              <w:rPr>
                <w:sz w:val="28"/>
              </w:rPr>
              <w:t>địa</w:t>
            </w:r>
            <w:proofErr w:type="spellEnd"/>
            <w:r>
              <w:rPr>
                <w:sz w:val="28"/>
              </w:rPr>
              <w:t xml:space="preserve"> </w:t>
            </w:r>
            <w:proofErr w:type="spellStart"/>
            <w:r>
              <w:rPr>
                <w:sz w:val="28"/>
              </w:rPr>
              <w:t>phương</w:t>
            </w:r>
            <w:proofErr w:type="spellEnd"/>
            <w:r>
              <w:rPr>
                <w:sz w:val="28"/>
              </w:rPr>
              <w:t xml:space="preserve"> </w:t>
            </w:r>
            <w:proofErr w:type="spellStart"/>
            <w:r>
              <w:rPr>
                <w:sz w:val="28"/>
              </w:rPr>
              <w:t>đảm</w:t>
            </w:r>
            <w:proofErr w:type="spellEnd"/>
            <w:r>
              <w:rPr>
                <w:sz w:val="28"/>
              </w:rPr>
              <w:t xml:space="preserve"> </w:t>
            </w:r>
            <w:proofErr w:type="spellStart"/>
            <w:r>
              <w:rPr>
                <w:sz w:val="28"/>
              </w:rPr>
              <w:t>bảo</w:t>
            </w:r>
            <w:proofErr w:type="spellEnd"/>
            <w:r>
              <w:rPr>
                <w:sz w:val="28"/>
              </w:rPr>
              <w:t xml:space="preserve"> </w:t>
            </w:r>
            <w:proofErr w:type="spellStart"/>
            <w:r>
              <w:rPr>
                <w:sz w:val="28"/>
              </w:rPr>
              <w:t>nguyên</w:t>
            </w:r>
            <w:proofErr w:type="spellEnd"/>
            <w:r>
              <w:rPr>
                <w:sz w:val="28"/>
              </w:rPr>
              <w:t xml:space="preserve"> </w:t>
            </w:r>
            <w:proofErr w:type="spellStart"/>
            <w:r>
              <w:rPr>
                <w:sz w:val="28"/>
              </w:rPr>
              <w:t>tắc</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tại</w:t>
            </w:r>
            <w:proofErr w:type="spellEnd"/>
            <w:r>
              <w:rPr>
                <w:sz w:val="28"/>
              </w:rPr>
              <w:t xml:space="preserve"> </w:t>
            </w:r>
            <w:proofErr w:type="spellStart"/>
            <w:r>
              <w:rPr>
                <w:sz w:val="28"/>
              </w:rPr>
              <w:t>Nghị</w:t>
            </w:r>
            <w:proofErr w:type="spellEnd"/>
            <w:r>
              <w:rPr>
                <w:sz w:val="28"/>
              </w:rPr>
              <w:t xml:space="preserve"> </w:t>
            </w:r>
            <w:proofErr w:type="spellStart"/>
            <w:r>
              <w:rPr>
                <w:sz w:val="28"/>
              </w:rPr>
              <w:t>quyết</w:t>
            </w:r>
            <w:proofErr w:type="spellEnd"/>
            <w:r>
              <w:rPr>
                <w:sz w:val="28"/>
              </w:rPr>
              <w:t xml:space="preserve"> </w:t>
            </w:r>
            <w:proofErr w:type="spellStart"/>
            <w:r>
              <w:rPr>
                <w:sz w:val="28"/>
              </w:rPr>
              <w:t>này</w:t>
            </w:r>
            <w:proofErr w:type="spellEnd"/>
            <w:r>
              <w:rPr>
                <w:sz w:val="28"/>
              </w:rPr>
              <w:t xml:space="preserve"> </w:t>
            </w:r>
            <w:proofErr w:type="spellStart"/>
            <w:r>
              <w:rPr>
                <w:sz w:val="28"/>
              </w:rPr>
              <w:t>và</w:t>
            </w:r>
            <w:proofErr w:type="spellEnd"/>
            <w:r>
              <w:rPr>
                <w:sz w:val="28"/>
              </w:rPr>
              <w:t xml:space="preserve"> </w:t>
            </w:r>
            <w:proofErr w:type="spellStart"/>
            <w:r>
              <w:rPr>
                <w:sz w:val="28"/>
              </w:rPr>
              <w:t>hiệu</w:t>
            </w:r>
            <w:proofErr w:type="spellEnd"/>
            <w:r>
              <w:rPr>
                <w:sz w:val="28"/>
              </w:rPr>
              <w:t xml:space="preserve"> </w:t>
            </w:r>
            <w:proofErr w:type="spellStart"/>
            <w:r>
              <w:rPr>
                <w:sz w:val="28"/>
              </w:rPr>
              <w:t>quả</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w:t>
            </w:r>
          </w:p>
          <w:p w14:paraId="3888A01A" w14:textId="77777777" w:rsidR="008156A4" w:rsidRDefault="008156A4" w:rsidP="008156A4">
            <w:pPr>
              <w:tabs>
                <w:tab w:val="left" w:pos="2410"/>
              </w:tabs>
              <w:spacing w:after="120"/>
              <w:ind w:firstLine="567"/>
              <w:jc w:val="both"/>
              <w:rPr>
                <w:sz w:val="28"/>
              </w:rPr>
            </w:pPr>
            <w:r>
              <w:rPr>
                <w:sz w:val="28"/>
              </w:rPr>
              <w:t xml:space="preserve">2. </w:t>
            </w:r>
            <w:proofErr w:type="spellStart"/>
            <w:r>
              <w:rPr>
                <w:sz w:val="28"/>
              </w:rPr>
              <w:t>Phân</w:t>
            </w:r>
            <w:proofErr w:type="spellEnd"/>
            <w:r>
              <w:rPr>
                <w:sz w:val="28"/>
              </w:rPr>
              <w:t xml:space="preserve"> </w:t>
            </w:r>
            <w:proofErr w:type="spellStart"/>
            <w:r>
              <w:rPr>
                <w:sz w:val="28"/>
              </w:rPr>
              <w:t>bổ</w:t>
            </w:r>
            <w:proofErr w:type="spellEnd"/>
            <w:r>
              <w:rPr>
                <w:sz w:val="28"/>
              </w:rPr>
              <w:t xml:space="preserve"> </w:t>
            </w:r>
            <w:proofErr w:type="spellStart"/>
            <w:r>
              <w:rPr>
                <w:sz w:val="28"/>
              </w:rPr>
              <w:t>cho</w:t>
            </w:r>
            <w:proofErr w:type="spellEnd"/>
            <w:r>
              <w:rPr>
                <w:sz w:val="28"/>
              </w:rPr>
              <w:t xml:space="preserve"> </w:t>
            </w:r>
            <w:proofErr w:type="spellStart"/>
            <w:r>
              <w:rPr>
                <w:sz w:val="28"/>
              </w:rPr>
              <w:t>các</w:t>
            </w:r>
            <w:proofErr w:type="spellEnd"/>
            <w:r>
              <w:rPr>
                <w:sz w:val="28"/>
              </w:rPr>
              <w:t xml:space="preserve"> </w:t>
            </w:r>
            <w:proofErr w:type="spellStart"/>
            <w:r>
              <w:rPr>
                <w:sz w:val="28"/>
              </w:rPr>
              <w:t>địa</w:t>
            </w:r>
            <w:proofErr w:type="spellEnd"/>
            <w:r>
              <w:rPr>
                <w:sz w:val="28"/>
              </w:rPr>
              <w:t xml:space="preserve"> </w:t>
            </w:r>
            <w:proofErr w:type="spellStart"/>
            <w:r>
              <w:rPr>
                <w:sz w:val="28"/>
              </w:rPr>
              <w:t>phương</w:t>
            </w:r>
            <w:proofErr w:type="spellEnd"/>
            <w:r>
              <w:rPr>
                <w:sz w:val="28"/>
              </w:rPr>
              <w:t xml:space="preserve"> 90% </w:t>
            </w:r>
            <w:proofErr w:type="spellStart"/>
            <w:r>
              <w:rPr>
                <w:sz w:val="28"/>
              </w:rPr>
              <w:t>tổng</w:t>
            </w:r>
            <w:proofErr w:type="spellEnd"/>
            <w:r>
              <w:rPr>
                <w:sz w:val="28"/>
              </w:rPr>
              <w:t xml:space="preserve"> </w:t>
            </w:r>
            <w:proofErr w:type="spellStart"/>
            <w:r>
              <w:rPr>
                <w:sz w:val="28"/>
              </w:rPr>
              <w:t>nguồn</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bảo</w:t>
            </w:r>
            <w:proofErr w:type="spellEnd"/>
            <w:r>
              <w:rPr>
                <w:sz w:val="28"/>
              </w:rPr>
              <w:t xml:space="preserve"> </w:t>
            </w:r>
            <w:proofErr w:type="spellStart"/>
            <w:r>
              <w:rPr>
                <w:sz w:val="28"/>
              </w:rPr>
              <w:t>vệ</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được</w:t>
            </w:r>
            <w:proofErr w:type="spellEnd"/>
            <w:r>
              <w:rPr>
                <w:sz w:val="28"/>
              </w:rPr>
              <w:t xml:space="preserve"> </w:t>
            </w:r>
            <w:proofErr w:type="spellStart"/>
            <w:r>
              <w:rPr>
                <w:sz w:val="28"/>
              </w:rPr>
              <w:t>quy</w:t>
            </w:r>
            <w:proofErr w:type="spellEnd"/>
            <w:r>
              <w:rPr>
                <w:sz w:val="28"/>
              </w:rPr>
              <w:t xml:space="preserve"> </w:t>
            </w:r>
            <w:proofErr w:type="spellStart"/>
            <w:r>
              <w:rPr>
                <w:sz w:val="28"/>
              </w:rPr>
              <w:t>đổi</w:t>
            </w:r>
            <w:proofErr w:type="spellEnd"/>
            <w:r>
              <w:rPr>
                <w:sz w:val="28"/>
              </w:rPr>
              <w:t xml:space="preserve"> </w:t>
            </w:r>
            <w:proofErr w:type="spellStart"/>
            <w:r>
              <w:rPr>
                <w:sz w:val="28"/>
              </w:rPr>
              <w:t>thành</w:t>
            </w:r>
            <w:proofErr w:type="spellEnd"/>
            <w:r>
              <w:rPr>
                <w:sz w:val="28"/>
              </w:rPr>
              <w:t xml:space="preserve"> 100%) </w:t>
            </w:r>
            <w:proofErr w:type="spellStart"/>
            <w:r>
              <w:rPr>
                <w:sz w:val="28"/>
              </w:rPr>
              <w:t>để</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các</w:t>
            </w:r>
            <w:proofErr w:type="spellEnd"/>
            <w:r>
              <w:rPr>
                <w:sz w:val="28"/>
              </w:rPr>
              <w:t xml:space="preserve"> </w:t>
            </w:r>
            <w:proofErr w:type="spellStart"/>
            <w:r>
              <w:rPr>
                <w:sz w:val="28"/>
              </w:rPr>
              <w:t>nội</w:t>
            </w:r>
            <w:proofErr w:type="spellEnd"/>
            <w:r>
              <w:rPr>
                <w:sz w:val="28"/>
              </w:rPr>
              <w:t xml:space="preserve"> dung </w:t>
            </w:r>
            <w:proofErr w:type="spellStart"/>
            <w:r>
              <w:rPr>
                <w:sz w:val="28"/>
              </w:rPr>
              <w:t>sau</w:t>
            </w:r>
            <w:proofErr w:type="spellEnd"/>
            <w:r>
              <w:rPr>
                <w:sz w:val="28"/>
              </w:rPr>
              <w:t>:</w:t>
            </w:r>
          </w:p>
          <w:p w14:paraId="6C72E2E1" w14:textId="77777777" w:rsidR="008156A4" w:rsidRDefault="008156A4" w:rsidP="008156A4">
            <w:pPr>
              <w:tabs>
                <w:tab w:val="left" w:pos="2410"/>
              </w:tabs>
              <w:spacing w:after="120"/>
              <w:ind w:firstLine="567"/>
              <w:jc w:val="both"/>
              <w:rPr>
                <w:sz w:val="28"/>
              </w:rPr>
            </w:pPr>
            <w:r>
              <w:rPr>
                <w:sz w:val="28"/>
              </w:rPr>
              <w:t xml:space="preserve">a)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không</w:t>
            </w:r>
            <w:proofErr w:type="spellEnd"/>
            <w:r>
              <w:rPr>
                <w:sz w:val="28"/>
              </w:rPr>
              <w:t xml:space="preserve"> </w:t>
            </w:r>
            <w:proofErr w:type="spellStart"/>
            <w:r>
              <w:rPr>
                <w:sz w:val="28"/>
              </w:rPr>
              <w:t>thấp</w:t>
            </w:r>
            <w:proofErr w:type="spellEnd"/>
            <w:r>
              <w:rPr>
                <w:sz w:val="28"/>
              </w:rPr>
              <w:t xml:space="preserve"> </w:t>
            </w:r>
            <w:proofErr w:type="spellStart"/>
            <w:r>
              <w:rPr>
                <w:sz w:val="28"/>
              </w:rPr>
              <w:t>hơn</w:t>
            </w:r>
            <w:proofErr w:type="spellEnd"/>
            <w:r>
              <w:rPr>
                <w:sz w:val="28"/>
              </w:rPr>
              <w:t xml:space="preserve"> 50% </w:t>
            </w:r>
            <w:proofErr w:type="spellStart"/>
            <w:r>
              <w:rPr>
                <w:sz w:val="28"/>
              </w:rPr>
              <w:t>tổng</w:t>
            </w:r>
            <w:proofErr w:type="spellEnd"/>
            <w:r>
              <w:rPr>
                <w:sz w:val="28"/>
              </w:rPr>
              <w:t xml:space="preserve"> </w:t>
            </w:r>
            <w:proofErr w:type="spellStart"/>
            <w:r>
              <w:rPr>
                <w:sz w:val="28"/>
              </w:rPr>
              <w:t>nguồn</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cho</w:t>
            </w:r>
            <w:proofErr w:type="spellEnd"/>
            <w:r>
              <w:rPr>
                <w:sz w:val="28"/>
              </w:rPr>
              <w:t xml:space="preserve"> </w:t>
            </w:r>
            <w:proofErr w:type="spellStart"/>
            <w:r>
              <w:rPr>
                <w:sz w:val="28"/>
              </w:rPr>
              <w:t>các</w:t>
            </w:r>
            <w:proofErr w:type="spellEnd"/>
            <w:r>
              <w:rPr>
                <w:sz w:val="28"/>
              </w:rPr>
              <w:t xml:space="preserve"> </w:t>
            </w:r>
            <w:proofErr w:type="spellStart"/>
            <w:r>
              <w:rPr>
                <w:sz w:val="28"/>
              </w:rPr>
              <w:t>nội</w:t>
            </w:r>
            <w:proofErr w:type="spellEnd"/>
            <w:r>
              <w:rPr>
                <w:sz w:val="28"/>
              </w:rPr>
              <w:t xml:space="preserve"> dung </w:t>
            </w:r>
            <w:proofErr w:type="spellStart"/>
            <w:r>
              <w:rPr>
                <w:sz w:val="28"/>
              </w:rPr>
              <w:t>sau</w:t>
            </w:r>
            <w:proofErr w:type="spellEnd"/>
            <w:r>
              <w:rPr>
                <w:sz w:val="28"/>
              </w:rPr>
              <w:t xml:space="preserve">: </w:t>
            </w:r>
          </w:p>
          <w:p w14:paraId="0E76BEFD" w14:textId="77777777" w:rsidR="008156A4" w:rsidRDefault="008156A4" w:rsidP="008156A4">
            <w:pPr>
              <w:tabs>
                <w:tab w:val="left" w:pos="2410"/>
              </w:tabs>
              <w:spacing w:after="120"/>
              <w:ind w:firstLine="567"/>
              <w:jc w:val="both"/>
              <w:rPr>
                <w:sz w:val="28"/>
              </w:rPr>
            </w:pPr>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cho</w:t>
            </w:r>
            <w:proofErr w:type="spellEnd"/>
            <w:r>
              <w:rPr>
                <w:sz w:val="28"/>
              </w:rPr>
              <w:t xml:space="preserve"> </w:t>
            </w:r>
            <w:proofErr w:type="spellStart"/>
            <w:r>
              <w:rPr>
                <w:sz w:val="28"/>
              </w:rPr>
              <w:t>người</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lastRenderedPageBreak/>
              <w:t>lúa</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giống</w:t>
            </w:r>
            <w:proofErr w:type="spellEnd"/>
            <w:r>
              <w:rPr>
                <w:sz w:val="28"/>
              </w:rPr>
              <w:t xml:space="preserve"> </w:t>
            </w:r>
            <w:proofErr w:type="spellStart"/>
            <w:r>
              <w:rPr>
                <w:sz w:val="28"/>
              </w:rPr>
              <w:t>lúa</w:t>
            </w:r>
            <w:proofErr w:type="spellEnd"/>
            <w:r>
              <w:rPr>
                <w:sz w:val="28"/>
              </w:rPr>
              <w:t xml:space="preserve"> </w:t>
            </w:r>
            <w:proofErr w:type="spellStart"/>
            <w:r>
              <w:rPr>
                <w:sz w:val="28"/>
              </w:rPr>
              <w:t>hợp</w:t>
            </w:r>
            <w:proofErr w:type="spellEnd"/>
            <w:r>
              <w:rPr>
                <w:sz w:val="28"/>
              </w:rPr>
              <w:t xml:space="preserve"> </w:t>
            </w:r>
            <w:proofErr w:type="spellStart"/>
            <w:r>
              <w:rPr>
                <w:sz w:val="28"/>
              </w:rPr>
              <w:t>pháp</w:t>
            </w:r>
            <w:proofErr w:type="spellEnd"/>
            <w:r>
              <w:rPr>
                <w:sz w:val="28"/>
              </w:rPr>
              <w:t xml:space="preserve"> </w:t>
            </w:r>
            <w:proofErr w:type="spellStart"/>
            <w:r>
              <w:rPr>
                <w:sz w:val="28"/>
              </w:rPr>
              <w:t>để</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áp</w:t>
            </w:r>
            <w:proofErr w:type="spellEnd"/>
            <w:r>
              <w:rPr>
                <w:sz w:val="28"/>
              </w:rPr>
              <w:t xml:space="preserve"> </w:t>
            </w:r>
            <w:proofErr w:type="spellStart"/>
            <w:r>
              <w:rPr>
                <w:sz w:val="28"/>
              </w:rPr>
              <w:t>dụng</w:t>
            </w:r>
            <w:proofErr w:type="spellEnd"/>
            <w:r>
              <w:rPr>
                <w:sz w:val="28"/>
              </w:rPr>
              <w:t xml:space="preserve"> </w:t>
            </w:r>
            <w:proofErr w:type="spellStart"/>
            <w:r>
              <w:rPr>
                <w:sz w:val="28"/>
              </w:rPr>
              <w:t>quy</w:t>
            </w:r>
            <w:proofErr w:type="spellEnd"/>
            <w:r>
              <w:rPr>
                <w:sz w:val="28"/>
              </w:rPr>
              <w:t xml:space="preserve"> </w:t>
            </w:r>
            <w:proofErr w:type="spellStart"/>
            <w:r>
              <w:rPr>
                <w:sz w:val="28"/>
              </w:rPr>
              <w:t>trình</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tiến</w:t>
            </w:r>
            <w:proofErr w:type="spellEnd"/>
            <w:r>
              <w:rPr>
                <w:sz w:val="28"/>
              </w:rPr>
              <w:t xml:space="preserve"> </w:t>
            </w:r>
            <w:proofErr w:type="spellStart"/>
            <w:r>
              <w:rPr>
                <w:sz w:val="28"/>
              </w:rPr>
              <w:t>bộ</w:t>
            </w:r>
            <w:proofErr w:type="spellEnd"/>
            <w:r>
              <w:rPr>
                <w:sz w:val="28"/>
              </w:rPr>
              <w:t xml:space="preserve"> </w:t>
            </w:r>
            <w:proofErr w:type="spellStart"/>
            <w:r>
              <w:rPr>
                <w:sz w:val="28"/>
              </w:rPr>
              <w:t>kỹ</w:t>
            </w:r>
            <w:proofErr w:type="spellEnd"/>
            <w:r>
              <w:rPr>
                <w:sz w:val="28"/>
              </w:rPr>
              <w:t xml:space="preserve"> </w:t>
            </w:r>
            <w:proofErr w:type="spellStart"/>
            <w:r>
              <w:rPr>
                <w:sz w:val="28"/>
              </w:rPr>
              <w:t>thuật</w:t>
            </w:r>
            <w:proofErr w:type="spellEnd"/>
            <w:r>
              <w:rPr>
                <w:sz w:val="28"/>
              </w:rPr>
              <w:t xml:space="preserve">, </w:t>
            </w:r>
            <w:proofErr w:type="spellStart"/>
            <w:r>
              <w:rPr>
                <w:sz w:val="28"/>
              </w:rPr>
              <w:t>công</w:t>
            </w:r>
            <w:proofErr w:type="spellEnd"/>
            <w:r>
              <w:rPr>
                <w:sz w:val="28"/>
              </w:rPr>
              <w:t xml:space="preserve"> </w:t>
            </w:r>
            <w:proofErr w:type="spellStart"/>
            <w:r>
              <w:rPr>
                <w:sz w:val="28"/>
              </w:rPr>
              <w:t>nghệ</w:t>
            </w:r>
            <w:proofErr w:type="spellEnd"/>
            <w:r>
              <w:rPr>
                <w:sz w:val="28"/>
              </w:rPr>
              <w:t xml:space="preserve"> </w:t>
            </w:r>
            <w:proofErr w:type="spellStart"/>
            <w:r>
              <w:rPr>
                <w:sz w:val="28"/>
              </w:rPr>
              <w:t>được</w:t>
            </w:r>
            <w:proofErr w:type="spellEnd"/>
            <w:r>
              <w:rPr>
                <w:sz w:val="28"/>
              </w:rPr>
              <w:t xml:space="preserve"> </w:t>
            </w:r>
            <w:proofErr w:type="spellStart"/>
            <w:r>
              <w:rPr>
                <w:sz w:val="28"/>
              </w:rPr>
              <w:t>cơ</w:t>
            </w:r>
            <w:proofErr w:type="spellEnd"/>
            <w:r>
              <w:rPr>
                <w:sz w:val="28"/>
              </w:rPr>
              <w:t xml:space="preserve"> </w:t>
            </w:r>
            <w:proofErr w:type="spellStart"/>
            <w:r>
              <w:rPr>
                <w:sz w:val="28"/>
              </w:rPr>
              <w:t>quan</w:t>
            </w:r>
            <w:proofErr w:type="spellEnd"/>
            <w:r>
              <w:rPr>
                <w:sz w:val="28"/>
              </w:rPr>
              <w:t xml:space="preserve"> </w:t>
            </w:r>
            <w:proofErr w:type="spellStart"/>
            <w:r>
              <w:rPr>
                <w:sz w:val="28"/>
              </w:rPr>
              <w:t>nhà</w:t>
            </w:r>
            <w:proofErr w:type="spellEnd"/>
            <w:r>
              <w:rPr>
                <w:sz w:val="28"/>
              </w:rPr>
              <w:t xml:space="preserve"> </w:t>
            </w:r>
            <w:proofErr w:type="spellStart"/>
            <w:r>
              <w:rPr>
                <w:sz w:val="28"/>
              </w:rPr>
              <w:t>nước</w:t>
            </w:r>
            <w:proofErr w:type="spellEnd"/>
            <w:r>
              <w:rPr>
                <w:sz w:val="28"/>
              </w:rPr>
              <w:t xml:space="preserve"> </w:t>
            </w:r>
            <w:proofErr w:type="spellStart"/>
            <w:r>
              <w:rPr>
                <w:sz w:val="28"/>
              </w:rPr>
              <w:t>có</w:t>
            </w:r>
            <w:proofErr w:type="spellEnd"/>
            <w:r>
              <w:rPr>
                <w:sz w:val="28"/>
              </w:rPr>
              <w:t xml:space="preserve"> </w:t>
            </w:r>
            <w:proofErr w:type="spellStart"/>
            <w:r>
              <w:rPr>
                <w:sz w:val="28"/>
              </w:rPr>
              <w:t>thẩm</w:t>
            </w:r>
            <w:proofErr w:type="spellEnd"/>
            <w:r>
              <w:rPr>
                <w:sz w:val="28"/>
              </w:rPr>
              <w:t xml:space="preserve"> </w:t>
            </w:r>
            <w:proofErr w:type="spellStart"/>
            <w:r>
              <w:rPr>
                <w:sz w:val="28"/>
              </w:rPr>
              <w:t>quyền</w:t>
            </w:r>
            <w:proofErr w:type="spellEnd"/>
            <w:r>
              <w:rPr>
                <w:sz w:val="28"/>
              </w:rPr>
              <w:t xml:space="preserve"> </w:t>
            </w:r>
            <w:proofErr w:type="spellStart"/>
            <w:r>
              <w:rPr>
                <w:sz w:val="28"/>
              </w:rPr>
              <w:t>công</w:t>
            </w:r>
            <w:proofErr w:type="spellEnd"/>
            <w:r>
              <w:rPr>
                <w:sz w:val="28"/>
              </w:rPr>
              <w:t xml:space="preserve"> </w:t>
            </w:r>
            <w:proofErr w:type="spellStart"/>
            <w:r>
              <w:rPr>
                <w:sz w:val="28"/>
              </w:rPr>
              <w:t>nhận</w:t>
            </w:r>
            <w:proofErr w:type="spellEnd"/>
            <w:r>
              <w:rPr>
                <w:sz w:val="28"/>
              </w:rPr>
              <w:t xml:space="preserve">; </w:t>
            </w:r>
            <w:proofErr w:type="spellStart"/>
            <w:r>
              <w:rPr>
                <w:sz w:val="28"/>
              </w:rPr>
              <w:t>xây</w:t>
            </w:r>
            <w:proofErr w:type="spellEnd"/>
            <w:r>
              <w:rPr>
                <w:sz w:val="28"/>
              </w:rPr>
              <w:t xml:space="preserve"> </w:t>
            </w:r>
            <w:proofErr w:type="spellStart"/>
            <w:r>
              <w:rPr>
                <w:sz w:val="28"/>
              </w:rPr>
              <w:t>dựng</w:t>
            </w:r>
            <w:proofErr w:type="spellEnd"/>
            <w:r>
              <w:rPr>
                <w:sz w:val="28"/>
              </w:rPr>
              <w:t xml:space="preserve"> </w:t>
            </w:r>
            <w:proofErr w:type="spellStart"/>
            <w:r>
              <w:rPr>
                <w:sz w:val="28"/>
              </w:rPr>
              <w:t>mô</w:t>
            </w:r>
            <w:proofErr w:type="spellEnd"/>
            <w:r>
              <w:rPr>
                <w:sz w:val="28"/>
              </w:rPr>
              <w:t xml:space="preserve"> </w:t>
            </w:r>
            <w:proofErr w:type="spellStart"/>
            <w:r>
              <w:rPr>
                <w:sz w:val="28"/>
              </w:rPr>
              <w:t>hình</w:t>
            </w:r>
            <w:proofErr w:type="spellEnd"/>
            <w:r>
              <w:rPr>
                <w:sz w:val="28"/>
              </w:rPr>
              <w:t xml:space="preserve"> </w:t>
            </w:r>
            <w:proofErr w:type="spellStart"/>
            <w:r>
              <w:rPr>
                <w:sz w:val="28"/>
              </w:rPr>
              <w:t>trình</w:t>
            </w:r>
            <w:proofErr w:type="spellEnd"/>
            <w:r>
              <w:rPr>
                <w:sz w:val="28"/>
              </w:rPr>
              <w:t xml:space="preserve"> </w:t>
            </w:r>
            <w:proofErr w:type="spellStart"/>
            <w:r>
              <w:rPr>
                <w:sz w:val="28"/>
              </w:rPr>
              <w:t>diễn</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khuyến</w:t>
            </w:r>
            <w:proofErr w:type="spellEnd"/>
            <w:r>
              <w:rPr>
                <w:sz w:val="28"/>
              </w:rPr>
              <w:t xml:space="preserve"> </w:t>
            </w:r>
            <w:proofErr w:type="spellStart"/>
            <w:r>
              <w:rPr>
                <w:sz w:val="28"/>
              </w:rPr>
              <w:t>nông</w:t>
            </w:r>
            <w:proofErr w:type="spellEnd"/>
            <w:r>
              <w:rPr>
                <w:sz w:val="28"/>
              </w:rPr>
              <w:t xml:space="preserve">; </w:t>
            </w:r>
            <w:proofErr w:type="spellStart"/>
            <w:r>
              <w:rPr>
                <w:sz w:val="28"/>
              </w:rPr>
              <w:t>tổ</w:t>
            </w:r>
            <w:proofErr w:type="spellEnd"/>
            <w:r>
              <w:rPr>
                <w:sz w:val="28"/>
              </w:rPr>
              <w:t xml:space="preserve"> </w:t>
            </w:r>
            <w:proofErr w:type="spellStart"/>
            <w:r>
              <w:rPr>
                <w:sz w:val="28"/>
              </w:rPr>
              <w:t>chức</w:t>
            </w:r>
            <w:proofErr w:type="spellEnd"/>
            <w:r>
              <w:rPr>
                <w:sz w:val="28"/>
              </w:rPr>
              <w:t xml:space="preserve"> </w:t>
            </w:r>
            <w:proofErr w:type="spellStart"/>
            <w:r>
              <w:rPr>
                <w:sz w:val="28"/>
              </w:rPr>
              <w:t>đào</w:t>
            </w:r>
            <w:proofErr w:type="spellEnd"/>
            <w:r>
              <w:rPr>
                <w:sz w:val="28"/>
              </w:rPr>
              <w:t xml:space="preserve"> </w:t>
            </w:r>
            <w:proofErr w:type="spellStart"/>
            <w:r>
              <w:rPr>
                <w:sz w:val="28"/>
              </w:rPr>
              <w:t>tạo</w:t>
            </w:r>
            <w:proofErr w:type="spellEnd"/>
            <w:r>
              <w:rPr>
                <w:sz w:val="28"/>
              </w:rPr>
              <w:t xml:space="preserve">, </w:t>
            </w:r>
            <w:proofErr w:type="spellStart"/>
            <w:r>
              <w:rPr>
                <w:sz w:val="28"/>
              </w:rPr>
              <w:t>tập</w:t>
            </w:r>
            <w:proofErr w:type="spellEnd"/>
            <w:r>
              <w:rPr>
                <w:sz w:val="28"/>
              </w:rPr>
              <w:t xml:space="preserve"> </w:t>
            </w:r>
            <w:proofErr w:type="spellStart"/>
            <w:r>
              <w:rPr>
                <w:sz w:val="28"/>
              </w:rPr>
              <w:t>huấn</w:t>
            </w:r>
            <w:proofErr w:type="spellEnd"/>
            <w:r>
              <w:rPr>
                <w:sz w:val="28"/>
              </w:rPr>
              <w:t xml:space="preserve">; </w:t>
            </w:r>
            <w:proofErr w:type="spellStart"/>
            <w:r>
              <w:rPr>
                <w:sz w:val="28"/>
              </w:rPr>
              <w:t>liên</w:t>
            </w:r>
            <w:proofErr w:type="spellEnd"/>
            <w:r>
              <w:rPr>
                <w:sz w:val="28"/>
              </w:rPr>
              <w:t xml:space="preserve"> </w:t>
            </w:r>
            <w:proofErr w:type="spellStart"/>
            <w:r>
              <w:rPr>
                <w:sz w:val="28"/>
              </w:rPr>
              <w:t>kết</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tiêu</w:t>
            </w:r>
            <w:proofErr w:type="spellEnd"/>
            <w:r>
              <w:rPr>
                <w:sz w:val="28"/>
              </w:rPr>
              <w:t xml:space="preserve"> </w:t>
            </w:r>
            <w:proofErr w:type="spellStart"/>
            <w:r>
              <w:rPr>
                <w:sz w:val="28"/>
              </w:rPr>
              <w:t>thụ</w:t>
            </w:r>
            <w:proofErr w:type="spellEnd"/>
            <w:r>
              <w:rPr>
                <w:sz w:val="28"/>
              </w:rPr>
              <w:t xml:space="preserve"> </w:t>
            </w:r>
            <w:proofErr w:type="spellStart"/>
            <w:r>
              <w:rPr>
                <w:sz w:val="28"/>
              </w:rPr>
              <w:t>sản</w:t>
            </w:r>
            <w:proofErr w:type="spellEnd"/>
            <w:r>
              <w:rPr>
                <w:sz w:val="28"/>
              </w:rPr>
              <w:t xml:space="preserve"> </w:t>
            </w:r>
            <w:proofErr w:type="spellStart"/>
            <w:r>
              <w:rPr>
                <w:sz w:val="28"/>
              </w:rPr>
              <w:t>phẩm</w:t>
            </w:r>
            <w:proofErr w:type="spellEnd"/>
            <w:r>
              <w:rPr>
                <w:sz w:val="28"/>
              </w:rPr>
              <w:t>;</w:t>
            </w:r>
          </w:p>
          <w:p w14:paraId="7C899D17" w14:textId="77777777" w:rsidR="008156A4" w:rsidRDefault="008156A4" w:rsidP="008156A4">
            <w:pPr>
              <w:tabs>
                <w:tab w:val="left" w:pos="2410"/>
              </w:tabs>
              <w:spacing w:after="120"/>
              <w:ind w:firstLine="567"/>
              <w:jc w:val="both"/>
              <w:rPr>
                <w:sz w:val="28"/>
              </w:rPr>
            </w:pPr>
            <w:r>
              <w:rPr>
                <w:sz w:val="28"/>
              </w:rPr>
              <w:t xml:space="preserve">- </w:t>
            </w:r>
            <w:proofErr w:type="spellStart"/>
            <w:r>
              <w:rPr>
                <w:sz w:val="28"/>
              </w:rPr>
              <w:t>Cải</w:t>
            </w:r>
            <w:proofErr w:type="spellEnd"/>
            <w:r>
              <w:rPr>
                <w:sz w:val="28"/>
              </w:rPr>
              <w:t xml:space="preserve"> </w:t>
            </w:r>
            <w:proofErr w:type="spellStart"/>
            <w:r>
              <w:rPr>
                <w:sz w:val="28"/>
              </w:rPr>
              <w:t>tạo</w:t>
            </w:r>
            <w:proofErr w:type="spellEnd"/>
            <w:r>
              <w:rPr>
                <w:sz w:val="28"/>
              </w:rPr>
              <w:t xml:space="preserve">, </w:t>
            </w:r>
            <w:proofErr w:type="spellStart"/>
            <w:r>
              <w:rPr>
                <w:sz w:val="28"/>
              </w:rPr>
              <w:t>nâng</w:t>
            </w:r>
            <w:proofErr w:type="spellEnd"/>
            <w:r>
              <w:rPr>
                <w:sz w:val="28"/>
              </w:rPr>
              <w:t xml:space="preserve"> </w:t>
            </w:r>
            <w:proofErr w:type="spellStart"/>
            <w:r>
              <w:rPr>
                <w:sz w:val="28"/>
              </w:rPr>
              <w:t>cao</w:t>
            </w:r>
            <w:proofErr w:type="spellEnd"/>
            <w:r>
              <w:rPr>
                <w:sz w:val="28"/>
              </w:rPr>
              <w:t xml:space="preserve"> </w:t>
            </w:r>
            <w:proofErr w:type="spellStart"/>
            <w:r>
              <w:rPr>
                <w:sz w:val="28"/>
              </w:rPr>
              <w:t>chất</w:t>
            </w:r>
            <w:proofErr w:type="spellEnd"/>
            <w:r>
              <w:rPr>
                <w:sz w:val="28"/>
              </w:rPr>
              <w:t xml:space="preserve"> </w:t>
            </w:r>
            <w:proofErr w:type="spellStart"/>
            <w:r>
              <w:rPr>
                <w:sz w:val="28"/>
              </w:rPr>
              <w:t>lượng</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
          <w:p w14:paraId="465C6980" w14:textId="77777777" w:rsidR="008156A4" w:rsidRDefault="008156A4" w:rsidP="008156A4">
            <w:pPr>
              <w:tabs>
                <w:tab w:val="left" w:pos="2410"/>
              </w:tabs>
              <w:spacing w:after="120"/>
              <w:ind w:firstLine="567"/>
              <w:jc w:val="both"/>
              <w:rPr>
                <w:sz w:val="28"/>
              </w:rPr>
            </w:pPr>
            <w:r>
              <w:rPr>
                <w:sz w:val="28"/>
              </w:rPr>
              <w:t xml:space="preserve">- Mua </w:t>
            </w:r>
            <w:proofErr w:type="spellStart"/>
            <w:r>
              <w:rPr>
                <w:sz w:val="28"/>
              </w:rPr>
              <w:t>bản</w:t>
            </w:r>
            <w:proofErr w:type="spellEnd"/>
            <w:r>
              <w:rPr>
                <w:sz w:val="28"/>
              </w:rPr>
              <w:t xml:space="preserve"> </w:t>
            </w:r>
            <w:proofErr w:type="spellStart"/>
            <w:r>
              <w:rPr>
                <w:sz w:val="28"/>
              </w:rPr>
              <w:t>quyền</w:t>
            </w:r>
            <w:proofErr w:type="spellEnd"/>
            <w:r>
              <w:rPr>
                <w:sz w:val="28"/>
              </w:rPr>
              <w:t xml:space="preserve"> </w:t>
            </w:r>
            <w:proofErr w:type="spellStart"/>
            <w:r>
              <w:rPr>
                <w:sz w:val="28"/>
              </w:rPr>
              <w:t>sở</w:t>
            </w:r>
            <w:proofErr w:type="spellEnd"/>
            <w:r>
              <w:rPr>
                <w:sz w:val="28"/>
              </w:rPr>
              <w:t xml:space="preserve"> </w:t>
            </w:r>
            <w:proofErr w:type="spellStart"/>
            <w:r>
              <w:rPr>
                <w:sz w:val="28"/>
              </w:rPr>
              <w:t>hữu</w:t>
            </w:r>
            <w:proofErr w:type="spellEnd"/>
            <w:r>
              <w:rPr>
                <w:sz w:val="28"/>
              </w:rPr>
              <w:t xml:space="preserve"> </w:t>
            </w:r>
            <w:proofErr w:type="spellStart"/>
            <w:r>
              <w:rPr>
                <w:sz w:val="28"/>
              </w:rPr>
              <w:t>giống</w:t>
            </w:r>
            <w:proofErr w:type="spellEnd"/>
            <w:r>
              <w:rPr>
                <w:sz w:val="28"/>
              </w:rPr>
              <w:t xml:space="preserve"> </w:t>
            </w:r>
            <w:proofErr w:type="spellStart"/>
            <w:r>
              <w:rPr>
                <w:sz w:val="28"/>
              </w:rPr>
              <w:t>lúa</w:t>
            </w:r>
            <w:proofErr w:type="spellEnd"/>
            <w:r>
              <w:rPr>
                <w:sz w:val="28"/>
              </w:rPr>
              <w:t xml:space="preserve"> </w:t>
            </w:r>
            <w:proofErr w:type="spellStart"/>
            <w:r>
              <w:rPr>
                <w:sz w:val="28"/>
              </w:rPr>
              <w:t>được</w:t>
            </w:r>
            <w:proofErr w:type="spellEnd"/>
            <w:r>
              <w:rPr>
                <w:sz w:val="28"/>
              </w:rPr>
              <w:t xml:space="preserve"> </w:t>
            </w:r>
            <w:proofErr w:type="spellStart"/>
            <w:r>
              <w:rPr>
                <w:sz w:val="28"/>
              </w:rPr>
              <w:t>bảo</w:t>
            </w:r>
            <w:proofErr w:type="spellEnd"/>
            <w:r>
              <w:rPr>
                <w:sz w:val="28"/>
              </w:rPr>
              <w:t xml:space="preserve"> </w:t>
            </w:r>
            <w:proofErr w:type="spellStart"/>
            <w:r>
              <w:rPr>
                <w:sz w:val="28"/>
              </w:rPr>
              <w:t>hộ</w:t>
            </w:r>
            <w:proofErr w:type="spellEnd"/>
            <w:r>
              <w:rPr>
                <w:sz w:val="28"/>
              </w:rPr>
              <w:t>.</w:t>
            </w:r>
          </w:p>
          <w:p w14:paraId="3EA646AC" w14:textId="3B0E624B" w:rsidR="00516E41" w:rsidRPr="005676B3" w:rsidRDefault="008156A4" w:rsidP="008156A4">
            <w:pPr>
              <w:tabs>
                <w:tab w:val="left" w:pos="2410"/>
              </w:tabs>
              <w:spacing w:after="120"/>
              <w:ind w:firstLine="567"/>
              <w:jc w:val="both"/>
              <w:rPr>
                <w:color w:val="000000" w:themeColor="text1"/>
                <w:sz w:val="28"/>
                <w:szCs w:val="28"/>
                <w:shd w:val="clear" w:color="auto" w:fill="FFFFFF"/>
              </w:rPr>
            </w:pPr>
            <w:r>
              <w:rPr>
                <w:sz w:val="28"/>
              </w:rPr>
              <w:t xml:space="preserve">b) </w:t>
            </w:r>
            <w:proofErr w:type="spellStart"/>
            <w:r>
              <w:rPr>
                <w:sz w:val="28"/>
              </w:rPr>
              <w:t>Phần</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còn</w:t>
            </w:r>
            <w:proofErr w:type="spellEnd"/>
            <w:r>
              <w:rPr>
                <w:sz w:val="28"/>
              </w:rPr>
              <w:t xml:space="preserve"> </w:t>
            </w:r>
            <w:proofErr w:type="spellStart"/>
            <w:r>
              <w:rPr>
                <w:sz w:val="28"/>
              </w:rPr>
              <w:t>lại</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cho</w:t>
            </w:r>
            <w:proofErr w:type="spellEnd"/>
            <w:r>
              <w:rPr>
                <w:sz w:val="28"/>
              </w:rPr>
              <w:t xml:space="preserve"> </w:t>
            </w:r>
            <w:proofErr w:type="spellStart"/>
            <w:r>
              <w:rPr>
                <w:sz w:val="28"/>
              </w:rPr>
              <w:t>việc</w:t>
            </w:r>
            <w:proofErr w:type="spellEnd"/>
            <w:r>
              <w:rPr>
                <w:sz w:val="28"/>
              </w:rPr>
              <w:t xml:space="preserve"> </w:t>
            </w:r>
            <w:proofErr w:type="spellStart"/>
            <w:r>
              <w:rPr>
                <w:sz w:val="28"/>
              </w:rPr>
              <w:t>sửa</w:t>
            </w:r>
            <w:proofErr w:type="spellEnd"/>
            <w:r>
              <w:rPr>
                <w:sz w:val="28"/>
              </w:rPr>
              <w:t xml:space="preserve"> </w:t>
            </w:r>
            <w:proofErr w:type="spellStart"/>
            <w:r>
              <w:rPr>
                <w:sz w:val="28"/>
              </w:rPr>
              <w:t>chữa</w:t>
            </w:r>
            <w:proofErr w:type="spellEnd"/>
            <w:r>
              <w:rPr>
                <w:sz w:val="28"/>
              </w:rPr>
              <w:t xml:space="preserve">, </w:t>
            </w:r>
            <w:proofErr w:type="spellStart"/>
            <w:r>
              <w:rPr>
                <w:sz w:val="28"/>
              </w:rPr>
              <w:t>duy</w:t>
            </w:r>
            <w:proofErr w:type="spellEnd"/>
            <w:r>
              <w:rPr>
                <w:sz w:val="28"/>
              </w:rPr>
              <w:t xml:space="preserve"> </w:t>
            </w:r>
            <w:proofErr w:type="spellStart"/>
            <w:r>
              <w:rPr>
                <w:sz w:val="28"/>
              </w:rPr>
              <w:t>tu</w:t>
            </w:r>
            <w:proofErr w:type="spellEnd"/>
            <w:r>
              <w:rPr>
                <w:sz w:val="28"/>
              </w:rPr>
              <w:t xml:space="preserve"> </w:t>
            </w:r>
            <w:proofErr w:type="spellStart"/>
            <w:r>
              <w:rPr>
                <w:sz w:val="28"/>
              </w:rPr>
              <w:t>bảo</w:t>
            </w:r>
            <w:proofErr w:type="spellEnd"/>
            <w:r>
              <w:rPr>
                <w:sz w:val="28"/>
              </w:rPr>
              <w:t xml:space="preserve"> </w:t>
            </w:r>
            <w:proofErr w:type="spellStart"/>
            <w:r>
              <w:rPr>
                <w:sz w:val="28"/>
              </w:rPr>
              <w:t>dưỡng</w:t>
            </w:r>
            <w:proofErr w:type="spellEnd"/>
            <w:r>
              <w:rPr>
                <w:sz w:val="28"/>
              </w:rPr>
              <w:t xml:space="preserve"> </w:t>
            </w:r>
            <w:proofErr w:type="spellStart"/>
            <w:r>
              <w:rPr>
                <w:sz w:val="28"/>
              </w:rPr>
              <w:t>các</w:t>
            </w:r>
            <w:proofErr w:type="spellEnd"/>
            <w:r>
              <w:rPr>
                <w:sz w:val="28"/>
              </w:rPr>
              <w:t xml:space="preserve"> </w:t>
            </w:r>
            <w:proofErr w:type="spellStart"/>
            <w:r>
              <w:rPr>
                <w:sz w:val="28"/>
              </w:rPr>
              <w:t>công</w:t>
            </w:r>
            <w:proofErr w:type="spellEnd"/>
            <w:r>
              <w:rPr>
                <w:sz w:val="28"/>
              </w:rPr>
              <w:t xml:space="preserve"> </w:t>
            </w:r>
            <w:proofErr w:type="spellStart"/>
            <w:r>
              <w:rPr>
                <w:sz w:val="28"/>
              </w:rPr>
              <w:t>trình</w:t>
            </w:r>
            <w:proofErr w:type="spellEnd"/>
            <w:r>
              <w:rPr>
                <w:sz w:val="28"/>
              </w:rPr>
              <w:t xml:space="preserve"> </w:t>
            </w:r>
            <w:proofErr w:type="spellStart"/>
            <w:r>
              <w:rPr>
                <w:sz w:val="28"/>
              </w:rPr>
              <w:t>hạ</w:t>
            </w:r>
            <w:proofErr w:type="spellEnd"/>
            <w:r>
              <w:rPr>
                <w:sz w:val="28"/>
              </w:rPr>
              <w:t xml:space="preserve"> </w:t>
            </w:r>
            <w:proofErr w:type="spellStart"/>
            <w:r>
              <w:rPr>
                <w:sz w:val="28"/>
              </w:rPr>
              <w:t>tầng</w:t>
            </w:r>
            <w:proofErr w:type="spellEnd"/>
            <w:r>
              <w:rPr>
                <w:sz w:val="28"/>
              </w:rPr>
              <w:t xml:space="preserve"> </w:t>
            </w:r>
            <w:proofErr w:type="spellStart"/>
            <w:r>
              <w:rPr>
                <w:sz w:val="28"/>
              </w:rPr>
              <w:t>nông</w:t>
            </w:r>
            <w:proofErr w:type="spellEnd"/>
            <w:r>
              <w:rPr>
                <w:sz w:val="28"/>
              </w:rPr>
              <w:t xml:space="preserve"> </w:t>
            </w:r>
            <w:proofErr w:type="spellStart"/>
            <w:r>
              <w:rPr>
                <w:sz w:val="28"/>
              </w:rPr>
              <w:t>nghiệp</w:t>
            </w:r>
            <w:proofErr w:type="spellEnd"/>
            <w:r>
              <w:rPr>
                <w:sz w:val="28"/>
              </w:rPr>
              <w:t xml:space="preserve">, </w:t>
            </w:r>
            <w:proofErr w:type="spellStart"/>
            <w:r>
              <w:rPr>
                <w:sz w:val="28"/>
              </w:rPr>
              <w:t>nông</w:t>
            </w:r>
            <w:proofErr w:type="spellEnd"/>
            <w:r>
              <w:rPr>
                <w:sz w:val="28"/>
              </w:rPr>
              <w:t xml:space="preserve"> </w:t>
            </w:r>
            <w:proofErr w:type="spellStart"/>
            <w:r>
              <w:rPr>
                <w:sz w:val="28"/>
              </w:rPr>
              <w:t>thôn</w:t>
            </w:r>
            <w:proofErr w:type="spellEnd"/>
            <w:r>
              <w:rPr>
                <w:sz w:val="28"/>
              </w:rPr>
              <w:t xml:space="preserve"> </w:t>
            </w:r>
            <w:proofErr w:type="spellStart"/>
            <w:r>
              <w:rPr>
                <w:sz w:val="28"/>
              </w:rPr>
              <w:t>trên</w:t>
            </w:r>
            <w:proofErr w:type="spellEnd"/>
            <w:r>
              <w:rPr>
                <w:sz w:val="28"/>
              </w:rPr>
              <w:t xml:space="preserve"> </w:t>
            </w:r>
            <w:proofErr w:type="spellStart"/>
            <w:r>
              <w:rPr>
                <w:sz w:val="28"/>
              </w:rPr>
              <w:t>địa</w:t>
            </w:r>
            <w:proofErr w:type="spellEnd"/>
            <w:r>
              <w:rPr>
                <w:sz w:val="28"/>
              </w:rPr>
              <w:t xml:space="preserve"> </w:t>
            </w:r>
            <w:proofErr w:type="spellStart"/>
            <w:r>
              <w:rPr>
                <w:sz w:val="28"/>
              </w:rPr>
              <w:t>bàn</w:t>
            </w:r>
            <w:proofErr w:type="spellEnd"/>
            <w:r>
              <w:rPr>
                <w:sz w:val="28"/>
              </w:rPr>
              <w:t xml:space="preserve"> </w:t>
            </w:r>
            <w:proofErr w:type="spellStart"/>
            <w:r>
              <w:rPr>
                <w:sz w:val="28"/>
              </w:rPr>
              <w:t>thuộc</w:t>
            </w:r>
            <w:proofErr w:type="spellEnd"/>
            <w:r>
              <w:rPr>
                <w:sz w:val="28"/>
              </w:rPr>
              <w:t xml:space="preserve"> </w:t>
            </w:r>
            <w:proofErr w:type="spellStart"/>
            <w:r>
              <w:rPr>
                <w:sz w:val="28"/>
              </w:rPr>
              <w:t>thẩm</w:t>
            </w:r>
            <w:proofErr w:type="spellEnd"/>
            <w:r>
              <w:rPr>
                <w:sz w:val="28"/>
              </w:rPr>
              <w:t xml:space="preserve"> </w:t>
            </w:r>
            <w:proofErr w:type="spellStart"/>
            <w:r>
              <w:rPr>
                <w:sz w:val="28"/>
              </w:rPr>
              <w:t>quyền</w:t>
            </w:r>
            <w:proofErr w:type="spellEnd"/>
            <w:r>
              <w:rPr>
                <w:sz w:val="28"/>
              </w:rPr>
              <w:t xml:space="preserve"> </w:t>
            </w:r>
            <w:proofErr w:type="spellStart"/>
            <w:r>
              <w:rPr>
                <w:sz w:val="28"/>
              </w:rPr>
              <w:t>quản</w:t>
            </w:r>
            <w:proofErr w:type="spellEnd"/>
            <w:r>
              <w:rPr>
                <w:sz w:val="28"/>
              </w:rPr>
              <w:t xml:space="preserve"> </w:t>
            </w:r>
            <w:proofErr w:type="spellStart"/>
            <w:r>
              <w:rPr>
                <w:sz w:val="28"/>
              </w:rPr>
              <w:t>lý</w:t>
            </w:r>
            <w:proofErr w:type="spellEnd"/>
            <w:r>
              <w:rPr>
                <w:sz w:val="28"/>
              </w:rPr>
              <w:t>.</w:t>
            </w:r>
          </w:p>
        </w:tc>
        <w:tc>
          <w:tcPr>
            <w:tcW w:w="5054" w:type="dxa"/>
          </w:tcPr>
          <w:p w14:paraId="4315B04F" w14:textId="77777777" w:rsidR="008156A4" w:rsidRPr="00A56826" w:rsidRDefault="008156A4" w:rsidP="008156A4">
            <w:pPr>
              <w:tabs>
                <w:tab w:val="left" w:pos="2410"/>
              </w:tabs>
              <w:spacing w:after="120"/>
              <w:ind w:firstLine="567"/>
              <w:jc w:val="both"/>
              <w:rPr>
                <w:b/>
                <w:sz w:val="28"/>
              </w:rPr>
            </w:pPr>
            <w:proofErr w:type="spellStart"/>
            <w:r w:rsidRPr="00A56826">
              <w:rPr>
                <w:b/>
                <w:sz w:val="28"/>
              </w:rPr>
              <w:lastRenderedPageBreak/>
              <w:t>Điều</w:t>
            </w:r>
            <w:proofErr w:type="spellEnd"/>
            <w:r w:rsidRPr="00A56826">
              <w:rPr>
                <w:b/>
                <w:sz w:val="28"/>
              </w:rPr>
              <w:t xml:space="preserve"> 4. </w:t>
            </w:r>
            <w:proofErr w:type="spellStart"/>
            <w:r w:rsidRPr="00A56826">
              <w:rPr>
                <w:b/>
                <w:sz w:val="28"/>
              </w:rPr>
              <w:t>Sử</w:t>
            </w:r>
            <w:proofErr w:type="spellEnd"/>
            <w:r w:rsidRPr="00A56826">
              <w:rPr>
                <w:b/>
                <w:sz w:val="28"/>
              </w:rPr>
              <w:t xml:space="preserve"> </w:t>
            </w:r>
            <w:proofErr w:type="spellStart"/>
            <w:r w:rsidRPr="00A56826">
              <w:rPr>
                <w:b/>
                <w:sz w:val="28"/>
              </w:rPr>
              <w:t>dụng</w:t>
            </w:r>
            <w:proofErr w:type="spellEnd"/>
            <w:r w:rsidRPr="00A56826">
              <w:rPr>
                <w:b/>
                <w:sz w:val="28"/>
              </w:rPr>
              <w:t xml:space="preserve"> </w:t>
            </w:r>
            <w:proofErr w:type="spellStart"/>
            <w:r w:rsidRPr="00A56826">
              <w:rPr>
                <w:b/>
                <w:sz w:val="28"/>
              </w:rPr>
              <w:t>kinh</w:t>
            </w:r>
            <w:proofErr w:type="spellEnd"/>
            <w:r w:rsidRPr="00A56826">
              <w:rPr>
                <w:b/>
                <w:sz w:val="28"/>
              </w:rPr>
              <w:t xml:space="preserve"> </w:t>
            </w:r>
            <w:proofErr w:type="spellStart"/>
            <w:r w:rsidRPr="00A56826">
              <w:rPr>
                <w:b/>
                <w:sz w:val="28"/>
              </w:rPr>
              <w:t>phí</w:t>
            </w:r>
            <w:proofErr w:type="spellEnd"/>
            <w:r w:rsidRPr="00A56826">
              <w:rPr>
                <w:b/>
                <w:sz w:val="28"/>
              </w:rPr>
              <w:t xml:space="preserve"> </w:t>
            </w:r>
            <w:proofErr w:type="spellStart"/>
            <w:r w:rsidRPr="00A56826">
              <w:rPr>
                <w:b/>
                <w:sz w:val="28"/>
              </w:rPr>
              <w:t>hỗ</w:t>
            </w:r>
            <w:proofErr w:type="spellEnd"/>
            <w:r w:rsidRPr="00A56826">
              <w:rPr>
                <w:b/>
                <w:sz w:val="28"/>
              </w:rPr>
              <w:t xml:space="preserve"> </w:t>
            </w:r>
            <w:proofErr w:type="spellStart"/>
            <w:r w:rsidRPr="00A56826">
              <w:rPr>
                <w:b/>
                <w:sz w:val="28"/>
              </w:rPr>
              <w:t>trợ</w:t>
            </w:r>
            <w:proofErr w:type="spellEnd"/>
          </w:p>
          <w:p w14:paraId="321997EC" w14:textId="77777777" w:rsidR="008156A4" w:rsidRDefault="008156A4" w:rsidP="008156A4">
            <w:pPr>
              <w:tabs>
                <w:tab w:val="left" w:pos="2410"/>
              </w:tabs>
              <w:spacing w:after="120"/>
              <w:ind w:firstLine="567"/>
              <w:jc w:val="both"/>
              <w:rPr>
                <w:sz w:val="28"/>
              </w:rPr>
            </w:pPr>
            <w:proofErr w:type="spellStart"/>
            <w:r>
              <w:rPr>
                <w:sz w:val="28"/>
              </w:rPr>
              <w:t>Nguồn</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bảo</w:t>
            </w:r>
            <w:proofErr w:type="spellEnd"/>
            <w:r>
              <w:rPr>
                <w:sz w:val="28"/>
              </w:rPr>
              <w:t xml:space="preserve"> </w:t>
            </w:r>
            <w:proofErr w:type="spellStart"/>
            <w:r>
              <w:rPr>
                <w:sz w:val="28"/>
              </w:rPr>
              <w:t>vệ</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phân</w:t>
            </w:r>
            <w:proofErr w:type="spellEnd"/>
            <w:r>
              <w:rPr>
                <w:sz w:val="28"/>
              </w:rPr>
              <w:t xml:space="preserve"> </w:t>
            </w:r>
            <w:proofErr w:type="spellStart"/>
            <w:r>
              <w:rPr>
                <w:sz w:val="28"/>
              </w:rPr>
              <w:t>bổ</w:t>
            </w:r>
            <w:proofErr w:type="spellEnd"/>
            <w:r>
              <w:rPr>
                <w:sz w:val="28"/>
              </w:rPr>
              <w:t xml:space="preserve"> </w:t>
            </w:r>
            <w:proofErr w:type="spellStart"/>
            <w:r>
              <w:rPr>
                <w:sz w:val="28"/>
              </w:rPr>
              <w:t>cho</w:t>
            </w:r>
            <w:proofErr w:type="spellEnd"/>
            <w:r>
              <w:rPr>
                <w:sz w:val="28"/>
              </w:rPr>
              <w:t xml:space="preserve"> </w:t>
            </w:r>
            <w:proofErr w:type="spellStart"/>
            <w:r>
              <w:rPr>
                <w:sz w:val="28"/>
              </w:rPr>
              <w:t>ngân</w:t>
            </w:r>
            <w:proofErr w:type="spellEnd"/>
            <w:r>
              <w:rPr>
                <w:sz w:val="28"/>
              </w:rPr>
              <w:t xml:space="preserve"> </w:t>
            </w:r>
            <w:proofErr w:type="spellStart"/>
            <w:r>
              <w:rPr>
                <w:sz w:val="28"/>
              </w:rPr>
              <w:t>sách</w:t>
            </w:r>
            <w:proofErr w:type="spellEnd"/>
            <w:r>
              <w:rPr>
                <w:sz w:val="28"/>
              </w:rPr>
              <w:t xml:space="preserve"> </w:t>
            </w:r>
            <w:proofErr w:type="spellStart"/>
            <w:r>
              <w:rPr>
                <w:sz w:val="28"/>
              </w:rPr>
              <w:t>cấp</w:t>
            </w:r>
            <w:proofErr w:type="spellEnd"/>
            <w:r>
              <w:rPr>
                <w:sz w:val="28"/>
              </w:rPr>
              <w:t xml:space="preserve"> </w:t>
            </w:r>
            <w:proofErr w:type="spellStart"/>
            <w:r>
              <w:rPr>
                <w:sz w:val="28"/>
              </w:rPr>
              <w:t>tỉnh</w:t>
            </w:r>
            <w:proofErr w:type="spellEnd"/>
            <w:r>
              <w:rPr>
                <w:sz w:val="28"/>
              </w:rPr>
              <w:t xml:space="preserve"> </w:t>
            </w:r>
            <w:proofErr w:type="spellStart"/>
            <w:r>
              <w:rPr>
                <w:sz w:val="28"/>
              </w:rPr>
              <w:t>và</w:t>
            </w:r>
            <w:proofErr w:type="spellEnd"/>
            <w:r>
              <w:rPr>
                <w:sz w:val="28"/>
              </w:rPr>
              <w:t xml:space="preserve"> </w:t>
            </w:r>
            <w:proofErr w:type="spellStart"/>
            <w:r>
              <w:rPr>
                <w:sz w:val="28"/>
              </w:rPr>
              <w:t>ngân</w:t>
            </w:r>
            <w:proofErr w:type="spellEnd"/>
            <w:r>
              <w:rPr>
                <w:sz w:val="28"/>
              </w:rPr>
              <w:t xml:space="preserve"> </w:t>
            </w:r>
            <w:proofErr w:type="spellStart"/>
            <w:r>
              <w:rPr>
                <w:sz w:val="28"/>
              </w:rPr>
              <w:t>sách</w:t>
            </w:r>
            <w:proofErr w:type="spellEnd"/>
            <w:r>
              <w:rPr>
                <w:sz w:val="28"/>
              </w:rPr>
              <w:t xml:space="preserve"> </w:t>
            </w:r>
            <w:proofErr w:type="spellStart"/>
            <w:r>
              <w:rPr>
                <w:sz w:val="28"/>
              </w:rPr>
              <w:t>địa</w:t>
            </w:r>
            <w:proofErr w:type="spellEnd"/>
            <w:r>
              <w:rPr>
                <w:sz w:val="28"/>
              </w:rPr>
              <w:t xml:space="preserve"> </w:t>
            </w:r>
            <w:proofErr w:type="spellStart"/>
            <w:r>
              <w:rPr>
                <w:sz w:val="28"/>
              </w:rPr>
              <w:t>phương</w:t>
            </w:r>
            <w:proofErr w:type="spellEnd"/>
            <w:r>
              <w:rPr>
                <w:sz w:val="28"/>
              </w:rPr>
              <w:t xml:space="preserve"> </w:t>
            </w:r>
            <w:proofErr w:type="spellStart"/>
            <w:r>
              <w:rPr>
                <w:sz w:val="28"/>
              </w:rPr>
              <w:t>như</w:t>
            </w:r>
            <w:proofErr w:type="spellEnd"/>
            <w:r>
              <w:rPr>
                <w:sz w:val="28"/>
              </w:rPr>
              <w:t xml:space="preserve"> </w:t>
            </w:r>
            <w:proofErr w:type="spellStart"/>
            <w:r>
              <w:rPr>
                <w:sz w:val="28"/>
              </w:rPr>
              <w:t>sau</w:t>
            </w:r>
            <w:proofErr w:type="spellEnd"/>
            <w:r>
              <w:rPr>
                <w:sz w:val="28"/>
              </w:rPr>
              <w:t>:</w:t>
            </w:r>
          </w:p>
          <w:p w14:paraId="1AE60EAE" w14:textId="77777777" w:rsidR="008156A4" w:rsidRDefault="008156A4" w:rsidP="008156A4">
            <w:pPr>
              <w:tabs>
                <w:tab w:val="left" w:pos="2410"/>
              </w:tabs>
              <w:spacing w:after="120"/>
              <w:ind w:firstLine="567"/>
              <w:jc w:val="both"/>
              <w:rPr>
                <w:sz w:val="28"/>
              </w:rPr>
            </w:pPr>
            <w:r>
              <w:rPr>
                <w:sz w:val="28"/>
              </w:rPr>
              <w:t xml:space="preserve">1. </w:t>
            </w:r>
            <w:proofErr w:type="spellStart"/>
            <w:r>
              <w:rPr>
                <w:sz w:val="28"/>
              </w:rPr>
              <w:t>Phân</w:t>
            </w:r>
            <w:proofErr w:type="spellEnd"/>
            <w:r>
              <w:rPr>
                <w:sz w:val="28"/>
              </w:rPr>
              <w:t xml:space="preserve"> </w:t>
            </w:r>
            <w:proofErr w:type="spellStart"/>
            <w:r>
              <w:rPr>
                <w:sz w:val="28"/>
              </w:rPr>
              <w:t>bổ</w:t>
            </w:r>
            <w:proofErr w:type="spellEnd"/>
            <w:r>
              <w:rPr>
                <w:sz w:val="28"/>
              </w:rPr>
              <w:t xml:space="preserve"> </w:t>
            </w:r>
            <w:proofErr w:type="spellStart"/>
            <w:r>
              <w:rPr>
                <w:sz w:val="28"/>
              </w:rPr>
              <w:t>cho</w:t>
            </w:r>
            <w:proofErr w:type="spellEnd"/>
            <w:r>
              <w:rPr>
                <w:sz w:val="28"/>
              </w:rPr>
              <w:t xml:space="preserve"> </w:t>
            </w:r>
            <w:proofErr w:type="spellStart"/>
            <w:r>
              <w:rPr>
                <w:sz w:val="28"/>
              </w:rPr>
              <w:t>cấp</w:t>
            </w:r>
            <w:proofErr w:type="spellEnd"/>
            <w:r>
              <w:rPr>
                <w:sz w:val="28"/>
              </w:rPr>
              <w:t xml:space="preserve"> </w:t>
            </w:r>
            <w:proofErr w:type="spellStart"/>
            <w:r>
              <w:rPr>
                <w:sz w:val="28"/>
              </w:rPr>
              <w:t>tỉnh</w:t>
            </w:r>
            <w:proofErr w:type="spellEnd"/>
            <w:r>
              <w:rPr>
                <w:sz w:val="28"/>
              </w:rPr>
              <w:t xml:space="preserve"> 10% </w:t>
            </w:r>
            <w:proofErr w:type="spellStart"/>
            <w:r>
              <w:rPr>
                <w:sz w:val="28"/>
              </w:rPr>
              <w:t>tổng</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bảo</w:t>
            </w:r>
            <w:proofErr w:type="spellEnd"/>
            <w:r>
              <w:rPr>
                <w:sz w:val="28"/>
              </w:rPr>
              <w:t xml:space="preserve"> </w:t>
            </w:r>
            <w:proofErr w:type="spellStart"/>
            <w:r>
              <w:rPr>
                <w:sz w:val="28"/>
              </w:rPr>
              <w:t>vệ</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để</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các</w:t>
            </w:r>
            <w:proofErr w:type="spellEnd"/>
            <w:r>
              <w:rPr>
                <w:sz w:val="28"/>
              </w:rPr>
              <w:t xml:space="preserve"> </w:t>
            </w:r>
            <w:proofErr w:type="spellStart"/>
            <w:r>
              <w:rPr>
                <w:sz w:val="28"/>
              </w:rPr>
              <w:t>nội</w:t>
            </w:r>
            <w:proofErr w:type="spellEnd"/>
            <w:r>
              <w:rPr>
                <w:sz w:val="28"/>
              </w:rPr>
              <w:t xml:space="preserve"> dung </w:t>
            </w:r>
            <w:proofErr w:type="spellStart"/>
            <w:r>
              <w:rPr>
                <w:sz w:val="28"/>
              </w:rPr>
              <w:t>sau</w:t>
            </w:r>
            <w:proofErr w:type="spellEnd"/>
            <w:r>
              <w:rPr>
                <w:sz w:val="28"/>
              </w:rPr>
              <w:t>:</w:t>
            </w:r>
          </w:p>
          <w:p w14:paraId="06CDE9CE" w14:textId="77777777" w:rsidR="008156A4" w:rsidRDefault="008156A4" w:rsidP="008156A4">
            <w:pPr>
              <w:tabs>
                <w:tab w:val="left" w:pos="2410"/>
              </w:tabs>
              <w:spacing w:after="120"/>
              <w:ind w:firstLine="567"/>
              <w:jc w:val="both"/>
              <w:rPr>
                <w:sz w:val="28"/>
              </w:rPr>
            </w:pPr>
            <w:r>
              <w:rPr>
                <w:sz w:val="28"/>
              </w:rPr>
              <w:t xml:space="preserve">a)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cho</w:t>
            </w:r>
            <w:proofErr w:type="spellEnd"/>
            <w:r>
              <w:rPr>
                <w:sz w:val="28"/>
              </w:rPr>
              <w:t xml:space="preserve"> </w:t>
            </w:r>
            <w:proofErr w:type="spellStart"/>
            <w:r>
              <w:rPr>
                <w:sz w:val="28"/>
              </w:rPr>
              <w:t>người</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giống</w:t>
            </w:r>
            <w:proofErr w:type="spellEnd"/>
            <w:r>
              <w:rPr>
                <w:sz w:val="28"/>
              </w:rPr>
              <w:t xml:space="preserve"> </w:t>
            </w:r>
            <w:proofErr w:type="spellStart"/>
            <w:r>
              <w:rPr>
                <w:sz w:val="28"/>
              </w:rPr>
              <w:t>lúa</w:t>
            </w:r>
            <w:proofErr w:type="spellEnd"/>
            <w:r>
              <w:rPr>
                <w:sz w:val="28"/>
              </w:rPr>
              <w:t xml:space="preserve"> </w:t>
            </w:r>
            <w:proofErr w:type="spellStart"/>
            <w:r>
              <w:rPr>
                <w:sz w:val="28"/>
              </w:rPr>
              <w:t>hợp</w:t>
            </w:r>
            <w:proofErr w:type="spellEnd"/>
            <w:r>
              <w:rPr>
                <w:sz w:val="28"/>
              </w:rPr>
              <w:t xml:space="preserve"> </w:t>
            </w:r>
            <w:proofErr w:type="spellStart"/>
            <w:r>
              <w:rPr>
                <w:sz w:val="28"/>
              </w:rPr>
              <w:t>pháp</w:t>
            </w:r>
            <w:proofErr w:type="spellEnd"/>
            <w:r>
              <w:rPr>
                <w:sz w:val="28"/>
              </w:rPr>
              <w:t xml:space="preserve"> </w:t>
            </w:r>
            <w:proofErr w:type="spellStart"/>
            <w:r>
              <w:rPr>
                <w:sz w:val="28"/>
              </w:rPr>
              <w:t>để</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áp</w:t>
            </w:r>
            <w:proofErr w:type="spellEnd"/>
            <w:r>
              <w:rPr>
                <w:sz w:val="28"/>
              </w:rPr>
              <w:t xml:space="preserve"> </w:t>
            </w:r>
            <w:proofErr w:type="spellStart"/>
            <w:r>
              <w:rPr>
                <w:sz w:val="28"/>
              </w:rPr>
              <w:t>dụng</w:t>
            </w:r>
            <w:proofErr w:type="spellEnd"/>
            <w:r>
              <w:rPr>
                <w:sz w:val="28"/>
              </w:rPr>
              <w:t xml:space="preserve"> </w:t>
            </w:r>
            <w:proofErr w:type="spellStart"/>
            <w:r>
              <w:rPr>
                <w:sz w:val="28"/>
              </w:rPr>
              <w:t>quy</w:t>
            </w:r>
            <w:proofErr w:type="spellEnd"/>
            <w:r>
              <w:rPr>
                <w:sz w:val="28"/>
              </w:rPr>
              <w:t xml:space="preserve"> </w:t>
            </w:r>
            <w:proofErr w:type="spellStart"/>
            <w:r>
              <w:rPr>
                <w:sz w:val="28"/>
              </w:rPr>
              <w:t>trình</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tiến</w:t>
            </w:r>
            <w:proofErr w:type="spellEnd"/>
            <w:r>
              <w:rPr>
                <w:sz w:val="28"/>
              </w:rPr>
              <w:t xml:space="preserve"> </w:t>
            </w:r>
            <w:proofErr w:type="spellStart"/>
            <w:r>
              <w:rPr>
                <w:sz w:val="28"/>
              </w:rPr>
              <w:t>bộ</w:t>
            </w:r>
            <w:proofErr w:type="spellEnd"/>
            <w:r>
              <w:rPr>
                <w:sz w:val="28"/>
              </w:rPr>
              <w:t xml:space="preserve"> </w:t>
            </w:r>
            <w:proofErr w:type="spellStart"/>
            <w:r>
              <w:rPr>
                <w:sz w:val="28"/>
              </w:rPr>
              <w:t>kỹ</w:t>
            </w:r>
            <w:proofErr w:type="spellEnd"/>
            <w:r>
              <w:rPr>
                <w:sz w:val="28"/>
              </w:rPr>
              <w:t xml:space="preserve"> </w:t>
            </w:r>
            <w:proofErr w:type="spellStart"/>
            <w:r>
              <w:rPr>
                <w:sz w:val="28"/>
              </w:rPr>
              <w:t>thuật</w:t>
            </w:r>
            <w:proofErr w:type="spellEnd"/>
            <w:r>
              <w:rPr>
                <w:sz w:val="28"/>
              </w:rPr>
              <w:t xml:space="preserve">, </w:t>
            </w:r>
            <w:proofErr w:type="spellStart"/>
            <w:r>
              <w:rPr>
                <w:sz w:val="28"/>
              </w:rPr>
              <w:t>công</w:t>
            </w:r>
            <w:proofErr w:type="spellEnd"/>
            <w:r>
              <w:rPr>
                <w:sz w:val="28"/>
              </w:rPr>
              <w:t xml:space="preserve"> </w:t>
            </w:r>
            <w:proofErr w:type="spellStart"/>
            <w:r>
              <w:rPr>
                <w:sz w:val="28"/>
              </w:rPr>
              <w:t>nghệ</w:t>
            </w:r>
            <w:proofErr w:type="spellEnd"/>
            <w:r>
              <w:rPr>
                <w:sz w:val="28"/>
              </w:rPr>
              <w:t xml:space="preserve"> </w:t>
            </w:r>
            <w:proofErr w:type="spellStart"/>
            <w:r>
              <w:rPr>
                <w:sz w:val="28"/>
              </w:rPr>
              <w:t>được</w:t>
            </w:r>
            <w:proofErr w:type="spellEnd"/>
            <w:r>
              <w:rPr>
                <w:sz w:val="28"/>
              </w:rPr>
              <w:t xml:space="preserve"> </w:t>
            </w:r>
            <w:proofErr w:type="spellStart"/>
            <w:r>
              <w:rPr>
                <w:sz w:val="28"/>
              </w:rPr>
              <w:t>cơ</w:t>
            </w:r>
            <w:proofErr w:type="spellEnd"/>
            <w:r>
              <w:rPr>
                <w:sz w:val="28"/>
              </w:rPr>
              <w:t xml:space="preserve"> </w:t>
            </w:r>
            <w:proofErr w:type="spellStart"/>
            <w:r>
              <w:rPr>
                <w:sz w:val="28"/>
              </w:rPr>
              <w:t>quan</w:t>
            </w:r>
            <w:proofErr w:type="spellEnd"/>
            <w:r>
              <w:rPr>
                <w:sz w:val="28"/>
              </w:rPr>
              <w:t xml:space="preserve"> </w:t>
            </w:r>
            <w:proofErr w:type="spellStart"/>
            <w:r>
              <w:rPr>
                <w:sz w:val="28"/>
              </w:rPr>
              <w:t>nhà</w:t>
            </w:r>
            <w:proofErr w:type="spellEnd"/>
            <w:r>
              <w:rPr>
                <w:sz w:val="28"/>
              </w:rPr>
              <w:t xml:space="preserve"> </w:t>
            </w:r>
            <w:proofErr w:type="spellStart"/>
            <w:r>
              <w:rPr>
                <w:sz w:val="28"/>
              </w:rPr>
              <w:t>nước</w:t>
            </w:r>
            <w:proofErr w:type="spellEnd"/>
            <w:r>
              <w:rPr>
                <w:sz w:val="28"/>
              </w:rPr>
              <w:t xml:space="preserve"> </w:t>
            </w:r>
            <w:proofErr w:type="spellStart"/>
            <w:r>
              <w:rPr>
                <w:sz w:val="28"/>
              </w:rPr>
              <w:t>có</w:t>
            </w:r>
            <w:proofErr w:type="spellEnd"/>
            <w:r>
              <w:rPr>
                <w:sz w:val="28"/>
              </w:rPr>
              <w:t xml:space="preserve"> </w:t>
            </w:r>
            <w:proofErr w:type="spellStart"/>
            <w:r>
              <w:rPr>
                <w:sz w:val="28"/>
              </w:rPr>
              <w:t>thẩm</w:t>
            </w:r>
            <w:proofErr w:type="spellEnd"/>
            <w:r>
              <w:rPr>
                <w:sz w:val="28"/>
              </w:rPr>
              <w:t xml:space="preserve"> </w:t>
            </w:r>
            <w:proofErr w:type="spellStart"/>
            <w:r>
              <w:rPr>
                <w:sz w:val="28"/>
              </w:rPr>
              <w:t>quyền</w:t>
            </w:r>
            <w:proofErr w:type="spellEnd"/>
            <w:r>
              <w:rPr>
                <w:sz w:val="28"/>
              </w:rPr>
              <w:t xml:space="preserve"> </w:t>
            </w:r>
            <w:proofErr w:type="spellStart"/>
            <w:r>
              <w:rPr>
                <w:sz w:val="28"/>
              </w:rPr>
              <w:t>công</w:t>
            </w:r>
            <w:proofErr w:type="spellEnd"/>
            <w:r>
              <w:rPr>
                <w:sz w:val="28"/>
              </w:rPr>
              <w:t xml:space="preserve"> </w:t>
            </w:r>
            <w:proofErr w:type="spellStart"/>
            <w:r>
              <w:rPr>
                <w:sz w:val="28"/>
              </w:rPr>
              <w:t>nhận</w:t>
            </w:r>
            <w:proofErr w:type="spellEnd"/>
            <w:r>
              <w:rPr>
                <w:sz w:val="28"/>
              </w:rPr>
              <w:t xml:space="preserve">; </w:t>
            </w:r>
            <w:proofErr w:type="spellStart"/>
            <w:r>
              <w:rPr>
                <w:sz w:val="28"/>
              </w:rPr>
              <w:t>xây</w:t>
            </w:r>
            <w:proofErr w:type="spellEnd"/>
            <w:r>
              <w:rPr>
                <w:sz w:val="28"/>
              </w:rPr>
              <w:t xml:space="preserve"> </w:t>
            </w:r>
            <w:proofErr w:type="spellStart"/>
            <w:r>
              <w:rPr>
                <w:sz w:val="28"/>
              </w:rPr>
              <w:t>dựng</w:t>
            </w:r>
            <w:proofErr w:type="spellEnd"/>
            <w:r>
              <w:rPr>
                <w:sz w:val="28"/>
              </w:rPr>
              <w:t xml:space="preserve"> </w:t>
            </w:r>
            <w:proofErr w:type="spellStart"/>
            <w:r>
              <w:rPr>
                <w:sz w:val="28"/>
              </w:rPr>
              <w:lastRenderedPageBreak/>
              <w:t>mô</w:t>
            </w:r>
            <w:proofErr w:type="spellEnd"/>
            <w:r>
              <w:rPr>
                <w:sz w:val="28"/>
              </w:rPr>
              <w:t xml:space="preserve"> </w:t>
            </w:r>
            <w:proofErr w:type="spellStart"/>
            <w:r>
              <w:rPr>
                <w:sz w:val="28"/>
              </w:rPr>
              <w:t>hình</w:t>
            </w:r>
            <w:proofErr w:type="spellEnd"/>
            <w:r>
              <w:rPr>
                <w:sz w:val="28"/>
              </w:rPr>
              <w:t xml:space="preserve"> </w:t>
            </w:r>
            <w:proofErr w:type="spellStart"/>
            <w:r>
              <w:rPr>
                <w:sz w:val="28"/>
              </w:rPr>
              <w:t>trình</w:t>
            </w:r>
            <w:proofErr w:type="spellEnd"/>
            <w:r>
              <w:rPr>
                <w:sz w:val="28"/>
              </w:rPr>
              <w:t xml:space="preserve"> </w:t>
            </w:r>
            <w:proofErr w:type="spellStart"/>
            <w:r>
              <w:rPr>
                <w:sz w:val="28"/>
              </w:rPr>
              <w:t>diễn</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khuyến</w:t>
            </w:r>
            <w:proofErr w:type="spellEnd"/>
            <w:r>
              <w:rPr>
                <w:sz w:val="28"/>
              </w:rPr>
              <w:t xml:space="preserve"> </w:t>
            </w:r>
            <w:proofErr w:type="spellStart"/>
            <w:r>
              <w:rPr>
                <w:sz w:val="28"/>
              </w:rPr>
              <w:t>nông</w:t>
            </w:r>
            <w:proofErr w:type="spellEnd"/>
            <w:r>
              <w:rPr>
                <w:sz w:val="28"/>
              </w:rPr>
              <w:t xml:space="preserve">; </w:t>
            </w:r>
            <w:proofErr w:type="spellStart"/>
            <w:r>
              <w:rPr>
                <w:sz w:val="28"/>
              </w:rPr>
              <w:t>tổ</w:t>
            </w:r>
            <w:proofErr w:type="spellEnd"/>
            <w:r>
              <w:rPr>
                <w:sz w:val="28"/>
              </w:rPr>
              <w:t xml:space="preserve"> </w:t>
            </w:r>
            <w:proofErr w:type="spellStart"/>
            <w:r>
              <w:rPr>
                <w:sz w:val="28"/>
              </w:rPr>
              <w:t>chức</w:t>
            </w:r>
            <w:proofErr w:type="spellEnd"/>
            <w:r>
              <w:rPr>
                <w:sz w:val="28"/>
              </w:rPr>
              <w:t xml:space="preserve"> </w:t>
            </w:r>
            <w:proofErr w:type="spellStart"/>
            <w:r>
              <w:rPr>
                <w:sz w:val="28"/>
              </w:rPr>
              <w:t>đào</w:t>
            </w:r>
            <w:proofErr w:type="spellEnd"/>
            <w:r>
              <w:rPr>
                <w:sz w:val="28"/>
              </w:rPr>
              <w:t xml:space="preserve"> </w:t>
            </w:r>
            <w:proofErr w:type="spellStart"/>
            <w:r>
              <w:rPr>
                <w:sz w:val="28"/>
              </w:rPr>
              <w:t>tạo</w:t>
            </w:r>
            <w:proofErr w:type="spellEnd"/>
            <w:r>
              <w:rPr>
                <w:sz w:val="28"/>
              </w:rPr>
              <w:t xml:space="preserve">, </w:t>
            </w:r>
            <w:proofErr w:type="spellStart"/>
            <w:r>
              <w:rPr>
                <w:sz w:val="28"/>
              </w:rPr>
              <w:t>tập</w:t>
            </w:r>
            <w:proofErr w:type="spellEnd"/>
            <w:r>
              <w:rPr>
                <w:sz w:val="28"/>
              </w:rPr>
              <w:t xml:space="preserve"> </w:t>
            </w:r>
            <w:proofErr w:type="spellStart"/>
            <w:r>
              <w:rPr>
                <w:sz w:val="28"/>
              </w:rPr>
              <w:t>huấn</w:t>
            </w:r>
            <w:proofErr w:type="spellEnd"/>
            <w:r>
              <w:rPr>
                <w:sz w:val="28"/>
              </w:rPr>
              <w:t xml:space="preserve">; </w:t>
            </w:r>
            <w:proofErr w:type="spellStart"/>
            <w:r>
              <w:rPr>
                <w:sz w:val="28"/>
              </w:rPr>
              <w:t>liên</w:t>
            </w:r>
            <w:proofErr w:type="spellEnd"/>
            <w:r>
              <w:rPr>
                <w:sz w:val="28"/>
              </w:rPr>
              <w:t xml:space="preserve"> </w:t>
            </w:r>
            <w:proofErr w:type="spellStart"/>
            <w:r>
              <w:rPr>
                <w:sz w:val="28"/>
              </w:rPr>
              <w:t>kết</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tiêu</w:t>
            </w:r>
            <w:proofErr w:type="spellEnd"/>
            <w:r>
              <w:rPr>
                <w:sz w:val="28"/>
              </w:rPr>
              <w:t xml:space="preserve"> </w:t>
            </w:r>
            <w:proofErr w:type="spellStart"/>
            <w:r>
              <w:rPr>
                <w:sz w:val="28"/>
              </w:rPr>
              <w:t>thụ</w:t>
            </w:r>
            <w:proofErr w:type="spellEnd"/>
            <w:r>
              <w:rPr>
                <w:sz w:val="28"/>
              </w:rPr>
              <w:t xml:space="preserve"> </w:t>
            </w:r>
            <w:proofErr w:type="spellStart"/>
            <w:r>
              <w:rPr>
                <w:sz w:val="28"/>
              </w:rPr>
              <w:t>sản</w:t>
            </w:r>
            <w:proofErr w:type="spellEnd"/>
            <w:r>
              <w:rPr>
                <w:sz w:val="28"/>
              </w:rPr>
              <w:t xml:space="preserve"> </w:t>
            </w:r>
            <w:proofErr w:type="spellStart"/>
            <w:r>
              <w:rPr>
                <w:sz w:val="28"/>
              </w:rPr>
              <w:t>phẩm</w:t>
            </w:r>
            <w:proofErr w:type="spellEnd"/>
            <w:r>
              <w:rPr>
                <w:sz w:val="28"/>
              </w:rPr>
              <w:t>;</w:t>
            </w:r>
          </w:p>
          <w:p w14:paraId="248F26FB" w14:textId="77777777" w:rsidR="008156A4" w:rsidRDefault="008156A4" w:rsidP="008156A4">
            <w:pPr>
              <w:tabs>
                <w:tab w:val="left" w:pos="2410"/>
              </w:tabs>
              <w:spacing w:after="120"/>
              <w:ind w:firstLine="567"/>
              <w:jc w:val="both"/>
              <w:rPr>
                <w:sz w:val="28"/>
              </w:rPr>
            </w:pPr>
            <w:r>
              <w:rPr>
                <w:sz w:val="28"/>
              </w:rPr>
              <w:t xml:space="preserve">b) </w:t>
            </w:r>
            <w:proofErr w:type="spellStart"/>
            <w:r>
              <w:rPr>
                <w:sz w:val="28"/>
              </w:rPr>
              <w:t>Đánh</w:t>
            </w:r>
            <w:proofErr w:type="spellEnd"/>
            <w:r>
              <w:rPr>
                <w:sz w:val="28"/>
              </w:rPr>
              <w:t xml:space="preserve"> </w:t>
            </w:r>
            <w:proofErr w:type="spellStart"/>
            <w:r>
              <w:rPr>
                <w:sz w:val="28"/>
              </w:rPr>
              <w:t>giá</w:t>
            </w:r>
            <w:proofErr w:type="spellEnd"/>
            <w:r>
              <w:rPr>
                <w:sz w:val="28"/>
              </w:rPr>
              <w:t xml:space="preserve"> </w:t>
            </w:r>
            <w:proofErr w:type="spellStart"/>
            <w:r>
              <w:rPr>
                <w:sz w:val="28"/>
              </w:rPr>
              <w:t>tính</w:t>
            </w:r>
            <w:proofErr w:type="spellEnd"/>
            <w:r>
              <w:rPr>
                <w:sz w:val="28"/>
              </w:rPr>
              <w:t xml:space="preserve"> </w:t>
            </w:r>
            <w:proofErr w:type="spellStart"/>
            <w:r>
              <w:rPr>
                <w:sz w:val="28"/>
              </w:rPr>
              <w:t>chất</w:t>
            </w:r>
            <w:proofErr w:type="spellEnd"/>
            <w:r>
              <w:rPr>
                <w:sz w:val="28"/>
              </w:rPr>
              <w:t xml:space="preserve"> </w:t>
            </w:r>
            <w:proofErr w:type="spellStart"/>
            <w:r>
              <w:rPr>
                <w:sz w:val="28"/>
              </w:rPr>
              <w:t>lý</w:t>
            </w:r>
            <w:proofErr w:type="spellEnd"/>
            <w:r>
              <w:rPr>
                <w:sz w:val="28"/>
              </w:rPr>
              <w:t xml:space="preserve">, </w:t>
            </w:r>
            <w:proofErr w:type="spellStart"/>
            <w:r>
              <w:rPr>
                <w:sz w:val="28"/>
              </w:rPr>
              <w:t>hoá</w:t>
            </w:r>
            <w:proofErr w:type="spellEnd"/>
            <w:r>
              <w:rPr>
                <w:sz w:val="28"/>
              </w:rPr>
              <w:t xml:space="preserve"> </w:t>
            </w:r>
            <w:proofErr w:type="spellStart"/>
            <w:r>
              <w:rPr>
                <w:sz w:val="28"/>
              </w:rPr>
              <w:t>học</w:t>
            </w:r>
            <w:proofErr w:type="spellEnd"/>
            <w:r>
              <w:rPr>
                <w:sz w:val="28"/>
              </w:rPr>
              <w:t xml:space="preserve">; </w:t>
            </w:r>
            <w:proofErr w:type="spellStart"/>
            <w:r>
              <w:rPr>
                <w:sz w:val="28"/>
              </w:rPr>
              <w:t>xây</w:t>
            </w:r>
            <w:proofErr w:type="spellEnd"/>
            <w:r>
              <w:rPr>
                <w:sz w:val="28"/>
              </w:rPr>
              <w:t xml:space="preserve"> </w:t>
            </w:r>
            <w:proofErr w:type="spellStart"/>
            <w:r>
              <w:rPr>
                <w:sz w:val="28"/>
              </w:rPr>
              <w:t>dựng</w:t>
            </w:r>
            <w:proofErr w:type="spellEnd"/>
            <w:r>
              <w:rPr>
                <w:sz w:val="28"/>
              </w:rPr>
              <w:t xml:space="preserve"> </w:t>
            </w:r>
            <w:proofErr w:type="spellStart"/>
            <w:r>
              <w:rPr>
                <w:sz w:val="28"/>
              </w:rPr>
              <w:t>bản</w:t>
            </w:r>
            <w:proofErr w:type="spellEnd"/>
            <w:r>
              <w:rPr>
                <w:sz w:val="28"/>
              </w:rPr>
              <w:t xml:space="preserve"> </w:t>
            </w:r>
            <w:proofErr w:type="spellStart"/>
            <w:r>
              <w:rPr>
                <w:sz w:val="28"/>
              </w:rPr>
              <w:t>đồ</w:t>
            </w:r>
            <w:proofErr w:type="spellEnd"/>
            <w:r>
              <w:rPr>
                <w:sz w:val="28"/>
              </w:rPr>
              <w:t xml:space="preserve"> </w:t>
            </w:r>
            <w:proofErr w:type="spellStart"/>
            <w:r>
              <w:rPr>
                <w:sz w:val="28"/>
              </w:rPr>
              <w:t>nông</w:t>
            </w:r>
            <w:proofErr w:type="spellEnd"/>
            <w:r>
              <w:rPr>
                <w:sz w:val="28"/>
              </w:rPr>
              <w:t xml:space="preserve"> </w:t>
            </w:r>
            <w:proofErr w:type="spellStart"/>
            <w:r>
              <w:rPr>
                <w:sz w:val="28"/>
              </w:rPr>
              <w:t>hoá</w:t>
            </w:r>
            <w:proofErr w:type="spellEnd"/>
            <w:r>
              <w:rPr>
                <w:sz w:val="28"/>
              </w:rPr>
              <w:t xml:space="preserve"> </w:t>
            </w:r>
            <w:proofErr w:type="spellStart"/>
            <w:r>
              <w:rPr>
                <w:sz w:val="28"/>
              </w:rPr>
              <w:t>thổ</w:t>
            </w:r>
            <w:proofErr w:type="spellEnd"/>
            <w:r>
              <w:rPr>
                <w:sz w:val="28"/>
              </w:rPr>
              <w:t xml:space="preserve"> </w:t>
            </w:r>
            <w:proofErr w:type="spellStart"/>
            <w:r>
              <w:rPr>
                <w:sz w:val="28"/>
              </w:rPr>
              <w:t>nhưỡng</w:t>
            </w:r>
            <w:proofErr w:type="spellEnd"/>
            <w:r>
              <w:rPr>
                <w:sz w:val="28"/>
              </w:rPr>
              <w:t xml:space="preserve"> </w:t>
            </w:r>
            <w:proofErr w:type="spellStart"/>
            <w:r>
              <w:rPr>
                <w:sz w:val="28"/>
              </w:rPr>
              <w:t>vùng</w:t>
            </w:r>
            <w:proofErr w:type="spellEnd"/>
            <w:r>
              <w:rPr>
                <w:sz w:val="28"/>
              </w:rPr>
              <w:t xml:space="preserve"> </w:t>
            </w:r>
            <w:proofErr w:type="spellStart"/>
            <w:r>
              <w:rPr>
                <w:sz w:val="28"/>
              </w:rPr>
              <w:t>chuyên</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theo</w:t>
            </w:r>
            <w:proofErr w:type="spellEnd"/>
            <w:r>
              <w:rPr>
                <w:sz w:val="28"/>
              </w:rPr>
              <w:t xml:space="preserve"> </w:t>
            </w:r>
            <w:proofErr w:type="spellStart"/>
            <w:r>
              <w:rPr>
                <w:sz w:val="28"/>
              </w:rPr>
              <w:t>định</w:t>
            </w:r>
            <w:proofErr w:type="spellEnd"/>
            <w:r>
              <w:rPr>
                <w:sz w:val="28"/>
              </w:rPr>
              <w:t xml:space="preserve"> </w:t>
            </w:r>
            <w:proofErr w:type="spellStart"/>
            <w:r>
              <w:rPr>
                <w:sz w:val="28"/>
              </w:rPr>
              <w:t>kỳ</w:t>
            </w:r>
            <w:proofErr w:type="spellEnd"/>
            <w:r>
              <w:rPr>
                <w:sz w:val="28"/>
              </w:rPr>
              <w:t xml:space="preserve"> 05 </w:t>
            </w:r>
            <w:proofErr w:type="spellStart"/>
            <w:r>
              <w:rPr>
                <w:sz w:val="28"/>
              </w:rPr>
              <w:t>năm</w:t>
            </w:r>
            <w:proofErr w:type="spellEnd"/>
            <w:r>
              <w:rPr>
                <w:sz w:val="28"/>
              </w:rPr>
              <w:t>/</w:t>
            </w:r>
            <w:proofErr w:type="spellStart"/>
            <w:r>
              <w:rPr>
                <w:sz w:val="28"/>
              </w:rPr>
              <w:t>lần</w:t>
            </w:r>
            <w:proofErr w:type="spellEnd"/>
            <w:r>
              <w:rPr>
                <w:sz w:val="28"/>
              </w:rPr>
              <w:t>;</w:t>
            </w:r>
          </w:p>
          <w:p w14:paraId="22D725EE" w14:textId="77777777" w:rsidR="008156A4" w:rsidRDefault="008156A4" w:rsidP="008156A4">
            <w:pPr>
              <w:tabs>
                <w:tab w:val="left" w:pos="2410"/>
              </w:tabs>
              <w:spacing w:after="120"/>
              <w:ind w:firstLine="567"/>
              <w:jc w:val="both"/>
              <w:rPr>
                <w:sz w:val="28"/>
              </w:rPr>
            </w:pPr>
            <w:r>
              <w:rPr>
                <w:sz w:val="28"/>
              </w:rPr>
              <w:t xml:space="preserve">c) </w:t>
            </w:r>
            <w:proofErr w:type="spellStart"/>
            <w:r>
              <w:rPr>
                <w:sz w:val="28"/>
              </w:rPr>
              <w:t>Sửa</w:t>
            </w:r>
            <w:proofErr w:type="spellEnd"/>
            <w:r>
              <w:rPr>
                <w:sz w:val="28"/>
              </w:rPr>
              <w:t xml:space="preserve"> </w:t>
            </w:r>
            <w:proofErr w:type="spellStart"/>
            <w:r>
              <w:rPr>
                <w:sz w:val="28"/>
              </w:rPr>
              <w:t>chữa</w:t>
            </w:r>
            <w:proofErr w:type="spellEnd"/>
            <w:r>
              <w:rPr>
                <w:sz w:val="28"/>
              </w:rPr>
              <w:t xml:space="preserve">, </w:t>
            </w:r>
            <w:proofErr w:type="spellStart"/>
            <w:r>
              <w:rPr>
                <w:sz w:val="28"/>
              </w:rPr>
              <w:t>duy</w:t>
            </w:r>
            <w:proofErr w:type="spellEnd"/>
            <w:r>
              <w:rPr>
                <w:sz w:val="28"/>
              </w:rPr>
              <w:t xml:space="preserve"> </w:t>
            </w:r>
            <w:proofErr w:type="spellStart"/>
            <w:r>
              <w:rPr>
                <w:sz w:val="28"/>
              </w:rPr>
              <w:t>tu</w:t>
            </w:r>
            <w:proofErr w:type="spellEnd"/>
            <w:r>
              <w:rPr>
                <w:sz w:val="28"/>
              </w:rPr>
              <w:t xml:space="preserve"> </w:t>
            </w:r>
            <w:proofErr w:type="spellStart"/>
            <w:r>
              <w:rPr>
                <w:sz w:val="28"/>
              </w:rPr>
              <w:t>bảo</w:t>
            </w:r>
            <w:proofErr w:type="spellEnd"/>
            <w:r>
              <w:rPr>
                <w:sz w:val="28"/>
              </w:rPr>
              <w:t xml:space="preserve"> </w:t>
            </w:r>
            <w:proofErr w:type="spellStart"/>
            <w:r>
              <w:rPr>
                <w:sz w:val="28"/>
              </w:rPr>
              <w:t>dưỡng</w:t>
            </w:r>
            <w:proofErr w:type="spellEnd"/>
            <w:r>
              <w:rPr>
                <w:sz w:val="28"/>
              </w:rPr>
              <w:t xml:space="preserve"> </w:t>
            </w:r>
            <w:proofErr w:type="spellStart"/>
            <w:r>
              <w:rPr>
                <w:sz w:val="28"/>
              </w:rPr>
              <w:t>các</w:t>
            </w:r>
            <w:proofErr w:type="spellEnd"/>
            <w:r>
              <w:rPr>
                <w:sz w:val="28"/>
              </w:rPr>
              <w:t xml:space="preserve"> </w:t>
            </w:r>
            <w:proofErr w:type="spellStart"/>
            <w:r>
              <w:rPr>
                <w:sz w:val="28"/>
              </w:rPr>
              <w:t>công</w:t>
            </w:r>
            <w:proofErr w:type="spellEnd"/>
            <w:r>
              <w:rPr>
                <w:sz w:val="28"/>
              </w:rPr>
              <w:t xml:space="preserve"> </w:t>
            </w:r>
            <w:proofErr w:type="spellStart"/>
            <w:r>
              <w:rPr>
                <w:sz w:val="28"/>
              </w:rPr>
              <w:t>trình</w:t>
            </w:r>
            <w:proofErr w:type="spellEnd"/>
            <w:r>
              <w:rPr>
                <w:sz w:val="28"/>
              </w:rPr>
              <w:t xml:space="preserve"> </w:t>
            </w:r>
            <w:proofErr w:type="spellStart"/>
            <w:r>
              <w:rPr>
                <w:sz w:val="28"/>
              </w:rPr>
              <w:t>hạ</w:t>
            </w:r>
            <w:proofErr w:type="spellEnd"/>
            <w:r>
              <w:rPr>
                <w:sz w:val="28"/>
              </w:rPr>
              <w:t xml:space="preserve"> </w:t>
            </w:r>
            <w:proofErr w:type="spellStart"/>
            <w:r>
              <w:rPr>
                <w:sz w:val="28"/>
              </w:rPr>
              <w:t>tầng</w:t>
            </w:r>
            <w:proofErr w:type="spellEnd"/>
            <w:r>
              <w:rPr>
                <w:sz w:val="28"/>
              </w:rPr>
              <w:t xml:space="preserve"> </w:t>
            </w:r>
            <w:proofErr w:type="spellStart"/>
            <w:r>
              <w:rPr>
                <w:sz w:val="28"/>
              </w:rPr>
              <w:t>nông</w:t>
            </w:r>
            <w:proofErr w:type="spellEnd"/>
            <w:r>
              <w:rPr>
                <w:sz w:val="28"/>
              </w:rPr>
              <w:t xml:space="preserve"> </w:t>
            </w:r>
            <w:proofErr w:type="spellStart"/>
            <w:r>
              <w:rPr>
                <w:sz w:val="28"/>
              </w:rPr>
              <w:t>nghiệp</w:t>
            </w:r>
            <w:proofErr w:type="spellEnd"/>
            <w:r>
              <w:rPr>
                <w:sz w:val="28"/>
              </w:rPr>
              <w:t xml:space="preserve">, </w:t>
            </w:r>
            <w:proofErr w:type="spellStart"/>
            <w:r>
              <w:rPr>
                <w:sz w:val="28"/>
              </w:rPr>
              <w:t>nông</w:t>
            </w:r>
            <w:proofErr w:type="spellEnd"/>
            <w:r>
              <w:rPr>
                <w:sz w:val="28"/>
              </w:rPr>
              <w:t xml:space="preserve"> </w:t>
            </w:r>
            <w:proofErr w:type="spellStart"/>
            <w:r>
              <w:rPr>
                <w:sz w:val="28"/>
              </w:rPr>
              <w:t>thôn</w:t>
            </w:r>
            <w:proofErr w:type="spellEnd"/>
            <w:r>
              <w:rPr>
                <w:sz w:val="28"/>
              </w:rPr>
              <w:t xml:space="preserve"> </w:t>
            </w:r>
            <w:proofErr w:type="spellStart"/>
            <w:r>
              <w:rPr>
                <w:sz w:val="28"/>
              </w:rPr>
              <w:t>trên</w:t>
            </w:r>
            <w:proofErr w:type="spellEnd"/>
            <w:r>
              <w:rPr>
                <w:sz w:val="28"/>
              </w:rPr>
              <w:t xml:space="preserve"> </w:t>
            </w:r>
            <w:proofErr w:type="spellStart"/>
            <w:r>
              <w:rPr>
                <w:sz w:val="28"/>
              </w:rPr>
              <w:t>địa</w:t>
            </w:r>
            <w:proofErr w:type="spellEnd"/>
            <w:r>
              <w:rPr>
                <w:sz w:val="28"/>
              </w:rPr>
              <w:t xml:space="preserve"> </w:t>
            </w:r>
            <w:proofErr w:type="spellStart"/>
            <w:r>
              <w:rPr>
                <w:sz w:val="28"/>
              </w:rPr>
              <w:t>bàn</w:t>
            </w:r>
            <w:proofErr w:type="spellEnd"/>
            <w:r>
              <w:rPr>
                <w:sz w:val="28"/>
              </w:rPr>
              <w:t xml:space="preserve"> </w:t>
            </w:r>
            <w:proofErr w:type="spellStart"/>
            <w:r>
              <w:rPr>
                <w:sz w:val="28"/>
              </w:rPr>
              <w:t>xã</w:t>
            </w:r>
            <w:proofErr w:type="spellEnd"/>
            <w:r>
              <w:rPr>
                <w:sz w:val="28"/>
              </w:rPr>
              <w:t xml:space="preserve">, </w:t>
            </w:r>
            <w:proofErr w:type="spellStart"/>
            <w:r w:rsidRPr="00066C57">
              <w:rPr>
                <w:color w:val="C00000"/>
                <w:sz w:val="28"/>
              </w:rPr>
              <w:t>phường</w:t>
            </w:r>
            <w:proofErr w:type="spellEnd"/>
            <w:r>
              <w:rPr>
                <w:sz w:val="28"/>
              </w:rPr>
              <w:t xml:space="preserve"> </w:t>
            </w:r>
            <w:proofErr w:type="spellStart"/>
            <w:r>
              <w:rPr>
                <w:sz w:val="28"/>
              </w:rPr>
              <w:t>thuộc</w:t>
            </w:r>
            <w:proofErr w:type="spellEnd"/>
            <w:r>
              <w:rPr>
                <w:sz w:val="28"/>
              </w:rPr>
              <w:t xml:space="preserve"> </w:t>
            </w:r>
            <w:proofErr w:type="spellStart"/>
            <w:r>
              <w:rPr>
                <w:sz w:val="28"/>
              </w:rPr>
              <w:t>cấp</w:t>
            </w:r>
            <w:proofErr w:type="spellEnd"/>
            <w:r>
              <w:rPr>
                <w:sz w:val="28"/>
              </w:rPr>
              <w:t xml:space="preserve"> </w:t>
            </w:r>
            <w:proofErr w:type="spellStart"/>
            <w:r>
              <w:rPr>
                <w:sz w:val="28"/>
              </w:rPr>
              <w:t>tỉnh</w:t>
            </w:r>
            <w:proofErr w:type="spellEnd"/>
            <w:r>
              <w:rPr>
                <w:sz w:val="28"/>
              </w:rPr>
              <w:t xml:space="preserve"> </w:t>
            </w:r>
            <w:proofErr w:type="spellStart"/>
            <w:r>
              <w:rPr>
                <w:sz w:val="28"/>
              </w:rPr>
              <w:t>quản</w:t>
            </w:r>
            <w:proofErr w:type="spellEnd"/>
            <w:r>
              <w:rPr>
                <w:sz w:val="28"/>
              </w:rPr>
              <w:t xml:space="preserve"> </w:t>
            </w:r>
            <w:proofErr w:type="spellStart"/>
            <w:r>
              <w:rPr>
                <w:sz w:val="28"/>
              </w:rPr>
              <w:t>lý</w:t>
            </w:r>
            <w:proofErr w:type="spellEnd"/>
            <w:r>
              <w:rPr>
                <w:sz w:val="28"/>
              </w:rPr>
              <w:t>;</w:t>
            </w:r>
          </w:p>
          <w:p w14:paraId="32D6DE86" w14:textId="77777777" w:rsidR="008156A4" w:rsidRDefault="008156A4" w:rsidP="008156A4">
            <w:pPr>
              <w:tabs>
                <w:tab w:val="left" w:pos="2410"/>
              </w:tabs>
              <w:spacing w:after="120"/>
              <w:ind w:firstLine="567"/>
              <w:jc w:val="both"/>
              <w:rPr>
                <w:sz w:val="28"/>
              </w:rPr>
            </w:pPr>
            <w:r>
              <w:rPr>
                <w:sz w:val="28"/>
              </w:rPr>
              <w:t xml:space="preserve">d) </w:t>
            </w:r>
            <w:proofErr w:type="spellStart"/>
            <w:r>
              <w:rPr>
                <w:sz w:val="28"/>
              </w:rPr>
              <w:t>Hàng</w:t>
            </w:r>
            <w:proofErr w:type="spellEnd"/>
            <w:r>
              <w:rPr>
                <w:sz w:val="28"/>
              </w:rPr>
              <w:t xml:space="preserve"> </w:t>
            </w:r>
            <w:proofErr w:type="spellStart"/>
            <w:r>
              <w:rPr>
                <w:sz w:val="28"/>
              </w:rPr>
              <w:t>năm</w:t>
            </w:r>
            <w:proofErr w:type="spellEnd"/>
            <w:r>
              <w:rPr>
                <w:sz w:val="28"/>
              </w:rPr>
              <w:t xml:space="preserve">, </w:t>
            </w:r>
            <w:proofErr w:type="spellStart"/>
            <w:r>
              <w:rPr>
                <w:sz w:val="28"/>
              </w:rPr>
              <w:t>sau</w:t>
            </w:r>
            <w:proofErr w:type="spellEnd"/>
            <w:r>
              <w:rPr>
                <w:sz w:val="28"/>
              </w:rPr>
              <w:t xml:space="preserve"> </w:t>
            </w:r>
            <w:proofErr w:type="spellStart"/>
            <w:r>
              <w:rPr>
                <w:sz w:val="28"/>
              </w:rPr>
              <w:t>khi</w:t>
            </w:r>
            <w:proofErr w:type="spellEnd"/>
            <w:r>
              <w:rPr>
                <w:sz w:val="28"/>
              </w:rPr>
              <w:t xml:space="preserve"> </w:t>
            </w:r>
            <w:proofErr w:type="spellStart"/>
            <w:r>
              <w:rPr>
                <w:sz w:val="28"/>
              </w:rPr>
              <w:t>phân</w:t>
            </w:r>
            <w:proofErr w:type="spellEnd"/>
            <w:r>
              <w:rPr>
                <w:sz w:val="28"/>
              </w:rPr>
              <w:t xml:space="preserve"> </w:t>
            </w:r>
            <w:proofErr w:type="spellStart"/>
            <w:r>
              <w:rPr>
                <w:sz w:val="28"/>
              </w:rPr>
              <w:t>bổ</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các</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tại</w:t>
            </w:r>
            <w:proofErr w:type="spellEnd"/>
            <w:r>
              <w:rPr>
                <w:sz w:val="28"/>
              </w:rPr>
              <w:t xml:space="preserve"> </w:t>
            </w:r>
            <w:proofErr w:type="spellStart"/>
            <w:r>
              <w:rPr>
                <w:sz w:val="28"/>
              </w:rPr>
              <w:t>điểm</w:t>
            </w:r>
            <w:proofErr w:type="spellEnd"/>
            <w:r>
              <w:rPr>
                <w:sz w:val="28"/>
              </w:rPr>
              <w:t xml:space="preserve"> a, </w:t>
            </w:r>
            <w:proofErr w:type="spellStart"/>
            <w:r>
              <w:rPr>
                <w:sz w:val="28"/>
              </w:rPr>
              <w:t>điểm</w:t>
            </w:r>
            <w:proofErr w:type="spellEnd"/>
            <w:r>
              <w:rPr>
                <w:sz w:val="28"/>
              </w:rPr>
              <w:t xml:space="preserve"> b, </w:t>
            </w:r>
            <w:proofErr w:type="spellStart"/>
            <w:r>
              <w:rPr>
                <w:sz w:val="28"/>
              </w:rPr>
              <w:t>điểm</w:t>
            </w:r>
            <w:proofErr w:type="spellEnd"/>
            <w:r>
              <w:rPr>
                <w:sz w:val="28"/>
              </w:rPr>
              <w:t xml:space="preserve"> c </w:t>
            </w:r>
            <w:proofErr w:type="spellStart"/>
            <w:r>
              <w:rPr>
                <w:sz w:val="28"/>
              </w:rPr>
              <w:t>khoản</w:t>
            </w:r>
            <w:proofErr w:type="spellEnd"/>
            <w:r>
              <w:rPr>
                <w:sz w:val="28"/>
              </w:rPr>
              <w:t xml:space="preserve"> 1 </w:t>
            </w:r>
            <w:proofErr w:type="spellStart"/>
            <w:r>
              <w:rPr>
                <w:sz w:val="28"/>
              </w:rPr>
              <w:t>Điều</w:t>
            </w:r>
            <w:proofErr w:type="spellEnd"/>
            <w:r>
              <w:rPr>
                <w:sz w:val="28"/>
              </w:rPr>
              <w:t xml:space="preserve"> </w:t>
            </w:r>
            <w:proofErr w:type="spellStart"/>
            <w:r>
              <w:rPr>
                <w:sz w:val="28"/>
              </w:rPr>
              <w:t>này</w:t>
            </w:r>
            <w:proofErr w:type="spellEnd"/>
            <w:r>
              <w:rPr>
                <w:sz w:val="28"/>
              </w:rPr>
              <w:t xml:space="preserve"> </w:t>
            </w:r>
            <w:proofErr w:type="spellStart"/>
            <w:r>
              <w:rPr>
                <w:sz w:val="28"/>
              </w:rPr>
              <w:t>theo</w:t>
            </w:r>
            <w:proofErr w:type="spellEnd"/>
            <w:r>
              <w:rPr>
                <w:sz w:val="28"/>
              </w:rPr>
              <w:t xml:space="preserve"> </w:t>
            </w:r>
            <w:proofErr w:type="spellStart"/>
            <w:r>
              <w:rPr>
                <w:sz w:val="28"/>
              </w:rPr>
              <w:t>quy</w:t>
            </w:r>
            <w:proofErr w:type="spellEnd"/>
            <w:r>
              <w:rPr>
                <w:sz w:val="28"/>
              </w:rPr>
              <w:t xml:space="preserve"> </w:t>
            </w:r>
            <w:proofErr w:type="spellStart"/>
            <w:r>
              <w:rPr>
                <w:sz w:val="28"/>
              </w:rPr>
              <w:t>định</w:t>
            </w:r>
            <w:proofErr w:type="spellEnd"/>
            <w:r>
              <w:rPr>
                <w:sz w:val="28"/>
              </w:rPr>
              <w:t xml:space="preserve"> </w:t>
            </w:r>
            <w:proofErr w:type="spellStart"/>
            <w:r>
              <w:rPr>
                <w:sz w:val="28"/>
              </w:rPr>
              <w:t>đối</w:t>
            </w:r>
            <w:proofErr w:type="spellEnd"/>
            <w:r>
              <w:rPr>
                <w:sz w:val="28"/>
              </w:rPr>
              <w:t xml:space="preserve"> </w:t>
            </w:r>
            <w:proofErr w:type="spellStart"/>
            <w:r>
              <w:rPr>
                <w:sz w:val="28"/>
              </w:rPr>
              <w:t>với</w:t>
            </w:r>
            <w:proofErr w:type="spellEnd"/>
            <w:r>
              <w:rPr>
                <w:sz w:val="28"/>
              </w:rPr>
              <w:t xml:space="preserve"> </w:t>
            </w:r>
            <w:proofErr w:type="spellStart"/>
            <w:r>
              <w:rPr>
                <w:sz w:val="28"/>
              </w:rPr>
              <w:t>các</w:t>
            </w:r>
            <w:proofErr w:type="spellEnd"/>
            <w:r>
              <w:rPr>
                <w:sz w:val="28"/>
              </w:rPr>
              <w:t xml:space="preserve"> </w:t>
            </w:r>
            <w:proofErr w:type="spellStart"/>
            <w:r>
              <w:rPr>
                <w:sz w:val="28"/>
              </w:rPr>
              <w:t>cơ</w:t>
            </w:r>
            <w:proofErr w:type="spellEnd"/>
            <w:r>
              <w:rPr>
                <w:sz w:val="28"/>
              </w:rPr>
              <w:t xml:space="preserve"> </w:t>
            </w:r>
            <w:proofErr w:type="spellStart"/>
            <w:r>
              <w:rPr>
                <w:sz w:val="28"/>
              </w:rPr>
              <w:t>quan</w:t>
            </w:r>
            <w:proofErr w:type="spellEnd"/>
            <w:r>
              <w:rPr>
                <w:sz w:val="28"/>
              </w:rPr>
              <w:t xml:space="preserve">, </w:t>
            </w:r>
            <w:proofErr w:type="spellStart"/>
            <w:r>
              <w:rPr>
                <w:sz w:val="28"/>
              </w:rPr>
              <w:t>đơn</w:t>
            </w:r>
            <w:proofErr w:type="spellEnd"/>
            <w:r>
              <w:rPr>
                <w:sz w:val="28"/>
              </w:rPr>
              <w:t xml:space="preserve"> </w:t>
            </w:r>
            <w:proofErr w:type="spellStart"/>
            <w:r>
              <w:rPr>
                <w:sz w:val="28"/>
              </w:rPr>
              <w:t>vị</w:t>
            </w:r>
            <w:proofErr w:type="spellEnd"/>
            <w:r>
              <w:rPr>
                <w:sz w:val="28"/>
              </w:rPr>
              <w:t xml:space="preserve"> </w:t>
            </w:r>
            <w:proofErr w:type="spellStart"/>
            <w:r>
              <w:rPr>
                <w:sz w:val="28"/>
              </w:rPr>
              <w:t>cấp</w:t>
            </w:r>
            <w:proofErr w:type="spellEnd"/>
            <w:r>
              <w:rPr>
                <w:sz w:val="28"/>
              </w:rPr>
              <w:t xml:space="preserve"> </w:t>
            </w:r>
            <w:proofErr w:type="spellStart"/>
            <w:r>
              <w:rPr>
                <w:sz w:val="28"/>
              </w:rPr>
              <w:t>tỉnh</w:t>
            </w:r>
            <w:proofErr w:type="spellEnd"/>
            <w:r>
              <w:rPr>
                <w:sz w:val="28"/>
              </w:rPr>
              <w:t xml:space="preserve">, </w:t>
            </w:r>
            <w:proofErr w:type="spellStart"/>
            <w:r>
              <w:rPr>
                <w:sz w:val="28"/>
              </w:rPr>
              <w:t>phần</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còn</w:t>
            </w:r>
            <w:proofErr w:type="spellEnd"/>
            <w:r>
              <w:rPr>
                <w:sz w:val="28"/>
              </w:rPr>
              <w:t xml:space="preserve"> </w:t>
            </w:r>
            <w:proofErr w:type="spellStart"/>
            <w:r>
              <w:rPr>
                <w:sz w:val="28"/>
              </w:rPr>
              <w:t>lại</w:t>
            </w:r>
            <w:proofErr w:type="spellEnd"/>
            <w:r>
              <w:rPr>
                <w:sz w:val="28"/>
              </w:rPr>
              <w:t xml:space="preserve"> (</w:t>
            </w:r>
            <w:proofErr w:type="spellStart"/>
            <w:r>
              <w:rPr>
                <w:sz w:val="28"/>
              </w:rPr>
              <w:t>nếu</w:t>
            </w:r>
            <w:proofErr w:type="spellEnd"/>
            <w:r>
              <w:rPr>
                <w:sz w:val="28"/>
              </w:rPr>
              <w:t xml:space="preserve"> </w:t>
            </w:r>
            <w:proofErr w:type="spellStart"/>
            <w:r>
              <w:rPr>
                <w:sz w:val="28"/>
              </w:rPr>
              <w:t>có</w:t>
            </w:r>
            <w:proofErr w:type="spellEnd"/>
            <w:r>
              <w:rPr>
                <w:sz w:val="28"/>
              </w:rPr>
              <w:t xml:space="preserve">) </w:t>
            </w:r>
            <w:proofErr w:type="spellStart"/>
            <w:r>
              <w:rPr>
                <w:sz w:val="28"/>
              </w:rPr>
              <w:t>được</w:t>
            </w:r>
            <w:proofErr w:type="spellEnd"/>
            <w:r>
              <w:rPr>
                <w:sz w:val="28"/>
              </w:rPr>
              <w:t xml:space="preserve"> </w:t>
            </w:r>
            <w:proofErr w:type="spellStart"/>
            <w:r>
              <w:rPr>
                <w:sz w:val="28"/>
              </w:rPr>
              <w:t>tiếp</w:t>
            </w:r>
            <w:proofErr w:type="spellEnd"/>
            <w:r>
              <w:rPr>
                <w:sz w:val="28"/>
              </w:rPr>
              <w:t xml:space="preserve"> </w:t>
            </w:r>
            <w:proofErr w:type="spellStart"/>
            <w:r>
              <w:rPr>
                <w:sz w:val="28"/>
              </w:rPr>
              <w:t>tục</w:t>
            </w:r>
            <w:proofErr w:type="spellEnd"/>
            <w:r>
              <w:rPr>
                <w:sz w:val="28"/>
              </w:rPr>
              <w:t xml:space="preserve"> </w:t>
            </w:r>
            <w:proofErr w:type="spellStart"/>
            <w:r>
              <w:rPr>
                <w:sz w:val="28"/>
              </w:rPr>
              <w:t>phân</w:t>
            </w:r>
            <w:proofErr w:type="spellEnd"/>
            <w:r>
              <w:rPr>
                <w:sz w:val="28"/>
              </w:rPr>
              <w:t xml:space="preserve"> </w:t>
            </w:r>
            <w:proofErr w:type="spellStart"/>
            <w:r>
              <w:rPr>
                <w:sz w:val="28"/>
              </w:rPr>
              <w:t>bổ</w:t>
            </w:r>
            <w:proofErr w:type="spellEnd"/>
            <w:r>
              <w:rPr>
                <w:sz w:val="28"/>
              </w:rPr>
              <w:t xml:space="preserve"> </w:t>
            </w:r>
            <w:proofErr w:type="spellStart"/>
            <w:r>
              <w:rPr>
                <w:sz w:val="28"/>
              </w:rPr>
              <w:t>cho</w:t>
            </w:r>
            <w:proofErr w:type="spellEnd"/>
            <w:r>
              <w:rPr>
                <w:sz w:val="28"/>
              </w:rPr>
              <w:t xml:space="preserve"> </w:t>
            </w:r>
            <w:proofErr w:type="spellStart"/>
            <w:r>
              <w:rPr>
                <w:sz w:val="28"/>
              </w:rPr>
              <w:t>ngân</w:t>
            </w:r>
            <w:proofErr w:type="spellEnd"/>
            <w:r>
              <w:rPr>
                <w:sz w:val="28"/>
              </w:rPr>
              <w:t xml:space="preserve"> </w:t>
            </w:r>
            <w:proofErr w:type="spellStart"/>
            <w:r>
              <w:rPr>
                <w:sz w:val="28"/>
              </w:rPr>
              <w:t>sách</w:t>
            </w:r>
            <w:proofErr w:type="spellEnd"/>
            <w:r>
              <w:rPr>
                <w:sz w:val="28"/>
              </w:rPr>
              <w:t xml:space="preserve"> </w:t>
            </w:r>
            <w:proofErr w:type="spellStart"/>
            <w:r>
              <w:rPr>
                <w:sz w:val="28"/>
              </w:rPr>
              <w:t>địa</w:t>
            </w:r>
            <w:proofErr w:type="spellEnd"/>
            <w:r>
              <w:rPr>
                <w:sz w:val="28"/>
              </w:rPr>
              <w:t xml:space="preserve"> </w:t>
            </w:r>
            <w:proofErr w:type="spellStart"/>
            <w:r>
              <w:rPr>
                <w:sz w:val="28"/>
              </w:rPr>
              <w:t>phương</w:t>
            </w:r>
            <w:proofErr w:type="spellEnd"/>
            <w:r>
              <w:rPr>
                <w:sz w:val="28"/>
              </w:rPr>
              <w:t xml:space="preserve"> </w:t>
            </w:r>
            <w:proofErr w:type="spellStart"/>
            <w:r>
              <w:rPr>
                <w:sz w:val="28"/>
              </w:rPr>
              <w:t>đảm</w:t>
            </w:r>
            <w:proofErr w:type="spellEnd"/>
            <w:r>
              <w:rPr>
                <w:sz w:val="28"/>
              </w:rPr>
              <w:t xml:space="preserve"> </w:t>
            </w:r>
            <w:proofErr w:type="spellStart"/>
            <w:r>
              <w:rPr>
                <w:sz w:val="28"/>
              </w:rPr>
              <w:t>bảo</w:t>
            </w:r>
            <w:proofErr w:type="spellEnd"/>
            <w:r>
              <w:rPr>
                <w:sz w:val="28"/>
              </w:rPr>
              <w:t xml:space="preserve"> </w:t>
            </w:r>
            <w:proofErr w:type="spellStart"/>
            <w:r>
              <w:rPr>
                <w:sz w:val="28"/>
              </w:rPr>
              <w:t>nguyên</w:t>
            </w:r>
            <w:proofErr w:type="spellEnd"/>
            <w:r>
              <w:rPr>
                <w:sz w:val="28"/>
              </w:rPr>
              <w:t xml:space="preserve"> </w:t>
            </w:r>
            <w:proofErr w:type="spellStart"/>
            <w:r>
              <w:rPr>
                <w:sz w:val="28"/>
              </w:rPr>
              <w:t>tắc</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tại</w:t>
            </w:r>
            <w:proofErr w:type="spellEnd"/>
            <w:r>
              <w:rPr>
                <w:sz w:val="28"/>
              </w:rPr>
              <w:t xml:space="preserve"> </w:t>
            </w:r>
            <w:proofErr w:type="spellStart"/>
            <w:r>
              <w:rPr>
                <w:sz w:val="28"/>
              </w:rPr>
              <w:t>Nghị</w:t>
            </w:r>
            <w:proofErr w:type="spellEnd"/>
            <w:r>
              <w:rPr>
                <w:sz w:val="28"/>
              </w:rPr>
              <w:t xml:space="preserve"> </w:t>
            </w:r>
            <w:proofErr w:type="spellStart"/>
            <w:r>
              <w:rPr>
                <w:sz w:val="28"/>
              </w:rPr>
              <w:t>quyết</w:t>
            </w:r>
            <w:proofErr w:type="spellEnd"/>
            <w:r>
              <w:rPr>
                <w:sz w:val="28"/>
              </w:rPr>
              <w:t xml:space="preserve"> </w:t>
            </w:r>
            <w:proofErr w:type="spellStart"/>
            <w:r>
              <w:rPr>
                <w:sz w:val="28"/>
              </w:rPr>
              <w:t>này</w:t>
            </w:r>
            <w:proofErr w:type="spellEnd"/>
            <w:r>
              <w:rPr>
                <w:sz w:val="28"/>
              </w:rPr>
              <w:t xml:space="preserve"> </w:t>
            </w:r>
            <w:proofErr w:type="spellStart"/>
            <w:r>
              <w:rPr>
                <w:sz w:val="28"/>
              </w:rPr>
              <w:t>và</w:t>
            </w:r>
            <w:proofErr w:type="spellEnd"/>
            <w:r>
              <w:rPr>
                <w:sz w:val="28"/>
              </w:rPr>
              <w:t xml:space="preserve"> </w:t>
            </w:r>
            <w:proofErr w:type="spellStart"/>
            <w:r>
              <w:rPr>
                <w:sz w:val="28"/>
              </w:rPr>
              <w:t>hiệu</w:t>
            </w:r>
            <w:proofErr w:type="spellEnd"/>
            <w:r>
              <w:rPr>
                <w:sz w:val="28"/>
              </w:rPr>
              <w:t xml:space="preserve"> </w:t>
            </w:r>
            <w:proofErr w:type="spellStart"/>
            <w:r>
              <w:rPr>
                <w:sz w:val="28"/>
              </w:rPr>
              <w:t>quả</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w:t>
            </w:r>
          </w:p>
          <w:p w14:paraId="782383F5" w14:textId="77777777" w:rsidR="008156A4" w:rsidRDefault="008156A4" w:rsidP="008156A4">
            <w:pPr>
              <w:tabs>
                <w:tab w:val="left" w:pos="2410"/>
              </w:tabs>
              <w:spacing w:after="120"/>
              <w:ind w:firstLine="567"/>
              <w:jc w:val="both"/>
              <w:rPr>
                <w:sz w:val="28"/>
              </w:rPr>
            </w:pPr>
            <w:r>
              <w:rPr>
                <w:sz w:val="28"/>
              </w:rPr>
              <w:t xml:space="preserve">2. </w:t>
            </w:r>
            <w:proofErr w:type="spellStart"/>
            <w:r>
              <w:rPr>
                <w:sz w:val="28"/>
              </w:rPr>
              <w:t>Phân</w:t>
            </w:r>
            <w:proofErr w:type="spellEnd"/>
            <w:r>
              <w:rPr>
                <w:sz w:val="28"/>
              </w:rPr>
              <w:t xml:space="preserve"> </w:t>
            </w:r>
            <w:proofErr w:type="spellStart"/>
            <w:r>
              <w:rPr>
                <w:sz w:val="28"/>
              </w:rPr>
              <w:t>bổ</w:t>
            </w:r>
            <w:proofErr w:type="spellEnd"/>
            <w:r>
              <w:rPr>
                <w:sz w:val="28"/>
              </w:rPr>
              <w:t xml:space="preserve"> </w:t>
            </w:r>
            <w:proofErr w:type="spellStart"/>
            <w:r>
              <w:rPr>
                <w:sz w:val="28"/>
              </w:rPr>
              <w:t>cho</w:t>
            </w:r>
            <w:proofErr w:type="spellEnd"/>
            <w:r>
              <w:rPr>
                <w:sz w:val="28"/>
              </w:rPr>
              <w:t xml:space="preserve"> </w:t>
            </w:r>
            <w:proofErr w:type="spellStart"/>
            <w:r>
              <w:rPr>
                <w:sz w:val="28"/>
              </w:rPr>
              <w:t>các</w:t>
            </w:r>
            <w:proofErr w:type="spellEnd"/>
            <w:r>
              <w:rPr>
                <w:sz w:val="28"/>
              </w:rPr>
              <w:t xml:space="preserve"> </w:t>
            </w:r>
            <w:proofErr w:type="spellStart"/>
            <w:r>
              <w:rPr>
                <w:sz w:val="28"/>
              </w:rPr>
              <w:t>địa</w:t>
            </w:r>
            <w:proofErr w:type="spellEnd"/>
            <w:r>
              <w:rPr>
                <w:sz w:val="28"/>
              </w:rPr>
              <w:t xml:space="preserve"> </w:t>
            </w:r>
            <w:proofErr w:type="spellStart"/>
            <w:r>
              <w:rPr>
                <w:sz w:val="28"/>
              </w:rPr>
              <w:t>phương</w:t>
            </w:r>
            <w:proofErr w:type="spellEnd"/>
            <w:r>
              <w:rPr>
                <w:sz w:val="28"/>
              </w:rPr>
              <w:t xml:space="preserve"> 90% </w:t>
            </w:r>
            <w:proofErr w:type="spellStart"/>
            <w:r>
              <w:rPr>
                <w:sz w:val="28"/>
              </w:rPr>
              <w:t>tổng</w:t>
            </w:r>
            <w:proofErr w:type="spellEnd"/>
            <w:r>
              <w:rPr>
                <w:sz w:val="28"/>
              </w:rPr>
              <w:t xml:space="preserve"> </w:t>
            </w:r>
            <w:proofErr w:type="spellStart"/>
            <w:r>
              <w:rPr>
                <w:sz w:val="28"/>
              </w:rPr>
              <w:t>nguồn</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bảo</w:t>
            </w:r>
            <w:proofErr w:type="spellEnd"/>
            <w:r>
              <w:rPr>
                <w:sz w:val="28"/>
              </w:rPr>
              <w:t xml:space="preserve"> </w:t>
            </w:r>
            <w:proofErr w:type="spellStart"/>
            <w:r>
              <w:rPr>
                <w:sz w:val="28"/>
              </w:rPr>
              <w:t>vệ</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được</w:t>
            </w:r>
            <w:proofErr w:type="spellEnd"/>
            <w:r>
              <w:rPr>
                <w:sz w:val="28"/>
              </w:rPr>
              <w:t xml:space="preserve"> </w:t>
            </w:r>
            <w:proofErr w:type="spellStart"/>
            <w:r>
              <w:rPr>
                <w:sz w:val="28"/>
              </w:rPr>
              <w:t>quy</w:t>
            </w:r>
            <w:proofErr w:type="spellEnd"/>
            <w:r>
              <w:rPr>
                <w:sz w:val="28"/>
              </w:rPr>
              <w:t xml:space="preserve"> </w:t>
            </w:r>
            <w:proofErr w:type="spellStart"/>
            <w:r>
              <w:rPr>
                <w:sz w:val="28"/>
              </w:rPr>
              <w:t>đổi</w:t>
            </w:r>
            <w:proofErr w:type="spellEnd"/>
            <w:r>
              <w:rPr>
                <w:sz w:val="28"/>
              </w:rPr>
              <w:t xml:space="preserve"> </w:t>
            </w:r>
            <w:proofErr w:type="spellStart"/>
            <w:r>
              <w:rPr>
                <w:sz w:val="28"/>
              </w:rPr>
              <w:t>thành</w:t>
            </w:r>
            <w:proofErr w:type="spellEnd"/>
            <w:r>
              <w:rPr>
                <w:sz w:val="28"/>
              </w:rPr>
              <w:t xml:space="preserve"> 100%) </w:t>
            </w:r>
            <w:proofErr w:type="spellStart"/>
            <w:r>
              <w:rPr>
                <w:sz w:val="28"/>
              </w:rPr>
              <w:t>để</w:t>
            </w:r>
            <w:proofErr w:type="spellEnd"/>
            <w:r>
              <w:rPr>
                <w:sz w:val="28"/>
              </w:rPr>
              <w:t xml:space="preserve"> </w:t>
            </w:r>
            <w:proofErr w:type="spellStart"/>
            <w:r>
              <w:rPr>
                <w:sz w:val="28"/>
              </w:rPr>
              <w:t>thực</w:t>
            </w:r>
            <w:proofErr w:type="spellEnd"/>
            <w:r>
              <w:rPr>
                <w:sz w:val="28"/>
              </w:rPr>
              <w:t xml:space="preserve"> </w:t>
            </w:r>
            <w:proofErr w:type="spellStart"/>
            <w:r>
              <w:rPr>
                <w:sz w:val="28"/>
              </w:rPr>
              <w:t>hiện</w:t>
            </w:r>
            <w:proofErr w:type="spellEnd"/>
            <w:r>
              <w:rPr>
                <w:sz w:val="28"/>
              </w:rPr>
              <w:t xml:space="preserve"> </w:t>
            </w:r>
            <w:proofErr w:type="spellStart"/>
            <w:r>
              <w:rPr>
                <w:sz w:val="28"/>
              </w:rPr>
              <w:t>các</w:t>
            </w:r>
            <w:proofErr w:type="spellEnd"/>
            <w:r>
              <w:rPr>
                <w:sz w:val="28"/>
              </w:rPr>
              <w:t xml:space="preserve"> </w:t>
            </w:r>
            <w:proofErr w:type="spellStart"/>
            <w:r>
              <w:rPr>
                <w:sz w:val="28"/>
              </w:rPr>
              <w:t>nội</w:t>
            </w:r>
            <w:proofErr w:type="spellEnd"/>
            <w:r>
              <w:rPr>
                <w:sz w:val="28"/>
              </w:rPr>
              <w:t xml:space="preserve"> dung </w:t>
            </w:r>
            <w:proofErr w:type="spellStart"/>
            <w:r>
              <w:rPr>
                <w:sz w:val="28"/>
              </w:rPr>
              <w:t>sau</w:t>
            </w:r>
            <w:proofErr w:type="spellEnd"/>
            <w:r>
              <w:rPr>
                <w:sz w:val="28"/>
              </w:rPr>
              <w:t>:</w:t>
            </w:r>
          </w:p>
          <w:p w14:paraId="058A4093" w14:textId="77777777" w:rsidR="008156A4" w:rsidRDefault="008156A4" w:rsidP="008156A4">
            <w:pPr>
              <w:tabs>
                <w:tab w:val="left" w:pos="2410"/>
              </w:tabs>
              <w:spacing w:after="120"/>
              <w:ind w:firstLine="567"/>
              <w:jc w:val="both"/>
              <w:rPr>
                <w:sz w:val="28"/>
              </w:rPr>
            </w:pPr>
            <w:r>
              <w:rPr>
                <w:sz w:val="28"/>
              </w:rPr>
              <w:t xml:space="preserve">a)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không</w:t>
            </w:r>
            <w:proofErr w:type="spellEnd"/>
            <w:r>
              <w:rPr>
                <w:sz w:val="28"/>
              </w:rPr>
              <w:t xml:space="preserve"> </w:t>
            </w:r>
            <w:proofErr w:type="spellStart"/>
            <w:r>
              <w:rPr>
                <w:sz w:val="28"/>
              </w:rPr>
              <w:t>thấp</w:t>
            </w:r>
            <w:proofErr w:type="spellEnd"/>
            <w:r>
              <w:rPr>
                <w:sz w:val="28"/>
              </w:rPr>
              <w:t xml:space="preserve"> </w:t>
            </w:r>
            <w:proofErr w:type="spellStart"/>
            <w:r>
              <w:rPr>
                <w:sz w:val="28"/>
              </w:rPr>
              <w:t>hơn</w:t>
            </w:r>
            <w:proofErr w:type="spellEnd"/>
            <w:r>
              <w:rPr>
                <w:sz w:val="28"/>
              </w:rPr>
              <w:t xml:space="preserve"> 50% </w:t>
            </w:r>
            <w:proofErr w:type="spellStart"/>
            <w:r>
              <w:rPr>
                <w:sz w:val="28"/>
              </w:rPr>
              <w:t>tổng</w:t>
            </w:r>
            <w:proofErr w:type="spellEnd"/>
            <w:r>
              <w:rPr>
                <w:sz w:val="28"/>
              </w:rPr>
              <w:t xml:space="preserve"> </w:t>
            </w:r>
            <w:proofErr w:type="spellStart"/>
            <w:r>
              <w:rPr>
                <w:sz w:val="28"/>
              </w:rPr>
              <w:t>nguồn</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cho</w:t>
            </w:r>
            <w:proofErr w:type="spellEnd"/>
            <w:r>
              <w:rPr>
                <w:sz w:val="28"/>
              </w:rPr>
              <w:t xml:space="preserve"> </w:t>
            </w:r>
            <w:proofErr w:type="spellStart"/>
            <w:r>
              <w:rPr>
                <w:sz w:val="28"/>
              </w:rPr>
              <w:t>các</w:t>
            </w:r>
            <w:proofErr w:type="spellEnd"/>
            <w:r>
              <w:rPr>
                <w:sz w:val="28"/>
              </w:rPr>
              <w:t xml:space="preserve"> </w:t>
            </w:r>
            <w:proofErr w:type="spellStart"/>
            <w:r>
              <w:rPr>
                <w:sz w:val="28"/>
              </w:rPr>
              <w:t>nội</w:t>
            </w:r>
            <w:proofErr w:type="spellEnd"/>
            <w:r>
              <w:rPr>
                <w:sz w:val="28"/>
              </w:rPr>
              <w:t xml:space="preserve"> dung </w:t>
            </w:r>
            <w:proofErr w:type="spellStart"/>
            <w:r>
              <w:rPr>
                <w:sz w:val="28"/>
              </w:rPr>
              <w:t>sau</w:t>
            </w:r>
            <w:proofErr w:type="spellEnd"/>
            <w:r>
              <w:rPr>
                <w:sz w:val="28"/>
              </w:rPr>
              <w:t xml:space="preserve">: </w:t>
            </w:r>
          </w:p>
          <w:p w14:paraId="23DBF08A" w14:textId="77777777" w:rsidR="008156A4" w:rsidRDefault="008156A4" w:rsidP="008156A4">
            <w:pPr>
              <w:tabs>
                <w:tab w:val="left" w:pos="2410"/>
              </w:tabs>
              <w:spacing w:after="120"/>
              <w:ind w:firstLine="567"/>
              <w:jc w:val="both"/>
              <w:rPr>
                <w:sz w:val="28"/>
              </w:rPr>
            </w:pPr>
            <w:r>
              <w:rPr>
                <w:sz w:val="28"/>
              </w:rPr>
              <w:lastRenderedPageBreak/>
              <w:t xml:space="preserve">- </w:t>
            </w:r>
            <w:proofErr w:type="spellStart"/>
            <w:r>
              <w:rPr>
                <w:sz w:val="28"/>
              </w:rPr>
              <w:t>Hỗ</w:t>
            </w:r>
            <w:proofErr w:type="spellEnd"/>
            <w:r>
              <w:rPr>
                <w:sz w:val="28"/>
              </w:rPr>
              <w:t xml:space="preserve"> </w:t>
            </w:r>
            <w:proofErr w:type="spellStart"/>
            <w:r>
              <w:rPr>
                <w:sz w:val="28"/>
              </w:rPr>
              <w:t>trợ</w:t>
            </w:r>
            <w:proofErr w:type="spellEnd"/>
            <w:r>
              <w:rPr>
                <w:sz w:val="28"/>
              </w:rPr>
              <w:t xml:space="preserve"> </w:t>
            </w:r>
            <w:proofErr w:type="spellStart"/>
            <w:r>
              <w:rPr>
                <w:sz w:val="28"/>
              </w:rPr>
              <w:t>cho</w:t>
            </w:r>
            <w:proofErr w:type="spellEnd"/>
            <w:r>
              <w:rPr>
                <w:sz w:val="28"/>
              </w:rPr>
              <w:t xml:space="preserve"> </w:t>
            </w:r>
            <w:proofErr w:type="spellStart"/>
            <w:r>
              <w:rPr>
                <w:sz w:val="28"/>
              </w:rPr>
              <w:t>người</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giống</w:t>
            </w:r>
            <w:proofErr w:type="spellEnd"/>
            <w:r>
              <w:rPr>
                <w:sz w:val="28"/>
              </w:rPr>
              <w:t xml:space="preserve"> </w:t>
            </w:r>
            <w:proofErr w:type="spellStart"/>
            <w:r>
              <w:rPr>
                <w:sz w:val="28"/>
              </w:rPr>
              <w:t>lúa</w:t>
            </w:r>
            <w:proofErr w:type="spellEnd"/>
            <w:r>
              <w:rPr>
                <w:sz w:val="28"/>
              </w:rPr>
              <w:t xml:space="preserve"> </w:t>
            </w:r>
            <w:proofErr w:type="spellStart"/>
            <w:r>
              <w:rPr>
                <w:sz w:val="28"/>
              </w:rPr>
              <w:t>hợp</w:t>
            </w:r>
            <w:proofErr w:type="spellEnd"/>
            <w:r>
              <w:rPr>
                <w:sz w:val="28"/>
              </w:rPr>
              <w:t xml:space="preserve"> </w:t>
            </w:r>
            <w:proofErr w:type="spellStart"/>
            <w:r>
              <w:rPr>
                <w:sz w:val="28"/>
              </w:rPr>
              <w:t>pháp</w:t>
            </w:r>
            <w:proofErr w:type="spellEnd"/>
            <w:r>
              <w:rPr>
                <w:sz w:val="28"/>
              </w:rPr>
              <w:t xml:space="preserve"> </w:t>
            </w:r>
            <w:proofErr w:type="spellStart"/>
            <w:r>
              <w:rPr>
                <w:sz w:val="28"/>
              </w:rPr>
              <w:t>để</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áp</w:t>
            </w:r>
            <w:proofErr w:type="spellEnd"/>
            <w:r>
              <w:rPr>
                <w:sz w:val="28"/>
              </w:rPr>
              <w:t xml:space="preserve"> </w:t>
            </w:r>
            <w:proofErr w:type="spellStart"/>
            <w:r>
              <w:rPr>
                <w:sz w:val="28"/>
              </w:rPr>
              <w:t>dụng</w:t>
            </w:r>
            <w:proofErr w:type="spellEnd"/>
            <w:r>
              <w:rPr>
                <w:sz w:val="28"/>
              </w:rPr>
              <w:t xml:space="preserve"> </w:t>
            </w:r>
            <w:proofErr w:type="spellStart"/>
            <w:r>
              <w:rPr>
                <w:sz w:val="28"/>
              </w:rPr>
              <w:t>quy</w:t>
            </w:r>
            <w:proofErr w:type="spellEnd"/>
            <w:r>
              <w:rPr>
                <w:sz w:val="28"/>
              </w:rPr>
              <w:t xml:space="preserve"> </w:t>
            </w:r>
            <w:proofErr w:type="spellStart"/>
            <w:r>
              <w:rPr>
                <w:sz w:val="28"/>
              </w:rPr>
              <w:t>trình</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tiến</w:t>
            </w:r>
            <w:proofErr w:type="spellEnd"/>
            <w:r>
              <w:rPr>
                <w:sz w:val="28"/>
              </w:rPr>
              <w:t xml:space="preserve"> </w:t>
            </w:r>
            <w:proofErr w:type="spellStart"/>
            <w:r>
              <w:rPr>
                <w:sz w:val="28"/>
              </w:rPr>
              <w:t>bộ</w:t>
            </w:r>
            <w:proofErr w:type="spellEnd"/>
            <w:r>
              <w:rPr>
                <w:sz w:val="28"/>
              </w:rPr>
              <w:t xml:space="preserve"> </w:t>
            </w:r>
            <w:proofErr w:type="spellStart"/>
            <w:r>
              <w:rPr>
                <w:sz w:val="28"/>
              </w:rPr>
              <w:t>kỹ</w:t>
            </w:r>
            <w:proofErr w:type="spellEnd"/>
            <w:r>
              <w:rPr>
                <w:sz w:val="28"/>
              </w:rPr>
              <w:t xml:space="preserve"> </w:t>
            </w:r>
            <w:proofErr w:type="spellStart"/>
            <w:r>
              <w:rPr>
                <w:sz w:val="28"/>
              </w:rPr>
              <w:t>thuật</w:t>
            </w:r>
            <w:proofErr w:type="spellEnd"/>
            <w:r>
              <w:rPr>
                <w:sz w:val="28"/>
              </w:rPr>
              <w:t xml:space="preserve">, </w:t>
            </w:r>
            <w:proofErr w:type="spellStart"/>
            <w:r>
              <w:rPr>
                <w:sz w:val="28"/>
              </w:rPr>
              <w:t>công</w:t>
            </w:r>
            <w:proofErr w:type="spellEnd"/>
            <w:r>
              <w:rPr>
                <w:sz w:val="28"/>
              </w:rPr>
              <w:t xml:space="preserve"> </w:t>
            </w:r>
            <w:proofErr w:type="spellStart"/>
            <w:r>
              <w:rPr>
                <w:sz w:val="28"/>
              </w:rPr>
              <w:t>nghệ</w:t>
            </w:r>
            <w:proofErr w:type="spellEnd"/>
            <w:r>
              <w:rPr>
                <w:sz w:val="28"/>
              </w:rPr>
              <w:t xml:space="preserve"> </w:t>
            </w:r>
            <w:proofErr w:type="spellStart"/>
            <w:r>
              <w:rPr>
                <w:sz w:val="28"/>
              </w:rPr>
              <w:t>được</w:t>
            </w:r>
            <w:proofErr w:type="spellEnd"/>
            <w:r>
              <w:rPr>
                <w:sz w:val="28"/>
              </w:rPr>
              <w:t xml:space="preserve"> </w:t>
            </w:r>
            <w:proofErr w:type="spellStart"/>
            <w:r>
              <w:rPr>
                <w:sz w:val="28"/>
              </w:rPr>
              <w:t>cơ</w:t>
            </w:r>
            <w:proofErr w:type="spellEnd"/>
            <w:r>
              <w:rPr>
                <w:sz w:val="28"/>
              </w:rPr>
              <w:t xml:space="preserve"> </w:t>
            </w:r>
            <w:proofErr w:type="spellStart"/>
            <w:r>
              <w:rPr>
                <w:sz w:val="28"/>
              </w:rPr>
              <w:t>quan</w:t>
            </w:r>
            <w:proofErr w:type="spellEnd"/>
            <w:r>
              <w:rPr>
                <w:sz w:val="28"/>
              </w:rPr>
              <w:t xml:space="preserve"> </w:t>
            </w:r>
            <w:proofErr w:type="spellStart"/>
            <w:r>
              <w:rPr>
                <w:sz w:val="28"/>
              </w:rPr>
              <w:t>nhà</w:t>
            </w:r>
            <w:proofErr w:type="spellEnd"/>
            <w:r>
              <w:rPr>
                <w:sz w:val="28"/>
              </w:rPr>
              <w:t xml:space="preserve"> </w:t>
            </w:r>
            <w:proofErr w:type="spellStart"/>
            <w:r>
              <w:rPr>
                <w:sz w:val="28"/>
              </w:rPr>
              <w:t>nước</w:t>
            </w:r>
            <w:proofErr w:type="spellEnd"/>
            <w:r>
              <w:rPr>
                <w:sz w:val="28"/>
              </w:rPr>
              <w:t xml:space="preserve"> </w:t>
            </w:r>
            <w:proofErr w:type="spellStart"/>
            <w:r>
              <w:rPr>
                <w:sz w:val="28"/>
              </w:rPr>
              <w:t>có</w:t>
            </w:r>
            <w:proofErr w:type="spellEnd"/>
            <w:r>
              <w:rPr>
                <w:sz w:val="28"/>
              </w:rPr>
              <w:t xml:space="preserve"> </w:t>
            </w:r>
            <w:proofErr w:type="spellStart"/>
            <w:r>
              <w:rPr>
                <w:sz w:val="28"/>
              </w:rPr>
              <w:t>thẩm</w:t>
            </w:r>
            <w:proofErr w:type="spellEnd"/>
            <w:r>
              <w:rPr>
                <w:sz w:val="28"/>
              </w:rPr>
              <w:t xml:space="preserve"> </w:t>
            </w:r>
            <w:proofErr w:type="spellStart"/>
            <w:r>
              <w:rPr>
                <w:sz w:val="28"/>
              </w:rPr>
              <w:t>quyền</w:t>
            </w:r>
            <w:proofErr w:type="spellEnd"/>
            <w:r>
              <w:rPr>
                <w:sz w:val="28"/>
              </w:rPr>
              <w:t xml:space="preserve"> </w:t>
            </w:r>
            <w:proofErr w:type="spellStart"/>
            <w:r>
              <w:rPr>
                <w:sz w:val="28"/>
              </w:rPr>
              <w:t>công</w:t>
            </w:r>
            <w:proofErr w:type="spellEnd"/>
            <w:r>
              <w:rPr>
                <w:sz w:val="28"/>
              </w:rPr>
              <w:t xml:space="preserve"> </w:t>
            </w:r>
            <w:proofErr w:type="spellStart"/>
            <w:r>
              <w:rPr>
                <w:sz w:val="28"/>
              </w:rPr>
              <w:t>nhận</w:t>
            </w:r>
            <w:proofErr w:type="spellEnd"/>
            <w:r>
              <w:rPr>
                <w:sz w:val="28"/>
              </w:rPr>
              <w:t xml:space="preserve">; </w:t>
            </w:r>
            <w:proofErr w:type="spellStart"/>
            <w:r>
              <w:rPr>
                <w:sz w:val="28"/>
              </w:rPr>
              <w:t>xây</w:t>
            </w:r>
            <w:proofErr w:type="spellEnd"/>
            <w:r>
              <w:rPr>
                <w:sz w:val="28"/>
              </w:rPr>
              <w:t xml:space="preserve"> </w:t>
            </w:r>
            <w:proofErr w:type="spellStart"/>
            <w:r>
              <w:rPr>
                <w:sz w:val="28"/>
              </w:rPr>
              <w:t>dựng</w:t>
            </w:r>
            <w:proofErr w:type="spellEnd"/>
            <w:r>
              <w:rPr>
                <w:sz w:val="28"/>
              </w:rPr>
              <w:t xml:space="preserve"> </w:t>
            </w:r>
            <w:proofErr w:type="spellStart"/>
            <w:r>
              <w:rPr>
                <w:sz w:val="28"/>
              </w:rPr>
              <w:t>mô</w:t>
            </w:r>
            <w:proofErr w:type="spellEnd"/>
            <w:r>
              <w:rPr>
                <w:sz w:val="28"/>
              </w:rPr>
              <w:t xml:space="preserve"> </w:t>
            </w:r>
            <w:proofErr w:type="spellStart"/>
            <w:r>
              <w:rPr>
                <w:sz w:val="28"/>
              </w:rPr>
              <w:t>hình</w:t>
            </w:r>
            <w:proofErr w:type="spellEnd"/>
            <w:r>
              <w:rPr>
                <w:sz w:val="28"/>
              </w:rPr>
              <w:t xml:space="preserve"> </w:t>
            </w:r>
            <w:proofErr w:type="spellStart"/>
            <w:r>
              <w:rPr>
                <w:sz w:val="28"/>
              </w:rPr>
              <w:t>trình</w:t>
            </w:r>
            <w:proofErr w:type="spellEnd"/>
            <w:r>
              <w:rPr>
                <w:sz w:val="28"/>
              </w:rPr>
              <w:t xml:space="preserve"> </w:t>
            </w:r>
            <w:proofErr w:type="spellStart"/>
            <w:r>
              <w:rPr>
                <w:sz w:val="28"/>
              </w:rPr>
              <w:t>diễn</w:t>
            </w:r>
            <w:proofErr w:type="spellEnd"/>
            <w:r>
              <w:rPr>
                <w:sz w:val="28"/>
              </w:rPr>
              <w:t xml:space="preserve">; </w:t>
            </w:r>
            <w:proofErr w:type="spellStart"/>
            <w:r>
              <w:rPr>
                <w:sz w:val="28"/>
              </w:rPr>
              <w:t>hoạt</w:t>
            </w:r>
            <w:proofErr w:type="spellEnd"/>
            <w:r>
              <w:rPr>
                <w:sz w:val="28"/>
              </w:rPr>
              <w:t xml:space="preserve"> </w:t>
            </w:r>
            <w:proofErr w:type="spellStart"/>
            <w:r>
              <w:rPr>
                <w:sz w:val="28"/>
              </w:rPr>
              <w:t>động</w:t>
            </w:r>
            <w:proofErr w:type="spellEnd"/>
            <w:r>
              <w:rPr>
                <w:sz w:val="28"/>
              </w:rPr>
              <w:t xml:space="preserve"> </w:t>
            </w:r>
            <w:proofErr w:type="spellStart"/>
            <w:r>
              <w:rPr>
                <w:sz w:val="28"/>
              </w:rPr>
              <w:t>khuyến</w:t>
            </w:r>
            <w:proofErr w:type="spellEnd"/>
            <w:r>
              <w:rPr>
                <w:sz w:val="28"/>
              </w:rPr>
              <w:t xml:space="preserve"> </w:t>
            </w:r>
            <w:proofErr w:type="spellStart"/>
            <w:r>
              <w:rPr>
                <w:sz w:val="28"/>
              </w:rPr>
              <w:t>nông</w:t>
            </w:r>
            <w:proofErr w:type="spellEnd"/>
            <w:r>
              <w:rPr>
                <w:sz w:val="28"/>
              </w:rPr>
              <w:t xml:space="preserve">; </w:t>
            </w:r>
            <w:proofErr w:type="spellStart"/>
            <w:r>
              <w:rPr>
                <w:sz w:val="28"/>
              </w:rPr>
              <w:t>tổ</w:t>
            </w:r>
            <w:proofErr w:type="spellEnd"/>
            <w:r>
              <w:rPr>
                <w:sz w:val="28"/>
              </w:rPr>
              <w:t xml:space="preserve"> </w:t>
            </w:r>
            <w:proofErr w:type="spellStart"/>
            <w:r>
              <w:rPr>
                <w:sz w:val="28"/>
              </w:rPr>
              <w:t>chức</w:t>
            </w:r>
            <w:proofErr w:type="spellEnd"/>
            <w:r>
              <w:rPr>
                <w:sz w:val="28"/>
              </w:rPr>
              <w:t xml:space="preserve"> </w:t>
            </w:r>
            <w:proofErr w:type="spellStart"/>
            <w:r>
              <w:rPr>
                <w:sz w:val="28"/>
              </w:rPr>
              <w:t>đào</w:t>
            </w:r>
            <w:proofErr w:type="spellEnd"/>
            <w:r>
              <w:rPr>
                <w:sz w:val="28"/>
              </w:rPr>
              <w:t xml:space="preserve"> </w:t>
            </w:r>
            <w:proofErr w:type="spellStart"/>
            <w:r>
              <w:rPr>
                <w:sz w:val="28"/>
              </w:rPr>
              <w:t>tạo</w:t>
            </w:r>
            <w:proofErr w:type="spellEnd"/>
            <w:r>
              <w:rPr>
                <w:sz w:val="28"/>
              </w:rPr>
              <w:t xml:space="preserve">, </w:t>
            </w:r>
            <w:proofErr w:type="spellStart"/>
            <w:r>
              <w:rPr>
                <w:sz w:val="28"/>
              </w:rPr>
              <w:t>tập</w:t>
            </w:r>
            <w:proofErr w:type="spellEnd"/>
            <w:r>
              <w:rPr>
                <w:sz w:val="28"/>
              </w:rPr>
              <w:t xml:space="preserve"> </w:t>
            </w:r>
            <w:proofErr w:type="spellStart"/>
            <w:r>
              <w:rPr>
                <w:sz w:val="28"/>
              </w:rPr>
              <w:t>huấn</w:t>
            </w:r>
            <w:proofErr w:type="spellEnd"/>
            <w:r>
              <w:rPr>
                <w:sz w:val="28"/>
              </w:rPr>
              <w:t xml:space="preserve">; </w:t>
            </w:r>
            <w:proofErr w:type="spellStart"/>
            <w:r>
              <w:rPr>
                <w:sz w:val="28"/>
              </w:rPr>
              <w:t>liên</w:t>
            </w:r>
            <w:proofErr w:type="spellEnd"/>
            <w:r>
              <w:rPr>
                <w:sz w:val="28"/>
              </w:rPr>
              <w:t xml:space="preserve"> </w:t>
            </w:r>
            <w:proofErr w:type="spellStart"/>
            <w:r>
              <w:rPr>
                <w:sz w:val="28"/>
              </w:rPr>
              <w:t>kết</w:t>
            </w:r>
            <w:proofErr w:type="spellEnd"/>
            <w:r>
              <w:rPr>
                <w:sz w:val="28"/>
              </w:rPr>
              <w:t xml:space="preserve"> </w:t>
            </w:r>
            <w:proofErr w:type="spellStart"/>
            <w:r>
              <w:rPr>
                <w:sz w:val="28"/>
              </w:rPr>
              <w:t>sản</w:t>
            </w:r>
            <w:proofErr w:type="spellEnd"/>
            <w:r>
              <w:rPr>
                <w:sz w:val="28"/>
              </w:rPr>
              <w:t xml:space="preserve"> </w:t>
            </w:r>
            <w:proofErr w:type="spellStart"/>
            <w:r>
              <w:rPr>
                <w:sz w:val="28"/>
              </w:rPr>
              <w:t>xuất</w:t>
            </w:r>
            <w:proofErr w:type="spellEnd"/>
            <w:r>
              <w:rPr>
                <w:sz w:val="28"/>
              </w:rPr>
              <w:t xml:space="preserve">, </w:t>
            </w:r>
            <w:proofErr w:type="spellStart"/>
            <w:r>
              <w:rPr>
                <w:sz w:val="28"/>
              </w:rPr>
              <w:t>tiêu</w:t>
            </w:r>
            <w:proofErr w:type="spellEnd"/>
            <w:r>
              <w:rPr>
                <w:sz w:val="28"/>
              </w:rPr>
              <w:t xml:space="preserve"> </w:t>
            </w:r>
            <w:proofErr w:type="spellStart"/>
            <w:r>
              <w:rPr>
                <w:sz w:val="28"/>
              </w:rPr>
              <w:t>thụ</w:t>
            </w:r>
            <w:proofErr w:type="spellEnd"/>
            <w:r>
              <w:rPr>
                <w:sz w:val="28"/>
              </w:rPr>
              <w:t xml:space="preserve"> </w:t>
            </w:r>
            <w:proofErr w:type="spellStart"/>
            <w:r>
              <w:rPr>
                <w:sz w:val="28"/>
              </w:rPr>
              <w:t>sản</w:t>
            </w:r>
            <w:proofErr w:type="spellEnd"/>
            <w:r>
              <w:rPr>
                <w:sz w:val="28"/>
              </w:rPr>
              <w:t xml:space="preserve"> </w:t>
            </w:r>
            <w:proofErr w:type="spellStart"/>
            <w:r>
              <w:rPr>
                <w:sz w:val="28"/>
              </w:rPr>
              <w:t>phẩm</w:t>
            </w:r>
            <w:proofErr w:type="spellEnd"/>
            <w:r>
              <w:rPr>
                <w:sz w:val="28"/>
              </w:rPr>
              <w:t>;</w:t>
            </w:r>
          </w:p>
          <w:p w14:paraId="47A7AD42" w14:textId="77777777" w:rsidR="008156A4" w:rsidRDefault="008156A4" w:rsidP="008156A4">
            <w:pPr>
              <w:tabs>
                <w:tab w:val="left" w:pos="2410"/>
              </w:tabs>
              <w:spacing w:after="120"/>
              <w:ind w:firstLine="567"/>
              <w:jc w:val="both"/>
              <w:rPr>
                <w:sz w:val="28"/>
              </w:rPr>
            </w:pPr>
            <w:r>
              <w:rPr>
                <w:sz w:val="28"/>
              </w:rPr>
              <w:t xml:space="preserve">- </w:t>
            </w:r>
            <w:proofErr w:type="spellStart"/>
            <w:r>
              <w:rPr>
                <w:sz w:val="28"/>
              </w:rPr>
              <w:t>Cải</w:t>
            </w:r>
            <w:proofErr w:type="spellEnd"/>
            <w:r>
              <w:rPr>
                <w:sz w:val="28"/>
              </w:rPr>
              <w:t xml:space="preserve"> </w:t>
            </w:r>
            <w:proofErr w:type="spellStart"/>
            <w:r>
              <w:rPr>
                <w:sz w:val="28"/>
              </w:rPr>
              <w:t>tạo</w:t>
            </w:r>
            <w:proofErr w:type="spellEnd"/>
            <w:r>
              <w:rPr>
                <w:sz w:val="28"/>
              </w:rPr>
              <w:t xml:space="preserve">, </w:t>
            </w:r>
            <w:proofErr w:type="spellStart"/>
            <w:r>
              <w:rPr>
                <w:sz w:val="28"/>
              </w:rPr>
              <w:t>nâng</w:t>
            </w:r>
            <w:proofErr w:type="spellEnd"/>
            <w:r>
              <w:rPr>
                <w:sz w:val="28"/>
              </w:rPr>
              <w:t xml:space="preserve"> </w:t>
            </w:r>
            <w:proofErr w:type="spellStart"/>
            <w:r>
              <w:rPr>
                <w:sz w:val="28"/>
              </w:rPr>
              <w:t>cao</w:t>
            </w:r>
            <w:proofErr w:type="spellEnd"/>
            <w:r>
              <w:rPr>
                <w:sz w:val="28"/>
              </w:rPr>
              <w:t xml:space="preserve"> </w:t>
            </w:r>
            <w:proofErr w:type="spellStart"/>
            <w:r>
              <w:rPr>
                <w:sz w:val="28"/>
              </w:rPr>
              <w:t>chất</w:t>
            </w:r>
            <w:proofErr w:type="spellEnd"/>
            <w:r>
              <w:rPr>
                <w:sz w:val="28"/>
              </w:rPr>
              <w:t xml:space="preserve"> </w:t>
            </w:r>
            <w:proofErr w:type="spellStart"/>
            <w:r>
              <w:rPr>
                <w:sz w:val="28"/>
              </w:rPr>
              <w:t>lượng</w:t>
            </w:r>
            <w:proofErr w:type="spellEnd"/>
            <w:r>
              <w:rPr>
                <w:sz w:val="28"/>
              </w:rPr>
              <w:t xml:space="preserve"> </w:t>
            </w:r>
            <w:proofErr w:type="spellStart"/>
            <w:r>
              <w:rPr>
                <w:sz w:val="28"/>
              </w:rPr>
              <w:t>đất</w:t>
            </w:r>
            <w:proofErr w:type="spellEnd"/>
            <w:r>
              <w:rPr>
                <w:sz w:val="28"/>
              </w:rPr>
              <w:t xml:space="preserve"> </w:t>
            </w:r>
            <w:proofErr w:type="spellStart"/>
            <w:r>
              <w:rPr>
                <w:sz w:val="28"/>
              </w:rPr>
              <w:t>trồng</w:t>
            </w:r>
            <w:proofErr w:type="spellEnd"/>
            <w:r>
              <w:rPr>
                <w:sz w:val="28"/>
              </w:rPr>
              <w:t xml:space="preserve"> </w:t>
            </w:r>
            <w:proofErr w:type="spellStart"/>
            <w:r>
              <w:rPr>
                <w:sz w:val="28"/>
              </w:rPr>
              <w:t>lúa</w:t>
            </w:r>
            <w:proofErr w:type="spellEnd"/>
            <w:r>
              <w:rPr>
                <w:sz w:val="28"/>
              </w:rPr>
              <w:t xml:space="preserve">; </w:t>
            </w:r>
          </w:p>
          <w:p w14:paraId="06AE8FA0" w14:textId="77777777" w:rsidR="008156A4" w:rsidRDefault="008156A4" w:rsidP="008156A4">
            <w:pPr>
              <w:tabs>
                <w:tab w:val="left" w:pos="2410"/>
              </w:tabs>
              <w:spacing w:after="120"/>
              <w:ind w:firstLine="567"/>
              <w:jc w:val="both"/>
              <w:rPr>
                <w:sz w:val="28"/>
              </w:rPr>
            </w:pPr>
            <w:r>
              <w:rPr>
                <w:sz w:val="28"/>
              </w:rPr>
              <w:t xml:space="preserve">- Mua </w:t>
            </w:r>
            <w:proofErr w:type="spellStart"/>
            <w:r>
              <w:rPr>
                <w:sz w:val="28"/>
              </w:rPr>
              <w:t>bản</w:t>
            </w:r>
            <w:proofErr w:type="spellEnd"/>
            <w:r>
              <w:rPr>
                <w:sz w:val="28"/>
              </w:rPr>
              <w:t xml:space="preserve"> </w:t>
            </w:r>
            <w:proofErr w:type="spellStart"/>
            <w:r>
              <w:rPr>
                <w:sz w:val="28"/>
              </w:rPr>
              <w:t>quyền</w:t>
            </w:r>
            <w:proofErr w:type="spellEnd"/>
            <w:r>
              <w:rPr>
                <w:sz w:val="28"/>
              </w:rPr>
              <w:t xml:space="preserve"> </w:t>
            </w:r>
            <w:proofErr w:type="spellStart"/>
            <w:r>
              <w:rPr>
                <w:sz w:val="28"/>
              </w:rPr>
              <w:t>sở</w:t>
            </w:r>
            <w:proofErr w:type="spellEnd"/>
            <w:r>
              <w:rPr>
                <w:sz w:val="28"/>
              </w:rPr>
              <w:t xml:space="preserve"> </w:t>
            </w:r>
            <w:proofErr w:type="spellStart"/>
            <w:r>
              <w:rPr>
                <w:sz w:val="28"/>
              </w:rPr>
              <w:t>hữu</w:t>
            </w:r>
            <w:proofErr w:type="spellEnd"/>
            <w:r>
              <w:rPr>
                <w:sz w:val="28"/>
              </w:rPr>
              <w:t xml:space="preserve"> </w:t>
            </w:r>
            <w:proofErr w:type="spellStart"/>
            <w:r>
              <w:rPr>
                <w:sz w:val="28"/>
              </w:rPr>
              <w:t>giống</w:t>
            </w:r>
            <w:proofErr w:type="spellEnd"/>
            <w:r>
              <w:rPr>
                <w:sz w:val="28"/>
              </w:rPr>
              <w:t xml:space="preserve"> </w:t>
            </w:r>
            <w:proofErr w:type="spellStart"/>
            <w:r>
              <w:rPr>
                <w:sz w:val="28"/>
              </w:rPr>
              <w:t>lúa</w:t>
            </w:r>
            <w:proofErr w:type="spellEnd"/>
            <w:r>
              <w:rPr>
                <w:sz w:val="28"/>
              </w:rPr>
              <w:t xml:space="preserve"> </w:t>
            </w:r>
            <w:proofErr w:type="spellStart"/>
            <w:r>
              <w:rPr>
                <w:sz w:val="28"/>
              </w:rPr>
              <w:t>được</w:t>
            </w:r>
            <w:proofErr w:type="spellEnd"/>
            <w:r>
              <w:rPr>
                <w:sz w:val="28"/>
              </w:rPr>
              <w:t xml:space="preserve"> </w:t>
            </w:r>
            <w:proofErr w:type="spellStart"/>
            <w:r>
              <w:rPr>
                <w:sz w:val="28"/>
              </w:rPr>
              <w:t>bảo</w:t>
            </w:r>
            <w:proofErr w:type="spellEnd"/>
            <w:r>
              <w:rPr>
                <w:sz w:val="28"/>
              </w:rPr>
              <w:t xml:space="preserve"> </w:t>
            </w:r>
            <w:proofErr w:type="spellStart"/>
            <w:r>
              <w:rPr>
                <w:sz w:val="28"/>
              </w:rPr>
              <w:t>hộ</w:t>
            </w:r>
            <w:proofErr w:type="spellEnd"/>
            <w:r>
              <w:rPr>
                <w:sz w:val="28"/>
              </w:rPr>
              <w:t>.</w:t>
            </w:r>
          </w:p>
          <w:p w14:paraId="26645F94" w14:textId="3AC88E78" w:rsidR="00516E41" w:rsidRPr="005676B3" w:rsidRDefault="008156A4" w:rsidP="008156A4">
            <w:pPr>
              <w:tabs>
                <w:tab w:val="left" w:pos="2410"/>
              </w:tabs>
              <w:spacing w:after="120"/>
              <w:ind w:firstLine="567"/>
              <w:jc w:val="both"/>
              <w:rPr>
                <w:iCs/>
                <w:color w:val="000000" w:themeColor="text1"/>
                <w:sz w:val="26"/>
                <w:szCs w:val="26"/>
              </w:rPr>
            </w:pPr>
            <w:r>
              <w:rPr>
                <w:sz w:val="28"/>
              </w:rPr>
              <w:t xml:space="preserve">b) </w:t>
            </w:r>
            <w:proofErr w:type="spellStart"/>
            <w:r>
              <w:rPr>
                <w:sz w:val="28"/>
              </w:rPr>
              <w:t>Phần</w:t>
            </w:r>
            <w:proofErr w:type="spellEnd"/>
            <w:r>
              <w:rPr>
                <w:sz w:val="28"/>
              </w:rPr>
              <w:t xml:space="preserve"> </w:t>
            </w:r>
            <w:proofErr w:type="spellStart"/>
            <w:r>
              <w:rPr>
                <w:sz w:val="28"/>
              </w:rPr>
              <w:t>kinh</w:t>
            </w:r>
            <w:proofErr w:type="spellEnd"/>
            <w:r>
              <w:rPr>
                <w:sz w:val="28"/>
              </w:rPr>
              <w:t xml:space="preserve"> </w:t>
            </w:r>
            <w:proofErr w:type="spellStart"/>
            <w:r>
              <w:rPr>
                <w:sz w:val="28"/>
              </w:rPr>
              <w:t>phí</w:t>
            </w:r>
            <w:proofErr w:type="spellEnd"/>
            <w:r>
              <w:rPr>
                <w:sz w:val="28"/>
              </w:rPr>
              <w:t xml:space="preserve"> </w:t>
            </w:r>
            <w:proofErr w:type="spellStart"/>
            <w:r>
              <w:rPr>
                <w:sz w:val="28"/>
              </w:rPr>
              <w:t>còn</w:t>
            </w:r>
            <w:proofErr w:type="spellEnd"/>
            <w:r>
              <w:rPr>
                <w:sz w:val="28"/>
              </w:rPr>
              <w:t xml:space="preserve"> </w:t>
            </w:r>
            <w:proofErr w:type="spellStart"/>
            <w:r>
              <w:rPr>
                <w:sz w:val="28"/>
              </w:rPr>
              <w:t>lại</w:t>
            </w:r>
            <w:proofErr w:type="spellEnd"/>
            <w:r>
              <w:rPr>
                <w:sz w:val="28"/>
              </w:rPr>
              <w:t xml:space="preserve"> </w:t>
            </w:r>
            <w:proofErr w:type="spellStart"/>
            <w:r>
              <w:rPr>
                <w:sz w:val="28"/>
              </w:rPr>
              <w:t>sử</w:t>
            </w:r>
            <w:proofErr w:type="spellEnd"/>
            <w:r>
              <w:rPr>
                <w:sz w:val="28"/>
              </w:rPr>
              <w:t xml:space="preserve"> </w:t>
            </w:r>
            <w:proofErr w:type="spellStart"/>
            <w:r>
              <w:rPr>
                <w:sz w:val="28"/>
              </w:rPr>
              <w:t>dụng</w:t>
            </w:r>
            <w:proofErr w:type="spellEnd"/>
            <w:r>
              <w:rPr>
                <w:sz w:val="28"/>
              </w:rPr>
              <w:t xml:space="preserve"> </w:t>
            </w:r>
            <w:proofErr w:type="spellStart"/>
            <w:r>
              <w:rPr>
                <w:sz w:val="28"/>
              </w:rPr>
              <w:t>cho</w:t>
            </w:r>
            <w:proofErr w:type="spellEnd"/>
            <w:r>
              <w:rPr>
                <w:sz w:val="28"/>
              </w:rPr>
              <w:t xml:space="preserve"> </w:t>
            </w:r>
            <w:proofErr w:type="spellStart"/>
            <w:r>
              <w:rPr>
                <w:sz w:val="28"/>
              </w:rPr>
              <w:t>việc</w:t>
            </w:r>
            <w:proofErr w:type="spellEnd"/>
            <w:r>
              <w:rPr>
                <w:sz w:val="28"/>
              </w:rPr>
              <w:t xml:space="preserve"> </w:t>
            </w:r>
            <w:proofErr w:type="spellStart"/>
            <w:r>
              <w:rPr>
                <w:sz w:val="28"/>
              </w:rPr>
              <w:t>sửa</w:t>
            </w:r>
            <w:proofErr w:type="spellEnd"/>
            <w:r>
              <w:rPr>
                <w:sz w:val="28"/>
              </w:rPr>
              <w:t xml:space="preserve"> </w:t>
            </w:r>
            <w:proofErr w:type="spellStart"/>
            <w:r>
              <w:rPr>
                <w:sz w:val="28"/>
              </w:rPr>
              <w:t>chữa</w:t>
            </w:r>
            <w:proofErr w:type="spellEnd"/>
            <w:r>
              <w:rPr>
                <w:sz w:val="28"/>
              </w:rPr>
              <w:t xml:space="preserve">, </w:t>
            </w:r>
            <w:proofErr w:type="spellStart"/>
            <w:r>
              <w:rPr>
                <w:sz w:val="28"/>
              </w:rPr>
              <w:t>duy</w:t>
            </w:r>
            <w:proofErr w:type="spellEnd"/>
            <w:r>
              <w:rPr>
                <w:sz w:val="28"/>
              </w:rPr>
              <w:t xml:space="preserve"> </w:t>
            </w:r>
            <w:proofErr w:type="spellStart"/>
            <w:r>
              <w:rPr>
                <w:sz w:val="28"/>
              </w:rPr>
              <w:t>tu</w:t>
            </w:r>
            <w:proofErr w:type="spellEnd"/>
            <w:r>
              <w:rPr>
                <w:sz w:val="28"/>
              </w:rPr>
              <w:t xml:space="preserve"> </w:t>
            </w:r>
            <w:proofErr w:type="spellStart"/>
            <w:r>
              <w:rPr>
                <w:sz w:val="28"/>
              </w:rPr>
              <w:t>bảo</w:t>
            </w:r>
            <w:proofErr w:type="spellEnd"/>
            <w:r>
              <w:rPr>
                <w:sz w:val="28"/>
              </w:rPr>
              <w:t xml:space="preserve"> </w:t>
            </w:r>
            <w:proofErr w:type="spellStart"/>
            <w:r>
              <w:rPr>
                <w:sz w:val="28"/>
              </w:rPr>
              <w:t>dưỡng</w:t>
            </w:r>
            <w:proofErr w:type="spellEnd"/>
            <w:r>
              <w:rPr>
                <w:sz w:val="28"/>
              </w:rPr>
              <w:t xml:space="preserve"> </w:t>
            </w:r>
            <w:proofErr w:type="spellStart"/>
            <w:r>
              <w:rPr>
                <w:sz w:val="28"/>
              </w:rPr>
              <w:t>các</w:t>
            </w:r>
            <w:proofErr w:type="spellEnd"/>
            <w:r>
              <w:rPr>
                <w:sz w:val="28"/>
              </w:rPr>
              <w:t xml:space="preserve"> </w:t>
            </w:r>
            <w:proofErr w:type="spellStart"/>
            <w:r>
              <w:rPr>
                <w:sz w:val="28"/>
              </w:rPr>
              <w:t>công</w:t>
            </w:r>
            <w:proofErr w:type="spellEnd"/>
            <w:r>
              <w:rPr>
                <w:sz w:val="28"/>
              </w:rPr>
              <w:t xml:space="preserve"> </w:t>
            </w:r>
            <w:proofErr w:type="spellStart"/>
            <w:r>
              <w:rPr>
                <w:sz w:val="28"/>
              </w:rPr>
              <w:t>trình</w:t>
            </w:r>
            <w:proofErr w:type="spellEnd"/>
            <w:r>
              <w:rPr>
                <w:sz w:val="28"/>
              </w:rPr>
              <w:t xml:space="preserve"> </w:t>
            </w:r>
            <w:proofErr w:type="spellStart"/>
            <w:r>
              <w:rPr>
                <w:sz w:val="28"/>
              </w:rPr>
              <w:t>hạ</w:t>
            </w:r>
            <w:proofErr w:type="spellEnd"/>
            <w:r>
              <w:rPr>
                <w:sz w:val="28"/>
              </w:rPr>
              <w:t xml:space="preserve"> </w:t>
            </w:r>
            <w:proofErr w:type="spellStart"/>
            <w:r>
              <w:rPr>
                <w:sz w:val="28"/>
              </w:rPr>
              <w:t>tầng</w:t>
            </w:r>
            <w:proofErr w:type="spellEnd"/>
            <w:r>
              <w:rPr>
                <w:sz w:val="28"/>
              </w:rPr>
              <w:t xml:space="preserve"> </w:t>
            </w:r>
            <w:proofErr w:type="spellStart"/>
            <w:r>
              <w:rPr>
                <w:sz w:val="28"/>
              </w:rPr>
              <w:t>nông</w:t>
            </w:r>
            <w:proofErr w:type="spellEnd"/>
            <w:r>
              <w:rPr>
                <w:sz w:val="28"/>
              </w:rPr>
              <w:t xml:space="preserve"> </w:t>
            </w:r>
            <w:proofErr w:type="spellStart"/>
            <w:r>
              <w:rPr>
                <w:sz w:val="28"/>
              </w:rPr>
              <w:t>nghiệp</w:t>
            </w:r>
            <w:proofErr w:type="spellEnd"/>
            <w:r>
              <w:rPr>
                <w:sz w:val="28"/>
              </w:rPr>
              <w:t xml:space="preserve">, </w:t>
            </w:r>
            <w:proofErr w:type="spellStart"/>
            <w:r>
              <w:rPr>
                <w:sz w:val="28"/>
              </w:rPr>
              <w:t>nông</w:t>
            </w:r>
            <w:proofErr w:type="spellEnd"/>
            <w:r>
              <w:rPr>
                <w:sz w:val="28"/>
              </w:rPr>
              <w:t xml:space="preserve"> </w:t>
            </w:r>
            <w:proofErr w:type="spellStart"/>
            <w:r>
              <w:rPr>
                <w:sz w:val="28"/>
              </w:rPr>
              <w:t>thôn</w:t>
            </w:r>
            <w:proofErr w:type="spellEnd"/>
            <w:r>
              <w:rPr>
                <w:sz w:val="28"/>
              </w:rPr>
              <w:t xml:space="preserve"> </w:t>
            </w:r>
            <w:proofErr w:type="spellStart"/>
            <w:r>
              <w:rPr>
                <w:sz w:val="28"/>
              </w:rPr>
              <w:t>trên</w:t>
            </w:r>
            <w:proofErr w:type="spellEnd"/>
            <w:r>
              <w:rPr>
                <w:sz w:val="28"/>
              </w:rPr>
              <w:t xml:space="preserve"> </w:t>
            </w:r>
            <w:proofErr w:type="spellStart"/>
            <w:r>
              <w:rPr>
                <w:sz w:val="28"/>
              </w:rPr>
              <w:t>địa</w:t>
            </w:r>
            <w:proofErr w:type="spellEnd"/>
            <w:r>
              <w:rPr>
                <w:sz w:val="28"/>
              </w:rPr>
              <w:t xml:space="preserve"> </w:t>
            </w:r>
            <w:proofErr w:type="spellStart"/>
            <w:r>
              <w:rPr>
                <w:sz w:val="28"/>
              </w:rPr>
              <w:t>bàn</w:t>
            </w:r>
            <w:proofErr w:type="spellEnd"/>
            <w:r>
              <w:rPr>
                <w:sz w:val="28"/>
              </w:rPr>
              <w:t xml:space="preserve"> </w:t>
            </w:r>
            <w:proofErr w:type="spellStart"/>
            <w:r>
              <w:rPr>
                <w:sz w:val="28"/>
              </w:rPr>
              <w:t>thuộc</w:t>
            </w:r>
            <w:proofErr w:type="spellEnd"/>
            <w:r>
              <w:rPr>
                <w:sz w:val="28"/>
              </w:rPr>
              <w:t xml:space="preserve"> </w:t>
            </w:r>
            <w:proofErr w:type="spellStart"/>
            <w:r>
              <w:rPr>
                <w:sz w:val="28"/>
              </w:rPr>
              <w:t>thẩm</w:t>
            </w:r>
            <w:proofErr w:type="spellEnd"/>
            <w:r>
              <w:rPr>
                <w:sz w:val="28"/>
              </w:rPr>
              <w:t xml:space="preserve"> </w:t>
            </w:r>
            <w:proofErr w:type="spellStart"/>
            <w:r>
              <w:rPr>
                <w:sz w:val="28"/>
              </w:rPr>
              <w:t>quyền</w:t>
            </w:r>
            <w:proofErr w:type="spellEnd"/>
            <w:r>
              <w:rPr>
                <w:sz w:val="28"/>
              </w:rPr>
              <w:t xml:space="preserve"> </w:t>
            </w:r>
            <w:proofErr w:type="spellStart"/>
            <w:r>
              <w:rPr>
                <w:sz w:val="28"/>
              </w:rPr>
              <w:t>quản</w:t>
            </w:r>
            <w:proofErr w:type="spellEnd"/>
            <w:r>
              <w:rPr>
                <w:sz w:val="28"/>
              </w:rPr>
              <w:t xml:space="preserve"> </w:t>
            </w:r>
            <w:proofErr w:type="spellStart"/>
            <w:r>
              <w:rPr>
                <w:sz w:val="28"/>
              </w:rPr>
              <w:t>lý</w:t>
            </w:r>
            <w:proofErr w:type="spellEnd"/>
            <w:r>
              <w:rPr>
                <w:sz w:val="28"/>
              </w:rPr>
              <w:t>.</w:t>
            </w:r>
          </w:p>
        </w:tc>
        <w:tc>
          <w:tcPr>
            <w:tcW w:w="4866" w:type="dxa"/>
            <w:vAlign w:val="center"/>
          </w:tcPr>
          <w:p w14:paraId="0FDE6603" w14:textId="77777777" w:rsidR="00BC3C54" w:rsidRDefault="00F10856" w:rsidP="00C97DFE">
            <w:pPr>
              <w:spacing w:before="60" w:after="60"/>
              <w:jc w:val="both"/>
              <w:rPr>
                <w:b/>
                <w:iCs/>
                <w:color w:val="FF0000"/>
                <w:sz w:val="28"/>
                <w:szCs w:val="28"/>
              </w:rPr>
            </w:pPr>
            <w:proofErr w:type="spellStart"/>
            <w:r>
              <w:rPr>
                <w:sz w:val="28"/>
                <w:szCs w:val="28"/>
              </w:rPr>
              <w:lastRenderedPageBreak/>
              <w:t>K</w:t>
            </w:r>
            <w:r w:rsidR="003222D6" w:rsidRPr="00585C55">
              <w:rPr>
                <w:sz w:val="28"/>
                <w:szCs w:val="28"/>
              </w:rPr>
              <w:t>ế</w:t>
            </w:r>
            <w:proofErr w:type="spellEnd"/>
            <w:r w:rsidR="003222D6" w:rsidRPr="00585C55">
              <w:rPr>
                <w:sz w:val="28"/>
                <w:szCs w:val="28"/>
              </w:rPr>
              <w:t xml:space="preserve"> </w:t>
            </w:r>
            <w:proofErr w:type="spellStart"/>
            <w:r w:rsidR="003222D6" w:rsidRPr="00585C55">
              <w:rPr>
                <w:sz w:val="28"/>
                <w:szCs w:val="28"/>
              </w:rPr>
              <w:t>thừa</w:t>
            </w:r>
            <w:proofErr w:type="spellEnd"/>
            <w:r w:rsidR="003222D6" w:rsidRPr="00585C55">
              <w:rPr>
                <w:sz w:val="28"/>
                <w:szCs w:val="28"/>
              </w:rPr>
              <w:t xml:space="preserve"> </w:t>
            </w:r>
            <w:proofErr w:type="spellStart"/>
            <w:r w:rsidR="003222D6" w:rsidRPr="00585C55">
              <w:rPr>
                <w:sz w:val="28"/>
                <w:szCs w:val="28"/>
              </w:rPr>
              <w:t>nội</w:t>
            </w:r>
            <w:proofErr w:type="spellEnd"/>
            <w:r w:rsidR="003222D6" w:rsidRPr="00585C55">
              <w:rPr>
                <w:sz w:val="28"/>
                <w:szCs w:val="28"/>
              </w:rPr>
              <w:t xml:space="preserve"> dung </w:t>
            </w:r>
            <w:proofErr w:type="spellStart"/>
            <w:r w:rsidR="003222D6" w:rsidRPr="00585C55">
              <w:rPr>
                <w:sz w:val="28"/>
                <w:szCs w:val="28"/>
              </w:rPr>
              <w:t>Điều</w:t>
            </w:r>
            <w:proofErr w:type="spellEnd"/>
            <w:r w:rsidR="003222D6" w:rsidRPr="00585C55">
              <w:rPr>
                <w:sz w:val="28"/>
                <w:szCs w:val="28"/>
              </w:rPr>
              <w:t xml:space="preserve"> </w:t>
            </w:r>
            <w:r>
              <w:rPr>
                <w:sz w:val="28"/>
                <w:szCs w:val="28"/>
              </w:rPr>
              <w:t>4</w:t>
            </w:r>
            <w:r w:rsidR="003222D6" w:rsidRPr="00585C55">
              <w:rPr>
                <w:sz w:val="28"/>
                <w:szCs w:val="28"/>
              </w:rPr>
              <w:t xml:space="preserve">, </w:t>
            </w:r>
            <w:proofErr w:type="spellStart"/>
            <w:r w:rsidR="003222D6" w:rsidRPr="00585C55">
              <w:rPr>
                <w:sz w:val="28"/>
                <w:szCs w:val="28"/>
              </w:rPr>
              <w:t>theo</w:t>
            </w:r>
            <w:proofErr w:type="spellEnd"/>
            <w:r w:rsidR="003222D6" w:rsidRPr="00585C55">
              <w:rPr>
                <w:sz w:val="28"/>
                <w:szCs w:val="28"/>
              </w:rPr>
              <w:t xml:space="preserve"> </w:t>
            </w:r>
            <w:proofErr w:type="spellStart"/>
            <w:r w:rsidR="003222D6" w:rsidRPr="00585C55">
              <w:rPr>
                <w:sz w:val="28"/>
                <w:szCs w:val="28"/>
              </w:rPr>
              <w:t>Nghị</w:t>
            </w:r>
            <w:proofErr w:type="spellEnd"/>
            <w:r w:rsidR="003222D6" w:rsidRPr="00585C55">
              <w:rPr>
                <w:sz w:val="28"/>
                <w:szCs w:val="28"/>
              </w:rPr>
              <w:t xml:space="preserve"> </w:t>
            </w:r>
            <w:proofErr w:type="spellStart"/>
            <w:r w:rsidR="003222D6" w:rsidRPr="00585C55">
              <w:rPr>
                <w:sz w:val="28"/>
                <w:szCs w:val="28"/>
              </w:rPr>
              <w:t>quyết</w:t>
            </w:r>
            <w:proofErr w:type="spellEnd"/>
            <w:r w:rsidR="003222D6" w:rsidRPr="00585C55">
              <w:rPr>
                <w:spacing w:val="-2"/>
                <w:sz w:val="28"/>
                <w:szCs w:val="28"/>
              </w:rPr>
              <w:t xml:space="preserve"> </w:t>
            </w:r>
            <w:proofErr w:type="spellStart"/>
            <w:r w:rsidR="003222D6" w:rsidRPr="00585C55">
              <w:rPr>
                <w:spacing w:val="-2"/>
                <w:sz w:val="28"/>
                <w:szCs w:val="28"/>
              </w:rPr>
              <w:t>số</w:t>
            </w:r>
            <w:proofErr w:type="spellEnd"/>
            <w:r w:rsidR="003222D6" w:rsidRPr="00585C55">
              <w:rPr>
                <w:spacing w:val="-2"/>
                <w:sz w:val="28"/>
                <w:szCs w:val="28"/>
              </w:rPr>
              <w:t xml:space="preserve"> 09/2025/NQ-HĐND </w:t>
            </w:r>
            <w:proofErr w:type="spellStart"/>
            <w:r w:rsidR="003222D6" w:rsidRPr="00585C55">
              <w:rPr>
                <w:spacing w:val="-2"/>
                <w:sz w:val="28"/>
                <w:szCs w:val="28"/>
              </w:rPr>
              <w:t>ngày</w:t>
            </w:r>
            <w:proofErr w:type="spellEnd"/>
            <w:r w:rsidR="003222D6" w:rsidRPr="00585C55">
              <w:rPr>
                <w:spacing w:val="-2"/>
                <w:sz w:val="28"/>
                <w:szCs w:val="28"/>
              </w:rPr>
              <w:t xml:space="preserve"> 18 </w:t>
            </w:r>
            <w:proofErr w:type="spellStart"/>
            <w:r w:rsidR="003222D6" w:rsidRPr="00585C55">
              <w:rPr>
                <w:spacing w:val="-2"/>
                <w:sz w:val="28"/>
                <w:szCs w:val="28"/>
              </w:rPr>
              <w:t>tháng</w:t>
            </w:r>
            <w:proofErr w:type="spellEnd"/>
            <w:r w:rsidR="003222D6" w:rsidRPr="00585C55">
              <w:rPr>
                <w:spacing w:val="-2"/>
                <w:sz w:val="28"/>
                <w:szCs w:val="28"/>
              </w:rPr>
              <w:t xml:space="preserve"> 6 </w:t>
            </w:r>
            <w:proofErr w:type="spellStart"/>
            <w:r w:rsidR="003222D6" w:rsidRPr="00585C55">
              <w:rPr>
                <w:spacing w:val="-2"/>
                <w:sz w:val="28"/>
                <w:szCs w:val="28"/>
              </w:rPr>
              <w:t>năm</w:t>
            </w:r>
            <w:proofErr w:type="spellEnd"/>
            <w:r w:rsidR="003222D6" w:rsidRPr="00585C55">
              <w:rPr>
                <w:spacing w:val="-2"/>
                <w:sz w:val="28"/>
                <w:szCs w:val="28"/>
              </w:rPr>
              <w:t xml:space="preserve"> 2025 </w:t>
            </w:r>
            <w:proofErr w:type="spellStart"/>
            <w:r w:rsidR="003222D6" w:rsidRPr="00585C55">
              <w:rPr>
                <w:spacing w:val="-2"/>
                <w:sz w:val="28"/>
                <w:szCs w:val="28"/>
              </w:rPr>
              <w:t>của</w:t>
            </w:r>
            <w:proofErr w:type="spellEnd"/>
            <w:r w:rsidR="003222D6" w:rsidRPr="00585C55">
              <w:rPr>
                <w:spacing w:val="-2"/>
                <w:sz w:val="28"/>
                <w:szCs w:val="28"/>
              </w:rPr>
              <w:t xml:space="preserve"> </w:t>
            </w:r>
            <w:proofErr w:type="spellStart"/>
            <w:r w:rsidR="003222D6" w:rsidRPr="00585C55">
              <w:rPr>
                <w:spacing w:val="-2"/>
                <w:sz w:val="28"/>
                <w:szCs w:val="28"/>
              </w:rPr>
              <w:t>Hội</w:t>
            </w:r>
            <w:proofErr w:type="spellEnd"/>
            <w:r w:rsidR="003222D6" w:rsidRPr="00585C55">
              <w:rPr>
                <w:spacing w:val="-2"/>
                <w:sz w:val="28"/>
                <w:szCs w:val="28"/>
              </w:rPr>
              <w:t xml:space="preserve"> </w:t>
            </w:r>
            <w:proofErr w:type="spellStart"/>
            <w:r w:rsidR="003222D6" w:rsidRPr="00585C55">
              <w:rPr>
                <w:spacing w:val="-2"/>
                <w:sz w:val="28"/>
                <w:szCs w:val="28"/>
              </w:rPr>
              <w:t>đồng</w:t>
            </w:r>
            <w:proofErr w:type="spellEnd"/>
            <w:r w:rsidR="003222D6" w:rsidRPr="00585C55">
              <w:rPr>
                <w:spacing w:val="-2"/>
                <w:sz w:val="28"/>
                <w:szCs w:val="28"/>
              </w:rPr>
              <w:t xml:space="preserve"> </w:t>
            </w:r>
            <w:proofErr w:type="spellStart"/>
            <w:r w:rsidR="003222D6" w:rsidRPr="00585C55">
              <w:rPr>
                <w:spacing w:val="-2"/>
                <w:sz w:val="28"/>
                <w:szCs w:val="28"/>
              </w:rPr>
              <w:t>nhân</w:t>
            </w:r>
            <w:proofErr w:type="spellEnd"/>
            <w:r w:rsidR="003222D6" w:rsidRPr="00585C55">
              <w:rPr>
                <w:spacing w:val="-2"/>
                <w:sz w:val="28"/>
                <w:szCs w:val="28"/>
              </w:rPr>
              <w:t xml:space="preserve"> </w:t>
            </w:r>
            <w:proofErr w:type="spellStart"/>
            <w:r w:rsidR="003222D6" w:rsidRPr="00585C55">
              <w:rPr>
                <w:spacing w:val="-2"/>
                <w:sz w:val="28"/>
                <w:szCs w:val="28"/>
              </w:rPr>
              <w:t>dân</w:t>
            </w:r>
            <w:proofErr w:type="spellEnd"/>
            <w:r w:rsidR="003222D6" w:rsidRPr="00585C55">
              <w:rPr>
                <w:spacing w:val="-2"/>
                <w:sz w:val="28"/>
                <w:szCs w:val="28"/>
              </w:rPr>
              <w:t xml:space="preserve"> </w:t>
            </w:r>
            <w:proofErr w:type="spellStart"/>
            <w:r w:rsidR="003222D6" w:rsidRPr="00585C55">
              <w:rPr>
                <w:spacing w:val="-2"/>
                <w:sz w:val="28"/>
                <w:szCs w:val="28"/>
              </w:rPr>
              <w:t>tỉnh</w:t>
            </w:r>
            <w:proofErr w:type="spellEnd"/>
            <w:r w:rsidR="003222D6" w:rsidRPr="00585C55">
              <w:rPr>
                <w:spacing w:val="-2"/>
                <w:sz w:val="28"/>
                <w:szCs w:val="28"/>
              </w:rPr>
              <w:t xml:space="preserve"> Kiên Giang </w:t>
            </w:r>
            <w:proofErr w:type="spellStart"/>
            <w:r w:rsidR="003222D6" w:rsidRPr="00585C55">
              <w:rPr>
                <w:iCs/>
                <w:sz w:val="28"/>
                <w:szCs w:val="28"/>
              </w:rPr>
              <w:t>Nghị</w:t>
            </w:r>
            <w:proofErr w:type="spellEnd"/>
            <w:r w:rsidR="003222D6" w:rsidRPr="00585C55">
              <w:rPr>
                <w:iCs/>
                <w:sz w:val="28"/>
                <w:szCs w:val="28"/>
              </w:rPr>
              <w:t xml:space="preserve"> </w:t>
            </w:r>
            <w:proofErr w:type="spellStart"/>
            <w:r w:rsidR="003222D6" w:rsidRPr="00585C55">
              <w:rPr>
                <w:iCs/>
                <w:sz w:val="28"/>
                <w:szCs w:val="28"/>
              </w:rPr>
              <w:t>quyết</w:t>
            </w:r>
            <w:proofErr w:type="spellEnd"/>
            <w:r w:rsidR="003222D6" w:rsidRPr="00585C55">
              <w:rPr>
                <w:iCs/>
                <w:sz w:val="28"/>
                <w:szCs w:val="28"/>
              </w:rPr>
              <w:t xml:space="preserve"> </w:t>
            </w:r>
            <w:proofErr w:type="spellStart"/>
            <w:r w:rsidR="003222D6" w:rsidRPr="00585C55">
              <w:rPr>
                <w:iCs/>
                <w:sz w:val="28"/>
                <w:szCs w:val="28"/>
              </w:rPr>
              <w:t>này</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nguyên</w:t>
            </w:r>
            <w:proofErr w:type="spellEnd"/>
            <w:r w:rsidR="003222D6" w:rsidRPr="00585C55">
              <w:rPr>
                <w:iCs/>
                <w:sz w:val="28"/>
                <w:szCs w:val="28"/>
              </w:rPr>
              <w:t xml:space="preserve"> </w:t>
            </w:r>
            <w:proofErr w:type="spellStart"/>
            <w:r w:rsidR="003222D6" w:rsidRPr="00585C55">
              <w:rPr>
                <w:iCs/>
                <w:sz w:val="28"/>
                <w:szCs w:val="28"/>
              </w:rPr>
              <w:t>tắc</w:t>
            </w:r>
            <w:proofErr w:type="spellEnd"/>
            <w:r w:rsidR="003222D6" w:rsidRPr="00585C55">
              <w:rPr>
                <w:iCs/>
                <w:sz w:val="28"/>
                <w:szCs w:val="28"/>
              </w:rPr>
              <w:t xml:space="preserve">, </w:t>
            </w:r>
            <w:proofErr w:type="spellStart"/>
            <w:r w:rsidR="003222D6" w:rsidRPr="00585C55">
              <w:rPr>
                <w:iCs/>
                <w:sz w:val="28"/>
                <w:szCs w:val="28"/>
              </w:rPr>
              <w:t>phạm</w:t>
            </w:r>
            <w:proofErr w:type="spellEnd"/>
            <w:r w:rsidR="003222D6" w:rsidRPr="00585C55">
              <w:rPr>
                <w:iCs/>
                <w:sz w:val="28"/>
                <w:szCs w:val="28"/>
              </w:rPr>
              <w:t xml:space="preserve"> vi,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mức</w:t>
            </w:r>
            <w:proofErr w:type="spellEnd"/>
            <w:r w:rsidR="003222D6" w:rsidRPr="00585C55">
              <w:rPr>
                <w:iCs/>
                <w:sz w:val="28"/>
                <w:szCs w:val="28"/>
              </w:rPr>
              <w:t xml:space="preserve"> </w:t>
            </w:r>
            <w:proofErr w:type="spellStart"/>
            <w:r w:rsidR="003222D6" w:rsidRPr="00585C55">
              <w:rPr>
                <w:iCs/>
                <w:sz w:val="28"/>
                <w:szCs w:val="28"/>
              </w:rPr>
              <w:t>hỗ</w:t>
            </w:r>
            <w:proofErr w:type="spellEnd"/>
            <w:r w:rsidR="003222D6" w:rsidRPr="00585C55">
              <w:rPr>
                <w:iCs/>
                <w:sz w:val="28"/>
                <w:szCs w:val="28"/>
              </w:rPr>
              <w:t xml:space="preserve"> </w:t>
            </w:r>
            <w:proofErr w:type="spellStart"/>
            <w:r w:rsidR="003222D6" w:rsidRPr="00585C55">
              <w:rPr>
                <w:iCs/>
                <w:sz w:val="28"/>
                <w:szCs w:val="28"/>
              </w:rPr>
              <w:t>trợ</w:t>
            </w:r>
            <w:proofErr w:type="spellEnd"/>
            <w:r w:rsidR="003222D6" w:rsidRPr="00585C55">
              <w:rPr>
                <w:iCs/>
                <w:sz w:val="28"/>
                <w:szCs w:val="28"/>
              </w:rPr>
              <w:t xml:space="preserve"> </w:t>
            </w:r>
            <w:proofErr w:type="spellStart"/>
            <w:r w:rsidR="003222D6" w:rsidRPr="00585C55">
              <w:rPr>
                <w:iCs/>
                <w:sz w:val="28"/>
                <w:szCs w:val="28"/>
              </w:rPr>
              <w:t>và</w:t>
            </w:r>
            <w:proofErr w:type="spellEnd"/>
            <w:r w:rsidR="003222D6" w:rsidRPr="00585C55">
              <w:rPr>
                <w:iCs/>
                <w:sz w:val="28"/>
                <w:szCs w:val="28"/>
              </w:rPr>
              <w:t xml:space="preserve"> </w:t>
            </w:r>
            <w:proofErr w:type="spellStart"/>
            <w:r w:rsidR="003222D6" w:rsidRPr="00585C55">
              <w:rPr>
                <w:iCs/>
                <w:sz w:val="28"/>
                <w:szCs w:val="28"/>
              </w:rPr>
              <w:t>việc</w:t>
            </w:r>
            <w:proofErr w:type="spellEnd"/>
            <w:r w:rsidR="003222D6" w:rsidRPr="00585C55">
              <w:rPr>
                <w:iCs/>
                <w:sz w:val="28"/>
                <w:szCs w:val="28"/>
              </w:rPr>
              <w:t xml:space="preserve"> </w:t>
            </w:r>
            <w:proofErr w:type="spellStart"/>
            <w:r w:rsidR="003222D6" w:rsidRPr="00585C55">
              <w:rPr>
                <w:iCs/>
                <w:sz w:val="28"/>
                <w:szCs w:val="28"/>
              </w:rPr>
              <w:t>sử</w:t>
            </w:r>
            <w:proofErr w:type="spellEnd"/>
            <w:r w:rsidR="003222D6" w:rsidRPr="00585C55">
              <w:rPr>
                <w:iCs/>
                <w:sz w:val="28"/>
                <w:szCs w:val="28"/>
              </w:rPr>
              <w:t xml:space="preserve"> </w:t>
            </w:r>
            <w:proofErr w:type="spellStart"/>
            <w:r w:rsidR="003222D6" w:rsidRPr="00585C55">
              <w:rPr>
                <w:iCs/>
                <w:sz w:val="28"/>
                <w:szCs w:val="28"/>
              </w:rPr>
              <w:t>dụng</w:t>
            </w:r>
            <w:proofErr w:type="spellEnd"/>
            <w:r w:rsidR="003222D6" w:rsidRPr="00585C55">
              <w:rPr>
                <w:iCs/>
                <w:sz w:val="28"/>
                <w:szCs w:val="28"/>
              </w:rPr>
              <w:t xml:space="preserve"> </w:t>
            </w:r>
            <w:proofErr w:type="spellStart"/>
            <w:r w:rsidR="003222D6" w:rsidRPr="00585C55">
              <w:rPr>
                <w:iCs/>
                <w:sz w:val="28"/>
                <w:szCs w:val="28"/>
              </w:rPr>
              <w:t>kinh</w:t>
            </w:r>
            <w:proofErr w:type="spellEnd"/>
            <w:r w:rsidR="003222D6" w:rsidRPr="00585C55">
              <w:rPr>
                <w:iCs/>
                <w:sz w:val="28"/>
                <w:szCs w:val="28"/>
              </w:rPr>
              <w:t xml:space="preserve"> </w:t>
            </w:r>
            <w:proofErr w:type="spellStart"/>
            <w:r w:rsidR="003222D6" w:rsidRPr="00585C55">
              <w:rPr>
                <w:iCs/>
                <w:sz w:val="28"/>
                <w:szCs w:val="28"/>
              </w:rPr>
              <w:t>phí</w:t>
            </w:r>
            <w:proofErr w:type="spellEnd"/>
            <w:r w:rsidR="003222D6" w:rsidRPr="00585C55">
              <w:rPr>
                <w:iCs/>
                <w:sz w:val="28"/>
                <w:szCs w:val="28"/>
              </w:rPr>
              <w:t xml:space="preserve"> </w:t>
            </w:r>
            <w:proofErr w:type="spellStart"/>
            <w:r w:rsidR="003222D6" w:rsidRPr="00585C55">
              <w:rPr>
                <w:iCs/>
                <w:sz w:val="28"/>
                <w:szCs w:val="28"/>
              </w:rPr>
              <w:t>hỗ</w:t>
            </w:r>
            <w:proofErr w:type="spellEnd"/>
            <w:r w:rsidR="003222D6" w:rsidRPr="00585C55">
              <w:rPr>
                <w:iCs/>
                <w:sz w:val="28"/>
                <w:szCs w:val="28"/>
              </w:rPr>
              <w:t xml:space="preserve"> </w:t>
            </w:r>
            <w:proofErr w:type="spellStart"/>
            <w:r w:rsidR="003222D6" w:rsidRPr="00585C55">
              <w:rPr>
                <w:iCs/>
                <w:sz w:val="28"/>
                <w:szCs w:val="28"/>
              </w:rPr>
              <w:t>trợ</w:t>
            </w:r>
            <w:proofErr w:type="spellEnd"/>
            <w:r w:rsidR="003222D6" w:rsidRPr="00585C55">
              <w:rPr>
                <w:iCs/>
                <w:sz w:val="28"/>
                <w:szCs w:val="28"/>
              </w:rPr>
              <w:t xml:space="preserve"> </w:t>
            </w:r>
            <w:proofErr w:type="spellStart"/>
            <w:r w:rsidR="003222D6" w:rsidRPr="00585C55">
              <w:rPr>
                <w:iCs/>
                <w:sz w:val="28"/>
                <w:szCs w:val="28"/>
              </w:rPr>
              <w:t>cho</w:t>
            </w:r>
            <w:proofErr w:type="spellEnd"/>
            <w:r w:rsidR="003222D6" w:rsidRPr="00585C55">
              <w:rPr>
                <w:iCs/>
                <w:sz w:val="28"/>
                <w:szCs w:val="28"/>
              </w:rPr>
              <w:t xml:space="preserve"> </w:t>
            </w:r>
            <w:proofErr w:type="spellStart"/>
            <w:r w:rsidR="003222D6" w:rsidRPr="00585C55">
              <w:rPr>
                <w:iCs/>
                <w:sz w:val="28"/>
                <w:szCs w:val="28"/>
              </w:rPr>
              <w:t>các</w:t>
            </w:r>
            <w:proofErr w:type="spellEnd"/>
            <w:r w:rsidR="003222D6" w:rsidRPr="00585C55">
              <w:rPr>
                <w:iCs/>
                <w:sz w:val="28"/>
                <w:szCs w:val="28"/>
              </w:rPr>
              <w:t xml:space="preserve"> </w:t>
            </w:r>
            <w:proofErr w:type="spellStart"/>
            <w:r w:rsidR="003222D6" w:rsidRPr="00585C55">
              <w:rPr>
                <w:iCs/>
                <w:sz w:val="28"/>
                <w:szCs w:val="28"/>
              </w:rPr>
              <w:t>hoạt</w:t>
            </w:r>
            <w:proofErr w:type="spellEnd"/>
            <w:r w:rsidR="003222D6" w:rsidRPr="00585C55">
              <w:rPr>
                <w:iCs/>
                <w:sz w:val="28"/>
                <w:szCs w:val="28"/>
              </w:rPr>
              <w:t xml:space="preserve"> </w:t>
            </w:r>
            <w:proofErr w:type="spellStart"/>
            <w:r w:rsidR="003222D6" w:rsidRPr="00585C55">
              <w:rPr>
                <w:iCs/>
                <w:sz w:val="28"/>
                <w:szCs w:val="28"/>
              </w:rPr>
              <w:t>động</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tại</w:t>
            </w:r>
            <w:proofErr w:type="spellEnd"/>
            <w:r w:rsidR="003222D6" w:rsidRPr="00585C55">
              <w:rPr>
                <w:iCs/>
                <w:sz w:val="28"/>
                <w:szCs w:val="28"/>
              </w:rPr>
              <w:t xml:space="preserve"> </w:t>
            </w:r>
            <w:proofErr w:type="spellStart"/>
            <w:r w:rsidR="003222D6" w:rsidRPr="00585C55">
              <w:rPr>
                <w:iCs/>
                <w:sz w:val="28"/>
                <w:szCs w:val="28"/>
              </w:rPr>
              <w:t>khoản</w:t>
            </w:r>
            <w:proofErr w:type="spellEnd"/>
            <w:r w:rsidR="003222D6" w:rsidRPr="00585C55">
              <w:rPr>
                <w:iCs/>
                <w:sz w:val="28"/>
                <w:szCs w:val="28"/>
              </w:rPr>
              <w:t xml:space="preserve"> 2 </w:t>
            </w:r>
            <w:proofErr w:type="spellStart"/>
            <w:r w:rsidR="003222D6" w:rsidRPr="00585C55">
              <w:rPr>
                <w:iCs/>
                <w:sz w:val="28"/>
                <w:szCs w:val="28"/>
              </w:rPr>
              <w:t>Điều</w:t>
            </w:r>
            <w:proofErr w:type="spellEnd"/>
            <w:r w:rsidR="003222D6" w:rsidRPr="00585C55">
              <w:rPr>
                <w:iCs/>
                <w:sz w:val="28"/>
                <w:szCs w:val="28"/>
              </w:rPr>
              <w:t xml:space="preserve"> 15 </w:t>
            </w:r>
            <w:proofErr w:type="spellStart"/>
            <w:r w:rsidR="003222D6" w:rsidRPr="00585C55">
              <w:rPr>
                <w:iCs/>
                <w:sz w:val="28"/>
                <w:szCs w:val="28"/>
              </w:rPr>
              <w:t>Nghị</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số</w:t>
            </w:r>
            <w:proofErr w:type="spellEnd"/>
            <w:r w:rsidR="003222D6" w:rsidRPr="00585C55">
              <w:rPr>
                <w:iCs/>
                <w:sz w:val="28"/>
                <w:szCs w:val="28"/>
              </w:rPr>
              <w:t xml:space="preserve"> 112/2024/NĐ-CP </w:t>
            </w:r>
            <w:proofErr w:type="spellStart"/>
            <w:r w:rsidR="003222D6" w:rsidRPr="00585C55">
              <w:rPr>
                <w:iCs/>
                <w:sz w:val="28"/>
                <w:szCs w:val="28"/>
              </w:rPr>
              <w:t>ngày</w:t>
            </w:r>
            <w:proofErr w:type="spellEnd"/>
            <w:r w:rsidR="003222D6" w:rsidRPr="00585C55">
              <w:rPr>
                <w:iCs/>
                <w:sz w:val="28"/>
                <w:szCs w:val="28"/>
              </w:rPr>
              <w:t xml:space="preserve"> 11 </w:t>
            </w:r>
            <w:proofErr w:type="spellStart"/>
            <w:r w:rsidR="003222D6" w:rsidRPr="00585C55">
              <w:rPr>
                <w:iCs/>
                <w:sz w:val="28"/>
                <w:szCs w:val="28"/>
              </w:rPr>
              <w:t>tháng</w:t>
            </w:r>
            <w:proofErr w:type="spellEnd"/>
            <w:r w:rsidR="003222D6" w:rsidRPr="00585C55">
              <w:rPr>
                <w:iCs/>
                <w:sz w:val="28"/>
                <w:szCs w:val="28"/>
              </w:rPr>
              <w:t xml:space="preserve"> 9 </w:t>
            </w:r>
            <w:proofErr w:type="spellStart"/>
            <w:r w:rsidR="003222D6" w:rsidRPr="00585C55">
              <w:rPr>
                <w:iCs/>
                <w:sz w:val="28"/>
                <w:szCs w:val="28"/>
              </w:rPr>
              <w:t>năm</w:t>
            </w:r>
            <w:proofErr w:type="spellEnd"/>
            <w:r w:rsidR="003222D6" w:rsidRPr="00585C55">
              <w:rPr>
                <w:iCs/>
                <w:sz w:val="28"/>
                <w:szCs w:val="28"/>
              </w:rPr>
              <w:t xml:space="preserve"> 2024 </w:t>
            </w:r>
            <w:proofErr w:type="spellStart"/>
            <w:r w:rsidR="003222D6" w:rsidRPr="00585C55">
              <w:rPr>
                <w:iCs/>
                <w:sz w:val="28"/>
                <w:szCs w:val="28"/>
              </w:rPr>
              <w:t>của</w:t>
            </w:r>
            <w:proofErr w:type="spellEnd"/>
            <w:r w:rsidR="003222D6" w:rsidRPr="00585C55">
              <w:rPr>
                <w:iCs/>
                <w:sz w:val="28"/>
                <w:szCs w:val="28"/>
              </w:rPr>
              <w:t xml:space="preserve"> </w:t>
            </w:r>
            <w:proofErr w:type="spellStart"/>
            <w:r w:rsidR="003222D6" w:rsidRPr="00585C55">
              <w:rPr>
                <w:iCs/>
                <w:sz w:val="28"/>
                <w:szCs w:val="28"/>
              </w:rPr>
              <w:t>Chính</w:t>
            </w:r>
            <w:proofErr w:type="spellEnd"/>
            <w:r w:rsidR="003222D6" w:rsidRPr="00585C55">
              <w:rPr>
                <w:iCs/>
                <w:sz w:val="28"/>
                <w:szCs w:val="28"/>
              </w:rPr>
              <w:t xml:space="preserve"> </w:t>
            </w:r>
            <w:proofErr w:type="spellStart"/>
            <w:r w:rsidR="003222D6" w:rsidRPr="00585C55">
              <w:rPr>
                <w:iCs/>
                <w:sz w:val="28"/>
                <w:szCs w:val="28"/>
              </w:rPr>
              <w:t>phủ</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chi </w:t>
            </w:r>
            <w:proofErr w:type="spellStart"/>
            <w:r w:rsidR="003222D6" w:rsidRPr="00585C55">
              <w:rPr>
                <w:iCs/>
                <w:sz w:val="28"/>
                <w:szCs w:val="28"/>
              </w:rPr>
              <w:t>tiết</w:t>
            </w:r>
            <w:proofErr w:type="spellEnd"/>
            <w:r w:rsidR="003222D6" w:rsidRPr="00585C55">
              <w:rPr>
                <w:iCs/>
                <w:sz w:val="28"/>
                <w:szCs w:val="28"/>
              </w:rPr>
              <w:t xml:space="preserve"> </w:t>
            </w:r>
            <w:proofErr w:type="spellStart"/>
            <w:r w:rsidR="003222D6" w:rsidRPr="00585C55">
              <w:rPr>
                <w:iCs/>
                <w:sz w:val="28"/>
                <w:szCs w:val="28"/>
              </w:rPr>
              <w:t>về</w:t>
            </w:r>
            <w:proofErr w:type="spellEnd"/>
            <w:r w:rsidR="003222D6" w:rsidRPr="00585C55">
              <w:rPr>
                <w:iCs/>
                <w:sz w:val="28"/>
                <w:szCs w:val="28"/>
              </w:rPr>
              <w:t xml:space="preserve"> </w:t>
            </w:r>
            <w:proofErr w:type="spellStart"/>
            <w:r w:rsidR="003222D6" w:rsidRPr="00585C55">
              <w:rPr>
                <w:iCs/>
                <w:sz w:val="28"/>
                <w:szCs w:val="28"/>
              </w:rPr>
              <w:t>đất</w:t>
            </w:r>
            <w:proofErr w:type="spellEnd"/>
            <w:r w:rsidR="003222D6" w:rsidRPr="00585C55">
              <w:rPr>
                <w:iCs/>
                <w:sz w:val="28"/>
                <w:szCs w:val="28"/>
              </w:rPr>
              <w:t xml:space="preserve"> </w:t>
            </w:r>
            <w:proofErr w:type="spellStart"/>
            <w:r w:rsidR="003222D6" w:rsidRPr="00585C55">
              <w:rPr>
                <w:iCs/>
                <w:sz w:val="28"/>
                <w:szCs w:val="28"/>
              </w:rPr>
              <w:t>trồng</w:t>
            </w:r>
            <w:proofErr w:type="spellEnd"/>
            <w:r w:rsidR="003222D6" w:rsidRPr="00585C55">
              <w:rPr>
                <w:iCs/>
                <w:sz w:val="28"/>
                <w:szCs w:val="28"/>
              </w:rPr>
              <w:t xml:space="preserve"> </w:t>
            </w:r>
            <w:proofErr w:type="spellStart"/>
            <w:r w:rsidR="003222D6" w:rsidRPr="00585C55">
              <w:rPr>
                <w:iCs/>
                <w:sz w:val="28"/>
                <w:szCs w:val="28"/>
              </w:rPr>
              <w:t>lúa</w:t>
            </w:r>
            <w:proofErr w:type="spellEnd"/>
            <w:r w:rsidR="003222D6" w:rsidRPr="00585C55">
              <w:rPr>
                <w:iCs/>
                <w:sz w:val="28"/>
                <w:szCs w:val="28"/>
              </w:rPr>
              <w:t xml:space="preserve"> </w:t>
            </w:r>
            <w:proofErr w:type="spellStart"/>
            <w:r w:rsidR="003222D6" w:rsidRPr="00585C55">
              <w:rPr>
                <w:iCs/>
                <w:sz w:val="28"/>
                <w:szCs w:val="28"/>
              </w:rPr>
              <w:t>trên</w:t>
            </w:r>
            <w:proofErr w:type="spellEnd"/>
            <w:r w:rsidR="003222D6" w:rsidRPr="00585C55">
              <w:rPr>
                <w:iCs/>
                <w:sz w:val="28"/>
                <w:szCs w:val="28"/>
              </w:rPr>
              <w:t xml:space="preserve"> </w:t>
            </w:r>
            <w:proofErr w:type="spellStart"/>
            <w:r w:rsidR="003222D6" w:rsidRPr="00585C55">
              <w:rPr>
                <w:iCs/>
                <w:sz w:val="28"/>
                <w:szCs w:val="28"/>
              </w:rPr>
              <w:t>địa</w:t>
            </w:r>
            <w:proofErr w:type="spellEnd"/>
            <w:r w:rsidR="003222D6" w:rsidRPr="00585C55">
              <w:rPr>
                <w:iCs/>
                <w:sz w:val="28"/>
                <w:szCs w:val="28"/>
              </w:rPr>
              <w:t xml:space="preserve"> </w:t>
            </w:r>
            <w:proofErr w:type="spellStart"/>
            <w:r w:rsidR="003222D6" w:rsidRPr="00585C55">
              <w:rPr>
                <w:iCs/>
                <w:sz w:val="28"/>
                <w:szCs w:val="28"/>
              </w:rPr>
              <w:t>bàn</w:t>
            </w:r>
            <w:proofErr w:type="spellEnd"/>
            <w:r w:rsidR="003222D6" w:rsidRPr="00585C55">
              <w:rPr>
                <w:iCs/>
                <w:sz w:val="28"/>
                <w:szCs w:val="28"/>
              </w:rPr>
              <w:t xml:space="preserve"> </w:t>
            </w:r>
            <w:proofErr w:type="spellStart"/>
            <w:r w:rsidR="003222D6" w:rsidRPr="00585C55">
              <w:rPr>
                <w:iCs/>
                <w:sz w:val="28"/>
                <w:szCs w:val="28"/>
              </w:rPr>
              <w:t>tỉnh</w:t>
            </w:r>
            <w:proofErr w:type="spellEnd"/>
            <w:r w:rsidR="003222D6" w:rsidRPr="00585C55">
              <w:rPr>
                <w:iCs/>
                <w:sz w:val="28"/>
                <w:szCs w:val="28"/>
              </w:rPr>
              <w:t xml:space="preserve"> Kiên Giang</w:t>
            </w:r>
            <w:r w:rsidR="003222D6">
              <w:rPr>
                <w:iCs/>
                <w:sz w:val="28"/>
                <w:szCs w:val="28"/>
              </w:rPr>
              <w:t>.</w:t>
            </w:r>
            <w:r w:rsidRPr="00BF0DB5">
              <w:rPr>
                <w:b/>
                <w:iCs/>
                <w:color w:val="FF0000"/>
                <w:sz w:val="28"/>
                <w:szCs w:val="28"/>
              </w:rPr>
              <w:t xml:space="preserve"> </w:t>
            </w:r>
          </w:p>
          <w:p w14:paraId="69F32A63" w14:textId="1E74CA29" w:rsidR="00516E41" w:rsidRPr="005676B3" w:rsidRDefault="00BC3C54" w:rsidP="00C97DFE">
            <w:pPr>
              <w:spacing w:before="60" w:after="60"/>
              <w:jc w:val="both"/>
              <w:rPr>
                <w:iCs/>
                <w:color w:val="000000" w:themeColor="text1"/>
                <w:sz w:val="26"/>
                <w:szCs w:val="26"/>
              </w:rPr>
            </w:pPr>
            <w:r>
              <w:rPr>
                <w:b/>
                <w:iCs/>
                <w:sz w:val="28"/>
                <w:szCs w:val="28"/>
              </w:rPr>
              <w:t xml:space="preserve">     </w:t>
            </w:r>
            <w:proofErr w:type="spellStart"/>
            <w:r w:rsidR="00F10856" w:rsidRPr="0082152D">
              <w:rPr>
                <w:b/>
                <w:iCs/>
                <w:sz w:val="28"/>
                <w:szCs w:val="28"/>
              </w:rPr>
              <w:t>Bổ</w:t>
            </w:r>
            <w:proofErr w:type="spellEnd"/>
            <w:r w:rsidR="00F10856" w:rsidRPr="0082152D">
              <w:rPr>
                <w:b/>
                <w:iCs/>
                <w:sz w:val="28"/>
                <w:szCs w:val="28"/>
              </w:rPr>
              <w:t xml:space="preserve"> sung </w:t>
            </w:r>
            <w:proofErr w:type="spellStart"/>
            <w:r w:rsidR="003D6481" w:rsidRPr="0082152D">
              <w:rPr>
                <w:b/>
                <w:iCs/>
                <w:sz w:val="28"/>
                <w:szCs w:val="28"/>
              </w:rPr>
              <w:t>thêm</w:t>
            </w:r>
            <w:proofErr w:type="spellEnd"/>
            <w:r w:rsidR="003D6481" w:rsidRPr="0082152D">
              <w:rPr>
                <w:b/>
                <w:iCs/>
                <w:sz w:val="28"/>
                <w:szCs w:val="28"/>
              </w:rPr>
              <w:t xml:space="preserve"> </w:t>
            </w:r>
            <w:proofErr w:type="spellStart"/>
            <w:r w:rsidR="00F10856" w:rsidRPr="0082152D">
              <w:rPr>
                <w:b/>
                <w:iCs/>
                <w:sz w:val="28"/>
                <w:szCs w:val="28"/>
              </w:rPr>
              <w:t>từ</w:t>
            </w:r>
            <w:proofErr w:type="spellEnd"/>
            <w:r w:rsidR="00F10856" w:rsidRPr="0082152D">
              <w:rPr>
                <w:b/>
                <w:iCs/>
                <w:sz w:val="28"/>
                <w:szCs w:val="28"/>
              </w:rPr>
              <w:t xml:space="preserve"> </w:t>
            </w:r>
            <w:proofErr w:type="spellStart"/>
            <w:r w:rsidR="00F10856" w:rsidRPr="0082152D">
              <w:rPr>
                <w:b/>
                <w:iCs/>
                <w:sz w:val="28"/>
                <w:szCs w:val="28"/>
              </w:rPr>
              <w:t>phường</w:t>
            </w:r>
            <w:proofErr w:type="spellEnd"/>
            <w:r w:rsidR="00F10856" w:rsidRPr="0082152D">
              <w:rPr>
                <w:b/>
                <w:iCs/>
                <w:sz w:val="28"/>
                <w:szCs w:val="28"/>
              </w:rPr>
              <w:t xml:space="preserve"> </w:t>
            </w:r>
            <w:proofErr w:type="spellStart"/>
            <w:r w:rsidR="00F10856" w:rsidRPr="0082152D">
              <w:rPr>
                <w:b/>
                <w:iCs/>
                <w:sz w:val="28"/>
                <w:szCs w:val="28"/>
              </w:rPr>
              <w:t>tại</w:t>
            </w:r>
            <w:proofErr w:type="spellEnd"/>
            <w:r w:rsidR="00F10856" w:rsidRPr="0082152D">
              <w:rPr>
                <w:b/>
                <w:iCs/>
                <w:sz w:val="28"/>
                <w:szCs w:val="28"/>
              </w:rPr>
              <w:t xml:space="preserve"> </w:t>
            </w:r>
            <w:proofErr w:type="spellStart"/>
            <w:r w:rsidR="00F10856" w:rsidRPr="0082152D">
              <w:rPr>
                <w:b/>
                <w:iCs/>
                <w:sz w:val="28"/>
                <w:szCs w:val="28"/>
              </w:rPr>
              <w:t>Điểm</w:t>
            </w:r>
            <w:proofErr w:type="spellEnd"/>
            <w:r w:rsidR="00F10856" w:rsidRPr="0082152D">
              <w:rPr>
                <w:b/>
                <w:iCs/>
                <w:sz w:val="28"/>
                <w:szCs w:val="28"/>
              </w:rPr>
              <w:t xml:space="preserve"> c </w:t>
            </w:r>
            <w:proofErr w:type="spellStart"/>
            <w:r w:rsidR="00F10856" w:rsidRPr="0082152D">
              <w:rPr>
                <w:b/>
                <w:iCs/>
                <w:sz w:val="28"/>
                <w:szCs w:val="28"/>
              </w:rPr>
              <w:t>Khoản</w:t>
            </w:r>
            <w:proofErr w:type="spellEnd"/>
            <w:r w:rsidR="00F10856" w:rsidRPr="0082152D">
              <w:rPr>
                <w:b/>
                <w:iCs/>
                <w:sz w:val="28"/>
                <w:szCs w:val="28"/>
              </w:rPr>
              <w:t xml:space="preserve"> 1 </w:t>
            </w:r>
            <w:proofErr w:type="spellStart"/>
            <w:r w:rsidR="00F10856" w:rsidRPr="0082152D">
              <w:rPr>
                <w:b/>
                <w:iCs/>
                <w:sz w:val="28"/>
                <w:szCs w:val="28"/>
              </w:rPr>
              <w:t>Điêu</w:t>
            </w:r>
            <w:proofErr w:type="spellEnd"/>
            <w:r w:rsidR="00F10856" w:rsidRPr="0082152D">
              <w:rPr>
                <w:b/>
                <w:iCs/>
                <w:sz w:val="28"/>
                <w:szCs w:val="28"/>
              </w:rPr>
              <w:t xml:space="preserve"> 4 </w:t>
            </w:r>
            <w:r w:rsidR="0082152D" w:rsidRPr="0082152D">
              <w:rPr>
                <w:b/>
                <w:iCs/>
                <w:sz w:val="28"/>
                <w:szCs w:val="28"/>
              </w:rPr>
              <w:t xml:space="preserve">do </w:t>
            </w:r>
            <w:proofErr w:type="spellStart"/>
            <w:r w:rsidR="0082152D" w:rsidRPr="0082152D">
              <w:rPr>
                <w:b/>
                <w:iCs/>
                <w:sz w:val="28"/>
                <w:szCs w:val="28"/>
              </w:rPr>
              <w:t>sau</w:t>
            </w:r>
            <w:proofErr w:type="spellEnd"/>
            <w:r w:rsidR="0082152D" w:rsidRPr="0082152D">
              <w:rPr>
                <w:b/>
                <w:iCs/>
                <w:sz w:val="28"/>
                <w:szCs w:val="28"/>
              </w:rPr>
              <w:t xml:space="preserve"> </w:t>
            </w:r>
            <w:proofErr w:type="spellStart"/>
            <w:r w:rsidR="0082152D" w:rsidRPr="0082152D">
              <w:rPr>
                <w:b/>
                <w:iCs/>
                <w:sz w:val="28"/>
                <w:szCs w:val="28"/>
              </w:rPr>
              <w:t>sắp</w:t>
            </w:r>
            <w:proofErr w:type="spellEnd"/>
            <w:r w:rsidR="0082152D" w:rsidRPr="0082152D">
              <w:rPr>
                <w:b/>
                <w:iCs/>
                <w:sz w:val="28"/>
                <w:szCs w:val="28"/>
              </w:rPr>
              <w:t xml:space="preserve"> </w:t>
            </w:r>
            <w:proofErr w:type="spellStart"/>
            <w:r w:rsidR="0082152D" w:rsidRPr="0082152D">
              <w:rPr>
                <w:b/>
                <w:iCs/>
                <w:sz w:val="28"/>
                <w:szCs w:val="28"/>
              </w:rPr>
              <w:t>xếp</w:t>
            </w:r>
            <w:proofErr w:type="spellEnd"/>
            <w:r w:rsidR="0082152D" w:rsidRPr="0082152D">
              <w:rPr>
                <w:b/>
                <w:iCs/>
                <w:sz w:val="28"/>
                <w:szCs w:val="28"/>
              </w:rPr>
              <w:t xml:space="preserve"> </w:t>
            </w:r>
            <w:proofErr w:type="spellStart"/>
            <w:r w:rsidR="0082152D" w:rsidRPr="0082152D">
              <w:rPr>
                <w:b/>
                <w:iCs/>
                <w:sz w:val="28"/>
                <w:szCs w:val="28"/>
              </w:rPr>
              <w:t>một</w:t>
            </w:r>
            <w:proofErr w:type="spellEnd"/>
            <w:r w:rsidR="0082152D" w:rsidRPr="0082152D">
              <w:rPr>
                <w:b/>
                <w:iCs/>
                <w:sz w:val="28"/>
                <w:szCs w:val="28"/>
              </w:rPr>
              <w:t xml:space="preserve"> </w:t>
            </w:r>
            <w:proofErr w:type="spellStart"/>
            <w:r w:rsidR="0082152D" w:rsidRPr="0082152D">
              <w:rPr>
                <w:b/>
                <w:iCs/>
                <w:sz w:val="28"/>
                <w:szCs w:val="28"/>
              </w:rPr>
              <w:t>số</w:t>
            </w:r>
            <w:proofErr w:type="spellEnd"/>
            <w:r w:rsidR="0082152D" w:rsidRPr="0082152D">
              <w:rPr>
                <w:b/>
                <w:iCs/>
                <w:sz w:val="28"/>
                <w:szCs w:val="28"/>
              </w:rPr>
              <w:t xml:space="preserve"> </w:t>
            </w:r>
            <w:proofErr w:type="spellStart"/>
            <w:r w:rsidR="0082152D" w:rsidRPr="0082152D">
              <w:rPr>
                <w:b/>
                <w:iCs/>
                <w:sz w:val="28"/>
                <w:szCs w:val="28"/>
              </w:rPr>
              <w:lastRenderedPageBreak/>
              <w:t>phường</w:t>
            </w:r>
            <w:proofErr w:type="spellEnd"/>
            <w:r w:rsidR="0082152D" w:rsidRPr="0082152D">
              <w:rPr>
                <w:b/>
                <w:iCs/>
                <w:sz w:val="28"/>
                <w:szCs w:val="28"/>
              </w:rPr>
              <w:t xml:space="preserve"> </w:t>
            </w:r>
            <w:proofErr w:type="spellStart"/>
            <w:r w:rsidR="0082152D" w:rsidRPr="0082152D">
              <w:rPr>
                <w:b/>
                <w:iCs/>
                <w:sz w:val="28"/>
                <w:szCs w:val="28"/>
              </w:rPr>
              <w:t>có</w:t>
            </w:r>
            <w:proofErr w:type="spellEnd"/>
            <w:r w:rsidR="0082152D" w:rsidRPr="0082152D">
              <w:rPr>
                <w:b/>
                <w:iCs/>
                <w:sz w:val="28"/>
                <w:szCs w:val="28"/>
              </w:rPr>
              <w:t xml:space="preserve"> </w:t>
            </w:r>
            <w:proofErr w:type="spellStart"/>
            <w:r w:rsidR="0082152D" w:rsidRPr="0082152D">
              <w:rPr>
                <w:b/>
                <w:iCs/>
                <w:sz w:val="28"/>
                <w:szCs w:val="28"/>
              </w:rPr>
              <w:t>đất</w:t>
            </w:r>
            <w:proofErr w:type="spellEnd"/>
            <w:r w:rsidR="0082152D" w:rsidRPr="0082152D">
              <w:rPr>
                <w:b/>
                <w:iCs/>
                <w:sz w:val="28"/>
                <w:szCs w:val="28"/>
              </w:rPr>
              <w:t xml:space="preserve"> </w:t>
            </w:r>
            <w:proofErr w:type="spellStart"/>
            <w:r w:rsidR="0082152D" w:rsidRPr="0082152D">
              <w:rPr>
                <w:b/>
                <w:iCs/>
                <w:sz w:val="28"/>
                <w:szCs w:val="28"/>
              </w:rPr>
              <w:t>trồng</w:t>
            </w:r>
            <w:proofErr w:type="spellEnd"/>
            <w:r w:rsidR="0082152D" w:rsidRPr="0082152D">
              <w:rPr>
                <w:b/>
                <w:iCs/>
                <w:sz w:val="28"/>
                <w:szCs w:val="28"/>
              </w:rPr>
              <w:t xml:space="preserve"> </w:t>
            </w:r>
            <w:proofErr w:type="spellStart"/>
            <w:r w:rsidR="0082152D" w:rsidRPr="0082152D">
              <w:rPr>
                <w:b/>
                <w:iCs/>
                <w:sz w:val="28"/>
                <w:szCs w:val="28"/>
              </w:rPr>
              <w:t>lúa</w:t>
            </w:r>
            <w:proofErr w:type="spellEnd"/>
          </w:p>
        </w:tc>
      </w:tr>
      <w:tr w:rsidR="00516E41" w:rsidRPr="005676B3" w14:paraId="7E4D8003" w14:textId="77777777" w:rsidTr="003222D6">
        <w:trPr>
          <w:jc w:val="center"/>
        </w:trPr>
        <w:tc>
          <w:tcPr>
            <w:tcW w:w="5089" w:type="dxa"/>
          </w:tcPr>
          <w:p w14:paraId="17D189CA" w14:textId="77777777" w:rsidR="0034176F" w:rsidRPr="007A4531" w:rsidRDefault="0034176F" w:rsidP="0034176F">
            <w:pPr>
              <w:tabs>
                <w:tab w:val="left" w:pos="2410"/>
              </w:tabs>
              <w:spacing w:after="120"/>
              <w:ind w:firstLine="567"/>
              <w:jc w:val="both"/>
              <w:rPr>
                <w:b/>
                <w:sz w:val="28"/>
              </w:rPr>
            </w:pPr>
            <w:proofErr w:type="spellStart"/>
            <w:r w:rsidRPr="007A4531">
              <w:rPr>
                <w:b/>
                <w:sz w:val="28"/>
              </w:rPr>
              <w:lastRenderedPageBreak/>
              <w:t>Điều</w:t>
            </w:r>
            <w:proofErr w:type="spellEnd"/>
            <w:r w:rsidRPr="007A4531">
              <w:rPr>
                <w:b/>
                <w:sz w:val="28"/>
              </w:rPr>
              <w:t xml:space="preserve"> 5. </w:t>
            </w:r>
            <w:proofErr w:type="spellStart"/>
            <w:r w:rsidRPr="007A4531">
              <w:rPr>
                <w:b/>
                <w:sz w:val="28"/>
              </w:rPr>
              <w:t>Nguồn</w:t>
            </w:r>
            <w:proofErr w:type="spellEnd"/>
            <w:r w:rsidRPr="007A4531">
              <w:rPr>
                <w:b/>
                <w:sz w:val="28"/>
              </w:rPr>
              <w:t xml:space="preserve"> </w:t>
            </w:r>
            <w:proofErr w:type="spellStart"/>
            <w:r w:rsidRPr="007A4531">
              <w:rPr>
                <w:b/>
                <w:sz w:val="28"/>
              </w:rPr>
              <w:t>kinh</w:t>
            </w:r>
            <w:proofErr w:type="spellEnd"/>
            <w:r w:rsidRPr="007A4531">
              <w:rPr>
                <w:b/>
                <w:sz w:val="28"/>
              </w:rPr>
              <w:t xml:space="preserve"> </w:t>
            </w:r>
            <w:proofErr w:type="spellStart"/>
            <w:r w:rsidRPr="007A4531">
              <w:rPr>
                <w:b/>
                <w:sz w:val="28"/>
              </w:rPr>
              <w:t>phí</w:t>
            </w:r>
            <w:proofErr w:type="spellEnd"/>
            <w:r w:rsidRPr="007A4531">
              <w:rPr>
                <w:b/>
                <w:sz w:val="28"/>
              </w:rPr>
              <w:t xml:space="preserve"> </w:t>
            </w:r>
            <w:proofErr w:type="spellStart"/>
            <w:r w:rsidRPr="007A4531">
              <w:rPr>
                <w:b/>
                <w:sz w:val="28"/>
              </w:rPr>
              <w:t>thực</w:t>
            </w:r>
            <w:proofErr w:type="spellEnd"/>
            <w:r w:rsidRPr="007A4531">
              <w:rPr>
                <w:b/>
                <w:sz w:val="28"/>
              </w:rPr>
              <w:t xml:space="preserve"> </w:t>
            </w:r>
            <w:proofErr w:type="spellStart"/>
            <w:r w:rsidRPr="007A4531">
              <w:rPr>
                <w:b/>
                <w:sz w:val="28"/>
              </w:rPr>
              <w:t>hiện</w:t>
            </w:r>
            <w:proofErr w:type="spellEnd"/>
          </w:p>
          <w:p w14:paraId="5C9FD77C" w14:textId="77777777" w:rsidR="0034176F" w:rsidRPr="007A4531" w:rsidRDefault="0034176F" w:rsidP="0034176F">
            <w:pPr>
              <w:tabs>
                <w:tab w:val="left" w:pos="2410"/>
              </w:tabs>
              <w:spacing w:after="120"/>
              <w:ind w:firstLine="567"/>
              <w:jc w:val="both"/>
              <w:rPr>
                <w:sz w:val="28"/>
              </w:rPr>
            </w:pPr>
            <w:r w:rsidRPr="007A4531">
              <w:rPr>
                <w:sz w:val="28"/>
              </w:rPr>
              <w:t xml:space="preserve">1. </w:t>
            </w:r>
            <w:proofErr w:type="spellStart"/>
            <w:r w:rsidRPr="007A4531">
              <w:rPr>
                <w:sz w:val="28"/>
              </w:rPr>
              <w:t>Nguồn</w:t>
            </w:r>
            <w:proofErr w:type="spellEnd"/>
            <w:r w:rsidRPr="007A4531">
              <w:rPr>
                <w:sz w:val="28"/>
              </w:rPr>
              <w:t xml:space="preserve"> </w:t>
            </w:r>
            <w:proofErr w:type="spellStart"/>
            <w:r w:rsidRPr="007A4531">
              <w:rPr>
                <w:sz w:val="28"/>
              </w:rPr>
              <w:t>thu</w:t>
            </w:r>
            <w:proofErr w:type="spellEnd"/>
            <w:r w:rsidRPr="007A4531">
              <w:rPr>
                <w:sz w:val="28"/>
              </w:rPr>
              <w:t xml:space="preserve"> </w:t>
            </w:r>
            <w:proofErr w:type="spellStart"/>
            <w:r w:rsidRPr="007A4531">
              <w:rPr>
                <w:sz w:val="28"/>
              </w:rPr>
              <w:t>tiền</w:t>
            </w:r>
            <w:proofErr w:type="spellEnd"/>
            <w:r w:rsidRPr="007A4531">
              <w:rPr>
                <w:sz w:val="28"/>
              </w:rPr>
              <w:t xml:space="preserve"> </w:t>
            </w:r>
            <w:proofErr w:type="spellStart"/>
            <w:r w:rsidRPr="007A4531">
              <w:rPr>
                <w:sz w:val="28"/>
              </w:rPr>
              <w:t>để</w:t>
            </w:r>
            <w:proofErr w:type="spellEnd"/>
            <w:r w:rsidRPr="007A4531">
              <w:rPr>
                <w:sz w:val="28"/>
              </w:rPr>
              <w:t xml:space="preserve"> </w:t>
            </w:r>
            <w:proofErr w:type="spellStart"/>
            <w:r w:rsidRPr="007A4531">
              <w:rPr>
                <w:sz w:val="28"/>
              </w:rPr>
              <w:t>nhà</w:t>
            </w:r>
            <w:proofErr w:type="spellEnd"/>
            <w:r w:rsidRPr="007A4531">
              <w:rPr>
                <w:sz w:val="28"/>
              </w:rPr>
              <w:t xml:space="preserve"> </w:t>
            </w:r>
            <w:proofErr w:type="spellStart"/>
            <w:r w:rsidRPr="007A4531">
              <w:rPr>
                <w:sz w:val="28"/>
              </w:rPr>
              <w:t>nước</w:t>
            </w:r>
            <w:proofErr w:type="spellEnd"/>
            <w:r w:rsidRPr="007A4531">
              <w:rPr>
                <w:sz w:val="28"/>
              </w:rPr>
              <w:t xml:space="preserve"> </w:t>
            </w:r>
            <w:proofErr w:type="spellStart"/>
            <w:r w:rsidRPr="007A4531">
              <w:rPr>
                <w:sz w:val="28"/>
              </w:rPr>
              <w:t>bổ</w:t>
            </w:r>
            <w:proofErr w:type="spellEnd"/>
            <w:r w:rsidRPr="007A4531">
              <w:rPr>
                <w:sz w:val="28"/>
              </w:rPr>
              <w:t xml:space="preserve"> sung </w:t>
            </w:r>
            <w:proofErr w:type="spellStart"/>
            <w:r w:rsidRPr="007A4531">
              <w:rPr>
                <w:sz w:val="28"/>
              </w:rPr>
              <w:t>diện</w:t>
            </w:r>
            <w:proofErr w:type="spellEnd"/>
            <w:r w:rsidRPr="007A4531">
              <w:rPr>
                <w:sz w:val="28"/>
              </w:rPr>
              <w:t xml:space="preserve"> </w:t>
            </w:r>
            <w:proofErr w:type="spellStart"/>
            <w:r w:rsidRPr="007A4531">
              <w:rPr>
                <w:sz w:val="28"/>
              </w:rPr>
              <w:t>tích</w:t>
            </w:r>
            <w:proofErr w:type="spellEnd"/>
            <w:r w:rsidRPr="007A4531">
              <w:rPr>
                <w:sz w:val="28"/>
              </w:rPr>
              <w:t xml:space="preserve"> </w:t>
            </w:r>
            <w:proofErr w:type="spellStart"/>
            <w:r w:rsidRPr="007A4531">
              <w:rPr>
                <w:sz w:val="28"/>
              </w:rPr>
              <w:t>đất</w:t>
            </w:r>
            <w:proofErr w:type="spellEnd"/>
            <w:r w:rsidRPr="007A4531">
              <w:rPr>
                <w:sz w:val="28"/>
              </w:rPr>
              <w:t xml:space="preserve"> </w:t>
            </w:r>
            <w:proofErr w:type="spellStart"/>
            <w:r w:rsidRPr="007A4531">
              <w:rPr>
                <w:sz w:val="28"/>
              </w:rPr>
              <w:t>chuyên</w:t>
            </w:r>
            <w:proofErr w:type="spellEnd"/>
            <w:r w:rsidRPr="007A4531">
              <w:rPr>
                <w:sz w:val="28"/>
              </w:rPr>
              <w:t xml:space="preserve"> </w:t>
            </w:r>
            <w:proofErr w:type="spellStart"/>
            <w:r w:rsidRPr="007A4531">
              <w:rPr>
                <w:sz w:val="28"/>
              </w:rPr>
              <w:t>trồng</w:t>
            </w:r>
            <w:proofErr w:type="spellEnd"/>
            <w:r w:rsidRPr="007A4531">
              <w:rPr>
                <w:sz w:val="28"/>
              </w:rPr>
              <w:t xml:space="preserve"> </w:t>
            </w:r>
            <w:proofErr w:type="spellStart"/>
            <w:r w:rsidRPr="007A4531">
              <w:rPr>
                <w:sz w:val="28"/>
              </w:rPr>
              <w:t>lúa</w:t>
            </w:r>
            <w:proofErr w:type="spellEnd"/>
            <w:r w:rsidRPr="007A4531">
              <w:rPr>
                <w:sz w:val="28"/>
              </w:rPr>
              <w:t xml:space="preserve"> </w:t>
            </w:r>
            <w:proofErr w:type="spellStart"/>
            <w:r w:rsidRPr="007A4531">
              <w:rPr>
                <w:sz w:val="28"/>
              </w:rPr>
              <w:t>bị</w:t>
            </w:r>
            <w:proofErr w:type="spellEnd"/>
            <w:r w:rsidRPr="007A4531">
              <w:rPr>
                <w:sz w:val="28"/>
              </w:rPr>
              <w:t xml:space="preserve"> </w:t>
            </w:r>
            <w:proofErr w:type="spellStart"/>
            <w:r w:rsidRPr="007A4531">
              <w:rPr>
                <w:sz w:val="28"/>
              </w:rPr>
              <w:t>mất</w:t>
            </w:r>
            <w:proofErr w:type="spellEnd"/>
            <w:r w:rsidRPr="007A4531">
              <w:rPr>
                <w:sz w:val="28"/>
              </w:rPr>
              <w:t xml:space="preserve"> </w:t>
            </w:r>
            <w:proofErr w:type="spellStart"/>
            <w:r w:rsidRPr="007A4531">
              <w:rPr>
                <w:sz w:val="28"/>
              </w:rPr>
              <w:t>hoặc</w:t>
            </w:r>
            <w:proofErr w:type="spellEnd"/>
            <w:r w:rsidRPr="007A4531">
              <w:rPr>
                <w:sz w:val="28"/>
              </w:rPr>
              <w:t xml:space="preserve"> </w:t>
            </w:r>
            <w:proofErr w:type="spellStart"/>
            <w:r w:rsidRPr="007A4531">
              <w:rPr>
                <w:sz w:val="28"/>
              </w:rPr>
              <w:t>tăng</w:t>
            </w:r>
            <w:proofErr w:type="spellEnd"/>
            <w:r w:rsidRPr="007A4531">
              <w:rPr>
                <w:sz w:val="28"/>
              </w:rPr>
              <w:t xml:space="preserve"> </w:t>
            </w:r>
            <w:proofErr w:type="spellStart"/>
            <w:r w:rsidRPr="007A4531">
              <w:rPr>
                <w:sz w:val="28"/>
              </w:rPr>
              <w:t>hiệu</w:t>
            </w:r>
            <w:proofErr w:type="spellEnd"/>
            <w:r w:rsidRPr="007A4531">
              <w:rPr>
                <w:sz w:val="28"/>
              </w:rPr>
              <w:t xml:space="preserve"> </w:t>
            </w:r>
            <w:proofErr w:type="spellStart"/>
            <w:r w:rsidRPr="007A4531">
              <w:rPr>
                <w:sz w:val="28"/>
              </w:rPr>
              <w:t>quả</w:t>
            </w:r>
            <w:proofErr w:type="spellEnd"/>
            <w:r w:rsidRPr="007A4531">
              <w:rPr>
                <w:sz w:val="28"/>
              </w:rPr>
              <w:t xml:space="preserve"> </w:t>
            </w:r>
            <w:proofErr w:type="spellStart"/>
            <w:r w:rsidRPr="007A4531">
              <w:rPr>
                <w:sz w:val="28"/>
              </w:rPr>
              <w:t>sử</w:t>
            </w:r>
            <w:proofErr w:type="spellEnd"/>
            <w:r w:rsidRPr="007A4531">
              <w:rPr>
                <w:sz w:val="28"/>
              </w:rPr>
              <w:t xml:space="preserve"> </w:t>
            </w:r>
            <w:proofErr w:type="spellStart"/>
            <w:r w:rsidRPr="007A4531">
              <w:rPr>
                <w:sz w:val="28"/>
              </w:rPr>
              <w:t>dụng</w:t>
            </w:r>
            <w:proofErr w:type="spellEnd"/>
            <w:r w:rsidRPr="007A4531">
              <w:rPr>
                <w:sz w:val="28"/>
              </w:rPr>
              <w:t xml:space="preserve"> </w:t>
            </w:r>
            <w:proofErr w:type="spellStart"/>
            <w:r w:rsidRPr="007A4531">
              <w:rPr>
                <w:sz w:val="28"/>
              </w:rPr>
              <w:t>đất</w:t>
            </w:r>
            <w:proofErr w:type="spellEnd"/>
            <w:r w:rsidRPr="007A4531">
              <w:rPr>
                <w:sz w:val="28"/>
              </w:rPr>
              <w:t xml:space="preserve"> </w:t>
            </w:r>
            <w:proofErr w:type="spellStart"/>
            <w:r w:rsidRPr="007A4531">
              <w:rPr>
                <w:sz w:val="28"/>
              </w:rPr>
              <w:t>trồng</w:t>
            </w:r>
            <w:proofErr w:type="spellEnd"/>
            <w:r w:rsidRPr="007A4531">
              <w:rPr>
                <w:sz w:val="28"/>
              </w:rPr>
              <w:t xml:space="preserve"> </w:t>
            </w:r>
            <w:proofErr w:type="spellStart"/>
            <w:r w:rsidRPr="007A4531">
              <w:rPr>
                <w:sz w:val="28"/>
              </w:rPr>
              <w:t>lúa</w:t>
            </w:r>
            <w:proofErr w:type="spellEnd"/>
            <w:r w:rsidRPr="007A4531">
              <w:rPr>
                <w:sz w:val="28"/>
              </w:rPr>
              <w:t xml:space="preserve"> </w:t>
            </w:r>
            <w:proofErr w:type="spellStart"/>
            <w:r w:rsidRPr="007A4531">
              <w:rPr>
                <w:sz w:val="28"/>
              </w:rPr>
              <w:t>của</w:t>
            </w:r>
            <w:proofErr w:type="spellEnd"/>
            <w:r w:rsidRPr="007A4531">
              <w:rPr>
                <w:sz w:val="28"/>
              </w:rPr>
              <w:t xml:space="preserve"> </w:t>
            </w:r>
            <w:proofErr w:type="spellStart"/>
            <w:r w:rsidRPr="007A4531">
              <w:rPr>
                <w:sz w:val="28"/>
              </w:rPr>
              <w:t>người</w:t>
            </w:r>
            <w:proofErr w:type="spellEnd"/>
            <w:r w:rsidRPr="007A4531">
              <w:rPr>
                <w:sz w:val="28"/>
              </w:rPr>
              <w:t xml:space="preserve"> </w:t>
            </w:r>
            <w:proofErr w:type="spellStart"/>
            <w:r w:rsidRPr="007A4531">
              <w:rPr>
                <w:sz w:val="28"/>
              </w:rPr>
              <w:t>được</w:t>
            </w:r>
            <w:proofErr w:type="spellEnd"/>
            <w:r w:rsidRPr="007A4531">
              <w:rPr>
                <w:sz w:val="28"/>
              </w:rPr>
              <w:t xml:space="preserve"> </w:t>
            </w:r>
            <w:proofErr w:type="spellStart"/>
            <w:r w:rsidRPr="007A4531">
              <w:rPr>
                <w:sz w:val="28"/>
              </w:rPr>
              <w:t>nhà</w:t>
            </w:r>
            <w:proofErr w:type="spellEnd"/>
            <w:r w:rsidRPr="007A4531">
              <w:rPr>
                <w:sz w:val="28"/>
              </w:rPr>
              <w:t xml:space="preserve"> </w:t>
            </w:r>
            <w:proofErr w:type="spellStart"/>
            <w:r w:rsidRPr="007A4531">
              <w:rPr>
                <w:sz w:val="28"/>
              </w:rPr>
              <w:t>nước</w:t>
            </w:r>
            <w:proofErr w:type="spellEnd"/>
            <w:r w:rsidRPr="007A4531">
              <w:rPr>
                <w:sz w:val="28"/>
              </w:rPr>
              <w:t xml:space="preserve"> </w:t>
            </w:r>
            <w:proofErr w:type="spellStart"/>
            <w:r w:rsidRPr="007A4531">
              <w:rPr>
                <w:sz w:val="28"/>
              </w:rPr>
              <w:t>giao</w:t>
            </w:r>
            <w:proofErr w:type="spellEnd"/>
            <w:r w:rsidRPr="007A4531">
              <w:rPr>
                <w:sz w:val="28"/>
              </w:rPr>
              <w:t xml:space="preserve"> </w:t>
            </w:r>
            <w:proofErr w:type="spellStart"/>
            <w:r w:rsidRPr="007A4531">
              <w:rPr>
                <w:sz w:val="28"/>
              </w:rPr>
              <w:t>đất</w:t>
            </w:r>
            <w:proofErr w:type="spellEnd"/>
            <w:r w:rsidRPr="007A4531">
              <w:rPr>
                <w:sz w:val="28"/>
              </w:rPr>
              <w:t xml:space="preserve">, </w:t>
            </w:r>
            <w:proofErr w:type="spellStart"/>
            <w:r w:rsidRPr="007A4531">
              <w:rPr>
                <w:sz w:val="28"/>
              </w:rPr>
              <w:t>cho</w:t>
            </w:r>
            <w:proofErr w:type="spellEnd"/>
            <w:r w:rsidRPr="007A4531">
              <w:rPr>
                <w:sz w:val="28"/>
              </w:rPr>
              <w:t xml:space="preserve"> </w:t>
            </w:r>
            <w:proofErr w:type="spellStart"/>
            <w:r w:rsidRPr="007A4531">
              <w:rPr>
                <w:sz w:val="28"/>
              </w:rPr>
              <w:t>thuê</w:t>
            </w:r>
            <w:proofErr w:type="spellEnd"/>
            <w:r w:rsidRPr="007A4531">
              <w:rPr>
                <w:sz w:val="28"/>
              </w:rPr>
              <w:t xml:space="preserve"> </w:t>
            </w:r>
            <w:proofErr w:type="spellStart"/>
            <w:r w:rsidRPr="007A4531">
              <w:rPr>
                <w:sz w:val="28"/>
              </w:rPr>
              <w:t>đất</w:t>
            </w:r>
            <w:proofErr w:type="spellEnd"/>
            <w:r w:rsidRPr="007A4531">
              <w:rPr>
                <w:sz w:val="28"/>
              </w:rPr>
              <w:t xml:space="preserve"> </w:t>
            </w:r>
            <w:proofErr w:type="spellStart"/>
            <w:r w:rsidRPr="007A4531">
              <w:rPr>
                <w:sz w:val="28"/>
              </w:rPr>
              <w:t>để</w:t>
            </w:r>
            <w:proofErr w:type="spellEnd"/>
            <w:r w:rsidRPr="007A4531">
              <w:rPr>
                <w:sz w:val="28"/>
              </w:rPr>
              <w:t xml:space="preserve"> </w:t>
            </w:r>
            <w:proofErr w:type="spellStart"/>
            <w:r w:rsidRPr="007A4531">
              <w:rPr>
                <w:sz w:val="28"/>
              </w:rPr>
              <w:t>sử</w:t>
            </w:r>
            <w:proofErr w:type="spellEnd"/>
            <w:r w:rsidRPr="007A4531">
              <w:rPr>
                <w:sz w:val="28"/>
              </w:rPr>
              <w:t xml:space="preserve"> </w:t>
            </w:r>
            <w:proofErr w:type="spellStart"/>
            <w:r w:rsidRPr="007A4531">
              <w:rPr>
                <w:sz w:val="28"/>
              </w:rPr>
              <w:t>dụng</w:t>
            </w:r>
            <w:proofErr w:type="spellEnd"/>
            <w:r w:rsidRPr="007A4531">
              <w:rPr>
                <w:sz w:val="28"/>
              </w:rPr>
              <w:t xml:space="preserve"> </w:t>
            </w:r>
            <w:proofErr w:type="spellStart"/>
            <w:r w:rsidRPr="007A4531">
              <w:rPr>
                <w:sz w:val="28"/>
              </w:rPr>
              <w:t>vào</w:t>
            </w:r>
            <w:proofErr w:type="spellEnd"/>
            <w:r w:rsidRPr="007A4531">
              <w:rPr>
                <w:sz w:val="28"/>
              </w:rPr>
              <w:t xml:space="preserve"> </w:t>
            </w:r>
            <w:proofErr w:type="spellStart"/>
            <w:r w:rsidRPr="007A4531">
              <w:rPr>
                <w:sz w:val="28"/>
              </w:rPr>
              <w:t>mục</w:t>
            </w:r>
            <w:proofErr w:type="spellEnd"/>
            <w:r w:rsidRPr="007A4531">
              <w:rPr>
                <w:sz w:val="28"/>
              </w:rPr>
              <w:t xml:space="preserve"> </w:t>
            </w:r>
            <w:proofErr w:type="spellStart"/>
            <w:r w:rsidRPr="007A4531">
              <w:rPr>
                <w:sz w:val="28"/>
              </w:rPr>
              <w:t>đích</w:t>
            </w:r>
            <w:proofErr w:type="spellEnd"/>
            <w:r w:rsidRPr="007A4531">
              <w:rPr>
                <w:sz w:val="28"/>
              </w:rPr>
              <w:t xml:space="preserve"> </w:t>
            </w:r>
            <w:proofErr w:type="spellStart"/>
            <w:r w:rsidRPr="007A4531">
              <w:rPr>
                <w:sz w:val="28"/>
              </w:rPr>
              <w:t>đất</w:t>
            </w:r>
            <w:proofErr w:type="spellEnd"/>
            <w:r w:rsidRPr="007A4531">
              <w:rPr>
                <w:sz w:val="28"/>
              </w:rPr>
              <w:t xml:space="preserve"> phi </w:t>
            </w:r>
            <w:proofErr w:type="spellStart"/>
            <w:r w:rsidRPr="007A4531">
              <w:rPr>
                <w:sz w:val="28"/>
              </w:rPr>
              <w:t>nông</w:t>
            </w:r>
            <w:proofErr w:type="spellEnd"/>
            <w:r w:rsidRPr="007A4531">
              <w:rPr>
                <w:sz w:val="28"/>
              </w:rPr>
              <w:t xml:space="preserve"> </w:t>
            </w:r>
            <w:proofErr w:type="spellStart"/>
            <w:r w:rsidRPr="007A4531">
              <w:rPr>
                <w:sz w:val="28"/>
              </w:rPr>
              <w:t>nghiệp</w:t>
            </w:r>
            <w:proofErr w:type="spellEnd"/>
            <w:r w:rsidRPr="007A4531">
              <w:rPr>
                <w:sz w:val="28"/>
              </w:rPr>
              <w:t xml:space="preserve"> </w:t>
            </w:r>
            <w:proofErr w:type="spellStart"/>
            <w:r w:rsidRPr="007A4531">
              <w:rPr>
                <w:sz w:val="28"/>
              </w:rPr>
              <w:t>từ</w:t>
            </w:r>
            <w:proofErr w:type="spellEnd"/>
            <w:r w:rsidRPr="007A4531">
              <w:rPr>
                <w:sz w:val="28"/>
              </w:rPr>
              <w:t xml:space="preserve"> </w:t>
            </w:r>
            <w:proofErr w:type="spellStart"/>
            <w:r w:rsidRPr="007A4531">
              <w:rPr>
                <w:sz w:val="28"/>
              </w:rPr>
              <w:t>đất</w:t>
            </w:r>
            <w:proofErr w:type="spellEnd"/>
            <w:r w:rsidRPr="007A4531">
              <w:rPr>
                <w:sz w:val="28"/>
              </w:rPr>
              <w:t xml:space="preserve"> </w:t>
            </w:r>
            <w:proofErr w:type="spellStart"/>
            <w:r w:rsidRPr="007A4531">
              <w:rPr>
                <w:sz w:val="28"/>
              </w:rPr>
              <w:t>chuyên</w:t>
            </w:r>
            <w:proofErr w:type="spellEnd"/>
            <w:r w:rsidRPr="007A4531">
              <w:rPr>
                <w:sz w:val="28"/>
              </w:rPr>
              <w:t xml:space="preserve"> </w:t>
            </w:r>
            <w:proofErr w:type="spellStart"/>
            <w:r w:rsidRPr="007A4531">
              <w:rPr>
                <w:sz w:val="28"/>
              </w:rPr>
              <w:t>trồng</w:t>
            </w:r>
            <w:proofErr w:type="spellEnd"/>
            <w:r w:rsidRPr="007A4531">
              <w:rPr>
                <w:sz w:val="28"/>
              </w:rPr>
              <w:t xml:space="preserve"> </w:t>
            </w:r>
            <w:proofErr w:type="spellStart"/>
            <w:r w:rsidRPr="007A4531">
              <w:rPr>
                <w:sz w:val="28"/>
              </w:rPr>
              <w:t>lúa</w:t>
            </w:r>
            <w:proofErr w:type="spellEnd"/>
            <w:r w:rsidRPr="007A4531">
              <w:rPr>
                <w:sz w:val="28"/>
              </w:rPr>
              <w:t xml:space="preserve"> </w:t>
            </w:r>
            <w:proofErr w:type="spellStart"/>
            <w:r w:rsidRPr="007A4531">
              <w:rPr>
                <w:sz w:val="28"/>
              </w:rPr>
              <w:t>phải</w:t>
            </w:r>
            <w:proofErr w:type="spellEnd"/>
            <w:r w:rsidRPr="007A4531">
              <w:rPr>
                <w:sz w:val="28"/>
              </w:rPr>
              <w:t xml:space="preserve"> </w:t>
            </w:r>
            <w:proofErr w:type="spellStart"/>
            <w:r w:rsidRPr="007A4531">
              <w:rPr>
                <w:sz w:val="28"/>
              </w:rPr>
              <w:t>nộp</w:t>
            </w:r>
            <w:proofErr w:type="spellEnd"/>
            <w:r w:rsidRPr="007A4531">
              <w:rPr>
                <w:sz w:val="28"/>
              </w:rPr>
              <w:t xml:space="preserve"> </w:t>
            </w:r>
            <w:proofErr w:type="spellStart"/>
            <w:r w:rsidRPr="007A4531">
              <w:rPr>
                <w:sz w:val="28"/>
              </w:rPr>
              <w:t>theo</w:t>
            </w:r>
            <w:proofErr w:type="spellEnd"/>
            <w:r w:rsidRPr="007A4531">
              <w:rPr>
                <w:sz w:val="28"/>
              </w:rPr>
              <w:t xml:space="preserve"> </w:t>
            </w:r>
            <w:proofErr w:type="spellStart"/>
            <w:r w:rsidRPr="007A4531">
              <w:rPr>
                <w:sz w:val="28"/>
              </w:rPr>
              <w:t>quy</w:t>
            </w:r>
            <w:proofErr w:type="spellEnd"/>
            <w:r w:rsidRPr="007A4531">
              <w:rPr>
                <w:sz w:val="28"/>
              </w:rPr>
              <w:t xml:space="preserve"> </w:t>
            </w:r>
            <w:proofErr w:type="spellStart"/>
            <w:r w:rsidRPr="007A4531">
              <w:rPr>
                <w:sz w:val="28"/>
              </w:rPr>
              <w:t>định</w:t>
            </w:r>
            <w:proofErr w:type="spellEnd"/>
            <w:r w:rsidRPr="007A4531">
              <w:rPr>
                <w:sz w:val="28"/>
              </w:rPr>
              <w:t xml:space="preserve"> </w:t>
            </w:r>
            <w:proofErr w:type="spellStart"/>
            <w:r w:rsidRPr="007A4531">
              <w:rPr>
                <w:sz w:val="28"/>
              </w:rPr>
              <w:t>tại</w:t>
            </w:r>
            <w:proofErr w:type="spellEnd"/>
            <w:r w:rsidRPr="007A4531">
              <w:rPr>
                <w:sz w:val="28"/>
              </w:rPr>
              <w:t xml:space="preserve"> </w:t>
            </w:r>
            <w:proofErr w:type="spellStart"/>
            <w:r w:rsidRPr="007A4531">
              <w:rPr>
                <w:sz w:val="28"/>
              </w:rPr>
              <w:t>khoản</w:t>
            </w:r>
            <w:proofErr w:type="spellEnd"/>
            <w:r w:rsidRPr="007A4531">
              <w:rPr>
                <w:sz w:val="28"/>
              </w:rPr>
              <w:t xml:space="preserve"> 1 </w:t>
            </w:r>
            <w:proofErr w:type="spellStart"/>
            <w:r w:rsidRPr="007A4531">
              <w:rPr>
                <w:sz w:val="28"/>
              </w:rPr>
              <w:t>Điều</w:t>
            </w:r>
            <w:proofErr w:type="spellEnd"/>
            <w:r w:rsidRPr="007A4531">
              <w:rPr>
                <w:sz w:val="28"/>
              </w:rPr>
              <w:t xml:space="preserve"> 12 </w:t>
            </w:r>
            <w:proofErr w:type="spellStart"/>
            <w:r w:rsidRPr="007A4531">
              <w:rPr>
                <w:sz w:val="28"/>
              </w:rPr>
              <w:t>Nghị</w:t>
            </w:r>
            <w:proofErr w:type="spellEnd"/>
            <w:r w:rsidRPr="007A4531">
              <w:rPr>
                <w:sz w:val="28"/>
              </w:rPr>
              <w:t xml:space="preserve"> </w:t>
            </w:r>
            <w:proofErr w:type="spellStart"/>
            <w:r w:rsidRPr="007A4531">
              <w:rPr>
                <w:sz w:val="28"/>
              </w:rPr>
              <w:t>định</w:t>
            </w:r>
            <w:proofErr w:type="spellEnd"/>
            <w:r w:rsidRPr="007A4531">
              <w:rPr>
                <w:sz w:val="28"/>
              </w:rPr>
              <w:t xml:space="preserve"> </w:t>
            </w:r>
            <w:proofErr w:type="spellStart"/>
            <w:r w:rsidRPr="007A4531">
              <w:rPr>
                <w:sz w:val="28"/>
              </w:rPr>
              <w:t>số</w:t>
            </w:r>
            <w:proofErr w:type="spellEnd"/>
            <w:r w:rsidRPr="007A4531">
              <w:rPr>
                <w:sz w:val="28"/>
              </w:rPr>
              <w:t xml:space="preserve"> 112/2024/NĐ-CP.</w:t>
            </w:r>
          </w:p>
          <w:p w14:paraId="08771ED1" w14:textId="251BD2C0" w:rsidR="00516E41" w:rsidRPr="007A4531" w:rsidRDefault="0034176F" w:rsidP="0034176F">
            <w:pPr>
              <w:tabs>
                <w:tab w:val="left" w:pos="2410"/>
              </w:tabs>
              <w:spacing w:after="120"/>
              <w:ind w:firstLine="567"/>
              <w:jc w:val="both"/>
              <w:rPr>
                <w:rFonts w:eastAsiaTheme="minorHAnsi"/>
                <w:color w:val="000000" w:themeColor="text1"/>
                <w:kern w:val="2"/>
                <w:sz w:val="26"/>
                <w:szCs w:val="26"/>
                <w14:ligatures w14:val="standardContextual"/>
              </w:rPr>
            </w:pPr>
            <w:r w:rsidRPr="007A4531">
              <w:rPr>
                <w:sz w:val="28"/>
              </w:rPr>
              <w:lastRenderedPageBreak/>
              <w:t xml:space="preserve">2. </w:t>
            </w:r>
            <w:proofErr w:type="spellStart"/>
            <w:r w:rsidRPr="007A4531">
              <w:rPr>
                <w:sz w:val="28"/>
              </w:rPr>
              <w:t>Nguồn</w:t>
            </w:r>
            <w:proofErr w:type="spellEnd"/>
            <w:r w:rsidRPr="007A4531">
              <w:rPr>
                <w:sz w:val="28"/>
              </w:rPr>
              <w:t xml:space="preserve"> </w:t>
            </w:r>
            <w:proofErr w:type="spellStart"/>
            <w:r w:rsidRPr="007A4531">
              <w:rPr>
                <w:sz w:val="28"/>
              </w:rPr>
              <w:t>kinh</w:t>
            </w:r>
            <w:proofErr w:type="spellEnd"/>
            <w:r w:rsidRPr="007A4531">
              <w:rPr>
                <w:sz w:val="28"/>
              </w:rPr>
              <w:t xml:space="preserve"> </w:t>
            </w:r>
            <w:proofErr w:type="spellStart"/>
            <w:r w:rsidRPr="007A4531">
              <w:rPr>
                <w:sz w:val="28"/>
              </w:rPr>
              <w:t>phí</w:t>
            </w:r>
            <w:proofErr w:type="spellEnd"/>
            <w:r w:rsidRPr="007A4531">
              <w:rPr>
                <w:sz w:val="28"/>
              </w:rPr>
              <w:t xml:space="preserve"> </w:t>
            </w:r>
            <w:proofErr w:type="spellStart"/>
            <w:r w:rsidRPr="007A4531">
              <w:rPr>
                <w:sz w:val="28"/>
              </w:rPr>
              <w:t>ngân</w:t>
            </w:r>
            <w:proofErr w:type="spellEnd"/>
            <w:r w:rsidRPr="007A4531">
              <w:rPr>
                <w:sz w:val="28"/>
              </w:rPr>
              <w:t xml:space="preserve"> </w:t>
            </w:r>
            <w:proofErr w:type="spellStart"/>
            <w:r w:rsidRPr="007A4531">
              <w:rPr>
                <w:sz w:val="28"/>
              </w:rPr>
              <w:t>sách</w:t>
            </w:r>
            <w:proofErr w:type="spellEnd"/>
            <w:r w:rsidRPr="007A4531">
              <w:rPr>
                <w:sz w:val="28"/>
              </w:rPr>
              <w:t xml:space="preserve"> Trung </w:t>
            </w:r>
            <w:proofErr w:type="spellStart"/>
            <w:r w:rsidRPr="007A4531">
              <w:rPr>
                <w:sz w:val="28"/>
              </w:rPr>
              <w:t>ương</w:t>
            </w:r>
            <w:proofErr w:type="spellEnd"/>
            <w:r w:rsidRPr="007A4531">
              <w:rPr>
                <w:sz w:val="28"/>
              </w:rPr>
              <w:t xml:space="preserve"> </w:t>
            </w:r>
            <w:proofErr w:type="spellStart"/>
            <w:r w:rsidRPr="007A4531">
              <w:rPr>
                <w:sz w:val="28"/>
              </w:rPr>
              <w:t>hỗ</w:t>
            </w:r>
            <w:proofErr w:type="spellEnd"/>
            <w:r w:rsidRPr="007A4531">
              <w:rPr>
                <w:sz w:val="28"/>
              </w:rPr>
              <w:t xml:space="preserve"> </w:t>
            </w:r>
            <w:proofErr w:type="spellStart"/>
            <w:r w:rsidRPr="007A4531">
              <w:rPr>
                <w:sz w:val="28"/>
              </w:rPr>
              <w:t>trợ</w:t>
            </w:r>
            <w:proofErr w:type="spellEnd"/>
            <w:r w:rsidRPr="007A4531">
              <w:rPr>
                <w:sz w:val="28"/>
              </w:rPr>
              <w:t xml:space="preserve"> </w:t>
            </w:r>
            <w:proofErr w:type="spellStart"/>
            <w:r w:rsidRPr="007A4531">
              <w:rPr>
                <w:sz w:val="28"/>
              </w:rPr>
              <w:t>cho</w:t>
            </w:r>
            <w:proofErr w:type="spellEnd"/>
            <w:r w:rsidRPr="007A4531">
              <w:rPr>
                <w:sz w:val="28"/>
              </w:rPr>
              <w:t xml:space="preserve"> </w:t>
            </w:r>
            <w:proofErr w:type="spellStart"/>
            <w:r w:rsidRPr="007A4531">
              <w:rPr>
                <w:sz w:val="28"/>
              </w:rPr>
              <w:t>ngân</w:t>
            </w:r>
            <w:proofErr w:type="spellEnd"/>
            <w:r w:rsidRPr="007A4531">
              <w:rPr>
                <w:sz w:val="28"/>
              </w:rPr>
              <w:t xml:space="preserve"> </w:t>
            </w:r>
            <w:proofErr w:type="spellStart"/>
            <w:r w:rsidRPr="007A4531">
              <w:rPr>
                <w:sz w:val="28"/>
              </w:rPr>
              <w:t>sách</w:t>
            </w:r>
            <w:proofErr w:type="spellEnd"/>
            <w:r w:rsidRPr="007A4531">
              <w:rPr>
                <w:sz w:val="28"/>
              </w:rPr>
              <w:t xml:space="preserve"> </w:t>
            </w:r>
            <w:proofErr w:type="spellStart"/>
            <w:r w:rsidRPr="007A4531">
              <w:rPr>
                <w:sz w:val="28"/>
              </w:rPr>
              <w:t>địa</w:t>
            </w:r>
            <w:proofErr w:type="spellEnd"/>
            <w:r w:rsidRPr="007A4531">
              <w:rPr>
                <w:sz w:val="28"/>
              </w:rPr>
              <w:t xml:space="preserve"> </w:t>
            </w:r>
            <w:proofErr w:type="spellStart"/>
            <w:r w:rsidRPr="007A4531">
              <w:rPr>
                <w:sz w:val="28"/>
              </w:rPr>
              <w:t>phương</w:t>
            </w:r>
            <w:proofErr w:type="spellEnd"/>
            <w:r w:rsidRPr="007A4531">
              <w:rPr>
                <w:sz w:val="28"/>
              </w:rPr>
              <w:t xml:space="preserve"> </w:t>
            </w:r>
            <w:proofErr w:type="spellStart"/>
            <w:r w:rsidRPr="007A4531">
              <w:rPr>
                <w:sz w:val="28"/>
              </w:rPr>
              <w:t>theo</w:t>
            </w:r>
            <w:proofErr w:type="spellEnd"/>
            <w:r w:rsidRPr="007A4531">
              <w:rPr>
                <w:sz w:val="28"/>
              </w:rPr>
              <w:t xml:space="preserve"> </w:t>
            </w:r>
            <w:proofErr w:type="spellStart"/>
            <w:r w:rsidRPr="007A4531">
              <w:rPr>
                <w:sz w:val="28"/>
              </w:rPr>
              <w:t>quy</w:t>
            </w:r>
            <w:proofErr w:type="spellEnd"/>
            <w:r w:rsidRPr="007A4531">
              <w:rPr>
                <w:sz w:val="28"/>
              </w:rPr>
              <w:t xml:space="preserve"> </w:t>
            </w:r>
            <w:proofErr w:type="spellStart"/>
            <w:r w:rsidRPr="007A4531">
              <w:rPr>
                <w:sz w:val="28"/>
              </w:rPr>
              <w:t>định</w:t>
            </w:r>
            <w:proofErr w:type="spellEnd"/>
            <w:r w:rsidRPr="007A4531">
              <w:rPr>
                <w:sz w:val="28"/>
              </w:rPr>
              <w:t xml:space="preserve"> </w:t>
            </w:r>
            <w:proofErr w:type="spellStart"/>
            <w:r w:rsidRPr="007A4531">
              <w:rPr>
                <w:sz w:val="28"/>
              </w:rPr>
              <w:t>tại</w:t>
            </w:r>
            <w:proofErr w:type="spellEnd"/>
            <w:r w:rsidRPr="007A4531">
              <w:rPr>
                <w:sz w:val="28"/>
              </w:rPr>
              <w:t xml:space="preserve"> </w:t>
            </w:r>
            <w:proofErr w:type="spellStart"/>
            <w:r w:rsidRPr="007A4531">
              <w:rPr>
                <w:sz w:val="28"/>
              </w:rPr>
              <w:t>khoản</w:t>
            </w:r>
            <w:proofErr w:type="spellEnd"/>
            <w:r w:rsidRPr="007A4531">
              <w:rPr>
                <w:sz w:val="28"/>
              </w:rPr>
              <w:t xml:space="preserve"> 4 </w:t>
            </w:r>
            <w:proofErr w:type="spellStart"/>
            <w:r w:rsidRPr="007A4531">
              <w:rPr>
                <w:sz w:val="28"/>
              </w:rPr>
              <w:t>Điều</w:t>
            </w:r>
            <w:proofErr w:type="spellEnd"/>
            <w:r w:rsidRPr="007A4531">
              <w:rPr>
                <w:sz w:val="28"/>
              </w:rPr>
              <w:t xml:space="preserve"> 14 </w:t>
            </w:r>
            <w:proofErr w:type="spellStart"/>
            <w:r w:rsidRPr="007A4531">
              <w:rPr>
                <w:sz w:val="28"/>
              </w:rPr>
              <w:t>Nghị</w:t>
            </w:r>
            <w:proofErr w:type="spellEnd"/>
            <w:r w:rsidRPr="007A4531">
              <w:rPr>
                <w:sz w:val="28"/>
              </w:rPr>
              <w:t xml:space="preserve"> </w:t>
            </w:r>
            <w:proofErr w:type="spellStart"/>
            <w:r w:rsidRPr="007A4531">
              <w:rPr>
                <w:sz w:val="28"/>
              </w:rPr>
              <w:t>định</w:t>
            </w:r>
            <w:proofErr w:type="spellEnd"/>
            <w:r w:rsidRPr="007A4531">
              <w:rPr>
                <w:sz w:val="28"/>
              </w:rPr>
              <w:t xml:space="preserve"> </w:t>
            </w:r>
            <w:proofErr w:type="spellStart"/>
            <w:r w:rsidRPr="007A4531">
              <w:rPr>
                <w:sz w:val="28"/>
              </w:rPr>
              <w:t>số</w:t>
            </w:r>
            <w:proofErr w:type="spellEnd"/>
            <w:r w:rsidRPr="007A4531">
              <w:rPr>
                <w:sz w:val="28"/>
              </w:rPr>
              <w:t xml:space="preserve"> 112/2024/NĐ-CP.</w:t>
            </w:r>
          </w:p>
        </w:tc>
        <w:tc>
          <w:tcPr>
            <w:tcW w:w="5054" w:type="dxa"/>
          </w:tcPr>
          <w:p w14:paraId="2D0493D8" w14:textId="77777777" w:rsidR="0034176F" w:rsidRPr="007A4531" w:rsidRDefault="0034176F" w:rsidP="0034176F">
            <w:pPr>
              <w:tabs>
                <w:tab w:val="left" w:pos="2410"/>
              </w:tabs>
              <w:spacing w:after="120"/>
              <w:ind w:firstLine="567"/>
              <w:jc w:val="both"/>
              <w:rPr>
                <w:b/>
                <w:sz w:val="28"/>
              </w:rPr>
            </w:pPr>
            <w:proofErr w:type="spellStart"/>
            <w:r w:rsidRPr="007A4531">
              <w:rPr>
                <w:b/>
                <w:sz w:val="28"/>
              </w:rPr>
              <w:lastRenderedPageBreak/>
              <w:t>Điều</w:t>
            </w:r>
            <w:proofErr w:type="spellEnd"/>
            <w:r w:rsidRPr="007A4531">
              <w:rPr>
                <w:b/>
                <w:sz w:val="28"/>
              </w:rPr>
              <w:t xml:space="preserve"> 5. </w:t>
            </w:r>
            <w:proofErr w:type="spellStart"/>
            <w:r w:rsidRPr="007A4531">
              <w:rPr>
                <w:b/>
                <w:sz w:val="28"/>
              </w:rPr>
              <w:t>Nguồn</w:t>
            </w:r>
            <w:proofErr w:type="spellEnd"/>
            <w:r w:rsidRPr="007A4531">
              <w:rPr>
                <w:b/>
                <w:sz w:val="28"/>
              </w:rPr>
              <w:t xml:space="preserve"> </w:t>
            </w:r>
            <w:proofErr w:type="spellStart"/>
            <w:r w:rsidRPr="007A4531">
              <w:rPr>
                <w:b/>
                <w:sz w:val="28"/>
              </w:rPr>
              <w:t>kinh</w:t>
            </w:r>
            <w:proofErr w:type="spellEnd"/>
            <w:r w:rsidRPr="007A4531">
              <w:rPr>
                <w:b/>
                <w:sz w:val="28"/>
              </w:rPr>
              <w:t xml:space="preserve"> </w:t>
            </w:r>
            <w:proofErr w:type="spellStart"/>
            <w:r w:rsidRPr="007A4531">
              <w:rPr>
                <w:b/>
                <w:sz w:val="28"/>
              </w:rPr>
              <w:t>phí</w:t>
            </w:r>
            <w:proofErr w:type="spellEnd"/>
            <w:r w:rsidRPr="007A4531">
              <w:rPr>
                <w:b/>
                <w:sz w:val="28"/>
              </w:rPr>
              <w:t xml:space="preserve"> </w:t>
            </w:r>
            <w:proofErr w:type="spellStart"/>
            <w:r w:rsidRPr="007A4531">
              <w:rPr>
                <w:b/>
                <w:sz w:val="28"/>
              </w:rPr>
              <w:t>thực</w:t>
            </w:r>
            <w:proofErr w:type="spellEnd"/>
            <w:r w:rsidRPr="007A4531">
              <w:rPr>
                <w:b/>
                <w:sz w:val="28"/>
              </w:rPr>
              <w:t xml:space="preserve"> </w:t>
            </w:r>
            <w:proofErr w:type="spellStart"/>
            <w:r w:rsidRPr="007A4531">
              <w:rPr>
                <w:b/>
                <w:sz w:val="28"/>
              </w:rPr>
              <w:t>hiện</w:t>
            </w:r>
            <w:proofErr w:type="spellEnd"/>
          </w:p>
          <w:p w14:paraId="48D6799F" w14:textId="4AE88C96" w:rsidR="00516E41" w:rsidRPr="007A4531" w:rsidRDefault="0034176F" w:rsidP="0034176F">
            <w:pPr>
              <w:tabs>
                <w:tab w:val="left" w:pos="2410"/>
              </w:tabs>
              <w:spacing w:after="120"/>
              <w:ind w:firstLine="567"/>
              <w:jc w:val="both"/>
              <w:rPr>
                <w:iCs/>
                <w:color w:val="000000" w:themeColor="text1"/>
                <w:sz w:val="26"/>
                <w:szCs w:val="26"/>
              </w:rPr>
            </w:pPr>
            <w:r w:rsidRPr="007A4531">
              <w:rPr>
                <w:sz w:val="28"/>
              </w:rPr>
              <w:t xml:space="preserve"> </w:t>
            </w:r>
            <w:proofErr w:type="spellStart"/>
            <w:r w:rsidRPr="007A4531">
              <w:rPr>
                <w:sz w:val="28"/>
              </w:rPr>
              <w:t>Nguồn</w:t>
            </w:r>
            <w:proofErr w:type="spellEnd"/>
            <w:r w:rsidRPr="007A4531">
              <w:rPr>
                <w:sz w:val="28"/>
              </w:rPr>
              <w:t xml:space="preserve"> </w:t>
            </w:r>
            <w:proofErr w:type="spellStart"/>
            <w:r w:rsidRPr="007A4531">
              <w:rPr>
                <w:sz w:val="28"/>
              </w:rPr>
              <w:t>kinh</w:t>
            </w:r>
            <w:proofErr w:type="spellEnd"/>
            <w:r w:rsidRPr="007A4531">
              <w:rPr>
                <w:sz w:val="28"/>
              </w:rPr>
              <w:t xml:space="preserve"> </w:t>
            </w:r>
            <w:proofErr w:type="spellStart"/>
            <w:r w:rsidRPr="007A4531">
              <w:rPr>
                <w:sz w:val="28"/>
              </w:rPr>
              <w:t>phí</w:t>
            </w:r>
            <w:proofErr w:type="spellEnd"/>
            <w:r w:rsidRPr="007A4531">
              <w:rPr>
                <w:sz w:val="28"/>
              </w:rPr>
              <w:t xml:space="preserve"> </w:t>
            </w:r>
            <w:proofErr w:type="spellStart"/>
            <w:r w:rsidRPr="007A4531">
              <w:rPr>
                <w:sz w:val="28"/>
              </w:rPr>
              <w:t>ngân</w:t>
            </w:r>
            <w:proofErr w:type="spellEnd"/>
            <w:r w:rsidRPr="007A4531">
              <w:rPr>
                <w:sz w:val="28"/>
              </w:rPr>
              <w:t xml:space="preserve"> </w:t>
            </w:r>
            <w:proofErr w:type="spellStart"/>
            <w:r w:rsidRPr="007A4531">
              <w:rPr>
                <w:sz w:val="28"/>
              </w:rPr>
              <w:t>sách</w:t>
            </w:r>
            <w:proofErr w:type="spellEnd"/>
            <w:r w:rsidRPr="007A4531">
              <w:rPr>
                <w:sz w:val="28"/>
              </w:rPr>
              <w:t xml:space="preserve"> Trung </w:t>
            </w:r>
            <w:proofErr w:type="spellStart"/>
            <w:r w:rsidRPr="007A4531">
              <w:rPr>
                <w:sz w:val="28"/>
              </w:rPr>
              <w:t>ương</w:t>
            </w:r>
            <w:proofErr w:type="spellEnd"/>
            <w:r w:rsidRPr="007A4531">
              <w:rPr>
                <w:sz w:val="28"/>
              </w:rPr>
              <w:t xml:space="preserve"> </w:t>
            </w:r>
            <w:proofErr w:type="spellStart"/>
            <w:r w:rsidRPr="007A4531">
              <w:rPr>
                <w:sz w:val="28"/>
              </w:rPr>
              <w:t>hỗ</w:t>
            </w:r>
            <w:proofErr w:type="spellEnd"/>
            <w:r w:rsidRPr="007A4531">
              <w:rPr>
                <w:sz w:val="28"/>
              </w:rPr>
              <w:t xml:space="preserve"> </w:t>
            </w:r>
            <w:proofErr w:type="spellStart"/>
            <w:r w:rsidRPr="007A4531">
              <w:rPr>
                <w:sz w:val="28"/>
              </w:rPr>
              <w:t>trợ</w:t>
            </w:r>
            <w:proofErr w:type="spellEnd"/>
            <w:r w:rsidRPr="007A4531">
              <w:rPr>
                <w:sz w:val="28"/>
              </w:rPr>
              <w:t xml:space="preserve"> </w:t>
            </w:r>
            <w:proofErr w:type="spellStart"/>
            <w:r w:rsidRPr="007A4531">
              <w:rPr>
                <w:sz w:val="28"/>
              </w:rPr>
              <w:t>cho</w:t>
            </w:r>
            <w:proofErr w:type="spellEnd"/>
            <w:r w:rsidRPr="007A4531">
              <w:rPr>
                <w:sz w:val="28"/>
              </w:rPr>
              <w:t xml:space="preserve"> </w:t>
            </w:r>
            <w:proofErr w:type="spellStart"/>
            <w:r w:rsidRPr="007A4531">
              <w:rPr>
                <w:sz w:val="28"/>
              </w:rPr>
              <w:t>ngân</w:t>
            </w:r>
            <w:proofErr w:type="spellEnd"/>
            <w:r w:rsidRPr="007A4531">
              <w:rPr>
                <w:sz w:val="28"/>
              </w:rPr>
              <w:t xml:space="preserve"> </w:t>
            </w:r>
            <w:proofErr w:type="spellStart"/>
            <w:r w:rsidRPr="007A4531">
              <w:rPr>
                <w:sz w:val="28"/>
              </w:rPr>
              <w:t>sách</w:t>
            </w:r>
            <w:proofErr w:type="spellEnd"/>
            <w:r w:rsidRPr="007A4531">
              <w:rPr>
                <w:sz w:val="28"/>
              </w:rPr>
              <w:t xml:space="preserve"> </w:t>
            </w:r>
            <w:proofErr w:type="spellStart"/>
            <w:r w:rsidRPr="007A4531">
              <w:rPr>
                <w:sz w:val="28"/>
              </w:rPr>
              <w:t>địa</w:t>
            </w:r>
            <w:proofErr w:type="spellEnd"/>
            <w:r w:rsidRPr="007A4531">
              <w:rPr>
                <w:sz w:val="28"/>
              </w:rPr>
              <w:t xml:space="preserve"> </w:t>
            </w:r>
            <w:proofErr w:type="spellStart"/>
            <w:r w:rsidRPr="007A4531">
              <w:rPr>
                <w:sz w:val="28"/>
              </w:rPr>
              <w:t>phương</w:t>
            </w:r>
            <w:proofErr w:type="spellEnd"/>
            <w:r w:rsidRPr="007A4531">
              <w:rPr>
                <w:sz w:val="28"/>
              </w:rPr>
              <w:t xml:space="preserve"> </w:t>
            </w:r>
            <w:proofErr w:type="spellStart"/>
            <w:r w:rsidRPr="007A4531">
              <w:rPr>
                <w:sz w:val="28"/>
              </w:rPr>
              <w:t>theo</w:t>
            </w:r>
            <w:proofErr w:type="spellEnd"/>
            <w:r w:rsidRPr="007A4531">
              <w:rPr>
                <w:sz w:val="28"/>
              </w:rPr>
              <w:t xml:space="preserve"> </w:t>
            </w:r>
            <w:proofErr w:type="spellStart"/>
            <w:r w:rsidRPr="007A4531">
              <w:rPr>
                <w:sz w:val="28"/>
              </w:rPr>
              <w:t>quy</w:t>
            </w:r>
            <w:proofErr w:type="spellEnd"/>
            <w:r w:rsidRPr="007A4531">
              <w:rPr>
                <w:sz w:val="28"/>
              </w:rPr>
              <w:t xml:space="preserve"> </w:t>
            </w:r>
            <w:proofErr w:type="spellStart"/>
            <w:r w:rsidRPr="007A4531">
              <w:rPr>
                <w:sz w:val="28"/>
              </w:rPr>
              <w:t>định</w:t>
            </w:r>
            <w:proofErr w:type="spellEnd"/>
            <w:r w:rsidRPr="007A4531">
              <w:rPr>
                <w:sz w:val="28"/>
              </w:rPr>
              <w:t xml:space="preserve"> </w:t>
            </w:r>
            <w:proofErr w:type="spellStart"/>
            <w:r w:rsidRPr="007A4531">
              <w:rPr>
                <w:sz w:val="28"/>
              </w:rPr>
              <w:t>tại</w:t>
            </w:r>
            <w:proofErr w:type="spellEnd"/>
            <w:r w:rsidRPr="007A4531">
              <w:rPr>
                <w:sz w:val="28"/>
              </w:rPr>
              <w:t xml:space="preserve"> </w:t>
            </w:r>
            <w:proofErr w:type="spellStart"/>
            <w:r w:rsidRPr="007A4531">
              <w:rPr>
                <w:sz w:val="28"/>
              </w:rPr>
              <w:t>khoản</w:t>
            </w:r>
            <w:proofErr w:type="spellEnd"/>
            <w:r w:rsidRPr="007A4531">
              <w:rPr>
                <w:sz w:val="28"/>
              </w:rPr>
              <w:t xml:space="preserve"> 4 </w:t>
            </w:r>
            <w:proofErr w:type="spellStart"/>
            <w:r w:rsidRPr="007A4531">
              <w:rPr>
                <w:sz w:val="28"/>
              </w:rPr>
              <w:t>Điều</w:t>
            </w:r>
            <w:proofErr w:type="spellEnd"/>
            <w:r w:rsidRPr="007A4531">
              <w:rPr>
                <w:sz w:val="28"/>
              </w:rPr>
              <w:t xml:space="preserve"> 14 </w:t>
            </w:r>
            <w:proofErr w:type="spellStart"/>
            <w:r w:rsidRPr="007A4531">
              <w:rPr>
                <w:sz w:val="28"/>
              </w:rPr>
              <w:t>Nghị</w:t>
            </w:r>
            <w:proofErr w:type="spellEnd"/>
            <w:r w:rsidRPr="007A4531">
              <w:rPr>
                <w:sz w:val="28"/>
              </w:rPr>
              <w:t xml:space="preserve"> </w:t>
            </w:r>
            <w:proofErr w:type="spellStart"/>
            <w:r w:rsidRPr="007A4531">
              <w:rPr>
                <w:sz w:val="28"/>
              </w:rPr>
              <w:t>định</w:t>
            </w:r>
            <w:proofErr w:type="spellEnd"/>
            <w:r w:rsidRPr="007A4531">
              <w:rPr>
                <w:sz w:val="28"/>
              </w:rPr>
              <w:t xml:space="preserve"> </w:t>
            </w:r>
            <w:proofErr w:type="spellStart"/>
            <w:r w:rsidRPr="007A4531">
              <w:rPr>
                <w:sz w:val="28"/>
              </w:rPr>
              <w:t>số</w:t>
            </w:r>
            <w:proofErr w:type="spellEnd"/>
            <w:r w:rsidRPr="007A4531">
              <w:rPr>
                <w:sz w:val="28"/>
              </w:rPr>
              <w:t xml:space="preserve"> 112/2024/NĐ-CP.</w:t>
            </w:r>
          </w:p>
        </w:tc>
        <w:tc>
          <w:tcPr>
            <w:tcW w:w="4866" w:type="dxa"/>
            <w:vAlign w:val="center"/>
          </w:tcPr>
          <w:p w14:paraId="45AA4343" w14:textId="4BCE008B" w:rsidR="007A4531" w:rsidRDefault="007A4531" w:rsidP="007A4531">
            <w:pPr>
              <w:spacing w:before="60" w:after="60"/>
              <w:jc w:val="both"/>
              <w:rPr>
                <w:b/>
                <w:iCs/>
                <w:color w:val="FF0000"/>
                <w:sz w:val="26"/>
                <w:szCs w:val="26"/>
              </w:rPr>
            </w:pPr>
            <w:r>
              <w:rPr>
                <w:sz w:val="28"/>
                <w:szCs w:val="28"/>
              </w:rPr>
              <w:t xml:space="preserve">     </w:t>
            </w:r>
            <w:proofErr w:type="spellStart"/>
            <w:r w:rsidR="00C14AFF">
              <w:rPr>
                <w:sz w:val="28"/>
                <w:szCs w:val="28"/>
              </w:rPr>
              <w:t>K</w:t>
            </w:r>
            <w:r w:rsidR="003222D6" w:rsidRPr="00585C55">
              <w:rPr>
                <w:sz w:val="28"/>
                <w:szCs w:val="28"/>
              </w:rPr>
              <w:t>ế</w:t>
            </w:r>
            <w:proofErr w:type="spellEnd"/>
            <w:r w:rsidR="003222D6" w:rsidRPr="00585C55">
              <w:rPr>
                <w:sz w:val="28"/>
                <w:szCs w:val="28"/>
              </w:rPr>
              <w:t xml:space="preserve"> </w:t>
            </w:r>
            <w:proofErr w:type="spellStart"/>
            <w:r w:rsidR="003222D6" w:rsidRPr="00585C55">
              <w:rPr>
                <w:sz w:val="28"/>
                <w:szCs w:val="28"/>
              </w:rPr>
              <w:t>thừa</w:t>
            </w:r>
            <w:proofErr w:type="spellEnd"/>
            <w:r w:rsidR="003222D6" w:rsidRPr="00585C55">
              <w:rPr>
                <w:sz w:val="28"/>
                <w:szCs w:val="28"/>
              </w:rPr>
              <w:t xml:space="preserve"> </w:t>
            </w:r>
            <w:proofErr w:type="spellStart"/>
            <w:r>
              <w:rPr>
                <w:sz w:val="28"/>
                <w:szCs w:val="28"/>
              </w:rPr>
              <w:t>Khoản</w:t>
            </w:r>
            <w:proofErr w:type="spellEnd"/>
            <w:r>
              <w:rPr>
                <w:sz w:val="28"/>
                <w:szCs w:val="28"/>
              </w:rPr>
              <w:t xml:space="preserve"> 2</w:t>
            </w:r>
            <w:r w:rsidR="003222D6" w:rsidRPr="00585C55">
              <w:rPr>
                <w:sz w:val="28"/>
                <w:szCs w:val="28"/>
              </w:rPr>
              <w:t xml:space="preserve"> </w:t>
            </w:r>
            <w:proofErr w:type="spellStart"/>
            <w:r w:rsidR="003222D6" w:rsidRPr="00585C55">
              <w:rPr>
                <w:sz w:val="28"/>
                <w:szCs w:val="28"/>
              </w:rPr>
              <w:t>Điều</w:t>
            </w:r>
            <w:proofErr w:type="spellEnd"/>
            <w:r w:rsidR="003222D6" w:rsidRPr="00585C55">
              <w:rPr>
                <w:sz w:val="28"/>
                <w:szCs w:val="28"/>
              </w:rPr>
              <w:t xml:space="preserve"> </w:t>
            </w:r>
            <w:r w:rsidR="00C14AFF">
              <w:rPr>
                <w:sz w:val="28"/>
                <w:szCs w:val="28"/>
              </w:rPr>
              <w:t>5</w:t>
            </w:r>
            <w:r w:rsidR="003222D6" w:rsidRPr="00585C55">
              <w:rPr>
                <w:sz w:val="28"/>
                <w:szCs w:val="28"/>
              </w:rPr>
              <w:t xml:space="preserve">, </w:t>
            </w:r>
            <w:proofErr w:type="spellStart"/>
            <w:r w:rsidR="003222D6" w:rsidRPr="00585C55">
              <w:rPr>
                <w:sz w:val="28"/>
                <w:szCs w:val="28"/>
              </w:rPr>
              <w:t>theo</w:t>
            </w:r>
            <w:proofErr w:type="spellEnd"/>
            <w:r w:rsidR="003222D6" w:rsidRPr="00585C55">
              <w:rPr>
                <w:sz w:val="28"/>
                <w:szCs w:val="28"/>
              </w:rPr>
              <w:t xml:space="preserve"> </w:t>
            </w:r>
            <w:proofErr w:type="spellStart"/>
            <w:r w:rsidR="003222D6" w:rsidRPr="00585C55">
              <w:rPr>
                <w:sz w:val="28"/>
                <w:szCs w:val="28"/>
              </w:rPr>
              <w:t>Nghị</w:t>
            </w:r>
            <w:proofErr w:type="spellEnd"/>
            <w:r w:rsidR="003222D6" w:rsidRPr="00585C55">
              <w:rPr>
                <w:sz w:val="28"/>
                <w:szCs w:val="28"/>
              </w:rPr>
              <w:t xml:space="preserve"> </w:t>
            </w:r>
            <w:proofErr w:type="spellStart"/>
            <w:r w:rsidR="00C14AFF">
              <w:rPr>
                <w:sz w:val="28"/>
                <w:szCs w:val="28"/>
              </w:rPr>
              <w:t>q</w:t>
            </w:r>
            <w:r w:rsidR="003222D6" w:rsidRPr="00585C55">
              <w:rPr>
                <w:sz w:val="28"/>
                <w:szCs w:val="28"/>
              </w:rPr>
              <w:t>uyết</w:t>
            </w:r>
            <w:proofErr w:type="spellEnd"/>
            <w:r w:rsidR="003222D6" w:rsidRPr="00585C55">
              <w:rPr>
                <w:spacing w:val="-2"/>
                <w:sz w:val="28"/>
                <w:szCs w:val="28"/>
              </w:rPr>
              <w:t xml:space="preserve"> </w:t>
            </w:r>
            <w:proofErr w:type="spellStart"/>
            <w:r w:rsidR="003222D6" w:rsidRPr="00585C55">
              <w:rPr>
                <w:spacing w:val="-2"/>
                <w:sz w:val="28"/>
                <w:szCs w:val="28"/>
              </w:rPr>
              <w:t>số</w:t>
            </w:r>
            <w:proofErr w:type="spellEnd"/>
            <w:r w:rsidR="003222D6" w:rsidRPr="00585C55">
              <w:rPr>
                <w:spacing w:val="-2"/>
                <w:sz w:val="28"/>
                <w:szCs w:val="28"/>
              </w:rPr>
              <w:t xml:space="preserve"> 09/2025/NQ-HĐND </w:t>
            </w:r>
            <w:proofErr w:type="spellStart"/>
            <w:r w:rsidR="003222D6" w:rsidRPr="00585C55">
              <w:rPr>
                <w:spacing w:val="-2"/>
                <w:sz w:val="28"/>
                <w:szCs w:val="28"/>
              </w:rPr>
              <w:t>ngày</w:t>
            </w:r>
            <w:proofErr w:type="spellEnd"/>
            <w:r w:rsidR="003222D6" w:rsidRPr="00585C55">
              <w:rPr>
                <w:spacing w:val="-2"/>
                <w:sz w:val="28"/>
                <w:szCs w:val="28"/>
              </w:rPr>
              <w:t xml:space="preserve"> 18 </w:t>
            </w:r>
            <w:proofErr w:type="spellStart"/>
            <w:r w:rsidR="003222D6" w:rsidRPr="00585C55">
              <w:rPr>
                <w:spacing w:val="-2"/>
                <w:sz w:val="28"/>
                <w:szCs w:val="28"/>
              </w:rPr>
              <w:t>tháng</w:t>
            </w:r>
            <w:proofErr w:type="spellEnd"/>
            <w:r w:rsidR="003222D6" w:rsidRPr="00585C55">
              <w:rPr>
                <w:spacing w:val="-2"/>
                <w:sz w:val="28"/>
                <w:szCs w:val="28"/>
              </w:rPr>
              <w:t xml:space="preserve"> 6 </w:t>
            </w:r>
            <w:proofErr w:type="spellStart"/>
            <w:r w:rsidR="003222D6" w:rsidRPr="00585C55">
              <w:rPr>
                <w:spacing w:val="-2"/>
                <w:sz w:val="28"/>
                <w:szCs w:val="28"/>
              </w:rPr>
              <w:t>năm</w:t>
            </w:r>
            <w:proofErr w:type="spellEnd"/>
            <w:r w:rsidR="003222D6" w:rsidRPr="00585C55">
              <w:rPr>
                <w:spacing w:val="-2"/>
                <w:sz w:val="28"/>
                <w:szCs w:val="28"/>
              </w:rPr>
              <w:t xml:space="preserve"> 2025 </w:t>
            </w:r>
            <w:proofErr w:type="spellStart"/>
            <w:r w:rsidR="003222D6" w:rsidRPr="00585C55">
              <w:rPr>
                <w:spacing w:val="-2"/>
                <w:sz w:val="28"/>
                <w:szCs w:val="28"/>
              </w:rPr>
              <w:t>của</w:t>
            </w:r>
            <w:proofErr w:type="spellEnd"/>
            <w:r w:rsidR="003222D6" w:rsidRPr="00585C55">
              <w:rPr>
                <w:spacing w:val="-2"/>
                <w:sz w:val="28"/>
                <w:szCs w:val="28"/>
              </w:rPr>
              <w:t xml:space="preserve"> </w:t>
            </w:r>
            <w:proofErr w:type="spellStart"/>
            <w:r w:rsidR="003222D6" w:rsidRPr="00585C55">
              <w:rPr>
                <w:spacing w:val="-2"/>
                <w:sz w:val="28"/>
                <w:szCs w:val="28"/>
              </w:rPr>
              <w:t>Hội</w:t>
            </w:r>
            <w:proofErr w:type="spellEnd"/>
            <w:r w:rsidR="003222D6" w:rsidRPr="00585C55">
              <w:rPr>
                <w:spacing w:val="-2"/>
                <w:sz w:val="28"/>
                <w:szCs w:val="28"/>
              </w:rPr>
              <w:t xml:space="preserve"> </w:t>
            </w:r>
            <w:proofErr w:type="spellStart"/>
            <w:r w:rsidR="003222D6" w:rsidRPr="00585C55">
              <w:rPr>
                <w:spacing w:val="-2"/>
                <w:sz w:val="28"/>
                <w:szCs w:val="28"/>
              </w:rPr>
              <w:t>đồng</w:t>
            </w:r>
            <w:proofErr w:type="spellEnd"/>
            <w:r w:rsidR="003222D6" w:rsidRPr="00585C55">
              <w:rPr>
                <w:spacing w:val="-2"/>
                <w:sz w:val="28"/>
                <w:szCs w:val="28"/>
              </w:rPr>
              <w:t xml:space="preserve"> </w:t>
            </w:r>
            <w:proofErr w:type="spellStart"/>
            <w:r w:rsidR="003222D6" w:rsidRPr="00585C55">
              <w:rPr>
                <w:spacing w:val="-2"/>
                <w:sz w:val="28"/>
                <w:szCs w:val="28"/>
              </w:rPr>
              <w:t>nhân</w:t>
            </w:r>
            <w:proofErr w:type="spellEnd"/>
            <w:r w:rsidR="003222D6" w:rsidRPr="00585C55">
              <w:rPr>
                <w:spacing w:val="-2"/>
                <w:sz w:val="28"/>
                <w:szCs w:val="28"/>
              </w:rPr>
              <w:t xml:space="preserve"> </w:t>
            </w:r>
            <w:proofErr w:type="spellStart"/>
            <w:r w:rsidR="003222D6" w:rsidRPr="00585C55">
              <w:rPr>
                <w:spacing w:val="-2"/>
                <w:sz w:val="28"/>
                <w:szCs w:val="28"/>
              </w:rPr>
              <w:t>dân</w:t>
            </w:r>
            <w:proofErr w:type="spellEnd"/>
            <w:r w:rsidR="003222D6" w:rsidRPr="00585C55">
              <w:rPr>
                <w:spacing w:val="-2"/>
                <w:sz w:val="28"/>
                <w:szCs w:val="28"/>
              </w:rPr>
              <w:t xml:space="preserve"> </w:t>
            </w:r>
            <w:proofErr w:type="spellStart"/>
            <w:r w:rsidR="003222D6" w:rsidRPr="00585C55">
              <w:rPr>
                <w:spacing w:val="-2"/>
                <w:sz w:val="28"/>
                <w:szCs w:val="28"/>
              </w:rPr>
              <w:t>tỉnh</w:t>
            </w:r>
            <w:proofErr w:type="spellEnd"/>
            <w:r w:rsidR="003222D6" w:rsidRPr="00585C55">
              <w:rPr>
                <w:spacing w:val="-2"/>
                <w:sz w:val="28"/>
                <w:szCs w:val="28"/>
              </w:rPr>
              <w:t xml:space="preserve"> Kiên Giang </w:t>
            </w:r>
            <w:proofErr w:type="spellStart"/>
            <w:r w:rsidR="003222D6" w:rsidRPr="00585C55">
              <w:rPr>
                <w:iCs/>
                <w:sz w:val="28"/>
                <w:szCs w:val="28"/>
              </w:rPr>
              <w:t>Nghị</w:t>
            </w:r>
            <w:proofErr w:type="spellEnd"/>
            <w:r w:rsidR="003222D6" w:rsidRPr="00585C55">
              <w:rPr>
                <w:iCs/>
                <w:sz w:val="28"/>
                <w:szCs w:val="28"/>
              </w:rPr>
              <w:t xml:space="preserve"> </w:t>
            </w:r>
            <w:proofErr w:type="spellStart"/>
            <w:r w:rsidR="003222D6" w:rsidRPr="00585C55">
              <w:rPr>
                <w:iCs/>
                <w:sz w:val="28"/>
                <w:szCs w:val="28"/>
              </w:rPr>
              <w:t>quyết</w:t>
            </w:r>
            <w:proofErr w:type="spellEnd"/>
            <w:r w:rsidR="003222D6" w:rsidRPr="00585C55">
              <w:rPr>
                <w:iCs/>
                <w:sz w:val="28"/>
                <w:szCs w:val="28"/>
              </w:rPr>
              <w:t xml:space="preserve"> </w:t>
            </w:r>
            <w:proofErr w:type="spellStart"/>
            <w:r w:rsidR="003222D6" w:rsidRPr="00585C55">
              <w:rPr>
                <w:iCs/>
                <w:sz w:val="28"/>
                <w:szCs w:val="28"/>
              </w:rPr>
              <w:t>này</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nguyên</w:t>
            </w:r>
            <w:proofErr w:type="spellEnd"/>
            <w:r w:rsidR="003222D6" w:rsidRPr="00585C55">
              <w:rPr>
                <w:iCs/>
                <w:sz w:val="28"/>
                <w:szCs w:val="28"/>
              </w:rPr>
              <w:t xml:space="preserve"> </w:t>
            </w:r>
            <w:proofErr w:type="spellStart"/>
            <w:r w:rsidR="003222D6" w:rsidRPr="00585C55">
              <w:rPr>
                <w:iCs/>
                <w:sz w:val="28"/>
                <w:szCs w:val="28"/>
              </w:rPr>
              <w:t>tắc</w:t>
            </w:r>
            <w:proofErr w:type="spellEnd"/>
            <w:r w:rsidR="003222D6" w:rsidRPr="00585C55">
              <w:rPr>
                <w:iCs/>
                <w:sz w:val="28"/>
                <w:szCs w:val="28"/>
              </w:rPr>
              <w:t xml:space="preserve">, </w:t>
            </w:r>
            <w:proofErr w:type="spellStart"/>
            <w:r w:rsidR="003222D6" w:rsidRPr="00585C55">
              <w:rPr>
                <w:iCs/>
                <w:sz w:val="28"/>
                <w:szCs w:val="28"/>
              </w:rPr>
              <w:t>phạm</w:t>
            </w:r>
            <w:proofErr w:type="spellEnd"/>
            <w:r w:rsidR="003222D6" w:rsidRPr="00585C55">
              <w:rPr>
                <w:iCs/>
                <w:sz w:val="28"/>
                <w:szCs w:val="28"/>
              </w:rPr>
              <w:t xml:space="preserve"> vi,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mức</w:t>
            </w:r>
            <w:proofErr w:type="spellEnd"/>
            <w:r w:rsidR="003222D6" w:rsidRPr="00585C55">
              <w:rPr>
                <w:iCs/>
                <w:sz w:val="28"/>
                <w:szCs w:val="28"/>
              </w:rPr>
              <w:t xml:space="preserve"> </w:t>
            </w:r>
            <w:proofErr w:type="spellStart"/>
            <w:r w:rsidR="003222D6" w:rsidRPr="00585C55">
              <w:rPr>
                <w:iCs/>
                <w:sz w:val="28"/>
                <w:szCs w:val="28"/>
              </w:rPr>
              <w:t>hỗ</w:t>
            </w:r>
            <w:proofErr w:type="spellEnd"/>
            <w:r w:rsidR="003222D6" w:rsidRPr="00585C55">
              <w:rPr>
                <w:iCs/>
                <w:sz w:val="28"/>
                <w:szCs w:val="28"/>
              </w:rPr>
              <w:t xml:space="preserve"> </w:t>
            </w:r>
            <w:proofErr w:type="spellStart"/>
            <w:r w:rsidR="003222D6" w:rsidRPr="00585C55">
              <w:rPr>
                <w:iCs/>
                <w:sz w:val="28"/>
                <w:szCs w:val="28"/>
              </w:rPr>
              <w:t>trợ</w:t>
            </w:r>
            <w:proofErr w:type="spellEnd"/>
            <w:r w:rsidR="003222D6" w:rsidRPr="00585C55">
              <w:rPr>
                <w:iCs/>
                <w:sz w:val="28"/>
                <w:szCs w:val="28"/>
              </w:rPr>
              <w:t xml:space="preserve"> </w:t>
            </w:r>
            <w:proofErr w:type="spellStart"/>
            <w:r w:rsidR="003222D6" w:rsidRPr="00585C55">
              <w:rPr>
                <w:iCs/>
                <w:sz w:val="28"/>
                <w:szCs w:val="28"/>
              </w:rPr>
              <w:t>và</w:t>
            </w:r>
            <w:proofErr w:type="spellEnd"/>
            <w:r w:rsidR="003222D6" w:rsidRPr="00585C55">
              <w:rPr>
                <w:iCs/>
                <w:sz w:val="28"/>
                <w:szCs w:val="28"/>
              </w:rPr>
              <w:t xml:space="preserve"> </w:t>
            </w:r>
            <w:proofErr w:type="spellStart"/>
            <w:r w:rsidR="003222D6" w:rsidRPr="00585C55">
              <w:rPr>
                <w:iCs/>
                <w:sz w:val="28"/>
                <w:szCs w:val="28"/>
              </w:rPr>
              <w:t>việc</w:t>
            </w:r>
            <w:proofErr w:type="spellEnd"/>
            <w:r w:rsidR="003222D6" w:rsidRPr="00585C55">
              <w:rPr>
                <w:iCs/>
                <w:sz w:val="28"/>
                <w:szCs w:val="28"/>
              </w:rPr>
              <w:t xml:space="preserve"> </w:t>
            </w:r>
            <w:proofErr w:type="spellStart"/>
            <w:r w:rsidR="003222D6" w:rsidRPr="00585C55">
              <w:rPr>
                <w:iCs/>
                <w:sz w:val="28"/>
                <w:szCs w:val="28"/>
              </w:rPr>
              <w:t>sử</w:t>
            </w:r>
            <w:proofErr w:type="spellEnd"/>
            <w:r w:rsidR="003222D6" w:rsidRPr="00585C55">
              <w:rPr>
                <w:iCs/>
                <w:sz w:val="28"/>
                <w:szCs w:val="28"/>
              </w:rPr>
              <w:t xml:space="preserve"> </w:t>
            </w:r>
            <w:proofErr w:type="spellStart"/>
            <w:r w:rsidR="003222D6" w:rsidRPr="00585C55">
              <w:rPr>
                <w:iCs/>
                <w:sz w:val="28"/>
                <w:szCs w:val="28"/>
              </w:rPr>
              <w:t>dụng</w:t>
            </w:r>
            <w:proofErr w:type="spellEnd"/>
            <w:r w:rsidR="003222D6" w:rsidRPr="00585C55">
              <w:rPr>
                <w:iCs/>
                <w:sz w:val="28"/>
                <w:szCs w:val="28"/>
              </w:rPr>
              <w:t xml:space="preserve"> </w:t>
            </w:r>
            <w:proofErr w:type="spellStart"/>
            <w:r w:rsidR="003222D6" w:rsidRPr="00585C55">
              <w:rPr>
                <w:iCs/>
                <w:sz w:val="28"/>
                <w:szCs w:val="28"/>
              </w:rPr>
              <w:t>kinh</w:t>
            </w:r>
            <w:proofErr w:type="spellEnd"/>
            <w:r w:rsidR="003222D6" w:rsidRPr="00585C55">
              <w:rPr>
                <w:iCs/>
                <w:sz w:val="28"/>
                <w:szCs w:val="28"/>
              </w:rPr>
              <w:t xml:space="preserve"> </w:t>
            </w:r>
            <w:proofErr w:type="spellStart"/>
            <w:r w:rsidR="003222D6" w:rsidRPr="00585C55">
              <w:rPr>
                <w:iCs/>
                <w:sz w:val="28"/>
                <w:szCs w:val="28"/>
              </w:rPr>
              <w:t>phí</w:t>
            </w:r>
            <w:proofErr w:type="spellEnd"/>
            <w:r w:rsidR="003222D6" w:rsidRPr="00585C55">
              <w:rPr>
                <w:iCs/>
                <w:sz w:val="28"/>
                <w:szCs w:val="28"/>
              </w:rPr>
              <w:t xml:space="preserve"> </w:t>
            </w:r>
            <w:proofErr w:type="spellStart"/>
            <w:r w:rsidR="003222D6" w:rsidRPr="00585C55">
              <w:rPr>
                <w:iCs/>
                <w:sz w:val="28"/>
                <w:szCs w:val="28"/>
              </w:rPr>
              <w:t>hỗ</w:t>
            </w:r>
            <w:proofErr w:type="spellEnd"/>
            <w:r w:rsidR="003222D6" w:rsidRPr="00585C55">
              <w:rPr>
                <w:iCs/>
                <w:sz w:val="28"/>
                <w:szCs w:val="28"/>
              </w:rPr>
              <w:t xml:space="preserve"> </w:t>
            </w:r>
            <w:proofErr w:type="spellStart"/>
            <w:r w:rsidR="003222D6" w:rsidRPr="00585C55">
              <w:rPr>
                <w:iCs/>
                <w:sz w:val="28"/>
                <w:szCs w:val="28"/>
              </w:rPr>
              <w:t>trợ</w:t>
            </w:r>
            <w:proofErr w:type="spellEnd"/>
            <w:r w:rsidR="003222D6" w:rsidRPr="00585C55">
              <w:rPr>
                <w:iCs/>
                <w:sz w:val="28"/>
                <w:szCs w:val="28"/>
              </w:rPr>
              <w:t xml:space="preserve"> </w:t>
            </w:r>
            <w:proofErr w:type="spellStart"/>
            <w:r w:rsidR="003222D6" w:rsidRPr="00585C55">
              <w:rPr>
                <w:iCs/>
                <w:sz w:val="28"/>
                <w:szCs w:val="28"/>
              </w:rPr>
              <w:t>cho</w:t>
            </w:r>
            <w:proofErr w:type="spellEnd"/>
            <w:r w:rsidR="003222D6" w:rsidRPr="00585C55">
              <w:rPr>
                <w:iCs/>
                <w:sz w:val="28"/>
                <w:szCs w:val="28"/>
              </w:rPr>
              <w:t xml:space="preserve"> </w:t>
            </w:r>
            <w:proofErr w:type="spellStart"/>
            <w:r w:rsidR="003222D6" w:rsidRPr="00585C55">
              <w:rPr>
                <w:iCs/>
                <w:sz w:val="28"/>
                <w:szCs w:val="28"/>
              </w:rPr>
              <w:t>các</w:t>
            </w:r>
            <w:proofErr w:type="spellEnd"/>
            <w:r w:rsidR="003222D6" w:rsidRPr="00585C55">
              <w:rPr>
                <w:iCs/>
                <w:sz w:val="28"/>
                <w:szCs w:val="28"/>
              </w:rPr>
              <w:t xml:space="preserve"> </w:t>
            </w:r>
            <w:proofErr w:type="spellStart"/>
            <w:r w:rsidR="003222D6" w:rsidRPr="00585C55">
              <w:rPr>
                <w:iCs/>
                <w:sz w:val="28"/>
                <w:szCs w:val="28"/>
              </w:rPr>
              <w:t>hoạt</w:t>
            </w:r>
            <w:proofErr w:type="spellEnd"/>
            <w:r w:rsidR="003222D6" w:rsidRPr="00585C55">
              <w:rPr>
                <w:iCs/>
                <w:sz w:val="28"/>
                <w:szCs w:val="28"/>
              </w:rPr>
              <w:t xml:space="preserve"> </w:t>
            </w:r>
            <w:proofErr w:type="spellStart"/>
            <w:r w:rsidR="003222D6" w:rsidRPr="00585C55">
              <w:rPr>
                <w:iCs/>
                <w:sz w:val="28"/>
                <w:szCs w:val="28"/>
              </w:rPr>
              <w:t>động</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tại</w:t>
            </w:r>
            <w:proofErr w:type="spellEnd"/>
            <w:r w:rsidR="003222D6" w:rsidRPr="00585C55">
              <w:rPr>
                <w:iCs/>
                <w:sz w:val="28"/>
                <w:szCs w:val="28"/>
              </w:rPr>
              <w:t xml:space="preserve"> </w:t>
            </w:r>
            <w:proofErr w:type="spellStart"/>
            <w:r w:rsidR="003222D6" w:rsidRPr="00585C55">
              <w:rPr>
                <w:iCs/>
                <w:sz w:val="28"/>
                <w:szCs w:val="28"/>
              </w:rPr>
              <w:t>khoản</w:t>
            </w:r>
            <w:proofErr w:type="spellEnd"/>
            <w:r w:rsidR="003222D6" w:rsidRPr="00585C55">
              <w:rPr>
                <w:iCs/>
                <w:sz w:val="28"/>
                <w:szCs w:val="28"/>
              </w:rPr>
              <w:t xml:space="preserve"> 2 </w:t>
            </w:r>
            <w:proofErr w:type="spellStart"/>
            <w:r w:rsidR="003222D6" w:rsidRPr="00585C55">
              <w:rPr>
                <w:iCs/>
                <w:sz w:val="28"/>
                <w:szCs w:val="28"/>
              </w:rPr>
              <w:t>Điều</w:t>
            </w:r>
            <w:proofErr w:type="spellEnd"/>
            <w:r w:rsidR="003222D6" w:rsidRPr="00585C55">
              <w:rPr>
                <w:iCs/>
                <w:sz w:val="28"/>
                <w:szCs w:val="28"/>
              </w:rPr>
              <w:t xml:space="preserve"> 15 </w:t>
            </w:r>
            <w:proofErr w:type="spellStart"/>
            <w:r w:rsidR="003222D6" w:rsidRPr="00585C55">
              <w:rPr>
                <w:iCs/>
                <w:sz w:val="28"/>
                <w:szCs w:val="28"/>
              </w:rPr>
              <w:t>Nghị</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w:t>
            </w:r>
            <w:proofErr w:type="spellStart"/>
            <w:r w:rsidR="003222D6" w:rsidRPr="00585C55">
              <w:rPr>
                <w:iCs/>
                <w:sz w:val="28"/>
                <w:szCs w:val="28"/>
              </w:rPr>
              <w:t>số</w:t>
            </w:r>
            <w:proofErr w:type="spellEnd"/>
            <w:r w:rsidR="003222D6" w:rsidRPr="00585C55">
              <w:rPr>
                <w:iCs/>
                <w:sz w:val="28"/>
                <w:szCs w:val="28"/>
              </w:rPr>
              <w:t xml:space="preserve"> 112/2024/NĐ-CP </w:t>
            </w:r>
            <w:proofErr w:type="spellStart"/>
            <w:r w:rsidR="003222D6" w:rsidRPr="00585C55">
              <w:rPr>
                <w:iCs/>
                <w:sz w:val="28"/>
                <w:szCs w:val="28"/>
              </w:rPr>
              <w:t>ngày</w:t>
            </w:r>
            <w:proofErr w:type="spellEnd"/>
            <w:r w:rsidR="003222D6" w:rsidRPr="00585C55">
              <w:rPr>
                <w:iCs/>
                <w:sz w:val="28"/>
                <w:szCs w:val="28"/>
              </w:rPr>
              <w:t xml:space="preserve"> 11 </w:t>
            </w:r>
            <w:proofErr w:type="spellStart"/>
            <w:r w:rsidR="003222D6" w:rsidRPr="00585C55">
              <w:rPr>
                <w:iCs/>
                <w:sz w:val="28"/>
                <w:szCs w:val="28"/>
              </w:rPr>
              <w:t>tháng</w:t>
            </w:r>
            <w:proofErr w:type="spellEnd"/>
            <w:r w:rsidR="003222D6" w:rsidRPr="00585C55">
              <w:rPr>
                <w:iCs/>
                <w:sz w:val="28"/>
                <w:szCs w:val="28"/>
              </w:rPr>
              <w:t xml:space="preserve"> 9 </w:t>
            </w:r>
            <w:proofErr w:type="spellStart"/>
            <w:r w:rsidR="003222D6" w:rsidRPr="00585C55">
              <w:rPr>
                <w:iCs/>
                <w:sz w:val="28"/>
                <w:szCs w:val="28"/>
              </w:rPr>
              <w:t>năm</w:t>
            </w:r>
            <w:proofErr w:type="spellEnd"/>
            <w:r w:rsidR="003222D6" w:rsidRPr="00585C55">
              <w:rPr>
                <w:iCs/>
                <w:sz w:val="28"/>
                <w:szCs w:val="28"/>
              </w:rPr>
              <w:t xml:space="preserve"> 2024 </w:t>
            </w:r>
            <w:proofErr w:type="spellStart"/>
            <w:r w:rsidR="003222D6" w:rsidRPr="00585C55">
              <w:rPr>
                <w:iCs/>
                <w:sz w:val="28"/>
                <w:szCs w:val="28"/>
              </w:rPr>
              <w:t>của</w:t>
            </w:r>
            <w:proofErr w:type="spellEnd"/>
            <w:r w:rsidR="003222D6" w:rsidRPr="00585C55">
              <w:rPr>
                <w:iCs/>
                <w:sz w:val="28"/>
                <w:szCs w:val="28"/>
              </w:rPr>
              <w:t xml:space="preserve"> </w:t>
            </w:r>
            <w:proofErr w:type="spellStart"/>
            <w:r w:rsidR="003222D6" w:rsidRPr="00585C55">
              <w:rPr>
                <w:iCs/>
                <w:sz w:val="28"/>
                <w:szCs w:val="28"/>
              </w:rPr>
              <w:t>Chính</w:t>
            </w:r>
            <w:proofErr w:type="spellEnd"/>
            <w:r w:rsidR="003222D6" w:rsidRPr="00585C55">
              <w:rPr>
                <w:iCs/>
                <w:sz w:val="28"/>
                <w:szCs w:val="28"/>
              </w:rPr>
              <w:t xml:space="preserve"> </w:t>
            </w:r>
            <w:proofErr w:type="spellStart"/>
            <w:r w:rsidR="003222D6" w:rsidRPr="00585C55">
              <w:rPr>
                <w:iCs/>
                <w:sz w:val="28"/>
                <w:szCs w:val="28"/>
              </w:rPr>
              <w:t>phủ</w:t>
            </w:r>
            <w:proofErr w:type="spellEnd"/>
            <w:r w:rsidR="003222D6" w:rsidRPr="00585C55">
              <w:rPr>
                <w:iCs/>
                <w:sz w:val="28"/>
                <w:szCs w:val="28"/>
              </w:rPr>
              <w:t xml:space="preserve"> </w:t>
            </w:r>
            <w:proofErr w:type="spellStart"/>
            <w:r w:rsidR="003222D6" w:rsidRPr="00585C55">
              <w:rPr>
                <w:iCs/>
                <w:sz w:val="28"/>
                <w:szCs w:val="28"/>
              </w:rPr>
              <w:t>quy</w:t>
            </w:r>
            <w:proofErr w:type="spellEnd"/>
            <w:r w:rsidR="003222D6" w:rsidRPr="00585C55">
              <w:rPr>
                <w:iCs/>
                <w:sz w:val="28"/>
                <w:szCs w:val="28"/>
              </w:rPr>
              <w:t xml:space="preserve"> </w:t>
            </w:r>
            <w:proofErr w:type="spellStart"/>
            <w:r w:rsidR="003222D6" w:rsidRPr="00585C55">
              <w:rPr>
                <w:iCs/>
                <w:sz w:val="28"/>
                <w:szCs w:val="28"/>
              </w:rPr>
              <w:t>định</w:t>
            </w:r>
            <w:proofErr w:type="spellEnd"/>
            <w:r w:rsidR="003222D6" w:rsidRPr="00585C55">
              <w:rPr>
                <w:iCs/>
                <w:sz w:val="28"/>
                <w:szCs w:val="28"/>
              </w:rPr>
              <w:t xml:space="preserve"> chi </w:t>
            </w:r>
            <w:proofErr w:type="spellStart"/>
            <w:r w:rsidR="003222D6" w:rsidRPr="00585C55">
              <w:rPr>
                <w:iCs/>
                <w:sz w:val="28"/>
                <w:szCs w:val="28"/>
              </w:rPr>
              <w:t>tiết</w:t>
            </w:r>
            <w:proofErr w:type="spellEnd"/>
            <w:r w:rsidR="003222D6" w:rsidRPr="00585C55">
              <w:rPr>
                <w:iCs/>
                <w:sz w:val="28"/>
                <w:szCs w:val="28"/>
              </w:rPr>
              <w:t xml:space="preserve"> </w:t>
            </w:r>
            <w:proofErr w:type="spellStart"/>
            <w:r w:rsidR="003222D6" w:rsidRPr="00585C55">
              <w:rPr>
                <w:iCs/>
                <w:sz w:val="28"/>
                <w:szCs w:val="28"/>
              </w:rPr>
              <w:t>về</w:t>
            </w:r>
            <w:proofErr w:type="spellEnd"/>
            <w:r w:rsidR="003222D6" w:rsidRPr="00585C55">
              <w:rPr>
                <w:iCs/>
                <w:sz w:val="28"/>
                <w:szCs w:val="28"/>
              </w:rPr>
              <w:t xml:space="preserve"> </w:t>
            </w:r>
            <w:proofErr w:type="spellStart"/>
            <w:r w:rsidR="003222D6" w:rsidRPr="00585C55">
              <w:rPr>
                <w:iCs/>
                <w:sz w:val="28"/>
                <w:szCs w:val="28"/>
              </w:rPr>
              <w:t>đất</w:t>
            </w:r>
            <w:proofErr w:type="spellEnd"/>
            <w:r w:rsidR="003222D6" w:rsidRPr="00585C55">
              <w:rPr>
                <w:iCs/>
                <w:sz w:val="28"/>
                <w:szCs w:val="28"/>
              </w:rPr>
              <w:t xml:space="preserve"> </w:t>
            </w:r>
            <w:proofErr w:type="spellStart"/>
            <w:r w:rsidR="003222D6" w:rsidRPr="00585C55">
              <w:rPr>
                <w:iCs/>
                <w:sz w:val="28"/>
                <w:szCs w:val="28"/>
              </w:rPr>
              <w:t>trồng</w:t>
            </w:r>
            <w:proofErr w:type="spellEnd"/>
            <w:r w:rsidR="003222D6" w:rsidRPr="00585C55">
              <w:rPr>
                <w:iCs/>
                <w:sz w:val="28"/>
                <w:szCs w:val="28"/>
              </w:rPr>
              <w:t xml:space="preserve"> </w:t>
            </w:r>
            <w:proofErr w:type="spellStart"/>
            <w:r w:rsidR="003222D6" w:rsidRPr="00585C55">
              <w:rPr>
                <w:iCs/>
                <w:sz w:val="28"/>
                <w:szCs w:val="28"/>
              </w:rPr>
              <w:t>lúa</w:t>
            </w:r>
            <w:proofErr w:type="spellEnd"/>
            <w:r w:rsidR="003222D6" w:rsidRPr="00585C55">
              <w:rPr>
                <w:iCs/>
                <w:sz w:val="28"/>
                <w:szCs w:val="28"/>
              </w:rPr>
              <w:t xml:space="preserve"> </w:t>
            </w:r>
            <w:proofErr w:type="spellStart"/>
            <w:r w:rsidR="003222D6" w:rsidRPr="00585C55">
              <w:rPr>
                <w:iCs/>
                <w:sz w:val="28"/>
                <w:szCs w:val="28"/>
              </w:rPr>
              <w:t>trên</w:t>
            </w:r>
            <w:proofErr w:type="spellEnd"/>
            <w:r w:rsidR="003222D6" w:rsidRPr="00585C55">
              <w:rPr>
                <w:iCs/>
                <w:sz w:val="28"/>
                <w:szCs w:val="28"/>
              </w:rPr>
              <w:t xml:space="preserve"> </w:t>
            </w:r>
            <w:proofErr w:type="spellStart"/>
            <w:r w:rsidR="003222D6" w:rsidRPr="00585C55">
              <w:rPr>
                <w:iCs/>
                <w:sz w:val="28"/>
                <w:szCs w:val="28"/>
              </w:rPr>
              <w:t>địa</w:t>
            </w:r>
            <w:proofErr w:type="spellEnd"/>
            <w:r w:rsidR="003222D6" w:rsidRPr="00585C55">
              <w:rPr>
                <w:iCs/>
                <w:sz w:val="28"/>
                <w:szCs w:val="28"/>
              </w:rPr>
              <w:t xml:space="preserve"> </w:t>
            </w:r>
            <w:proofErr w:type="spellStart"/>
            <w:r w:rsidR="003222D6" w:rsidRPr="00585C55">
              <w:rPr>
                <w:iCs/>
                <w:sz w:val="28"/>
                <w:szCs w:val="28"/>
              </w:rPr>
              <w:t>bàn</w:t>
            </w:r>
            <w:proofErr w:type="spellEnd"/>
            <w:r w:rsidR="003222D6" w:rsidRPr="00585C55">
              <w:rPr>
                <w:iCs/>
                <w:sz w:val="28"/>
                <w:szCs w:val="28"/>
              </w:rPr>
              <w:t xml:space="preserve"> </w:t>
            </w:r>
            <w:proofErr w:type="spellStart"/>
            <w:r w:rsidR="003222D6" w:rsidRPr="00585C55">
              <w:rPr>
                <w:iCs/>
                <w:sz w:val="28"/>
                <w:szCs w:val="28"/>
              </w:rPr>
              <w:t>tỉnh</w:t>
            </w:r>
            <w:proofErr w:type="spellEnd"/>
            <w:r w:rsidR="003222D6" w:rsidRPr="00585C55">
              <w:rPr>
                <w:iCs/>
                <w:sz w:val="28"/>
                <w:szCs w:val="28"/>
              </w:rPr>
              <w:t xml:space="preserve"> </w:t>
            </w:r>
            <w:r w:rsidR="003222D6" w:rsidRPr="00585C55">
              <w:rPr>
                <w:iCs/>
                <w:sz w:val="28"/>
                <w:szCs w:val="28"/>
              </w:rPr>
              <w:lastRenderedPageBreak/>
              <w:t>Kiên Giang</w:t>
            </w:r>
            <w:r w:rsidR="003222D6">
              <w:rPr>
                <w:iCs/>
                <w:sz w:val="28"/>
                <w:szCs w:val="28"/>
              </w:rPr>
              <w:t>.</w:t>
            </w:r>
            <w:r w:rsidRPr="00F42A7E">
              <w:rPr>
                <w:b/>
                <w:iCs/>
                <w:color w:val="FF0000"/>
                <w:sz w:val="26"/>
                <w:szCs w:val="26"/>
              </w:rPr>
              <w:t xml:space="preserve">      </w:t>
            </w:r>
          </w:p>
          <w:p w14:paraId="1CD7555D" w14:textId="27677E33" w:rsidR="00516E41" w:rsidRPr="005676B3" w:rsidRDefault="003F5B88" w:rsidP="00B15BBD">
            <w:pPr>
              <w:spacing w:before="60" w:after="60"/>
              <w:jc w:val="both"/>
              <w:rPr>
                <w:iCs/>
                <w:color w:val="000000" w:themeColor="text1"/>
                <w:sz w:val="26"/>
                <w:szCs w:val="26"/>
              </w:rPr>
            </w:pPr>
            <w:r>
              <w:rPr>
                <w:b/>
                <w:iCs/>
                <w:color w:val="FF0000"/>
                <w:sz w:val="26"/>
                <w:szCs w:val="26"/>
              </w:rPr>
              <w:t xml:space="preserve">      </w:t>
            </w:r>
            <w:proofErr w:type="spellStart"/>
            <w:r w:rsidR="007A4531" w:rsidRPr="00BC3C54">
              <w:rPr>
                <w:b/>
                <w:iCs/>
                <w:sz w:val="26"/>
                <w:szCs w:val="26"/>
              </w:rPr>
              <w:t>Bãi</w:t>
            </w:r>
            <w:proofErr w:type="spellEnd"/>
            <w:r w:rsidR="007A4531" w:rsidRPr="00BC3C54">
              <w:rPr>
                <w:b/>
                <w:iCs/>
                <w:sz w:val="26"/>
                <w:szCs w:val="26"/>
              </w:rPr>
              <w:t xml:space="preserve"> </w:t>
            </w:r>
            <w:proofErr w:type="spellStart"/>
            <w:r w:rsidR="007A4531" w:rsidRPr="00BC3C54">
              <w:rPr>
                <w:b/>
                <w:iCs/>
                <w:sz w:val="26"/>
                <w:szCs w:val="26"/>
              </w:rPr>
              <w:t>bỏ</w:t>
            </w:r>
            <w:proofErr w:type="spellEnd"/>
            <w:r w:rsidR="007A4531" w:rsidRPr="00BC3C54">
              <w:rPr>
                <w:b/>
                <w:iCs/>
                <w:sz w:val="26"/>
                <w:szCs w:val="26"/>
              </w:rPr>
              <w:t xml:space="preserve"> </w:t>
            </w:r>
            <w:proofErr w:type="spellStart"/>
            <w:r w:rsidR="007A4531" w:rsidRPr="00BC3C54">
              <w:rPr>
                <w:b/>
                <w:iCs/>
                <w:sz w:val="26"/>
                <w:szCs w:val="26"/>
              </w:rPr>
              <w:t>khoản</w:t>
            </w:r>
            <w:proofErr w:type="spellEnd"/>
            <w:r w:rsidR="007A4531" w:rsidRPr="00BC3C54">
              <w:rPr>
                <w:b/>
                <w:iCs/>
                <w:sz w:val="26"/>
                <w:szCs w:val="26"/>
              </w:rPr>
              <w:t xml:space="preserve"> 1 </w:t>
            </w:r>
            <w:proofErr w:type="spellStart"/>
            <w:r w:rsidR="007A4531" w:rsidRPr="00BC3C54">
              <w:rPr>
                <w:b/>
                <w:iCs/>
                <w:sz w:val="26"/>
                <w:szCs w:val="26"/>
              </w:rPr>
              <w:t>Điều</w:t>
            </w:r>
            <w:proofErr w:type="spellEnd"/>
            <w:r w:rsidR="007A4531" w:rsidRPr="00BC3C54">
              <w:rPr>
                <w:b/>
                <w:iCs/>
                <w:sz w:val="26"/>
                <w:szCs w:val="26"/>
              </w:rPr>
              <w:t xml:space="preserve"> 5 do </w:t>
            </w:r>
            <w:proofErr w:type="spellStart"/>
            <w:r w:rsidR="007A4531" w:rsidRPr="00BC3C54">
              <w:rPr>
                <w:b/>
                <w:iCs/>
                <w:sz w:val="26"/>
                <w:szCs w:val="26"/>
              </w:rPr>
              <w:t>Nghị</w:t>
            </w:r>
            <w:proofErr w:type="spellEnd"/>
            <w:r w:rsidR="007A4531" w:rsidRPr="00BC3C54">
              <w:rPr>
                <w:b/>
                <w:iCs/>
                <w:sz w:val="26"/>
                <w:szCs w:val="26"/>
              </w:rPr>
              <w:t xml:space="preserve"> </w:t>
            </w:r>
            <w:proofErr w:type="spellStart"/>
            <w:r w:rsidR="007A4531" w:rsidRPr="00BC3C54">
              <w:rPr>
                <w:b/>
                <w:iCs/>
                <w:sz w:val="26"/>
                <w:szCs w:val="26"/>
              </w:rPr>
              <w:t>định</w:t>
            </w:r>
            <w:proofErr w:type="spellEnd"/>
            <w:r w:rsidR="007A4531" w:rsidRPr="00BC3C54">
              <w:rPr>
                <w:b/>
                <w:iCs/>
                <w:sz w:val="26"/>
                <w:szCs w:val="26"/>
              </w:rPr>
              <w:t xml:space="preserve"> </w:t>
            </w:r>
            <w:proofErr w:type="spellStart"/>
            <w:r w:rsidR="007A4531" w:rsidRPr="00BC3C54">
              <w:rPr>
                <w:b/>
                <w:iCs/>
                <w:sz w:val="26"/>
                <w:szCs w:val="26"/>
              </w:rPr>
              <w:t>số</w:t>
            </w:r>
            <w:proofErr w:type="spellEnd"/>
            <w:r w:rsidR="007A4531" w:rsidRPr="00BC3C54">
              <w:rPr>
                <w:b/>
                <w:iCs/>
                <w:sz w:val="26"/>
                <w:szCs w:val="26"/>
              </w:rPr>
              <w:t xml:space="preserve"> 151/2025/NĐ-CP </w:t>
            </w:r>
            <w:proofErr w:type="spellStart"/>
            <w:r w:rsidR="007A4531" w:rsidRPr="00BC3C54">
              <w:rPr>
                <w:b/>
                <w:iCs/>
                <w:sz w:val="26"/>
                <w:szCs w:val="26"/>
              </w:rPr>
              <w:t>ngày</w:t>
            </w:r>
            <w:proofErr w:type="spellEnd"/>
            <w:r w:rsidR="007A4531" w:rsidRPr="00BC3C54">
              <w:rPr>
                <w:b/>
                <w:iCs/>
                <w:sz w:val="26"/>
                <w:szCs w:val="26"/>
              </w:rPr>
              <w:t xml:space="preserve"> 12/6/2025 </w:t>
            </w:r>
            <w:proofErr w:type="spellStart"/>
            <w:r w:rsidR="007A4531" w:rsidRPr="00BC3C54">
              <w:rPr>
                <w:b/>
                <w:iCs/>
                <w:sz w:val="26"/>
                <w:szCs w:val="26"/>
              </w:rPr>
              <w:t>có</w:t>
            </w:r>
            <w:proofErr w:type="spellEnd"/>
            <w:r w:rsidR="007A4531" w:rsidRPr="00BC3C54">
              <w:rPr>
                <w:b/>
                <w:iCs/>
                <w:sz w:val="26"/>
                <w:szCs w:val="26"/>
              </w:rPr>
              <w:t xml:space="preserve"> </w:t>
            </w:r>
            <w:proofErr w:type="spellStart"/>
            <w:r w:rsidR="007A4531" w:rsidRPr="00BC3C54">
              <w:rPr>
                <w:b/>
                <w:iCs/>
                <w:sz w:val="26"/>
                <w:szCs w:val="26"/>
              </w:rPr>
              <w:t>hiệu</w:t>
            </w:r>
            <w:proofErr w:type="spellEnd"/>
            <w:r w:rsidR="007A4531" w:rsidRPr="00BC3C54">
              <w:rPr>
                <w:b/>
                <w:iCs/>
                <w:sz w:val="26"/>
                <w:szCs w:val="26"/>
              </w:rPr>
              <w:t xml:space="preserve"> </w:t>
            </w:r>
            <w:proofErr w:type="spellStart"/>
            <w:r w:rsidR="007A4531" w:rsidRPr="00BC3C54">
              <w:rPr>
                <w:b/>
                <w:iCs/>
                <w:sz w:val="26"/>
                <w:szCs w:val="26"/>
              </w:rPr>
              <w:t>lực</w:t>
            </w:r>
            <w:proofErr w:type="spellEnd"/>
            <w:r w:rsidR="007A4531" w:rsidRPr="00BC3C54">
              <w:rPr>
                <w:b/>
                <w:iCs/>
                <w:sz w:val="26"/>
                <w:szCs w:val="26"/>
              </w:rPr>
              <w:t xml:space="preserve"> </w:t>
            </w:r>
            <w:proofErr w:type="spellStart"/>
            <w:r w:rsidR="007A4531" w:rsidRPr="00BC3C54">
              <w:rPr>
                <w:b/>
                <w:iCs/>
                <w:sz w:val="26"/>
                <w:szCs w:val="26"/>
              </w:rPr>
              <w:t>thi</w:t>
            </w:r>
            <w:proofErr w:type="spellEnd"/>
            <w:r w:rsidR="007A4531" w:rsidRPr="00BC3C54">
              <w:rPr>
                <w:b/>
                <w:iCs/>
                <w:sz w:val="26"/>
                <w:szCs w:val="26"/>
              </w:rPr>
              <w:t xml:space="preserve"> </w:t>
            </w:r>
            <w:proofErr w:type="spellStart"/>
            <w:r w:rsidR="007A4531" w:rsidRPr="00BC3C54">
              <w:rPr>
                <w:b/>
                <w:iCs/>
                <w:sz w:val="26"/>
                <w:szCs w:val="26"/>
              </w:rPr>
              <w:t>hành</w:t>
            </w:r>
            <w:proofErr w:type="spellEnd"/>
            <w:r w:rsidR="007A4531" w:rsidRPr="00BC3C54">
              <w:rPr>
                <w:b/>
                <w:iCs/>
                <w:sz w:val="26"/>
                <w:szCs w:val="26"/>
              </w:rPr>
              <w:t xml:space="preserve"> </w:t>
            </w:r>
            <w:proofErr w:type="spellStart"/>
            <w:r w:rsidR="007A4531" w:rsidRPr="00BC3C54">
              <w:rPr>
                <w:b/>
                <w:iCs/>
                <w:sz w:val="26"/>
                <w:szCs w:val="26"/>
              </w:rPr>
              <w:t>từ</w:t>
            </w:r>
            <w:proofErr w:type="spellEnd"/>
            <w:r w:rsidR="007A4531" w:rsidRPr="00BC3C54">
              <w:rPr>
                <w:b/>
                <w:iCs/>
                <w:sz w:val="26"/>
                <w:szCs w:val="26"/>
              </w:rPr>
              <w:t xml:space="preserve"> </w:t>
            </w:r>
            <w:proofErr w:type="spellStart"/>
            <w:r w:rsidR="007A4531" w:rsidRPr="00BC3C54">
              <w:rPr>
                <w:b/>
                <w:iCs/>
                <w:sz w:val="26"/>
                <w:szCs w:val="26"/>
              </w:rPr>
              <w:t>ngày</w:t>
            </w:r>
            <w:proofErr w:type="spellEnd"/>
            <w:r w:rsidR="007A4531" w:rsidRPr="00BC3C54">
              <w:rPr>
                <w:b/>
                <w:iCs/>
                <w:sz w:val="26"/>
                <w:szCs w:val="26"/>
              </w:rPr>
              <w:t xml:space="preserve"> 01/7/2025 </w:t>
            </w:r>
            <w:proofErr w:type="spellStart"/>
            <w:r w:rsidR="007A4531" w:rsidRPr="00BC3C54">
              <w:rPr>
                <w:b/>
                <w:iCs/>
                <w:sz w:val="26"/>
                <w:szCs w:val="26"/>
              </w:rPr>
              <w:t>quy</w:t>
            </w:r>
            <w:proofErr w:type="spellEnd"/>
            <w:r w:rsidR="007A4531" w:rsidRPr="00BC3C54">
              <w:rPr>
                <w:b/>
                <w:iCs/>
                <w:sz w:val="26"/>
                <w:szCs w:val="26"/>
              </w:rPr>
              <w:t xml:space="preserve"> </w:t>
            </w:r>
            <w:proofErr w:type="spellStart"/>
            <w:r w:rsidR="007A4531" w:rsidRPr="00BC3C54">
              <w:rPr>
                <w:b/>
                <w:iCs/>
                <w:sz w:val="26"/>
                <w:szCs w:val="26"/>
              </w:rPr>
              <w:t>định</w:t>
            </w:r>
            <w:proofErr w:type="spellEnd"/>
            <w:r w:rsidR="007A4531" w:rsidRPr="00BC3C54">
              <w:rPr>
                <w:b/>
                <w:iCs/>
                <w:sz w:val="26"/>
                <w:szCs w:val="26"/>
              </w:rPr>
              <w:t xml:space="preserve"> </w:t>
            </w:r>
            <w:proofErr w:type="spellStart"/>
            <w:r w:rsidR="007A4531" w:rsidRPr="00BC3C54">
              <w:rPr>
                <w:b/>
                <w:iCs/>
                <w:sz w:val="26"/>
                <w:szCs w:val="26"/>
              </w:rPr>
              <w:t>các</w:t>
            </w:r>
            <w:proofErr w:type="spellEnd"/>
            <w:r w:rsidR="007A4531" w:rsidRPr="00BC3C54">
              <w:rPr>
                <w:b/>
                <w:iCs/>
                <w:sz w:val="26"/>
                <w:szCs w:val="26"/>
              </w:rPr>
              <w:t xml:space="preserve"> </w:t>
            </w:r>
            <w:proofErr w:type="spellStart"/>
            <w:r w:rsidR="007A4531" w:rsidRPr="00BC3C54">
              <w:rPr>
                <w:b/>
                <w:iCs/>
                <w:sz w:val="26"/>
                <w:szCs w:val="26"/>
              </w:rPr>
              <w:t>Điều</w:t>
            </w:r>
            <w:proofErr w:type="spellEnd"/>
            <w:r w:rsidR="007A4531" w:rsidRPr="00BC3C54">
              <w:rPr>
                <w:b/>
                <w:iCs/>
                <w:sz w:val="26"/>
                <w:szCs w:val="26"/>
              </w:rPr>
              <w:t xml:space="preserve"> 11, 12</w:t>
            </w:r>
            <w:r w:rsidR="00B15BBD" w:rsidRPr="00BC3C54">
              <w:rPr>
                <w:b/>
                <w:iCs/>
                <w:sz w:val="26"/>
                <w:szCs w:val="26"/>
              </w:rPr>
              <w:t xml:space="preserve"> </w:t>
            </w:r>
            <w:proofErr w:type="spellStart"/>
            <w:r w:rsidR="00B15BBD" w:rsidRPr="00BC3C54">
              <w:rPr>
                <w:b/>
                <w:iCs/>
                <w:sz w:val="26"/>
                <w:szCs w:val="26"/>
              </w:rPr>
              <w:t>và</w:t>
            </w:r>
            <w:proofErr w:type="spellEnd"/>
            <w:r w:rsidR="007A4531" w:rsidRPr="00BC3C54">
              <w:rPr>
                <w:b/>
                <w:iCs/>
                <w:sz w:val="26"/>
                <w:szCs w:val="26"/>
              </w:rPr>
              <w:t xml:space="preserve"> 13 </w:t>
            </w:r>
            <w:proofErr w:type="spellStart"/>
            <w:r w:rsidR="007A4531" w:rsidRPr="00BC3C54">
              <w:rPr>
                <w:b/>
                <w:iCs/>
                <w:sz w:val="26"/>
                <w:szCs w:val="26"/>
              </w:rPr>
              <w:t>Nghị</w:t>
            </w:r>
            <w:proofErr w:type="spellEnd"/>
            <w:r w:rsidR="007A4531" w:rsidRPr="00BC3C54">
              <w:rPr>
                <w:b/>
                <w:iCs/>
                <w:sz w:val="26"/>
                <w:szCs w:val="26"/>
              </w:rPr>
              <w:t xml:space="preserve"> </w:t>
            </w:r>
            <w:proofErr w:type="spellStart"/>
            <w:r w:rsidR="007A4531" w:rsidRPr="00BC3C54">
              <w:rPr>
                <w:b/>
                <w:iCs/>
                <w:sz w:val="26"/>
                <w:szCs w:val="26"/>
              </w:rPr>
              <w:t>định</w:t>
            </w:r>
            <w:proofErr w:type="spellEnd"/>
            <w:r w:rsidR="007A4531" w:rsidRPr="00BC3C54">
              <w:rPr>
                <w:b/>
                <w:iCs/>
                <w:sz w:val="26"/>
                <w:szCs w:val="26"/>
              </w:rPr>
              <w:t xml:space="preserve"> </w:t>
            </w:r>
            <w:proofErr w:type="spellStart"/>
            <w:r w:rsidR="007A4531" w:rsidRPr="00BC3C54">
              <w:rPr>
                <w:b/>
                <w:iCs/>
                <w:sz w:val="26"/>
                <w:szCs w:val="26"/>
              </w:rPr>
              <w:t>số</w:t>
            </w:r>
            <w:proofErr w:type="spellEnd"/>
            <w:r w:rsidR="007A4531" w:rsidRPr="00BC3C54">
              <w:rPr>
                <w:b/>
                <w:iCs/>
                <w:sz w:val="26"/>
                <w:szCs w:val="26"/>
              </w:rPr>
              <w:t xml:space="preserve"> 112/2024/NĐ-CP </w:t>
            </w:r>
            <w:proofErr w:type="spellStart"/>
            <w:r w:rsidR="007A4531" w:rsidRPr="00BC3C54">
              <w:rPr>
                <w:b/>
                <w:iCs/>
                <w:sz w:val="26"/>
                <w:szCs w:val="26"/>
              </w:rPr>
              <w:t>ngày</w:t>
            </w:r>
            <w:proofErr w:type="spellEnd"/>
            <w:r w:rsidR="007A4531" w:rsidRPr="00BC3C54">
              <w:rPr>
                <w:b/>
                <w:iCs/>
                <w:sz w:val="26"/>
                <w:szCs w:val="26"/>
              </w:rPr>
              <w:t xml:space="preserve"> 11/9/2024 </w:t>
            </w:r>
            <w:proofErr w:type="spellStart"/>
            <w:r w:rsidR="007A4531" w:rsidRPr="00BC3C54">
              <w:rPr>
                <w:b/>
                <w:iCs/>
                <w:sz w:val="26"/>
                <w:szCs w:val="26"/>
              </w:rPr>
              <w:t>hết</w:t>
            </w:r>
            <w:proofErr w:type="spellEnd"/>
            <w:r w:rsidR="007A4531" w:rsidRPr="00BC3C54">
              <w:rPr>
                <w:b/>
                <w:iCs/>
                <w:sz w:val="26"/>
                <w:szCs w:val="26"/>
              </w:rPr>
              <w:t xml:space="preserve"> </w:t>
            </w:r>
            <w:proofErr w:type="spellStart"/>
            <w:r w:rsidR="007A4531" w:rsidRPr="00BC3C54">
              <w:rPr>
                <w:b/>
                <w:iCs/>
                <w:sz w:val="26"/>
                <w:szCs w:val="26"/>
              </w:rPr>
              <w:t>hiệu</w:t>
            </w:r>
            <w:proofErr w:type="spellEnd"/>
            <w:r w:rsidR="007A4531" w:rsidRPr="00BC3C54">
              <w:rPr>
                <w:b/>
                <w:iCs/>
                <w:sz w:val="26"/>
                <w:szCs w:val="26"/>
              </w:rPr>
              <w:t xml:space="preserve"> </w:t>
            </w:r>
            <w:proofErr w:type="spellStart"/>
            <w:r w:rsidR="007A4531" w:rsidRPr="00BC3C54">
              <w:rPr>
                <w:b/>
                <w:iCs/>
                <w:sz w:val="26"/>
                <w:szCs w:val="26"/>
              </w:rPr>
              <w:t>lực</w:t>
            </w:r>
            <w:proofErr w:type="spellEnd"/>
          </w:p>
        </w:tc>
      </w:tr>
      <w:tr w:rsidR="00516E41" w:rsidRPr="005676B3" w14:paraId="121A5036" w14:textId="77777777" w:rsidTr="003222D6">
        <w:trPr>
          <w:jc w:val="center"/>
        </w:trPr>
        <w:tc>
          <w:tcPr>
            <w:tcW w:w="5089" w:type="dxa"/>
          </w:tcPr>
          <w:p w14:paraId="1BBA95B5" w14:textId="3F3D443D" w:rsidR="00516E41" w:rsidRPr="005676B3" w:rsidRDefault="00516E41" w:rsidP="00AF2B5F">
            <w:pPr>
              <w:pStyle w:val="Vnbnnidung0"/>
              <w:spacing w:before="40" w:after="40" w:line="240" w:lineRule="auto"/>
              <w:jc w:val="both"/>
              <w:rPr>
                <w:color w:val="000000" w:themeColor="text1"/>
                <w:sz w:val="26"/>
                <w:szCs w:val="26"/>
              </w:rPr>
            </w:pPr>
          </w:p>
        </w:tc>
        <w:tc>
          <w:tcPr>
            <w:tcW w:w="5054" w:type="dxa"/>
          </w:tcPr>
          <w:p w14:paraId="2C97377C" w14:textId="77777777" w:rsidR="00AF2B5F" w:rsidRPr="005676B3" w:rsidRDefault="00516E41" w:rsidP="00AF2B5F">
            <w:pPr>
              <w:spacing w:before="60" w:after="60"/>
              <w:jc w:val="both"/>
              <w:outlineLvl w:val="1"/>
              <w:rPr>
                <w:b/>
                <w:bCs/>
                <w:color w:val="000000" w:themeColor="text1"/>
                <w:sz w:val="26"/>
                <w:szCs w:val="26"/>
              </w:rPr>
            </w:pPr>
            <w:r w:rsidRPr="005676B3">
              <w:rPr>
                <w:b/>
                <w:bCs/>
                <w:color w:val="000000" w:themeColor="text1"/>
                <w:sz w:val="26"/>
                <w:szCs w:val="26"/>
                <w:lang w:val="vi-VN"/>
              </w:rPr>
              <w:t xml:space="preserve">Điều </w:t>
            </w:r>
            <w:r w:rsidRPr="005676B3">
              <w:rPr>
                <w:b/>
                <w:bCs/>
                <w:color w:val="000000" w:themeColor="text1"/>
                <w:sz w:val="26"/>
                <w:szCs w:val="26"/>
              </w:rPr>
              <w:t>6</w:t>
            </w:r>
            <w:r w:rsidRPr="005676B3">
              <w:rPr>
                <w:b/>
                <w:bCs/>
                <w:color w:val="000000" w:themeColor="text1"/>
                <w:sz w:val="26"/>
                <w:szCs w:val="26"/>
                <w:lang w:val="vi-VN"/>
              </w:rPr>
              <w:t xml:space="preserve">. </w:t>
            </w:r>
            <w:r w:rsidR="00AF2B5F" w:rsidRPr="005676B3">
              <w:rPr>
                <w:b/>
                <w:bCs/>
                <w:color w:val="000000" w:themeColor="text1"/>
                <w:sz w:val="26"/>
                <w:szCs w:val="26"/>
              </w:rPr>
              <w:t xml:space="preserve">Hiệu </w:t>
            </w:r>
            <w:proofErr w:type="spellStart"/>
            <w:r w:rsidR="00AF2B5F" w:rsidRPr="005676B3">
              <w:rPr>
                <w:b/>
                <w:bCs/>
                <w:color w:val="000000" w:themeColor="text1"/>
                <w:sz w:val="26"/>
                <w:szCs w:val="26"/>
              </w:rPr>
              <w:t>lực</w:t>
            </w:r>
            <w:proofErr w:type="spellEnd"/>
            <w:r w:rsidR="00AF2B5F" w:rsidRPr="005676B3">
              <w:rPr>
                <w:b/>
                <w:bCs/>
                <w:color w:val="000000" w:themeColor="text1"/>
                <w:sz w:val="26"/>
                <w:szCs w:val="26"/>
              </w:rPr>
              <w:t xml:space="preserve"> </w:t>
            </w:r>
            <w:proofErr w:type="spellStart"/>
            <w:r w:rsidR="00AF2B5F" w:rsidRPr="005676B3">
              <w:rPr>
                <w:b/>
                <w:bCs/>
                <w:color w:val="000000" w:themeColor="text1"/>
                <w:sz w:val="26"/>
                <w:szCs w:val="26"/>
              </w:rPr>
              <w:t>thi</w:t>
            </w:r>
            <w:proofErr w:type="spellEnd"/>
            <w:r w:rsidR="00AF2B5F" w:rsidRPr="005676B3">
              <w:rPr>
                <w:b/>
                <w:bCs/>
                <w:color w:val="000000" w:themeColor="text1"/>
                <w:sz w:val="26"/>
                <w:szCs w:val="26"/>
              </w:rPr>
              <w:t xml:space="preserve"> </w:t>
            </w:r>
            <w:proofErr w:type="spellStart"/>
            <w:r w:rsidR="00AF2B5F" w:rsidRPr="005676B3">
              <w:rPr>
                <w:b/>
                <w:bCs/>
                <w:color w:val="000000" w:themeColor="text1"/>
                <w:sz w:val="26"/>
                <w:szCs w:val="26"/>
              </w:rPr>
              <w:t>hành</w:t>
            </w:r>
            <w:proofErr w:type="spellEnd"/>
          </w:p>
          <w:p w14:paraId="35E4D661" w14:textId="45D1E67B" w:rsidR="00516E41" w:rsidRPr="005676B3" w:rsidRDefault="00AF2B5F" w:rsidP="00AF2B5F">
            <w:pPr>
              <w:pStyle w:val="Vnbnnidung0"/>
              <w:spacing w:before="40" w:after="40" w:line="240" w:lineRule="auto"/>
              <w:jc w:val="both"/>
              <w:rPr>
                <w:iCs/>
                <w:color w:val="000000" w:themeColor="text1"/>
                <w:sz w:val="26"/>
                <w:szCs w:val="26"/>
              </w:rPr>
            </w:pPr>
            <w:proofErr w:type="spellStart"/>
            <w:r w:rsidRPr="005676B3">
              <w:rPr>
                <w:color w:val="000000" w:themeColor="text1"/>
                <w:sz w:val="26"/>
                <w:szCs w:val="26"/>
              </w:rPr>
              <w:t>Nghị</w:t>
            </w:r>
            <w:proofErr w:type="spellEnd"/>
            <w:r w:rsidRPr="005676B3">
              <w:rPr>
                <w:color w:val="000000" w:themeColor="text1"/>
                <w:sz w:val="26"/>
                <w:szCs w:val="26"/>
              </w:rPr>
              <w:t xml:space="preserve"> </w:t>
            </w:r>
            <w:proofErr w:type="spellStart"/>
            <w:r w:rsidRPr="005676B3">
              <w:rPr>
                <w:color w:val="000000" w:themeColor="text1"/>
                <w:sz w:val="26"/>
                <w:szCs w:val="26"/>
              </w:rPr>
              <w:t>quyết</w:t>
            </w:r>
            <w:proofErr w:type="spellEnd"/>
            <w:r w:rsidRPr="005676B3">
              <w:rPr>
                <w:color w:val="000000" w:themeColor="text1"/>
                <w:sz w:val="26"/>
                <w:szCs w:val="26"/>
              </w:rPr>
              <w:t xml:space="preserve"> </w:t>
            </w:r>
            <w:proofErr w:type="spellStart"/>
            <w:r w:rsidRPr="005676B3">
              <w:rPr>
                <w:color w:val="000000" w:themeColor="text1"/>
                <w:sz w:val="26"/>
                <w:szCs w:val="26"/>
              </w:rPr>
              <w:t>này</w:t>
            </w:r>
            <w:proofErr w:type="spellEnd"/>
            <w:r w:rsidRPr="005676B3">
              <w:rPr>
                <w:color w:val="000000" w:themeColor="text1"/>
                <w:sz w:val="26"/>
                <w:szCs w:val="26"/>
              </w:rPr>
              <w:t xml:space="preserve"> </w:t>
            </w:r>
            <w:proofErr w:type="spellStart"/>
            <w:r w:rsidRPr="005676B3">
              <w:rPr>
                <w:color w:val="000000" w:themeColor="text1"/>
                <w:sz w:val="26"/>
                <w:szCs w:val="26"/>
              </w:rPr>
              <w:t>có</w:t>
            </w:r>
            <w:proofErr w:type="spellEnd"/>
            <w:r w:rsidRPr="005676B3">
              <w:rPr>
                <w:color w:val="000000" w:themeColor="text1"/>
                <w:sz w:val="26"/>
                <w:szCs w:val="26"/>
              </w:rPr>
              <w:t xml:space="preserve"> </w:t>
            </w:r>
            <w:proofErr w:type="spellStart"/>
            <w:r w:rsidRPr="005676B3">
              <w:rPr>
                <w:color w:val="000000" w:themeColor="text1"/>
                <w:sz w:val="26"/>
                <w:szCs w:val="26"/>
              </w:rPr>
              <w:t>hiệu</w:t>
            </w:r>
            <w:proofErr w:type="spellEnd"/>
            <w:r w:rsidRPr="005676B3">
              <w:rPr>
                <w:color w:val="000000" w:themeColor="text1"/>
                <w:sz w:val="26"/>
                <w:szCs w:val="26"/>
              </w:rPr>
              <w:t xml:space="preserve"> </w:t>
            </w:r>
            <w:proofErr w:type="spellStart"/>
            <w:r w:rsidRPr="005676B3">
              <w:rPr>
                <w:color w:val="000000" w:themeColor="text1"/>
                <w:sz w:val="26"/>
                <w:szCs w:val="26"/>
              </w:rPr>
              <w:t>lực</w:t>
            </w:r>
            <w:proofErr w:type="spellEnd"/>
            <w:r w:rsidRPr="005676B3">
              <w:rPr>
                <w:color w:val="000000" w:themeColor="text1"/>
                <w:sz w:val="26"/>
                <w:szCs w:val="26"/>
              </w:rPr>
              <w:t xml:space="preserve"> </w:t>
            </w:r>
            <w:proofErr w:type="spellStart"/>
            <w:r w:rsidRPr="005676B3">
              <w:rPr>
                <w:color w:val="000000" w:themeColor="text1"/>
                <w:sz w:val="26"/>
                <w:szCs w:val="26"/>
              </w:rPr>
              <w:t>thi</w:t>
            </w:r>
            <w:proofErr w:type="spellEnd"/>
            <w:r w:rsidRPr="005676B3">
              <w:rPr>
                <w:color w:val="000000" w:themeColor="text1"/>
                <w:sz w:val="26"/>
                <w:szCs w:val="26"/>
              </w:rPr>
              <w:t xml:space="preserve"> </w:t>
            </w:r>
            <w:proofErr w:type="spellStart"/>
            <w:r w:rsidRPr="005676B3">
              <w:rPr>
                <w:color w:val="000000" w:themeColor="text1"/>
                <w:sz w:val="26"/>
                <w:szCs w:val="26"/>
              </w:rPr>
              <w:t>hành</w:t>
            </w:r>
            <w:proofErr w:type="spellEnd"/>
            <w:r w:rsidRPr="005676B3">
              <w:rPr>
                <w:color w:val="000000" w:themeColor="text1"/>
                <w:sz w:val="26"/>
                <w:szCs w:val="26"/>
              </w:rPr>
              <w:t xml:space="preserve"> </w:t>
            </w:r>
            <w:proofErr w:type="spellStart"/>
            <w:r w:rsidRPr="005676B3">
              <w:rPr>
                <w:color w:val="000000" w:themeColor="text1"/>
                <w:sz w:val="26"/>
                <w:szCs w:val="26"/>
              </w:rPr>
              <w:t>từ</w:t>
            </w:r>
            <w:proofErr w:type="spellEnd"/>
            <w:r w:rsidRPr="005676B3">
              <w:rPr>
                <w:color w:val="000000" w:themeColor="text1"/>
                <w:sz w:val="26"/>
                <w:szCs w:val="26"/>
              </w:rPr>
              <w:t xml:space="preserve"> </w:t>
            </w:r>
            <w:proofErr w:type="spellStart"/>
            <w:r w:rsidRPr="005676B3">
              <w:rPr>
                <w:color w:val="000000" w:themeColor="text1"/>
                <w:sz w:val="26"/>
                <w:szCs w:val="26"/>
              </w:rPr>
              <w:t>ngày</w:t>
            </w:r>
            <w:proofErr w:type="spellEnd"/>
            <w:r w:rsidRPr="005676B3">
              <w:rPr>
                <w:color w:val="000000" w:themeColor="text1"/>
                <w:sz w:val="26"/>
                <w:szCs w:val="26"/>
              </w:rPr>
              <w:t>……</w:t>
            </w:r>
            <w:proofErr w:type="spellStart"/>
            <w:r w:rsidRPr="005676B3">
              <w:rPr>
                <w:color w:val="000000" w:themeColor="text1"/>
                <w:sz w:val="26"/>
                <w:szCs w:val="26"/>
              </w:rPr>
              <w:t>tháng</w:t>
            </w:r>
            <w:proofErr w:type="spellEnd"/>
            <w:proofErr w:type="gramStart"/>
            <w:r w:rsidRPr="005676B3">
              <w:rPr>
                <w:color w:val="000000" w:themeColor="text1"/>
                <w:sz w:val="26"/>
                <w:szCs w:val="26"/>
              </w:rPr>
              <w:t>…..</w:t>
            </w:r>
            <w:proofErr w:type="spellStart"/>
            <w:proofErr w:type="gramEnd"/>
            <w:r w:rsidRPr="005676B3">
              <w:rPr>
                <w:color w:val="000000" w:themeColor="text1"/>
                <w:sz w:val="26"/>
                <w:szCs w:val="26"/>
              </w:rPr>
              <w:t>năm</w:t>
            </w:r>
            <w:proofErr w:type="spellEnd"/>
            <w:r w:rsidRPr="005676B3">
              <w:rPr>
                <w:color w:val="000000" w:themeColor="text1"/>
                <w:sz w:val="26"/>
                <w:szCs w:val="26"/>
              </w:rPr>
              <w:t xml:space="preserve"> 2026.</w:t>
            </w:r>
          </w:p>
        </w:tc>
        <w:tc>
          <w:tcPr>
            <w:tcW w:w="4866" w:type="dxa"/>
            <w:vAlign w:val="center"/>
          </w:tcPr>
          <w:p w14:paraId="730DA165" w14:textId="7457983A" w:rsidR="00516E41" w:rsidRPr="005676B3" w:rsidRDefault="00743184" w:rsidP="003222D6">
            <w:pPr>
              <w:spacing w:before="60" w:after="60"/>
              <w:jc w:val="both"/>
              <w:rPr>
                <w:iCs/>
                <w:color w:val="000000" w:themeColor="text1"/>
                <w:sz w:val="26"/>
                <w:szCs w:val="26"/>
              </w:rPr>
            </w:pPr>
            <w:proofErr w:type="spellStart"/>
            <w:r w:rsidRPr="005676B3">
              <w:rPr>
                <w:iCs/>
                <w:color w:val="000000" w:themeColor="text1"/>
                <w:sz w:val="26"/>
                <w:szCs w:val="26"/>
              </w:rPr>
              <w:t>Nội</w:t>
            </w:r>
            <w:proofErr w:type="spellEnd"/>
            <w:r w:rsidRPr="005676B3">
              <w:rPr>
                <w:iCs/>
                <w:color w:val="000000" w:themeColor="text1"/>
                <w:sz w:val="26"/>
                <w:szCs w:val="26"/>
              </w:rPr>
              <w:t xml:space="preserve"> dung </w:t>
            </w:r>
            <w:proofErr w:type="spellStart"/>
            <w:r w:rsidRPr="005676B3">
              <w:rPr>
                <w:iCs/>
                <w:color w:val="000000" w:themeColor="text1"/>
                <w:sz w:val="26"/>
                <w:szCs w:val="26"/>
              </w:rPr>
              <w:t>của</w:t>
            </w:r>
            <w:proofErr w:type="spellEnd"/>
            <w:r w:rsidRPr="005676B3">
              <w:rPr>
                <w:iCs/>
                <w:color w:val="000000" w:themeColor="text1"/>
                <w:sz w:val="26"/>
                <w:szCs w:val="26"/>
              </w:rPr>
              <w:t xml:space="preserve"> </w:t>
            </w:r>
            <w:proofErr w:type="spellStart"/>
            <w:r w:rsidRPr="005676B3">
              <w:rPr>
                <w:iCs/>
                <w:color w:val="000000" w:themeColor="text1"/>
                <w:sz w:val="26"/>
                <w:szCs w:val="26"/>
              </w:rPr>
              <w:t>dự</w:t>
            </w:r>
            <w:proofErr w:type="spellEnd"/>
            <w:r w:rsidRPr="005676B3">
              <w:rPr>
                <w:iCs/>
                <w:color w:val="000000" w:themeColor="text1"/>
                <w:sz w:val="26"/>
                <w:szCs w:val="26"/>
              </w:rPr>
              <w:t xml:space="preserve"> </w:t>
            </w:r>
            <w:proofErr w:type="spellStart"/>
            <w:r w:rsidRPr="005676B3">
              <w:rPr>
                <w:iCs/>
                <w:color w:val="000000" w:themeColor="text1"/>
                <w:sz w:val="26"/>
                <w:szCs w:val="26"/>
              </w:rPr>
              <w:t>thảo</w:t>
            </w:r>
            <w:proofErr w:type="spellEnd"/>
            <w:r w:rsidRPr="005676B3">
              <w:rPr>
                <w:iCs/>
                <w:color w:val="000000" w:themeColor="text1"/>
                <w:sz w:val="26"/>
                <w:szCs w:val="26"/>
              </w:rPr>
              <w:t xml:space="preserve"> </w:t>
            </w:r>
            <w:proofErr w:type="spellStart"/>
            <w:r w:rsidRPr="005676B3">
              <w:rPr>
                <w:iCs/>
                <w:color w:val="000000" w:themeColor="text1"/>
                <w:sz w:val="26"/>
                <w:szCs w:val="26"/>
              </w:rPr>
              <w:t>phù</w:t>
            </w:r>
            <w:proofErr w:type="spellEnd"/>
            <w:r w:rsidRPr="005676B3">
              <w:rPr>
                <w:iCs/>
                <w:color w:val="000000" w:themeColor="text1"/>
                <w:sz w:val="26"/>
                <w:szCs w:val="26"/>
              </w:rPr>
              <w:t xml:space="preserve"> </w:t>
            </w:r>
            <w:proofErr w:type="spellStart"/>
            <w:r w:rsidRPr="005676B3">
              <w:rPr>
                <w:iCs/>
                <w:color w:val="000000" w:themeColor="text1"/>
                <w:sz w:val="26"/>
                <w:szCs w:val="26"/>
              </w:rPr>
              <w:t>hợp</w:t>
            </w:r>
            <w:proofErr w:type="spellEnd"/>
            <w:r w:rsidRPr="005676B3">
              <w:rPr>
                <w:iCs/>
                <w:color w:val="000000" w:themeColor="text1"/>
                <w:sz w:val="26"/>
                <w:szCs w:val="26"/>
              </w:rPr>
              <w:t xml:space="preserve"> </w:t>
            </w:r>
            <w:proofErr w:type="spellStart"/>
            <w:r w:rsidRPr="005676B3">
              <w:rPr>
                <w:iCs/>
                <w:color w:val="000000" w:themeColor="text1"/>
                <w:sz w:val="26"/>
                <w:szCs w:val="26"/>
              </w:rPr>
              <w:t>với</w:t>
            </w:r>
            <w:proofErr w:type="spellEnd"/>
            <w:r w:rsidRPr="005676B3">
              <w:rPr>
                <w:iCs/>
                <w:color w:val="000000" w:themeColor="text1"/>
                <w:sz w:val="26"/>
                <w:szCs w:val="26"/>
              </w:rPr>
              <w:t xml:space="preserve"> </w:t>
            </w:r>
            <w:proofErr w:type="spellStart"/>
            <w:r w:rsidRPr="005676B3">
              <w:rPr>
                <w:iCs/>
                <w:color w:val="000000" w:themeColor="text1"/>
                <w:sz w:val="26"/>
                <w:szCs w:val="26"/>
              </w:rPr>
              <w:t>quy</w:t>
            </w:r>
            <w:proofErr w:type="spellEnd"/>
            <w:r w:rsidRPr="005676B3">
              <w:rPr>
                <w:iCs/>
                <w:color w:val="000000" w:themeColor="text1"/>
                <w:sz w:val="26"/>
                <w:szCs w:val="26"/>
              </w:rPr>
              <w:t xml:space="preserve"> </w:t>
            </w:r>
            <w:proofErr w:type="spellStart"/>
            <w:r w:rsidRPr="005676B3">
              <w:rPr>
                <w:iCs/>
                <w:color w:val="000000" w:themeColor="text1"/>
                <w:sz w:val="26"/>
                <w:szCs w:val="26"/>
              </w:rPr>
              <w:t>định</w:t>
            </w:r>
            <w:proofErr w:type="spellEnd"/>
            <w:r w:rsidRPr="005676B3">
              <w:rPr>
                <w:iCs/>
                <w:color w:val="000000" w:themeColor="text1"/>
                <w:sz w:val="26"/>
                <w:szCs w:val="26"/>
              </w:rPr>
              <w:t xml:space="preserve"> </w:t>
            </w:r>
            <w:proofErr w:type="spellStart"/>
            <w:r w:rsidRPr="005676B3">
              <w:rPr>
                <w:iCs/>
                <w:color w:val="000000" w:themeColor="text1"/>
                <w:sz w:val="26"/>
                <w:szCs w:val="26"/>
              </w:rPr>
              <w:t>tại</w:t>
            </w:r>
            <w:proofErr w:type="spellEnd"/>
            <w:r w:rsidRPr="005676B3">
              <w:rPr>
                <w:iCs/>
                <w:color w:val="000000" w:themeColor="text1"/>
                <w:sz w:val="26"/>
                <w:szCs w:val="26"/>
              </w:rPr>
              <w:t xml:space="preserve"> </w:t>
            </w:r>
            <w:proofErr w:type="spellStart"/>
            <w:r w:rsidRPr="005676B3">
              <w:rPr>
                <w:iCs/>
                <w:color w:val="000000" w:themeColor="text1"/>
                <w:sz w:val="26"/>
                <w:szCs w:val="26"/>
              </w:rPr>
              <w:t>khoản</w:t>
            </w:r>
            <w:proofErr w:type="spellEnd"/>
            <w:r w:rsidRPr="005676B3">
              <w:rPr>
                <w:iCs/>
                <w:color w:val="000000" w:themeColor="text1"/>
                <w:sz w:val="26"/>
                <w:szCs w:val="26"/>
              </w:rPr>
              <w:t xml:space="preserve"> 1 </w:t>
            </w:r>
            <w:proofErr w:type="spellStart"/>
            <w:r w:rsidRPr="005676B3">
              <w:rPr>
                <w:iCs/>
                <w:color w:val="000000" w:themeColor="text1"/>
                <w:sz w:val="26"/>
                <w:szCs w:val="26"/>
              </w:rPr>
              <w:t>Điều</w:t>
            </w:r>
            <w:proofErr w:type="spellEnd"/>
            <w:r w:rsidRPr="005676B3">
              <w:rPr>
                <w:iCs/>
                <w:color w:val="000000" w:themeColor="text1"/>
                <w:sz w:val="26"/>
                <w:szCs w:val="26"/>
              </w:rPr>
              <w:t xml:space="preserve"> 55 </w:t>
            </w:r>
            <w:proofErr w:type="spellStart"/>
            <w:r w:rsidRPr="005676B3">
              <w:rPr>
                <w:iCs/>
                <w:color w:val="000000" w:themeColor="text1"/>
                <w:sz w:val="26"/>
                <w:szCs w:val="26"/>
              </w:rPr>
              <w:t>Luật</w:t>
            </w:r>
            <w:proofErr w:type="spellEnd"/>
            <w:r w:rsidRPr="005676B3">
              <w:rPr>
                <w:iCs/>
                <w:color w:val="000000" w:themeColor="text1"/>
                <w:sz w:val="26"/>
                <w:szCs w:val="26"/>
              </w:rPr>
              <w:t xml:space="preserve"> Ban </w:t>
            </w:r>
            <w:proofErr w:type="spellStart"/>
            <w:r w:rsidRPr="005676B3">
              <w:rPr>
                <w:iCs/>
                <w:color w:val="000000" w:themeColor="text1"/>
                <w:sz w:val="26"/>
                <w:szCs w:val="26"/>
              </w:rPr>
              <w:t>hành</w:t>
            </w:r>
            <w:proofErr w:type="spellEnd"/>
            <w:r w:rsidRPr="005676B3">
              <w:rPr>
                <w:iCs/>
                <w:color w:val="000000" w:themeColor="text1"/>
                <w:sz w:val="26"/>
                <w:szCs w:val="26"/>
              </w:rPr>
              <w:t xml:space="preserve"> </w:t>
            </w:r>
            <w:proofErr w:type="spellStart"/>
            <w:r w:rsidRPr="005676B3">
              <w:rPr>
                <w:iCs/>
                <w:color w:val="000000" w:themeColor="text1"/>
                <w:sz w:val="26"/>
                <w:szCs w:val="26"/>
              </w:rPr>
              <w:t>văn</w:t>
            </w:r>
            <w:proofErr w:type="spellEnd"/>
            <w:r w:rsidRPr="005676B3">
              <w:rPr>
                <w:iCs/>
                <w:color w:val="000000" w:themeColor="text1"/>
                <w:sz w:val="26"/>
                <w:szCs w:val="26"/>
              </w:rPr>
              <w:t xml:space="preserve"> </w:t>
            </w:r>
            <w:proofErr w:type="spellStart"/>
            <w:r w:rsidRPr="005676B3">
              <w:rPr>
                <w:iCs/>
                <w:color w:val="000000" w:themeColor="text1"/>
                <w:sz w:val="26"/>
                <w:szCs w:val="26"/>
              </w:rPr>
              <w:t>bản</w:t>
            </w:r>
            <w:proofErr w:type="spellEnd"/>
            <w:r w:rsidRPr="005676B3">
              <w:rPr>
                <w:iCs/>
                <w:color w:val="000000" w:themeColor="text1"/>
                <w:sz w:val="26"/>
                <w:szCs w:val="26"/>
              </w:rPr>
              <w:t xml:space="preserve"> </w:t>
            </w:r>
            <w:proofErr w:type="spellStart"/>
            <w:r w:rsidRPr="005676B3">
              <w:rPr>
                <w:iCs/>
                <w:color w:val="000000" w:themeColor="text1"/>
                <w:sz w:val="26"/>
                <w:szCs w:val="26"/>
              </w:rPr>
              <w:t>quy</w:t>
            </w:r>
            <w:proofErr w:type="spellEnd"/>
            <w:r w:rsidRPr="005676B3">
              <w:rPr>
                <w:iCs/>
                <w:color w:val="000000" w:themeColor="text1"/>
                <w:sz w:val="26"/>
                <w:szCs w:val="26"/>
              </w:rPr>
              <w:t xml:space="preserve"> </w:t>
            </w:r>
            <w:proofErr w:type="spellStart"/>
            <w:r w:rsidRPr="005676B3">
              <w:rPr>
                <w:iCs/>
                <w:color w:val="000000" w:themeColor="text1"/>
                <w:sz w:val="26"/>
                <w:szCs w:val="26"/>
              </w:rPr>
              <w:t>phạm</w:t>
            </w:r>
            <w:proofErr w:type="spellEnd"/>
            <w:r w:rsidRPr="005676B3">
              <w:rPr>
                <w:iCs/>
                <w:color w:val="000000" w:themeColor="text1"/>
                <w:sz w:val="26"/>
                <w:szCs w:val="26"/>
              </w:rPr>
              <w:t xml:space="preserve"> </w:t>
            </w:r>
            <w:proofErr w:type="spellStart"/>
            <w:r w:rsidRPr="005676B3">
              <w:rPr>
                <w:iCs/>
                <w:color w:val="000000" w:themeColor="text1"/>
                <w:sz w:val="26"/>
                <w:szCs w:val="26"/>
              </w:rPr>
              <w:t>pháp</w:t>
            </w:r>
            <w:proofErr w:type="spellEnd"/>
            <w:r w:rsidRPr="005676B3">
              <w:rPr>
                <w:iCs/>
                <w:color w:val="000000" w:themeColor="text1"/>
                <w:sz w:val="26"/>
                <w:szCs w:val="26"/>
              </w:rPr>
              <w:t xml:space="preserve"> </w:t>
            </w:r>
            <w:proofErr w:type="spellStart"/>
            <w:r w:rsidRPr="005676B3">
              <w:rPr>
                <w:iCs/>
                <w:color w:val="000000" w:themeColor="text1"/>
                <w:sz w:val="26"/>
                <w:szCs w:val="26"/>
              </w:rPr>
              <w:t>luật</w:t>
            </w:r>
            <w:proofErr w:type="spellEnd"/>
          </w:p>
        </w:tc>
      </w:tr>
      <w:tr w:rsidR="00516E41" w:rsidRPr="0082152D" w14:paraId="7D40406C" w14:textId="77777777" w:rsidTr="003222D6">
        <w:trPr>
          <w:jc w:val="center"/>
        </w:trPr>
        <w:tc>
          <w:tcPr>
            <w:tcW w:w="5089" w:type="dxa"/>
          </w:tcPr>
          <w:p w14:paraId="50DB3283" w14:textId="0C1749AE" w:rsidR="00AF2B5F" w:rsidRDefault="00AF2B5F" w:rsidP="00AF2B5F">
            <w:pPr>
              <w:spacing w:before="110" w:after="110"/>
              <w:ind w:right="99" w:firstLine="558"/>
              <w:jc w:val="both"/>
              <w:rPr>
                <w:b/>
                <w:sz w:val="28"/>
              </w:rPr>
            </w:pPr>
            <w:proofErr w:type="spellStart"/>
            <w:r>
              <w:rPr>
                <w:b/>
                <w:sz w:val="28"/>
              </w:rPr>
              <w:t>Điều</w:t>
            </w:r>
            <w:proofErr w:type="spellEnd"/>
            <w:r>
              <w:rPr>
                <w:b/>
                <w:sz w:val="28"/>
              </w:rPr>
              <w:t xml:space="preserve"> </w:t>
            </w:r>
            <w:r w:rsidR="00743184">
              <w:rPr>
                <w:b/>
                <w:sz w:val="28"/>
              </w:rPr>
              <w:t>6</w:t>
            </w:r>
            <w:r>
              <w:rPr>
                <w:b/>
                <w:sz w:val="28"/>
              </w:rPr>
              <w:t xml:space="preserve">. </w:t>
            </w:r>
            <w:proofErr w:type="spellStart"/>
            <w:r w:rsidRPr="008D010C">
              <w:rPr>
                <w:b/>
                <w:sz w:val="28"/>
              </w:rPr>
              <w:t>Tổ</w:t>
            </w:r>
            <w:proofErr w:type="spellEnd"/>
            <w:r w:rsidRPr="008D010C">
              <w:rPr>
                <w:b/>
                <w:sz w:val="28"/>
              </w:rPr>
              <w:t xml:space="preserve"> </w:t>
            </w:r>
            <w:proofErr w:type="spellStart"/>
            <w:r w:rsidRPr="008D010C">
              <w:rPr>
                <w:b/>
                <w:sz w:val="28"/>
              </w:rPr>
              <w:t>chức</w:t>
            </w:r>
            <w:proofErr w:type="spellEnd"/>
            <w:r w:rsidRPr="008D010C">
              <w:rPr>
                <w:b/>
                <w:sz w:val="28"/>
              </w:rPr>
              <w:t xml:space="preserve"> </w:t>
            </w:r>
            <w:proofErr w:type="spellStart"/>
            <w:r w:rsidRPr="008D010C">
              <w:rPr>
                <w:b/>
                <w:sz w:val="28"/>
              </w:rPr>
              <w:t>thực</w:t>
            </w:r>
            <w:proofErr w:type="spellEnd"/>
            <w:r w:rsidRPr="008D010C">
              <w:rPr>
                <w:b/>
                <w:sz w:val="28"/>
              </w:rPr>
              <w:t xml:space="preserve"> </w:t>
            </w:r>
            <w:proofErr w:type="spellStart"/>
            <w:r w:rsidRPr="008D010C">
              <w:rPr>
                <w:b/>
                <w:sz w:val="28"/>
              </w:rPr>
              <w:t>hiện</w:t>
            </w:r>
            <w:proofErr w:type="spellEnd"/>
          </w:p>
          <w:p w14:paraId="042DB8C4" w14:textId="77777777" w:rsidR="00AF2B5F" w:rsidRDefault="00AF2B5F" w:rsidP="00AF2B5F">
            <w:pPr>
              <w:spacing w:before="110" w:after="110"/>
              <w:ind w:right="-27" w:firstLine="558"/>
              <w:jc w:val="both"/>
              <w:rPr>
                <w:b/>
                <w:sz w:val="28"/>
              </w:rPr>
            </w:pPr>
            <w:r w:rsidRPr="008D010C">
              <w:rPr>
                <w:sz w:val="28"/>
              </w:rPr>
              <w:t xml:space="preserve">1. </w:t>
            </w:r>
            <w:proofErr w:type="spellStart"/>
            <w:r w:rsidRPr="008D010C">
              <w:rPr>
                <w:sz w:val="28"/>
              </w:rPr>
              <w:t>Hội</w:t>
            </w:r>
            <w:proofErr w:type="spellEnd"/>
            <w:r w:rsidRPr="008D010C">
              <w:rPr>
                <w:sz w:val="28"/>
              </w:rPr>
              <w:t xml:space="preserve"> </w:t>
            </w:r>
            <w:proofErr w:type="spellStart"/>
            <w:r w:rsidRPr="008D010C">
              <w:rPr>
                <w:sz w:val="28"/>
              </w:rPr>
              <w:t>đồng</w:t>
            </w:r>
            <w:proofErr w:type="spellEnd"/>
            <w:r w:rsidRPr="008D010C">
              <w:rPr>
                <w:sz w:val="28"/>
              </w:rPr>
              <w:t xml:space="preserve"> </w:t>
            </w:r>
            <w:proofErr w:type="spellStart"/>
            <w:r w:rsidRPr="008D010C">
              <w:rPr>
                <w:sz w:val="28"/>
              </w:rPr>
              <w:t>nhân</w:t>
            </w:r>
            <w:proofErr w:type="spellEnd"/>
            <w:r w:rsidRPr="008D010C">
              <w:rPr>
                <w:sz w:val="28"/>
              </w:rPr>
              <w:t xml:space="preserve"> </w:t>
            </w:r>
            <w:proofErr w:type="spellStart"/>
            <w:r w:rsidRPr="008D010C">
              <w:rPr>
                <w:sz w:val="28"/>
              </w:rPr>
              <w:t>dân</w:t>
            </w:r>
            <w:proofErr w:type="spellEnd"/>
            <w:r w:rsidRPr="008D010C">
              <w:rPr>
                <w:sz w:val="28"/>
              </w:rPr>
              <w:t xml:space="preserve"> </w:t>
            </w:r>
            <w:proofErr w:type="spellStart"/>
            <w:r>
              <w:rPr>
                <w:sz w:val="28"/>
              </w:rPr>
              <w:t>tỉnh</w:t>
            </w:r>
            <w:proofErr w:type="spellEnd"/>
            <w:r>
              <w:rPr>
                <w:sz w:val="28"/>
              </w:rPr>
              <w:t xml:space="preserve"> </w:t>
            </w:r>
            <w:proofErr w:type="spellStart"/>
            <w:r w:rsidRPr="008D010C">
              <w:rPr>
                <w:sz w:val="28"/>
              </w:rPr>
              <w:t>giao</w:t>
            </w:r>
            <w:proofErr w:type="spellEnd"/>
            <w:r w:rsidRPr="008D010C">
              <w:rPr>
                <w:sz w:val="28"/>
              </w:rPr>
              <w:t xml:space="preserve"> </w:t>
            </w:r>
            <w:proofErr w:type="spellStart"/>
            <w:r w:rsidRPr="008D010C">
              <w:rPr>
                <w:sz w:val="28"/>
              </w:rPr>
              <w:t>Ủy</w:t>
            </w:r>
            <w:proofErr w:type="spellEnd"/>
            <w:r w:rsidRPr="008D010C">
              <w:rPr>
                <w:sz w:val="28"/>
              </w:rPr>
              <w:t xml:space="preserve"> ban </w:t>
            </w:r>
            <w:proofErr w:type="spellStart"/>
            <w:r w:rsidRPr="008D010C">
              <w:rPr>
                <w:sz w:val="28"/>
              </w:rPr>
              <w:t>nhân</w:t>
            </w:r>
            <w:proofErr w:type="spellEnd"/>
            <w:r w:rsidRPr="008D010C">
              <w:rPr>
                <w:sz w:val="28"/>
              </w:rPr>
              <w:t xml:space="preserve"> </w:t>
            </w:r>
            <w:proofErr w:type="spellStart"/>
            <w:r w:rsidRPr="008D010C">
              <w:rPr>
                <w:sz w:val="28"/>
              </w:rPr>
              <w:t>dân</w:t>
            </w:r>
            <w:proofErr w:type="spellEnd"/>
            <w:r w:rsidRPr="008D010C">
              <w:rPr>
                <w:sz w:val="28"/>
              </w:rPr>
              <w:t xml:space="preserve"> </w:t>
            </w:r>
            <w:proofErr w:type="spellStart"/>
            <w:r w:rsidRPr="008D010C">
              <w:rPr>
                <w:sz w:val="28"/>
              </w:rPr>
              <w:t>tỉnh</w:t>
            </w:r>
            <w:proofErr w:type="spellEnd"/>
            <w:r w:rsidRPr="008D010C">
              <w:rPr>
                <w:sz w:val="28"/>
              </w:rPr>
              <w:t xml:space="preserve"> </w:t>
            </w:r>
            <w:proofErr w:type="spellStart"/>
            <w:r w:rsidRPr="008D010C">
              <w:rPr>
                <w:sz w:val="28"/>
              </w:rPr>
              <w:t>triển</w:t>
            </w:r>
            <w:proofErr w:type="spellEnd"/>
            <w:r w:rsidRPr="008D010C">
              <w:rPr>
                <w:sz w:val="28"/>
              </w:rPr>
              <w:t xml:space="preserve"> </w:t>
            </w:r>
            <w:proofErr w:type="spellStart"/>
            <w:r w:rsidRPr="008D010C">
              <w:rPr>
                <w:sz w:val="28"/>
              </w:rPr>
              <w:t>khai</w:t>
            </w:r>
            <w:proofErr w:type="spellEnd"/>
            <w:r w:rsidRPr="008D010C">
              <w:rPr>
                <w:sz w:val="28"/>
              </w:rPr>
              <w:t xml:space="preserve"> </w:t>
            </w:r>
            <w:proofErr w:type="spellStart"/>
            <w:r w:rsidRPr="008D010C">
              <w:rPr>
                <w:sz w:val="28"/>
              </w:rPr>
              <w:t>thực</w:t>
            </w:r>
            <w:proofErr w:type="spellEnd"/>
            <w:r w:rsidRPr="008D010C">
              <w:rPr>
                <w:sz w:val="28"/>
              </w:rPr>
              <w:t xml:space="preserve"> </w:t>
            </w:r>
            <w:proofErr w:type="spellStart"/>
            <w:r w:rsidRPr="008D010C">
              <w:rPr>
                <w:sz w:val="28"/>
              </w:rPr>
              <w:t>hiện</w:t>
            </w:r>
            <w:proofErr w:type="spellEnd"/>
            <w:r w:rsidRPr="008D010C">
              <w:rPr>
                <w:sz w:val="28"/>
              </w:rPr>
              <w:t xml:space="preserve"> </w:t>
            </w:r>
            <w:proofErr w:type="spellStart"/>
            <w:r w:rsidRPr="008D010C">
              <w:rPr>
                <w:sz w:val="28"/>
              </w:rPr>
              <w:t>Nghị</w:t>
            </w:r>
            <w:proofErr w:type="spellEnd"/>
            <w:r w:rsidRPr="008D010C">
              <w:rPr>
                <w:sz w:val="28"/>
              </w:rPr>
              <w:t xml:space="preserve"> </w:t>
            </w:r>
            <w:proofErr w:type="spellStart"/>
            <w:r w:rsidRPr="008D010C">
              <w:rPr>
                <w:sz w:val="28"/>
              </w:rPr>
              <w:t>quyết</w:t>
            </w:r>
            <w:proofErr w:type="spellEnd"/>
            <w:r w:rsidRPr="008D010C">
              <w:rPr>
                <w:sz w:val="28"/>
              </w:rPr>
              <w:t xml:space="preserve"> </w:t>
            </w:r>
            <w:proofErr w:type="spellStart"/>
            <w:r w:rsidRPr="008D010C">
              <w:rPr>
                <w:sz w:val="28"/>
              </w:rPr>
              <w:t>này</w:t>
            </w:r>
            <w:proofErr w:type="spellEnd"/>
            <w:r w:rsidRPr="008D010C">
              <w:rPr>
                <w:sz w:val="28"/>
              </w:rPr>
              <w:t>.</w:t>
            </w:r>
          </w:p>
          <w:p w14:paraId="6915DD44" w14:textId="77777777" w:rsidR="00AF2B5F" w:rsidRDefault="00AF2B5F" w:rsidP="00AF2B5F">
            <w:pPr>
              <w:spacing w:before="110" w:after="110"/>
              <w:ind w:right="-27" w:firstLine="558"/>
              <w:jc w:val="both"/>
              <w:rPr>
                <w:b/>
                <w:sz w:val="28"/>
              </w:rPr>
            </w:pPr>
            <w:r w:rsidRPr="008D010C">
              <w:rPr>
                <w:sz w:val="28"/>
              </w:rPr>
              <w:t xml:space="preserve">2. Thường </w:t>
            </w:r>
            <w:proofErr w:type="spellStart"/>
            <w:r w:rsidRPr="008D010C">
              <w:rPr>
                <w:sz w:val="28"/>
              </w:rPr>
              <w:t>trực</w:t>
            </w:r>
            <w:proofErr w:type="spellEnd"/>
            <w:r w:rsidRPr="008D010C">
              <w:rPr>
                <w:sz w:val="28"/>
              </w:rPr>
              <w:t xml:space="preserve"> </w:t>
            </w:r>
            <w:proofErr w:type="spellStart"/>
            <w:r w:rsidRPr="008D010C">
              <w:rPr>
                <w:sz w:val="28"/>
              </w:rPr>
              <w:t>Hội</w:t>
            </w:r>
            <w:proofErr w:type="spellEnd"/>
            <w:r w:rsidRPr="008D010C">
              <w:rPr>
                <w:sz w:val="28"/>
              </w:rPr>
              <w:t xml:space="preserve"> </w:t>
            </w:r>
            <w:proofErr w:type="spellStart"/>
            <w:r w:rsidRPr="008D010C">
              <w:rPr>
                <w:sz w:val="28"/>
              </w:rPr>
              <w:t>đồng</w:t>
            </w:r>
            <w:proofErr w:type="spellEnd"/>
            <w:r w:rsidRPr="008D010C">
              <w:rPr>
                <w:sz w:val="28"/>
              </w:rPr>
              <w:t xml:space="preserve"> </w:t>
            </w:r>
            <w:proofErr w:type="spellStart"/>
            <w:r w:rsidRPr="008D010C">
              <w:rPr>
                <w:sz w:val="28"/>
              </w:rPr>
              <w:t>nhân</w:t>
            </w:r>
            <w:proofErr w:type="spellEnd"/>
            <w:r w:rsidRPr="008D010C">
              <w:rPr>
                <w:sz w:val="28"/>
              </w:rPr>
              <w:t xml:space="preserve"> </w:t>
            </w:r>
            <w:proofErr w:type="spellStart"/>
            <w:r w:rsidRPr="008D010C">
              <w:rPr>
                <w:sz w:val="28"/>
              </w:rPr>
              <w:t>dân</w:t>
            </w:r>
            <w:proofErr w:type="spellEnd"/>
            <w:r w:rsidRPr="008D010C">
              <w:rPr>
                <w:sz w:val="28"/>
              </w:rPr>
              <w:t xml:space="preserve">, </w:t>
            </w:r>
            <w:proofErr w:type="spellStart"/>
            <w:r w:rsidRPr="008D010C">
              <w:rPr>
                <w:sz w:val="28"/>
              </w:rPr>
              <w:t>các</w:t>
            </w:r>
            <w:proofErr w:type="spellEnd"/>
            <w:r w:rsidRPr="008D010C">
              <w:rPr>
                <w:sz w:val="28"/>
              </w:rPr>
              <w:t xml:space="preserve"> Ban </w:t>
            </w:r>
            <w:proofErr w:type="spellStart"/>
            <w:r w:rsidRPr="008D010C">
              <w:rPr>
                <w:sz w:val="28"/>
              </w:rPr>
              <w:t>Hội</w:t>
            </w:r>
            <w:proofErr w:type="spellEnd"/>
            <w:r w:rsidRPr="008D010C">
              <w:rPr>
                <w:sz w:val="28"/>
              </w:rPr>
              <w:t xml:space="preserve"> </w:t>
            </w:r>
            <w:proofErr w:type="spellStart"/>
            <w:r w:rsidRPr="008D010C">
              <w:rPr>
                <w:sz w:val="28"/>
              </w:rPr>
              <w:t>đồng</w:t>
            </w:r>
            <w:proofErr w:type="spellEnd"/>
            <w:r w:rsidRPr="008D010C">
              <w:rPr>
                <w:sz w:val="28"/>
              </w:rPr>
              <w:t xml:space="preserve"> </w:t>
            </w:r>
            <w:proofErr w:type="spellStart"/>
            <w:r w:rsidRPr="008D010C">
              <w:rPr>
                <w:sz w:val="28"/>
              </w:rPr>
              <w:t>nhân</w:t>
            </w:r>
            <w:proofErr w:type="spellEnd"/>
            <w:r w:rsidRPr="008D010C">
              <w:rPr>
                <w:sz w:val="28"/>
              </w:rPr>
              <w:t xml:space="preserve"> </w:t>
            </w:r>
            <w:proofErr w:type="spellStart"/>
            <w:r w:rsidRPr="008D010C">
              <w:rPr>
                <w:sz w:val="28"/>
              </w:rPr>
              <w:t>dân</w:t>
            </w:r>
            <w:proofErr w:type="spellEnd"/>
            <w:r w:rsidRPr="008D010C">
              <w:rPr>
                <w:sz w:val="28"/>
              </w:rPr>
              <w:t xml:space="preserve">, </w:t>
            </w:r>
            <w:proofErr w:type="spellStart"/>
            <w:r w:rsidRPr="008D010C">
              <w:rPr>
                <w:sz w:val="28"/>
              </w:rPr>
              <w:t>các</w:t>
            </w:r>
            <w:proofErr w:type="spellEnd"/>
            <w:r w:rsidRPr="008D010C">
              <w:rPr>
                <w:sz w:val="28"/>
              </w:rPr>
              <w:t xml:space="preserve"> </w:t>
            </w:r>
            <w:proofErr w:type="spellStart"/>
            <w:r w:rsidRPr="008D010C">
              <w:rPr>
                <w:sz w:val="28"/>
              </w:rPr>
              <w:t>Tổ</w:t>
            </w:r>
            <w:proofErr w:type="spellEnd"/>
            <w:r w:rsidRPr="008D010C">
              <w:rPr>
                <w:sz w:val="28"/>
              </w:rPr>
              <w:t xml:space="preserve"> </w:t>
            </w:r>
            <w:proofErr w:type="spellStart"/>
            <w:r w:rsidRPr="008D010C">
              <w:rPr>
                <w:sz w:val="28"/>
              </w:rPr>
              <w:t>đại</w:t>
            </w:r>
            <w:proofErr w:type="spellEnd"/>
            <w:r w:rsidRPr="008D010C">
              <w:rPr>
                <w:sz w:val="28"/>
              </w:rPr>
              <w:t xml:space="preserve"> </w:t>
            </w:r>
            <w:proofErr w:type="spellStart"/>
            <w:r w:rsidRPr="008D010C">
              <w:rPr>
                <w:sz w:val="28"/>
              </w:rPr>
              <w:t>biểu</w:t>
            </w:r>
            <w:proofErr w:type="spellEnd"/>
            <w:r w:rsidRPr="008D010C">
              <w:rPr>
                <w:sz w:val="28"/>
              </w:rPr>
              <w:t xml:space="preserve"> </w:t>
            </w:r>
            <w:proofErr w:type="spellStart"/>
            <w:r w:rsidRPr="008D010C">
              <w:rPr>
                <w:sz w:val="28"/>
              </w:rPr>
              <w:t>và</w:t>
            </w:r>
            <w:proofErr w:type="spellEnd"/>
            <w:r w:rsidRPr="008D010C">
              <w:rPr>
                <w:sz w:val="28"/>
              </w:rPr>
              <w:t xml:space="preserve"> </w:t>
            </w:r>
            <w:proofErr w:type="spellStart"/>
            <w:r w:rsidRPr="008D010C">
              <w:rPr>
                <w:sz w:val="28"/>
              </w:rPr>
              <w:t>đại</w:t>
            </w:r>
            <w:proofErr w:type="spellEnd"/>
            <w:r w:rsidRPr="008D010C">
              <w:rPr>
                <w:sz w:val="28"/>
              </w:rPr>
              <w:t xml:space="preserve"> </w:t>
            </w:r>
            <w:proofErr w:type="spellStart"/>
            <w:r w:rsidRPr="008D010C">
              <w:rPr>
                <w:sz w:val="28"/>
              </w:rPr>
              <w:t>biểu</w:t>
            </w:r>
            <w:proofErr w:type="spellEnd"/>
            <w:r w:rsidRPr="008D010C">
              <w:rPr>
                <w:sz w:val="28"/>
              </w:rPr>
              <w:t xml:space="preserve"> </w:t>
            </w:r>
            <w:proofErr w:type="spellStart"/>
            <w:r w:rsidRPr="008D010C">
              <w:rPr>
                <w:sz w:val="28"/>
              </w:rPr>
              <w:t>Hội</w:t>
            </w:r>
            <w:proofErr w:type="spellEnd"/>
            <w:r w:rsidRPr="008D010C">
              <w:rPr>
                <w:sz w:val="28"/>
              </w:rPr>
              <w:t xml:space="preserve"> </w:t>
            </w:r>
            <w:proofErr w:type="spellStart"/>
            <w:r w:rsidRPr="008D010C">
              <w:rPr>
                <w:sz w:val="28"/>
              </w:rPr>
              <w:t>đồng</w:t>
            </w:r>
            <w:proofErr w:type="spellEnd"/>
            <w:r w:rsidRPr="008D010C">
              <w:rPr>
                <w:sz w:val="28"/>
              </w:rPr>
              <w:t xml:space="preserve"> </w:t>
            </w:r>
            <w:proofErr w:type="spellStart"/>
            <w:r w:rsidRPr="008D010C">
              <w:rPr>
                <w:sz w:val="28"/>
              </w:rPr>
              <w:t>nhân</w:t>
            </w:r>
            <w:proofErr w:type="spellEnd"/>
            <w:r w:rsidRPr="008D010C">
              <w:rPr>
                <w:sz w:val="28"/>
              </w:rPr>
              <w:t xml:space="preserve"> </w:t>
            </w:r>
            <w:proofErr w:type="spellStart"/>
            <w:r w:rsidRPr="008D010C">
              <w:rPr>
                <w:sz w:val="28"/>
              </w:rPr>
              <w:t>tỉnh</w:t>
            </w:r>
            <w:proofErr w:type="spellEnd"/>
            <w:r>
              <w:rPr>
                <w:sz w:val="28"/>
              </w:rPr>
              <w:t xml:space="preserve"> </w:t>
            </w:r>
            <w:proofErr w:type="spellStart"/>
            <w:r w:rsidRPr="008D010C">
              <w:rPr>
                <w:sz w:val="28"/>
              </w:rPr>
              <w:t>giám</w:t>
            </w:r>
            <w:proofErr w:type="spellEnd"/>
            <w:r w:rsidRPr="008D010C">
              <w:rPr>
                <w:sz w:val="28"/>
              </w:rPr>
              <w:t xml:space="preserve"> </w:t>
            </w:r>
            <w:proofErr w:type="spellStart"/>
            <w:r w:rsidRPr="008D010C">
              <w:rPr>
                <w:sz w:val="28"/>
              </w:rPr>
              <w:t>sát</w:t>
            </w:r>
            <w:proofErr w:type="spellEnd"/>
            <w:r w:rsidRPr="008D010C">
              <w:rPr>
                <w:sz w:val="28"/>
              </w:rPr>
              <w:t xml:space="preserve"> </w:t>
            </w:r>
            <w:proofErr w:type="spellStart"/>
            <w:r w:rsidRPr="008D010C">
              <w:rPr>
                <w:sz w:val="28"/>
              </w:rPr>
              <w:t>việc</w:t>
            </w:r>
            <w:proofErr w:type="spellEnd"/>
            <w:r w:rsidRPr="008D010C">
              <w:rPr>
                <w:sz w:val="28"/>
              </w:rPr>
              <w:t xml:space="preserve"> </w:t>
            </w:r>
            <w:proofErr w:type="spellStart"/>
            <w:r w:rsidRPr="008D010C">
              <w:rPr>
                <w:sz w:val="28"/>
              </w:rPr>
              <w:t>thực</w:t>
            </w:r>
            <w:proofErr w:type="spellEnd"/>
            <w:r w:rsidRPr="008D010C">
              <w:rPr>
                <w:sz w:val="28"/>
              </w:rPr>
              <w:t xml:space="preserve"> </w:t>
            </w:r>
            <w:proofErr w:type="spellStart"/>
            <w:r w:rsidRPr="008D010C">
              <w:rPr>
                <w:sz w:val="28"/>
              </w:rPr>
              <w:t>hiện</w:t>
            </w:r>
            <w:proofErr w:type="spellEnd"/>
            <w:r w:rsidRPr="008D010C">
              <w:rPr>
                <w:sz w:val="28"/>
              </w:rPr>
              <w:t xml:space="preserve"> </w:t>
            </w:r>
            <w:proofErr w:type="spellStart"/>
            <w:r w:rsidRPr="008D010C">
              <w:rPr>
                <w:sz w:val="28"/>
              </w:rPr>
              <w:t>Nghị</w:t>
            </w:r>
            <w:proofErr w:type="spellEnd"/>
            <w:r w:rsidRPr="008D010C">
              <w:rPr>
                <w:sz w:val="28"/>
              </w:rPr>
              <w:t xml:space="preserve"> </w:t>
            </w:r>
            <w:proofErr w:type="spellStart"/>
            <w:r w:rsidRPr="008D010C">
              <w:rPr>
                <w:sz w:val="28"/>
              </w:rPr>
              <w:t>quyết</w:t>
            </w:r>
            <w:proofErr w:type="spellEnd"/>
            <w:r w:rsidRPr="008D010C">
              <w:rPr>
                <w:sz w:val="28"/>
              </w:rPr>
              <w:t xml:space="preserve"> </w:t>
            </w:r>
            <w:proofErr w:type="spellStart"/>
            <w:r w:rsidRPr="008D010C">
              <w:rPr>
                <w:sz w:val="28"/>
              </w:rPr>
              <w:t>này</w:t>
            </w:r>
            <w:proofErr w:type="spellEnd"/>
            <w:r w:rsidRPr="008D010C">
              <w:rPr>
                <w:sz w:val="28"/>
              </w:rPr>
              <w:t>.</w:t>
            </w:r>
          </w:p>
          <w:p w14:paraId="3F5B4823" w14:textId="75A4682C" w:rsidR="00516E41" w:rsidRPr="005676B3" w:rsidRDefault="00AF2B5F" w:rsidP="00AF2B5F">
            <w:pPr>
              <w:spacing w:before="110" w:after="110"/>
              <w:ind w:right="-27" w:firstLine="558"/>
              <w:jc w:val="both"/>
              <w:rPr>
                <w:b/>
                <w:bCs/>
                <w:color w:val="000000" w:themeColor="text1"/>
                <w:sz w:val="26"/>
                <w:szCs w:val="26"/>
                <w:lang w:val="vi-VN"/>
              </w:rPr>
            </w:pPr>
            <w:r>
              <w:rPr>
                <w:color w:val="000000"/>
                <w:sz w:val="28"/>
                <w:szCs w:val="28"/>
              </w:rPr>
              <w:t xml:space="preserve">3. </w:t>
            </w:r>
            <w:r w:rsidRPr="00524623">
              <w:rPr>
                <w:color w:val="000000"/>
                <w:sz w:val="28"/>
                <w:szCs w:val="28"/>
              </w:rPr>
              <w:t xml:space="preserve">Trong </w:t>
            </w:r>
            <w:proofErr w:type="spellStart"/>
            <w:r w:rsidRPr="00524623">
              <w:rPr>
                <w:color w:val="000000"/>
                <w:sz w:val="28"/>
                <w:szCs w:val="28"/>
              </w:rPr>
              <w:t>quá</w:t>
            </w:r>
            <w:proofErr w:type="spellEnd"/>
            <w:r w:rsidRPr="00524623">
              <w:rPr>
                <w:color w:val="000000"/>
                <w:sz w:val="28"/>
                <w:szCs w:val="28"/>
              </w:rPr>
              <w:t xml:space="preserve"> </w:t>
            </w:r>
            <w:proofErr w:type="spellStart"/>
            <w:r w:rsidRPr="00524623">
              <w:rPr>
                <w:color w:val="000000"/>
                <w:sz w:val="28"/>
                <w:szCs w:val="28"/>
              </w:rPr>
              <w:t>trình</w:t>
            </w:r>
            <w:proofErr w:type="spellEnd"/>
            <w:r w:rsidRPr="00524623">
              <w:rPr>
                <w:color w:val="000000"/>
                <w:sz w:val="28"/>
                <w:szCs w:val="28"/>
              </w:rPr>
              <w:t xml:space="preserve"> </w:t>
            </w:r>
            <w:proofErr w:type="spellStart"/>
            <w:r w:rsidRPr="00524623">
              <w:rPr>
                <w:color w:val="000000"/>
                <w:sz w:val="28"/>
                <w:szCs w:val="28"/>
              </w:rPr>
              <w:t>thực</w:t>
            </w:r>
            <w:proofErr w:type="spellEnd"/>
            <w:r w:rsidRPr="00524623">
              <w:rPr>
                <w:color w:val="000000"/>
                <w:sz w:val="28"/>
                <w:szCs w:val="28"/>
              </w:rPr>
              <w:t xml:space="preserve"> </w:t>
            </w:r>
            <w:proofErr w:type="spellStart"/>
            <w:r w:rsidRPr="00524623">
              <w:rPr>
                <w:color w:val="000000"/>
                <w:sz w:val="28"/>
                <w:szCs w:val="28"/>
              </w:rPr>
              <w:t>hiện</w:t>
            </w:r>
            <w:proofErr w:type="spellEnd"/>
            <w:r w:rsidRPr="00524623">
              <w:rPr>
                <w:color w:val="000000"/>
                <w:sz w:val="28"/>
                <w:szCs w:val="28"/>
              </w:rPr>
              <w:t xml:space="preserve">, </w:t>
            </w:r>
            <w:proofErr w:type="spellStart"/>
            <w:r w:rsidRPr="00524623">
              <w:rPr>
                <w:color w:val="000000"/>
                <w:sz w:val="28"/>
                <w:szCs w:val="28"/>
              </w:rPr>
              <w:t>trường</w:t>
            </w:r>
            <w:proofErr w:type="spellEnd"/>
            <w:r w:rsidRPr="00524623">
              <w:rPr>
                <w:color w:val="000000"/>
                <w:sz w:val="28"/>
                <w:szCs w:val="28"/>
              </w:rPr>
              <w:t xml:space="preserve"> </w:t>
            </w:r>
            <w:proofErr w:type="spellStart"/>
            <w:r w:rsidRPr="00524623">
              <w:rPr>
                <w:color w:val="000000"/>
                <w:sz w:val="28"/>
                <w:szCs w:val="28"/>
              </w:rPr>
              <w:t>hợp</w:t>
            </w:r>
            <w:proofErr w:type="spellEnd"/>
            <w:r w:rsidRPr="00524623">
              <w:rPr>
                <w:color w:val="000000"/>
                <w:sz w:val="28"/>
                <w:szCs w:val="28"/>
              </w:rPr>
              <w:t xml:space="preserve"> </w:t>
            </w:r>
            <w:proofErr w:type="spellStart"/>
            <w:r w:rsidRPr="00524623">
              <w:rPr>
                <w:color w:val="000000"/>
                <w:sz w:val="28"/>
                <w:szCs w:val="28"/>
              </w:rPr>
              <w:t>các</w:t>
            </w:r>
            <w:proofErr w:type="spellEnd"/>
            <w:r w:rsidRPr="00524623">
              <w:rPr>
                <w:color w:val="000000"/>
                <w:sz w:val="28"/>
                <w:szCs w:val="28"/>
              </w:rPr>
              <w:t xml:space="preserve"> </w:t>
            </w:r>
            <w:proofErr w:type="spellStart"/>
            <w:r w:rsidRPr="00524623">
              <w:rPr>
                <w:color w:val="000000"/>
                <w:sz w:val="28"/>
                <w:szCs w:val="28"/>
              </w:rPr>
              <w:t>văn</w:t>
            </w:r>
            <w:proofErr w:type="spellEnd"/>
            <w:r w:rsidRPr="00524623">
              <w:rPr>
                <w:color w:val="000000"/>
                <w:sz w:val="28"/>
                <w:szCs w:val="28"/>
              </w:rPr>
              <w:t xml:space="preserve"> </w:t>
            </w:r>
            <w:proofErr w:type="spellStart"/>
            <w:r w:rsidRPr="00524623">
              <w:rPr>
                <w:color w:val="000000"/>
                <w:sz w:val="28"/>
                <w:szCs w:val="28"/>
              </w:rPr>
              <w:t>bản</w:t>
            </w:r>
            <w:proofErr w:type="spellEnd"/>
            <w:r w:rsidRPr="00524623">
              <w:rPr>
                <w:color w:val="000000"/>
                <w:sz w:val="28"/>
                <w:szCs w:val="28"/>
              </w:rPr>
              <w:t xml:space="preserve"> </w:t>
            </w:r>
            <w:proofErr w:type="spellStart"/>
            <w:r w:rsidRPr="00524623">
              <w:rPr>
                <w:color w:val="000000"/>
                <w:sz w:val="28"/>
                <w:szCs w:val="28"/>
              </w:rPr>
              <w:t>dẫn</w:t>
            </w:r>
            <w:proofErr w:type="spellEnd"/>
            <w:r w:rsidRPr="00524623">
              <w:rPr>
                <w:color w:val="000000"/>
                <w:sz w:val="28"/>
                <w:szCs w:val="28"/>
              </w:rPr>
              <w:t xml:space="preserve"> </w:t>
            </w:r>
            <w:proofErr w:type="spellStart"/>
            <w:r w:rsidRPr="00524623">
              <w:rPr>
                <w:color w:val="000000"/>
                <w:sz w:val="28"/>
                <w:szCs w:val="28"/>
              </w:rPr>
              <w:t>chiếu</w:t>
            </w:r>
            <w:proofErr w:type="spellEnd"/>
            <w:r w:rsidRPr="00524623">
              <w:rPr>
                <w:color w:val="000000"/>
                <w:sz w:val="28"/>
                <w:szCs w:val="28"/>
              </w:rPr>
              <w:t xml:space="preserve"> </w:t>
            </w:r>
            <w:proofErr w:type="spellStart"/>
            <w:r w:rsidRPr="00524623">
              <w:rPr>
                <w:color w:val="000000"/>
                <w:sz w:val="28"/>
                <w:szCs w:val="28"/>
              </w:rPr>
              <w:t>để</w:t>
            </w:r>
            <w:proofErr w:type="spellEnd"/>
            <w:r w:rsidRPr="00524623">
              <w:rPr>
                <w:color w:val="000000"/>
                <w:sz w:val="28"/>
                <w:szCs w:val="28"/>
              </w:rPr>
              <w:t xml:space="preserve"> </w:t>
            </w:r>
            <w:proofErr w:type="spellStart"/>
            <w:r w:rsidRPr="00524623">
              <w:rPr>
                <w:color w:val="000000"/>
                <w:sz w:val="28"/>
                <w:szCs w:val="28"/>
              </w:rPr>
              <w:t>áp</w:t>
            </w:r>
            <w:proofErr w:type="spellEnd"/>
            <w:r w:rsidRPr="00524623">
              <w:rPr>
                <w:color w:val="000000"/>
                <w:sz w:val="28"/>
                <w:szCs w:val="28"/>
              </w:rPr>
              <w:br/>
            </w:r>
            <w:proofErr w:type="spellStart"/>
            <w:r w:rsidRPr="00524623">
              <w:rPr>
                <w:color w:val="000000"/>
                <w:sz w:val="28"/>
                <w:szCs w:val="28"/>
              </w:rPr>
              <w:t>dụng</w:t>
            </w:r>
            <w:proofErr w:type="spellEnd"/>
            <w:r w:rsidRPr="00524623">
              <w:rPr>
                <w:color w:val="000000"/>
                <w:sz w:val="28"/>
                <w:szCs w:val="28"/>
              </w:rPr>
              <w:t xml:space="preserve"> </w:t>
            </w:r>
            <w:proofErr w:type="spellStart"/>
            <w:r w:rsidRPr="00524623">
              <w:rPr>
                <w:color w:val="000000"/>
                <w:sz w:val="28"/>
                <w:szCs w:val="28"/>
              </w:rPr>
              <w:t>tại</w:t>
            </w:r>
            <w:proofErr w:type="spellEnd"/>
            <w:r w:rsidRPr="00524623">
              <w:rPr>
                <w:color w:val="000000"/>
                <w:sz w:val="28"/>
                <w:szCs w:val="28"/>
              </w:rPr>
              <w:t xml:space="preserve"> </w:t>
            </w:r>
            <w:proofErr w:type="spellStart"/>
            <w:r w:rsidRPr="00524623">
              <w:rPr>
                <w:color w:val="000000"/>
                <w:sz w:val="28"/>
                <w:szCs w:val="28"/>
              </w:rPr>
              <w:t>Nghị</w:t>
            </w:r>
            <w:proofErr w:type="spellEnd"/>
            <w:r w:rsidRPr="00524623">
              <w:rPr>
                <w:color w:val="000000"/>
                <w:sz w:val="28"/>
                <w:szCs w:val="28"/>
              </w:rPr>
              <w:t xml:space="preserve"> </w:t>
            </w:r>
            <w:proofErr w:type="spellStart"/>
            <w:r w:rsidRPr="00524623">
              <w:rPr>
                <w:color w:val="000000"/>
                <w:sz w:val="28"/>
                <w:szCs w:val="28"/>
              </w:rPr>
              <w:t>quyết</w:t>
            </w:r>
            <w:proofErr w:type="spellEnd"/>
            <w:r w:rsidRPr="00524623">
              <w:rPr>
                <w:color w:val="000000"/>
                <w:sz w:val="28"/>
                <w:szCs w:val="28"/>
              </w:rPr>
              <w:t xml:space="preserve"> </w:t>
            </w:r>
            <w:proofErr w:type="spellStart"/>
            <w:r w:rsidRPr="00524623">
              <w:rPr>
                <w:color w:val="000000"/>
                <w:sz w:val="28"/>
                <w:szCs w:val="28"/>
              </w:rPr>
              <w:t>này</w:t>
            </w:r>
            <w:proofErr w:type="spellEnd"/>
            <w:r w:rsidRPr="00524623">
              <w:rPr>
                <w:color w:val="000000"/>
                <w:sz w:val="28"/>
                <w:szCs w:val="28"/>
              </w:rPr>
              <w:t xml:space="preserve"> </w:t>
            </w:r>
            <w:proofErr w:type="spellStart"/>
            <w:r w:rsidRPr="00524623">
              <w:rPr>
                <w:color w:val="000000"/>
                <w:sz w:val="28"/>
                <w:szCs w:val="28"/>
              </w:rPr>
              <w:t>được</w:t>
            </w:r>
            <w:proofErr w:type="spellEnd"/>
            <w:r w:rsidRPr="00524623">
              <w:rPr>
                <w:color w:val="000000"/>
                <w:sz w:val="28"/>
                <w:szCs w:val="28"/>
              </w:rPr>
              <w:t xml:space="preserve"> </w:t>
            </w:r>
            <w:proofErr w:type="spellStart"/>
            <w:r w:rsidRPr="00524623">
              <w:rPr>
                <w:color w:val="000000"/>
                <w:sz w:val="28"/>
                <w:szCs w:val="28"/>
              </w:rPr>
              <w:t>sửa</w:t>
            </w:r>
            <w:proofErr w:type="spellEnd"/>
            <w:r w:rsidRPr="00524623">
              <w:rPr>
                <w:color w:val="000000"/>
                <w:sz w:val="28"/>
                <w:szCs w:val="28"/>
              </w:rPr>
              <w:t xml:space="preserve"> </w:t>
            </w:r>
            <w:proofErr w:type="spellStart"/>
            <w:r w:rsidRPr="00524623">
              <w:rPr>
                <w:color w:val="000000"/>
                <w:sz w:val="28"/>
                <w:szCs w:val="28"/>
              </w:rPr>
              <w:t>đổi</w:t>
            </w:r>
            <w:proofErr w:type="spellEnd"/>
            <w:r w:rsidRPr="00524623">
              <w:rPr>
                <w:color w:val="000000"/>
                <w:sz w:val="28"/>
                <w:szCs w:val="28"/>
              </w:rPr>
              <w:t xml:space="preserve">, </w:t>
            </w:r>
            <w:proofErr w:type="spellStart"/>
            <w:r w:rsidRPr="00524623">
              <w:rPr>
                <w:color w:val="000000"/>
                <w:sz w:val="28"/>
                <w:szCs w:val="28"/>
              </w:rPr>
              <w:t>bổ</w:t>
            </w:r>
            <w:proofErr w:type="spellEnd"/>
            <w:r w:rsidRPr="00524623">
              <w:rPr>
                <w:color w:val="000000"/>
                <w:sz w:val="28"/>
                <w:szCs w:val="28"/>
              </w:rPr>
              <w:t xml:space="preserve"> sung </w:t>
            </w:r>
            <w:proofErr w:type="spellStart"/>
            <w:r w:rsidRPr="00524623">
              <w:rPr>
                <w:color w:val="000000"/>
                <w:sz w:val="28"/>
                <w:szCs w:val="28"/>
              </w:rPr>
              <w:t>hoặc</w:t>
            </w:r>
            <w:proofErr w:type="spellEnd"/>
            <w:r w:rsidRPr="00524623">
              <w:rPr>
                <w:color w:val="000000"/>
                <w:sz w:val="28"/>
                <w:szCs w:val="28"/>
              </w:rPr>
              <w:t xml:space="preserve"> </w:t>
            </w:r>
            <w:proofErr w:type="spellStart"/>
            <w:r w:rsidRPr="00524623">
              <w:rPr>
                <w:color w:val="000000"/>
                <w:sz w:val="28"/>
                <w:szCs w:val="28"/>
              </w:rPr>
              <w:t>thay</w:t>
            </w:r>
            <w:proofErr w:type="spellEnd"/>
            <w:r w:rsidRPr="00524623">
              <w:rPr>
                <w:color w:val="000000"/>
                <w:sz w:val="28"/>
                <w:szCs w:val="28"/>
              </w:rPr>
              <w:t xml:space="preserve"> </w:t>
            </w:r>
            <w:proofErr w:type="spellStart"/>
            <w:r w:rsidRPr="00524623">
              <w:rPr>
                <w:color w:val="000000"/>
                <w:sz w:val="28"/>
                <w:szCs w:val="28"/>
              </w:rPr>
              <w:t>thế</w:t>
            </w:r>
            <w:proofErr w:type="spellEnd"/>
            <w:r w:rsidRPr="00524623">
              <w:rPr>
                <w:color w:val="000000"/>
                <w:sz w:val="28"/>
                <w:szCs w:val="28"/>
              </w:rPr>
              <w:t xml:space="preserve"> </w:t>
            </w:r>
            <w:proofErr w:type="spellStart"/>
            <w:r w:rsidRPr="00524623">
              <w:rPr>
                <w:color w:val="000000"/>
                <w:sz w:val="28"/>
                <w:szCs w:val="28"/>
              </w:rPr>
              <w:t>thì</w:t>
            </w:r>
            <w:proofErr w:type="spellEnd"/>
            <w:r w:rsidRPr="00524623">
              <w:rPr>
                <w:color w:val="000000"/>
                <w:sz w:val="28"/>
                <w:szCs w:val="28"/>
              </w:rPr>
              <w:t xml:space="preserve"> </w:t>
            </w:r>
            <w:proofErr w:type="spellStart"/>
            <w:r w:rsidRPr="00524623">
              <w:rPr>
                <w:color w:val="000000"/>
                <w:sz w:val="28"/>
                <w:szCs w:val="28"/>
              </w:rPr>
              <w:t>thực</w:t>
            </w:r>
            <w:proofErr w:type="spellEnd"/>
            <w:r w:rsidRPr="00524623">
              <w:rPr>
                <w:color w:val="000000"/>
                <w:sz w:val="28"/>
                <w:szCs w:val="28"/>
              </w:rPr>
              <w:t xml:space="preserve"> </w:t>
            </w:r>
            <w:proofErr w:type="spellStart"/>
            <w:r w:rsidRPr="00524623">
              <w:rPr>
                <w:color w:val="000000"/>
                <w:sz w:val="28"/>
                <w:szCs w:val="28"/>
              </w:rPr>
              <w:t>hiện</w:t>
            </w:r>
            <w:proofErr w:type="spellEnd"/>
            <w:r w:rsidRPr="00524623">
              <w:rPr>
                <w:color w:val="000000"/>
                <w:sz w:val="28"/>
                <w:szCs w:val="28"/>
              </w:rPr>
              <w:t xml:space="preserve"> </w:t>
            </w:r>
            <w:proofErr w:type="spellStart"/>
            <w:r w:rsidRPr="00524623">
              <w:rPr>
                <w:color w:val="000000"/>
                <w:sz w:val="28"/>
                <w:szCs w:val="28"/>
              </w:rPr>
              <w:t>theo</w:t>
            </w:r>
            <w:proofErr w:type="spellEnd"/>
            <w:r w:rsidRPr="00524623">
              <w:rPr>
                <w:color w:val="000000"/>
                <w:sz w:val="28"/>
                <w:szCs w:val="28"/>
              </w:rPr>
              <w:br/>
            </w:r>
            <w:proofErr w:type="spellStart"/>
            <w:r w:rsidRPr="00524623">
              <w:rPr>
                <w:color w:val="000000"/>
                <w:sz w:val="28"/>
                <w:szCs w:val="28"/>
              </w:rPr>
              <w:t>văn</w:t>
            </w:r>
            <w:proofErr w:type="spellEnd"/>
            <w:r w:rsidRPr="00524623">
              <w:rPr>
                <w:color w:val="000000"/>
                <w:sz w:val="28"/>
                <w:szCs w:val="28"/>
              </w:rPr>
              <w:t xml:space="preserve"> </w:t>
            </w:r>
            <w:proofErr w:type="spellStart"/>
            <w:r w:rsidRPr="00524623">
              <w:rPr>
                <w:color w:val="000000"/>
                <w:sz w:val="28"/>
                <w:szCs w:val="28"/>
              </w:rPr>
              <w:t>bản</w:t>
            </w:r>
            <w:proofErr w:type="spellEnd"/>
            <w:r w:rsidRPr="00524623">
              <w:rPr>
                <w:color w:val="000000"/>
                <w:sz w:val="28"/>
                <w:szCs w:val="28"/>
              </w:rPr>
              <w:t xml:space="preserve"> </w:t>
            </w:r>
            <w:proofErr w:type="spellStart"/>
            <w:r w:rsidRPr="00524623">
              <w:rPr>
                <w:color w:val="000000"/>
                <w:sz w:val="28"/>
                <w:szCs w:val="28"/>
              </w:rPr>
              <w:t>sửa</w:t>
            </w:r>
            <w:proofErr w:type="spellEnd"/>
            <w:r w:rsidRPr="00524623">
              <w:rPr>
                <w:color w:val="000000"/>
                <w:sz w:val="28"/>
                <w:szCs w:val="28"/>
              </w:rPr>
              <w:t xml:space="preserve"> </w:t>
            </w:r>
            <w:proofErr w:type="spellStart"/>
            <w:r w:rsidRPr="00524623">
              <w:rPr>
                <w:color w:val="000000"/>
                <w:sz w:val="28"/>
                <w:szCs w:val="28"/>
              </w:rPr>
              <w:t>đổi</w:t>
            </w:r>
            <w:proofErr w:type="spellEnd"/>
            <w:r w:rsidRPr="00524623">
              <w:rPr>
                <w:color w:val="000000"/>
                <w:sz w:val="28"/>
                <w:szCs w:val="28"/>
              </w:rPr>
              <w:t xml:space="preserve">, </w:t>
            </w:r>
            <w:proofErr w:type="spellStart"/>
            <w:r w:rsidRPr="00524623">
              <w:rPr>
                <w:color w:val="000000"/>
                <w:sz w:val="28"/>
                <w:szCs w:val="28"/>
              </w:rPr>
              <w:t>bổ</w:t>
            </w:r>
            <w:proofErr w:type="spellEnd"/>
            <w:r w:rsidRPr="00524623">
              <w:rPr>
                <w:color w:val="000000"/>
                <w:sz w:val="28"/>
                <w:szCs w:val="28"/>
              </w:rPr>
              <w:t xml:space="preserve"> sung </w:t>
            </w:r>
            <w:proofErr w:type="spellStart"/>
            <w:r w:rsidRPr="00524623">
              <w:rPr>
                <w:color w:val="000000"/>
                <w:sz w:val="28"/>
                <w:szCs w:val="28"/>
              </w:rPr>
              <w:t>hoặc</w:t>
            </w:r>
            <w:proofErr w:type="spellEnd"/>
            <w:r w:rsidRPr="00524623">
              <w:rPr>
                <w:color w:val="000000"/>
                <w:sz w:val="28"/>
                <w:szCs w:val="28"/>
              </w:rPr>
              <w:t xml:space="preserve"> </w:t>
            </w:r>
            <w:proofErr w:type="spellStart"/>
            <w:r w:rsidRPr="00524623">
              <w:rPr>
                <w:color w:val="000000"/>
                <w:sz w:val="28"/>
                <w:szCs w:val="28"/>
              </w:rPr>
              <w:t>thay</w:t>
            </w:r>
            <w:proofErr w:type="spellEnd"/>
            <w:r w:rsidRPr="00524623">
              <w:rPr>
                <w:color w:val="000000"/>
                <w:sz w:val="28"/>
                <w:szCs w:val="28"/>
              </w:rPr>
              <w:t xml:space="preserve"> </w:t>
            </w:r>
            <w:proofErr w:type="spellStart"/>
            <w:r w:rsidRPr="00524623">
              <w:rPr>
                <w:color w:val="000000"/>
                <w:sz w:val="28"/>
                <w:szCs w:val="28"/>
              </w:rPr>
              <w:t>thế</w:t>
            </w:r>
            <w:proofErr w:type="spellEnd"/>
            <w:r w:rsidRPr="00524623">
              <w:rPr>
                <w:color w:val="000000"/>
                <w:sz w:val="28"/>
                <w:szCs w:val="28"/>
              </w:rPr>
              <w:t>.</w:t>
            </w:r>
          </w:p>
        </w:tc>
        <w:tc>
          <w:tcPr>
            <w:tcW w:w="5054" w:type="dxa"/>
          </w:tcPr>
          <w:p w14:paraId="75323671" w14:textId="77777777" w:rsidR="00AF2B5F" w:rsidRPr="0082152D" w:rsidRDefault="00AF2B5F" w:rsidP="00AF2B5F">
            <w:pPr>
              <w:spacing w:before="110" w:after="110"/>
              <w:ind w:right="99" w:firstLine="558"/>
              <w:jc w:val="both"/>
              <w:rPr>
                <w:b/>
                <w:sz w:val="28"/>
                <w:lang w:val="vi-VN"/>
              </w:rPr>
            </w:pPr>
            <w:r w:rsidRPr="0082152D">
              <w:rPr>
                <w:b/>
                <w:sz w:val="28"/>
                <w:lang w:val="vi-VN"/>
              </w:rPr>
              <w:t>Điều 7. Tổ chức thực hiện</w:t>
            </w:r>
          </w:p>
          <w:p w14:paraId="225F7E0B" w14:textId="77777777" w:rsidR="00AF2B5F" w:rsidRPr="0082152D" w:rsidRDefault="00AF2B5F" w:rsidP="00AF2B5F">
            <w:pPr>
              <w:spacing w:before="110" w:after="110"/>
              <w:ind w:right="-27" w:firstLine="558"/>
              <w:jc w:val="both"/>
              <w:rPr>
                <w:b/>
                <w:sz w:val="28"/>
                <w:lang w:val="vi-VN"/>
              </w:rPr>
            </w:pPr>
            <w:r w:rsidRPr="0082152D">
              <w:rPr>
                <w:sz w:val="28"/>
                <w:lang w:val="vi-VN"/>
              </w:rPr>
              <w:t>1. Hội đồng nhân dân tỉnh giao Ủy ban nhân dân tỉnh triển khai thực hiện Nghị quyết này.</w:t>
            </w:r>
          </w:p>
          <w:p w14:paraId="4473428A" w14:textId="77777777" w:rsidR="00AF2B5F" w:rsidRPr="0082152D" w:rsidRDefault="00AF2B5F" w:rsidP="00AF2B5F">
            <w:pPr>
              <w:spacing w:before="110" w:after="110"/>
              <w:ind w:right="-27" w:firstLine="558"/>
              <w:jc w:val="both"/>
              <w:rPr>
                <w:b/>
                <w:sz w:val="28"/>
                <w:lang w:val="vi-VN"/>
              </w:rPr>
            </w:pPr>
            <w:r w:rsidRPr="0082152D">
              <w:rPr>
                <w:sz w:val="28"/>
                <w:lang w:val="vi-VN"/>
              </w:rPr>
              <w:t>2. Thường trực Hội đồng nhân dân, các Ban Hội đồng nhân dân, các Tổ đại biểu và đại biểu Hội đồng nhân tỉnh giám sát việc thực hiện Nghị quyết này.</w:t>
            </w:r>
          </w:p>
          <w:p w14:paraId="70C394EB" w14:textId="03752CB6" w:rsidR="00516E41" w:rsidRPr="0082152D" w:rsidRDefault="00AF2B5F" w:rsidP="00AF2B5F">
            <w:pPr>
              <w:spacing w:before="110" w:after="110"/>
              <w:ind w:right="-27" w:firstLine="558"/>
              <w:jc w:val="both"/>
              <w:rPr>
                <w:iCs/>
                <w:color w:val="000000" w:themeColor="text1"/>
                <w:sz w:val="26"/>
                <w:szCs w:val="26"/>
                <w:lang w:val="vi-VN"/>
              </w:rPr>
            </w:pPr>
            <w:r w:rsidRPr="0082152D">
              <w:rPr>
                <w:color w:val="000000"/>
                <w:sz w:val="28"/>
                <w:szCs w:val="28"/>
                <w:lang w:val="vi-VN"/>
              </w:rPr>
              <w:t>3. Trong quá trình thực hiện, trường hợp các văn bản dẫn chiếu để áp</w:t>
            </w:r>
            <w:r w:rsidRPr="0082152D">
              <w:rPr>
                <w:color w:val="000000"/>
                <w:sz w:val="28"/>
                <w:szCs w:val="28"/>
                <w:lang w:val="vi-VN"/>
              </w:rPr>
              <w:br/>
              <w:t>dụng tại Nghị quyết này được sửa đổi, bổ sung hoặc thay thế thì thực hiện theo</w:t>
            </w:r>
            <w:r w:rsidRPr="0082152D">
              <w:rPr>
                <w:color w:val="000000"/>
                <w:sz w:val="28"/>
                <w:szCs w:val="28"/>
                <w:lang w:val="vi-VN"/>
              </w:rPr>
              <w:br/>
              <w:t>văn bản sửa đổi, bổ sung hoặc thay thế.</w:t>
            </w:r>
          </w:p>
        </w:tc>
        <w:tc>
          <w:tcPr>
            <w:tcW w:w="4866" w:type="dxa"/>
            <w:vAlign w:val="center"/>
          </w:tcPr>
          <w:p w14:paraId="25268FF9" w14:textId="70388EEF" w:rsidR="00516E41" w:rsidRPr="0082152D" w:rsidRDefault="00743184" w:rsidP="003222D6">
            <w:pPr>
              <w:spacing w:before="60" w:after="60"/>
              <w:jc w:val="both"/>
              <w:rPr>
                <w:iCs/>
                <w:color w:val="000000" w:themeColor="text1"/>
                <w:sz w:val="26"/>
                <w:szCs w:val="26"/>
                <w:lang w:val="vi-VN"/>
              </w:rPr>
            </w:pPr>
            <w:r w:rsidRPr="0082152D">
              <w:rPr>
                <w:iCs/>
                <w:color w:val="000000" w:themeColor="text1"/>
                <w:sz w:val="26"/>
                <w:szCs w:val="26"/>
                <w:lang w:val="vi-VN"/>
              </w:rPr>
              <w:t>Phù hợp chức năng, nhiệm vụ và tổ chức hoạt động của các cơ quan.</w:t>
            </w:r>
          </w:p>
        </w:tc>
      </w:tr>
    </w:tbl>
    <w:p w14:paraId="0C4B1C8B" w14:textId="236072C2" w:rsidR="008C277D" w:rsidRPr="005676B3" w:rsidRDefault="008C277D" w:rsidP="008C277D">
      <w:pPr>
        <w:spacing w:before="120"/>
        <w:ind w:firstLine="709"/>
        <w:jc w:val="center"/>
        <w:rPr>
          <w:color w:val="000000" w:themeColor="text1"/>
          <w:sz w:val="28"/>
        </w:rPr>
      </w:pPr>
      <w:r w:rsidRPr="005676B3">
        <w:rPr>
          <w:color w:val="000000" w:themeColor="text1"/>
          <w:sz w:val="28"/>
        </w:rPr>
        <w:t>__________________________</w:t>
      </w:r>
    </w:p>
    <w:sectPr w:rsidR="008C277D" w:rsidRPr="005676B3" w:rsidSect="008A0DAA">
      <w:headerReference w:type="default" r:id="rId7"/>
      <w:headerReference w:type="first" r:id="rId8"/>
      <w:pgSz w:w="16834" w:h="11909" w:orient="landscape" w:code="9"/>
      <w:pgMar w:top="1276"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AA36" w14:textId="77777777" w:rsidR="003D1BED" w:rsidRDefault="003D1BED" w:rsidP="003B31A0">
      <w:r>
        <w:separator/>
      </w:r>
    </w:p>
  </w:endnote>
  <w:endnote w:type="continuationSeparator" w:id="0">
    <w:p w14:paraId="034F6677" w14:textId="77777777" w:rsidR="003D1BED" w:rsidRDefault="003D1BED" w:rsidP="003B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9AE8" w14:textId="77777777" w:rsidR="003D1BED" w:rsidRDefault="003D1BED" w:rsidP="003B31A0">
      <w:r>
        <w:separator/>
      </w:r>
    </w:p>
  </w:footnote>
  <w:footnote w:type="continuationSeparator" w:id="0">
    <w:p w14:paraId="4FF3ABEC" w14:textId="77777777" w:rsidR="003D1BED" w:rsidRDefault="003D1BED" w:rsidP="003B3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4067" w14:textId="77777777" w:rsidR="00C03187" w:rsidRDefault="00C03187">
    <w:pPr>
      <w:pStyle w:val="Header"/>
      <w:jc w:val="center"/>
    </w:pPr>
    <w:r>
      <w:fldChar w:fldCharType="begin"/>
    </w:r>
    <w:r>
      <w:instrText xml:space="preserve"> PAGE   \* MERGEFORMAT </w:instrText>
    </w:r>
    <w:r>
      <w:fldChar w:fldCharType="separate"/>
    </w:r>
    <w:r w:rsidR="00121FD5">
      <w:rPr>
        <w:noProof/>
      </w:rPr>
      <w:t>7</w:t>
    </w:r>
    <w:r>
      <w:rPr>
        <w:noProof/>
      </w:rPr>
      <w:fldChar w:fldCharType="end"/>
    </w:r>
  </w:p>
  <w:p w14:paraId="192278A0" w14:textId="77777777" w:rsidR="00C03187" w:rsidRDefault="00C03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37F8" w14:textId="77777777" w:rsidR="00C03187" w:rsidRPr="00C03187" w:rsidRDefault="00C03187">
    <w:pPr>
      <w:pStyle w:val="Header"/>
      <w:jc w:val="center"/>
      <w:rPr>
        <w:color w:val="FFFFFF"/>
      </w:rPr>
    </w:pPr>
    <w:r w:rsidRPr="00C03187">
      <w:rPr>
        <w:color w:val="FFFFFF"/>
      </w:rPr>
      <w:fldChar w:fldCharType="begin"/>
    </w:r>
    <w:r w:rsidRPr="00C03187">
      <w:rPr>
        <w:color w:val="FFFFFF"/>
      </w:rPr>
      <w:instrText xml:space="preserve"> PAGE   \* MERGEFORMAT </w:instrText>
    </w:r>
    <w:r w:rsidRPr="00C03187">
      <w:rPr>
        <w:color w:val="FFFFFF"/>
      </w:rPr>
      <w:fldChar w:fldCharType="separate"/>
    </w:r>
    <w:r w:rsidR="00121FD5">
      <w:rPr>
        <w:noProof/>
        <w:color w:val="FFFFFF"/>
      </w:rPr>
      <w:t>1</w:t>
    </w:r>
    <w:r w:rsidRPr="00C03187">
      <w:rPr>
        <w:noProof/>
        <w:color w:val="FFFFFF"/>
      </w:rPr>
      <w:fldChar w:fldCharType="end"/>
    </w:r>
  </w:p>
  <w:p w14:paraId="2C4DECE0" w14:textId="77777777" w:rsidR="00C03187" w:rsidRDefault="00C03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D5D"/>
    <w:multiLevelType w:val="hybridMultilevel"/>
    <w:tmpl w:val="63F4EA8A"/>
    <w:lvl w:ilvl="0" w:tplc="D750D6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9A5DC3"/>
    <w:multiLevelType w:val="hybridMultilevel"/>
    <w:tmpl w:val="C97C3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85D21"/>
    <w:multiLevelType w:val="multilevel"/>
    <w:tmpl w:val="FAF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E662B"/>
    <w:multiLevelType w:val="hybridMultilevel"/>
    <w:tmpl w:val="321E3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E6D85"/>
    <w:multiLevelType w:val="hybridMultilevel"/>
    <w:tmpl w:val="B4A81626"/>
    <w:lvl w:ilvl="0" w:tplc="EBD83E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523451A"/>
    <w:multiLevelType w:val="hybridMultilevel"/>
    <w:tmpl w:val="1188DFD8"/>
    <w:lvl w:ilvl="0" w:tplc="3864E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63D6B"/>
    <w:multiLevelType w:val="hybridMultilevel"/>
    <w:tmpl w:val="93E68770"/>
    <w:lvl w:ilvl="0" w:tplc="1BF4D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3D454B"/>
    <w:multiLevelType w:val="hybridMultilevel"/>
    <w:tmpl w:val="2466DF40"/>
    <w:lvl w:ilvl="0" w:tplc="447A8768">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A068F1"/>
    <w:multiLevelType w:val="hybridMultilevel"/>
    <w:tmpl w:val="29BC948A"/>
    <w:lvl w:ilvl="0" w:tplc="CD5007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45363A"/>
    <w:multiLevelType w:val="hybridMultilevel"/>
    <w:tmpl w:val="4848478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897756">
    <w:abstractNumId w:val="6"/>
  </w:num>
  <w:num w:numId="2" w16cid:durableId="606888410">
    <w:abstractNumId w:val="7"/>
  </w:num>
  <w:num w:numId="3" w16cid:durableId="1883007880">
    <w:abstractNumId w:val="1"/>
  </w:num>
  <w:num w:numId="4" w16cid:durableId="1299920568">
    <w:abstractNumId w:val="5"/>
  </w:num>
  <w:num w:numId="5" w16cid:durableId="1514107072">
    <w:abstractNumId w:val="9"/>
  </w:num>
  <w:num w:numId="6" w16cid:durableId="878005946">
    <w:abstractNumId w:val="8"/>
  </w:num>
  <w:num w:numId="7" w16cid:durableId="724648860">
    <w:abstractNumId w:val="0"/>
  </w:num>
  <w:num w:numId="8" w16cid:durableId="275799689">
    <w:abstractNumId w:val="3"/>
  </w:num>
  <w:num w:numId="9" w16cid:durableId="17778641">
    <w:abstractNumId w:val="4"/>
  </w:num>
  <w:num w:numId="10" w16cid:durableId="70927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CC3"/>
    <w:rsid w:val="00000E49"/>
    <w:rsid w:val="000061A4"/>
    <w:rsid w:val="000073F4"/>
    <w:rsid w:val="00010D93"/>
    <w:rsid w:val="00013B8D"/>
    <w:rsid w:val="000233AD"/>
    <w:rsid w:val="00025AC5"/>
    <w:rsid w:val="00026F09"/>
    <w:rsid w:val="000277FE"/>
    <w:rsid w:val="00036B21"/>
    <w:rsid w:val="00037B68"/>
    <w:rsid w:val="00041CEE"/>
    <w:rsid w:val="00042B26"/>
    <w:rsid w:val="00042BEF"/>
    <w:rsid w:val="00042E21"/>
    <w:rsid w:val="00043C9D"/>
    <w:rsid w:val="000512A3"/>
    <w:rsid w:val="00055B14"/>
    <w:rsid w:val="00062174"/>
    <w:rsid w:val="00063E00"/>
    <w:rsid w:val="00064FD1"/>
    <w:rsid w:val="00073302"/>
    <w:rsid w:val="000735B8"/>
    <w:rsid w:val="00073B07"/>
    <w:rsid w:val="00074503"/>
    <w:rsid w:val="00074923"/>
    <w:rsid w:val="00083A82"/>
    <w:rsid w:val="00092C40"/>
    <w:rsid w:val="000964C1"/>
    <w:rsid w:val="000A1297"/>
    <w:rsid w:val="000A2CFF"/>
    <w:rsid w:val="000A3F8C"/>
    <w:rsid w:val="000A605C"/>
    <w:rsid w:val="000B08C0"/>
    <w:rsid w:val="000B3428"/>
    <w:rsid w:val="000B4678"/>
    <w:rsid w:val="000B6378"/>
    <w:rsid w:val="000C3957"/>
    <w:rsid w:val="000C3F3C"/>
    <w:rsid w:val="000C59D0"/>
    <w:rsid w:val="000C681F"/>
    <w:rsid w:val="000C7C65"/>
    <w:rsid w:val="000D0B8A"/>
    <w:rsid w:val="000D3163"/>
    <w:rsid w:val="000D5A17"/>
    <w:rsid w:val="000D5C15"/>
    <w:rsid w:val="000D5E10"/>
    <w:rsid w:val="000D633A"/>
    <w:rsid w:val="000D7806"/>
    <w:rsid w:val="000E01BF"/>
    <w:rsid w:val="000E21A0"/>
    <w:rsid w:val="000E45F0"/>
    <w:rsid w:val="000E65D0"/>
    <w:rsid w:val="000E6B92"/>
    <w:rsid w:val="000F358D"/>
    <w:rsid w:val="000F3DA4"/>
    <w:rsid w:val="000F648A"/>
    <w:rsid w:val="001008E8"/>
    <w:rsid w:val="0010113A"/>
    <w:rsid w:val="00103AA1"/>
    <w:rsid w:val="0010481A"/>
    <w:rsid w:val="001066BD"/>
    <w:rsid w:val="001069DD"/>
    <w:rsid w:val="00110395"/>
    <w:rsid w:val="001105B3"/>
    <w:rsid w:val="00112070"/>
    <w:rsid w:val="00114F68"/>
    <w:rsid w:val="001154E9"/>
    <w:rsid w:val="00117614"/>
    <w:rsid w:val="00121B42"/>
    <w:rsid w:val="00121FD5"/>
    <w:rsid w:val="00123B72"/>
    <w:rsid w:val="00127FDF"/>
    <w:rsid w:val="00130B19"/>
    <w:rsid w:val="00130B69"/>
    <w:rsid w:val="0013560D"/>
    <w:rsid w:val="00135DF4"/>
    <w:rsid w:val="00136F52"/>
    <w:rsid w:val="00137AB3"/>
    <w:rsid w:val="00137B19"/>
    <w:rsid w:val="00141C6B"/>
    <w:rsid w:val="00142DEC"/>
    <w:rsid w:val="00143143"/>
    <w:rsid w:val="00144789"/>
    <w:rsid w:val="001471A5"/>
    <w:rsid w:val="00155E37"/>
    <w:rsid w:val="00160031"/>
    <w:rsid w:val="00160323"/>
    <w:rsid w:val="00160654"/>
    <w:rsid w:val="001609F2"/>
    <w:rsid w:val="00163896"/>
    <w:rsid w:val="00165A06"/>
    <w:rsid w:val="00165A3B"/>
    <w:rsid w:val="001667DE"/>
    <w:rsid w:val="00172440"/>
    <w:rsid w:val="00176F92"/>
    <w:rsid w:val="001771D3"/>
    <w:rsid w:val="00182068"/>
    <w:rsid w:val="00183172"/>
    <w:rsid w:val="001841A9"/>
    <w:rsid w:val="00184A03"/>
    <w:rsid w:val="001867F2"/>
    <w:rsid w:val="00186C50"/>
    <w:rsid w:val="0018789F"/>
    <w:rsid w:val="00196822"/>
    <w:rsid w:val="001A2FB4"/>
    <w:rsid w:val="001B0B23"/>
    <w:rsid w:val="001B19C9"/>
    <w:rsid w:val="001C1368"/>
    <w:rsid w:val="001C2670"/>
    <w:rsid w:val="001C3053"/>
    <w:rsid w:val="001C680D"/>
    <w:rsid w:val="001C68DF"/>
    <w:rsid w:val="001D37E9"/>
    <w:rsid w:val="001D42CF"/>
    <w:rsid w:val="001D6EB0"/>
    <w:rsid w:val="001D73EB"/>
    <w:rsid w:val="001D78A2"/>
    <w:rsid w:val="001E05B6"/>
    <w:rsid w:val="001E346C"/>
    <w:rsid w:val="001E4CBE"/>
    <w:rsid w:val="001E7489"/>
    <w:rsid w:val="001E7A99"/>
    <w:rsid w:val="001F086F"/>
    <w:rsid w:val="001F08B7"/>
    <w:rsid w:val="001F2ED2"/>
    <w:rsid w:val="001F418F"/>
    <w:rsid w:val="0020135D"/>
    <w:rsid w:val="0020166E"/>
    <w:rsid w:val="002021E2"/>
    <w:rsid w:val="00204E81"/>
    <w:rsid w:val="00206078"/>
    <w:rsid w:val="00206F23"/>
    <w:rsid w:val="00207D0E"/>
    <w:rsid w:val="0021277C"/>
    <w:rsid w:val="00216890"/>
    <w:rsid w:val="002171CD"/>
    <w:rsid w:val="00217856"/>
    <w:rsid w:val="002248D4"/>
    <w:rsid w:val="00225DDB"/>
    <w:rsid w:val="00232C9F"/>
    <w:rsid w:val="00233DEF"/>
    <w:rsid w:val="002370C6"/>
    <w:rsid w:val="00241A97"/>
    <w:rsid w:val="00242523"/>
    <w:rsid w:val="00243A6B"/>
    <w:rsid w:val="00246761"/>
    <w:rsid w:val="00246E38"/>
    <w:rsid w:val="00247669"/>
    <w:rsid w:val="00252B7B"/>
    <w:rsid w:val="00254AA9"/>
    <w:rsid w:val="002574DA"/>
    <w:rsid w:val="00262D61"/>
    <w:rsid w:val="00264370"/>
    <w:rsid w:val="002676F7"/>
    <w:rsid w:val="002712BF"/>
    <w:rsid w:val="00271468"/>
    <w:rsid w:val="002728B1"/>
    <w:rsid w:val="00275AC7"/>
    <w:rsid w:val="00276951"/>
    <w:rsid w:val="00277388"/>
    <w:rsid w:val="002807C4"/>
    <w:rsid w:val="00280F03"/>
    <w:rsid w:val="00282972"/>
    <w:rsid w:val="00283560"/>
    <w:rsid w:val="0028383E"/>
    <w:rsid w:val="00284E62"/>
    <w:rsid w:val="002869E8"/>
    <w:rsid w:val="002923F1"/>
    <w:rsid w:val="002929B2"/>
    <w:rsid w:val="00293C85"/>
    <w:rsid w:val="00293F0E"/>
    <w:rsid w:val="0029655C"/>
    <w:rsid w:val="0029754F"/>
    <w:rsid w:val="002A0235"/>
    <w:rsid w:val="002A27A9"/>
    <w:rsid w:val="002A3E17"/>
    <w:rsid w:val="002A4710"/>
    <w:rsid w:val="002A5778"/>
    <w:rsid w:val="002A776D"/>
    <w:rsid w:val="002A7B80"/>
    <w:rsid w:val="002A7F05"/>
    <w:rsid w:val="002B302B"/>
    <w:rsid w:val="002B407D"/>
    <w:rsid w:val="002B437A"/>
    <w:rsid w:val="002B4B1F"/>
    <w:rsid w:val="002B5344"/>
    <w:rsid w:val="002B585E"/>
    <w:rsid w:val="002C135F"/>
    <w:rsid w:val="002C18E4"/>
    <w:rsid w:val="002C2716"/>
    <w:rsid w:val="002C4804"/>
    <w:rsid w:val="002C68E4"/>
    <w:rsid w:val="002D151C"/>
    <w:rsid w:val="002D4D41"/>
    <w:rsid w:val="002E00F3"/>
    <w:rsid w:val="002E0A2A"/>
    <w:rsid w:val="002E0B5F"/>
    <w:rsid w:val="002E470C"/>
    <w:rsid w:val="002E660F"/>
    <w:rsid w:val="002E73CC"/>
    <w:rsid w:val="002F591F"/>
    <w:rsid w:val="002F5E22"/>
    <w:rsid w:val="003004E0"/>
    <w:rsid w:val="00300819"/>
    <w:rsid w:val="0030268C"/>
    <w:rsid w:val="00310F25"/>
    <w:rsid w:val="003118B9"/>
    <w:rsid w:val="003136A6"/>
    <w:rsid w:val="003138F5"/>
    <w:rsid w:val="00314708"/>
    <w:rsid w:val="00314FC1"/>
    <w:rsid w:val="0031523E"/>
    <w:rsid w:val="00316B89"/>
    <w:rsid w:val="00320591"/>
    <w:rsid w:val="00320618"/>
    <w:rsid w:val="003222D6"/>
    <w:rsid w:val="003227F8"/>
    <w:rsid w:val="00325BC0"/>
    <w:rsid w:val="00326C63"/>
    <w:rsid w:val="0033363D"/>
    <w:rsid w:val="00333D54"/>
    <w:rsid w:val="0033436D"/>
    <w:rsid w:val="003355AE"/>
    <w:rsid w:val="00335E7E"/>
    <w:rsid w:val="0033672B"/>
    <w:rsid w:val="00336F3F"/>
    <w:rsid w:val="0034176F"/>
    <w:rsid w:val="00345CAD"/>
    <w:rsid w:val="00345F96"/>
    <w:rsid w:val="00346AF6"/>
    <w:rsid w:val="0035049F"/>
    <w:rsid w:val="00352769"/>
    <w:rsid w:val="00352FB4"/>
    <w:rsid w:val="00360136"/>
    <w:rsid w:val="00362231"/>
    <w:rsid w:val="003624FC"/>
    <w:rsid w:val="00362928"/>
    <w:rsid w:val="00365792"/>
    <w:rsid w:val="00366A60"/>
    <w:rsid w:val="00371487"/>
    <w:rsid w:val="003731CD"/>
    <w:rsid w:val="003735CD"/>
    <w:rsid w:val="00374DE9"/>
    <w:rsid w:val="003754CC"/>
    <w:rsid w:val="003757FC"/>
    <w:rsid w:val="00376CA8"/>
    <w:rsid w:val="0038449F"/>
    <w:rsid w:val="003853AC"/>
    <w:rsid w:val="00387183"/>
    <w:rsid w:val="0038759C"/>
    <w:rsid w:val="00391877"/>
    <w:rsid w:val="00392CA7"/>
    <w:rsid w:val="00395C71"/>
    <w:rsid w:val="00395D26"/>
    <w:rsid w:val="003960C8"/>
    <w:rsid w:val="00396706"/>
    <w:rsid w:val="00396E05"/>
    <w:rsid w:val="003A060A"/>
    <w:rsid w:val="003A073F"/>
    <w:rsid w:val="003A4361"/>
    <w:rsid w:val="003B31A0"/>
    <w:rsid w:val="003B5920"/>
    <w:rsid w:val="003C2A8F"/>
    <w:rsid w:val="003C45EE"/>
    <w:rsid w:val="003C6C14"/>
    <w:rsid w:val="003D1AB9"/>
    <w:rsid w:val="003D1BED"/>
    <w:rsid w:val="003D2FAD"/>
    <w:rsid w:val="003D3942"/>
    <w:rsid w:val="003D4AED"/>
    <w:rsid w:val="003D6481"/>
    <w:rsid w:val="003D759F"/>
    <w:rsid w:val="003E01E5"/>
    <w:rsid w:val="003E0222"/>
    <w:rsid w:val="003E368D"/>
    <w:rsid w:val="003E583E"/>
    <w:rsid w:val="003F5B88"/>
    <w:rsid w:val="003F5CC3"/>
    <w:rsid w:val="003F7FFE"/>
    <w:rsid w:val="00400C5C"/>
    <w:rsid w:val="004017A5"/>
    <w:rsid w:val="00402206"/>
    <w:rsid w:val="00402D4E"/>
    <w:rsid w:val="00406BCF"/>
    <w:rsid w:val="00407EFC"/>
    <w:rsid w:val="00411F96"/>
    <w:rsid w:val="00412578"/>
    <w:rsid w:val="00412F1A"/>
    <w:rsid w:val="0041381F"/>
    <w:rsid w:val="0041604A"/>
    <w:rsid w:val="00420CD0"/>
    <w:rsid w:val="0042387D"/>
    <w:rsid w:val="004275CF"/>
    <w:rsid w:val="00427ED3"/>
    <w:rsid w:val="00430801"/>
    <w:rsid w:val="00431C22"/>
    <w:rsid w:val="0043218B"/>
    <w:rsid w:val="00434CB8"/>
    <w:rsid w:val="0043533B"/>
    <w:rsid w:val="00435470"/>
    <w:rsid w:val="00441901"/>
    <w:rsid w:val="0044673A"/>
    <w:rsid w:val="004518A1"/>
    <w:rsid w:val="00457E74"/>
    <w:rsid w:val="00461112"/>
    <w:rsid w:val="004624D2"/>
    <w:rsid w:val="00464DBA"/>
    <w:rsid w:val="00467E1C"/>
    <w:rsid w:val="00471816"/>
    <w:rsid w:val="0047275E"/>
    <w:rsid w:val="004747C7"/>
    <w:rsid w:val="00482295"/>
    <w:rsid w:val="00484F48"/>
    <w:rsid w:val="0048528E"/>
    <w:rsid w:val="00490BE2"/>
    <w:rsid w:val="00491E23"/>
    <w:rsid w:val="004A366D"/>
    <w:rsid w:val="004A4EAB"/>
    <w:rsid w:val="004A7208"/>
    <w:rsid w:val="004A721B"/>
    <w:rsid w:val="004B0BCD"/>
    <w:rsid w:val="004B142F"/>
    <w:rsid w:val="004B5AEB"/>
    <w:rsid w:val="004B63AC"/>
    <w:rsid w:val="004B7169"/>
    <w:rsid w:val="004C0FC8"/>
    <w:rsid w:val="004C27D0"/>
    <w:rsid w:val="004C5887"/>
    <w:rsid w:val="004C6FB6"/>
    <w:rsid w:val="004C7647"/>
    <w:rsid w:val="004D227C"/>
    <w:rsid w:val="004D34E3"/>
    <w:rsid w:val="004D53D9"/>
    <w:rsid w:val="004E435C"/>
    <w:rsid w:val="004E5311"/>
    <w:rsid w:val="004E59DA"/>
    <w:rsid w:val="004E7E6B"/>
    <w:rsid w:val="004F2ACB"/>
    <w:rsid w:val="004F2F3A"/>
    <w:rsid w:val="004F410D"/>
    <w:rsid w:val="004F47BB"/>
    <w:rsid w:val="004F4950"/>
    <w:rsid w:val="004F62A6"/>
    <w:rsid w:val="0050051A"/>
    <w:rsid w:val="00500AB3"/>
    <w:rsid w:val="00500C23"/>
    <w:rsid w:val="00500EF5"/>
    <w:rsid w:val="005027CD"/>
    <w:rsid w:val="00504AE4"/>
    <w:rsid w:val="00505AD8"/>
    <w:rsid w:val="00511384"/>
    <w:rsid w:val="005118A0"/>
    <w:rsid w:val="00516E41"/>
    <w:rsid w:val="00517621"/>
    <w:rsid w:val="00521E8D"/>
    <w:rsid w:val="005227AB"/>
    <w:rsid w:val="005247C3"/>
    <w:rsid w:val="00524BBC"/>
    <w:rsid w:val="00525BE1"/>
    <w:rsid w:val="00526A16"/>
    <w:rsid w:val="0052786E"/>
    <w:rsid w:val="00531C96"/>
    <w:rsid w:val="00532F4C"/>
    <w:rsid w:val="00532FCC"/>
    <w:rsid w:val="0053745C"/>
    <w:rsid w:val="00542DDE"/>
    <w:rsid w:val="00545CFC"/>
    <w:rsid w:val="00546B40"/>
    <w:rsid w:val="005473DA"/>
    <w:rsid w:val="0055005E"/>
    <w:rsid w:val="0055088A"/>
    <w:rsid w:val="0055389E"/>
    <w:rsid w:val="005541E7"/>
    <w:rsid w:val="00560612"/>
    <w:rsid w:val="00561BA3"/>
    <w:rsid w:val="00562786"/>
    <w:rsid w:val="0056381D"/>
    <w:rsid w:val="00566C95"/>
    <w:rsid w:val="00567245"/>
    <w:rsid w:val="005676B3"/>
    <w:rsid w:val="0057154F"/>
    <w:rsid w:val="0057232C"/>
    <w:rsid w:val="00574868"/>
    <w:rsid w:val="00574925"/>
    <w:rsid w:val="0057635E"/>
    <w:rsid w:val="0058389F"/>
    <w:rsid w:val="005840A1"/>
    <w:rsid w:val="005849FC"/>
    <w:rsid w:val="00584EC5"/>
    <w:rsid w:val="00585C55"/>
    <w:rsid w:val="00591931"/>
    <w:rsid w:val="00593E53"/>
    <w:rsid w:val="00594E3C"/>
    <w:rsid w:val="005A39B9"/>
    <w:rsid w:val="005A4BD9"/>
    <w:rsid w:val="005A4E13"/>
    <w:rsid w:val="005A53EB"/>
    <w:rsid w:val="005A7080"/>
    <w:rsid w:val="005A7308"/>
    <w:rsid w:val="005A7C2C"/>
    <w:rsid w:val="005B1178"/>
    <w:rsid w:val="005B1F36"/>
    <w:rsid w:val="005B48E8"/>
    <w:rsid w:val="005B4A36"/>
    <w:rsid w:val="005B6213"/>
    <w:rsid w:val="005C0997"/>
    <w:rsid w:val="005C22A2"/>
    <w:rsid w:val="005C30E6"/>
    <w:rsid w:val="005C40AD"/>
    <w:rsid w:val="005D0123"/>
    <w:rsid w:val="005D07AA"/>
    <w:rsid w:val="005D7982"/>
    <w:rsid w:val="005E27F4"/>
    <w:rsid w:val="005E3E73"/>
    <w:rsid w:val="005E4467"/>
    <w:rsid w:val="005E56E8"/>
    <w:rsid w:val="005E7238"/>
    <w:rsid w:val="005F4038"/>
    <w:rsid w:val="00600B8E"/>
    <w:rsid w:val="00604537"/>
    <w:rsid w:val="00605B6C"/>
    <w:rsid w:val="00607A72"/>
    <w:rsid w:val="006109E2"/>
    <w:rsid w:val="00614D33"/>
    <w:rsid w:val="00616BC2"/>
    <w:rsid w:val="00622A36"/>
    <w:rsid w:val="006246D6"/>
    <w:rsid w:val="00625CE1"/>
    <w:rsid w:val="006262FD"/>
    <w:rsid w:val="00626987"/>
    <w:rsid w:val="00634DDD"/>
    <w:rsid w:val="006378EE"/>
    <w:rsid w:val="006426DE"/>
    <w:rsid w:val="00642832"/>
    <w:rsid w:val="00647CED"/>
    <w:rsid w:val="0065239D"/>
    <w:rsid w:val="0065324F"/>
    <w:rsid w:val="006548A6"/>
    <w:rsid w:val="00660EB5"/>
    <w:rsid w:val="00661E85"/>
    <w:rsid w:val="00663E3A"/>
    <w:rsid w:val="006725DF"/>
    <w:rsid w:val="00672ED7"/>
    <w:rsid w:val="00673F3D"/>
    <w:rsid w:val="00674E6B"/>
    <w:rsid w:val="00675EA1"/>
    <w:rsid w:val="006854D9"/>
    <w:rsid w:val="006855A1"/>
    <w:rsid w:val="00686E10"/>
    <w:rsid w:val="00691551"/>
    <w:rsid w:val="0069155F"/>
    <w:rsid w:val="00694300"/>
    <w:rsid w:val="00696DD9"/>
    <w:rsid w:val="00696DEF"/>
    <w:rsid w:val="006B046D"/>
    <w:rsid w:val="006B06C5"/>
    <w:rsid w:val="006B11D2"/>
    <w:rsid w:val="006B1BF3"/>
    <w:rsid w:val="006C1A7B"/>
    <w:rsid w:val="006C1B1B"/>
    <w:rsid w:val="006C2FFE"/>
    <w:rsid w:val="006C538A"/>
    <w:rsid w:val="006C5E45"/>
    <w:rsid w:val="006D47C7"/>
    <w:rsid w:val="006D5228"/>
    <w:rsid w:val="006D6AF5"/>
    <w:rsid w:val="006D7B62"/>
    <w:rsid w:val="006E0659"/>
    <w:rsid w:val="006E0FCB"/>
    <w:rsid w:val="006E3D6E"/>
    <w:rsid w:val="006E44B7"/>
    <w:rsid w:val="006E527A"/>
    <w:rsid w:val="006E52C9"/>
    <w:rsid w:val="006E5537"/>
    <w:rsid w:val="006E6DD3"/>
    <w:rsid w:val="006F55CC"/>
    <w:rsid w:val="006F736B"/>
    <w:rsid w:val="00704730"/>
    <w:rsid w:val="00710927"/>
    <w:rsid w:val="00713A3E"/>
    <w:rsid w:val="00723C8D"/>
    <w:rsid w:val="00732B43"/>
    <w:rsid w:val="007360C9"/>
    <w:rsid w:val="00740732"/>
    <w:rsid w:val="00740BD7"/>
    <w:rsid w:val="00743184"/>
    <w:rsid w:val="0075082B"/>
    <w:rsid w:val="0075485C"/>
    <w:rsid w:val="007554DA"/>
    <w:rsid w:val="00755530"/>
    <w:rsid w:val="00755806"/>
    <w:rsid w:val="007566A2"/>
    <w:rsid w:val="0075677A"/>
    <w:rsid w:val="007577A8"/>
    <w:rsid w:val="00760474"/>
    <w:rsid w:val="007611E3"/>
    <w:rsid w:val="0076260D"/>
    <w:rsid w:val="0076380D"/>
    <w:rsid w:val="00764A53"/>
    <w:rsid w:val="00765B75"/>
    <w:rsid w:val="00771464"/>
    <w:rsid w:val="007758E3"/>
    <w:rsid w:val="00776022"/>
    <w:rsid w:val="0077644B"/>
    <w:rsid w:val="007779FB"/>
    <w:rsid w:val="007813A3"/>
    <w:rsid w:val="007821B7"/>
    <w:rsid w:val="007857E2"/>
    <w:rsid w:val="00786B89"/>
    <w:rsid w:val="0079187B"/>
    <w:rsid w:val="00795EF3"/>
    <w:rsid w:val="00796EC7"/>
    <w:rsid w:val="007978A6"/>
    <w:rsid w:val="007A02E1"/>
    <w:rsid w:val="007A0BC1"/>
    <w:rsid w:val="007A32D9"/>
    <w:rsid w:val="007A4531"/>
    <w:rsid w:val="007A4567"/>
    <w:rsid w:val="007A5A3D"/>
    <w:rsid w:val="007B311E"/>
    <w:rsid w:val="007B5336"/>
    <w:rsid w:val="007B5852"/>
    <w:rsid w:val="007C3988"/>
    <w:rsid w:val="007D0B4B"/>
    <w:rsid w:val="007D13F7"/>
    <w:rsid w:val="007E02A9"/>
    <w:rsid w:val="007E0490"/>
    <w:rsid w:val="007E0895"/>
    <w:rsid w:val="007E1B0B"/>
    <w:rsid w:val="007E2F76"/>
    <w:rsid w:val="007E3AE5"/>
    <w:rsid w:val="007E402B"/>
    <w:rsid w:val="007F45AF"/>
    <w:rsid w:val="007F7D10"/>
    <w:rsid w:val="008006C2"/>
    <w:rsid w:val="00801E53"/>
    <w:rsid w:val="00806E1A"/>
    <w:rsid w:val="00811DE5"/>
    <w:rsid w:val="00814246"/>
    <w:rsid w:val="008156A4"/>
    <w:rsid w:val="00815C71"/>
    <w:rsid w:val="00816319"/>
    <w:rsid w:val="00820915"/>
    <w:rsid w:val="0082152D"/>
    <w:rsid w:val="00821FF9"/>
    <w:rsid w:val="008233C3"/>
    <w:rsid w:val="00827CF1"/>
    <w:rsid w:val="0083034D"/>
    <w:rsid w:val="00831233"/>
    <w:rsid w:val="008344B5"/>
    <w:rsid w:val="00837926"/>
    <w:rsid w:val="008379CB"/>
    <w:rsid w:val="00840976"/>
    <w:rsid w:val="0085345B"/>
    <w:rsid w:val="00855108"/>
    <w:rsid w:val="00855318"/>
    <w:rsid w:val="00855C93"/>
    <w:rsid w:val="00855F5E"/>
    <w:rsid w:val="008562D6"/>
    <w:rsid w:val="008609D7"/>
    <w:rsid w:val="008625DD"/>
    <w:rsid w:val="00863CA6"/>
    <w:rsid w:val="00866E43"/>
    <w:rsid w:val="00874425"/>
    <w:rsid w:val="00874BE6"/>
    <w:rsid w:val="008771A4"/>
    <w:rsid w:val="00883A57"/>
    <w:rsid w:val="00883C6E"/>
    <w:rsid w:val="00883FFC"/>
    <w:rsid w:val="00884097"/>
    <w:rsid w:val="00884E6A"/>
    <w:rsid w:val="00886C63"/>
    <w:rsid w:val="00886ECA"/>
    <w:rsid w:val="00887795"/>
    <w:rsid w:val="00887A36"/>
    <w:rsid w:val="008942EE"/>
    <w:rsid w:val="00896582"/>
    <w:rsid w:val="008977B8"/>
    <w:rsid w:val="008A0DAA"/>
    <w:rsid w:val="008A0F95"/>
    <w:rsid w:val="008A31AC"/>
    <w:rsid w:val="008A3CCB"/>
    <w:rsid w:val="008A50D5"/>
    <w:rsid w:val="008A5C67"/>
    <w:rsid w:val="008A75FB"/>
    <w:rsid w:val="008B13D2"/>
    <w:rsid w:val="008B4FFA"/>
    <w:rsid w:val="008B6DDC"/>
    <w:rsid w:val="008C21C4"/>
    <w:rsid w:val="008C26DF"/>
    <w:rsid w:val="008C277D"/>
    <w:rsid w:val="008C382A"/>
    <w:rsid w:val="008C5E6B"/>
    <w:rsid w:val="008C690F"/>
    <w:rsid w:val="008D305C"/>
    <w:rsid w:val="008D4E24"/>
    <w:rsid w:val="008D50F4"/>
    <w:rsid w:val="008D589F"/>
    <w:rsid w:val="008E298E"/>
    <w:rsid w:val="008E4FEA"/>
    <w:rsid w:val="008E5B00"/>
    <w:rsid w:val="008E630C"/>
    <w:rsid w:val="008F0EF5"/>
    <w:rsid w:val="008F7B0C"/>
    <w:rsid w:val="00904953"/>
    <w:rsid w:val="00906145"/>
    <w:rsid w:val="009105DE"/>
    <w:rsid w:val="00910925"/>
    <w:rsid w:val="0091227E"/>
    <w:rsid w:val="00912DB6"/>
    <w:rsid w:val="00913B38"/>
    <w:rsid w:val="009176C5"/>
    <w:rsid w:val="0092016B"/>
    <w:rsid w:val="0092029F"/>
    <w:rsid w:val="00920904"/>
    <w:rsid w:val="00921BB9"/>
    <w:rsid w:val="00923471"/>
    <w:rsid w:val="009234D9"/>
    <w:rsid w:val="0092410F"/>
    <w:rsid w:val="0092533A"/>
    <w:rsid w:val="00926224"/>
    <w:rsid w:val="00926CDB"/>
    <w:rsid w:val="0093080B"/>
    <w:rsid w:val="0093177A"/>
    <w:rsid w:val="00931C9B"/>
    <w:rsid w:val="009364FB"/>
    <w:rsid w:val="00936B97"/>
    <w:rsid w:val="0094007C"/>
    <w:rsid w:val="00943EF2"/>
    <w:rsid w:val="00950015"/>
    <w:rsid w:val="00954F5F"/>
    <w:rsid w:val="00960168"/>
    <w:rsid w:val="00961079"/>
    <w:rsid w:val="009617DB"/>
    <w:rsid w:val="00962272"/>
    <w:rsid w:val="009624D0"/>
    <w:rsid w:val="00962CD9"/>
    <w:rsid w:val="009640D1"/>
    <w:rsid w:val="009666BE"/>
    <w:rsid w:val="00975D84"/>
    <w:rsid w:val="009767A6"/>
    <w:rsid w:val="00976F26"/>
    <w:rsid w:val="00982FD4"/>
    <w:rsid w:val="00984DBB"/>
    <w:rsid w:val="00986040"/>
    <w:rsid w:val="009870C5"/>
    <w:rsid w:val="00993873"/>
    <w:rsid w:val="009966BE"/>
    <w:rsid w:val="00996976"/>
    <w:rsid w:val="009A3C79"/>
    <w:rsid w:val="009A3CB1"/>
    <w:rsid w:val="009A4215"/>
    <w:rsid w:val="009A599B"/>
    <w:rsid w:val="009B2246"/>
    <w:rsid w:val="009B4DD3"/>
    <w:rsid w:val="009B6CB0"/>
    <w:rsid w:val="009C0439"/>
    <w:rsid w:val="009C3596"/>
    <w:rsid w:val="009C376F"/>
    <w:rsid w:val="009D1873"/>
    <w:rsid w:val="009D1EF4"/>
    <w:rsid w:val="009D34F0"/>
    <w:rsid w:val="009D3BD0"/>
    <w:rsid w:val="009D59D8"/>
    <w:rsid w:val="009E25A8"/>
    <w:rsid w:val="009E2E83"/>
    <w:rsid w:val="009F208A"/>
    <w:rsid w:val="00A023E6"/>
    <w:rsid w:val="00A029F6"/>
    <w:rsid w:val="00A02FCA"/>
    <w:rsid w:val="00A03D46"/>
    <w:rsid w:val="00A03EF1"/>
    <w:rsid w:val="00A076DD"/>
    <w:rsid w:val="00A14144"/>
    <w:rsid w:val="00A20117"/>
    <w:rsid w:val="00A20B53"/>
    <w:rsid w:val="00A2220F"/>
    <w:rsid w:val="00A232EF"/>
    <w:rsid w:val="00A2498D"/>
    <w:rsid w:val="00A25F1E"/>
    <w:rsid w:val="00A2602F"/>
    <w:rsid w:val="00A27D0D"/>
    <w:rsid w:val="00A31B40"/>
    <w:rsid w:val="00A3443B"/>
    <w:rsid w:val="00A34F2F"/>
    <w:rsid w:val="00A37F95"/>
    <w:rsid w:val="00A4166F"/>
    <w:rsid w:val="00A42487"/>
    <w:rsid w:val="00A50571"/>
    <w:rsid w:val="00A539B6"/>
    <w:rsid w:val="00A54499"/>
    <w:rsid w:val="00A561FA"/>
    <w:rsid w:val="00A57D5B"/>
    <w:rsid w:val="00A61C70"/>
    <w:rsid w:val="00A64B7B"/>
    <w:rsid w:val="00A65950"/>
    <w:rsid w:val="00A71571"/>
    <w:rsid w:val="00A76F79"/>
    <w:rsid w:val="00A8051F"/>
    <w:rsid w:val="00A8217A"/>
    <w:rsid w:val="00A84380"/>
    <w:rsid w:val="00A86ED2"/>
    <w:rsid w:val="00A87236"/>
    <w:rsid w:val="00A87EDF"/>
    <w:rsid w:val="00A91884"/>
    <w:rsid w:val="00A92152"/>
    <w:rsid w:val="00A93882"/>
    <w:rsid w:val="00A95AD9"/>
    <w:rsid w:val="00AA1B7E"/>
    <w:rsid w:val="00AA3043"/>
    <w:rsid w:val="00AA4542"/>
    <w:rsid w:val="00AA5F55"/>
    <w:rsid w:val="00AA5FC0"/>
    <w:rsid w:val="00AA67A5"/>
    <w:rsid w:val="00AA727A"/>
    <w:rsid w:val="00AB5588"/>
    <w:rsid w:val="00AC1199"/>
    <w:rsid w:val="00AC27FE"/>
    <w:rsid w:val="00AC51AC"/>
    <w:rsid w:val="00AC5242"/>
    <w:rsid w:val="00AC618C"/>
    <w:rsid w:val="00AD2B25"/>
    <w:rsid w:val="00AD2C46"/>
    <w:rsid w:val="00AD5AAE"/>
    <w:rsid w:val="00AE3528"/>
    <w:rsid w:val="00AE4092"/>
    <w:rsid w:val="00AE4C3B"/>
    <w:rsid w:val="00AE55F9"/>
    <w:rsid w:val="00AE6BF3"/>
    <w:rsid w:val="00AE6ED2"/>
    <w:rsid w:val="00AF018E"/>
    <w:rsid w:val="00AF12A7"/>
    <w:rsid w:val="00AF23AF"/>
    <w:rsid w:val="00AF2B5F"/>
    <w:rsid w:val="00AF3070"/>
    <w:rsid w:val="00AF731F"/>
    <w:rsid w:val="00AF7FD0"/>
    <w:rsid w:val="00B00067"/>
    <w:rsid w:val="00B002F0"/>
    <w:rsid w:val="00B053DF"/>
    <w:rsid w:val="00B05797"/>
    <w:rsid w:val="00B063ED"/>
    <w:rsid w:val="00B07276"/>
    <w:rsid w:val="00B072A1"/>
    <w:rsid w:val="00B11C21"/>
    <w:rsid w:val="00B13832"/>
    <w:rsid w:val="00B159E7"/>
    <w:rsid w:val="00B15BBD"/>
    <w:rsid w:val="00B15FF6"/>
    <w:rsid w:val="00B21D36"/>
    <w:rsid w:val="00B23FA5"/>
    <w:rsid w:val="00B24FCE"/>
    <w:rsid w:val="00B34D87"/>
    <w:rsid w:val="00B3544A"/>
    <w:rsid w:val="00B357FB"/>
    <w:rsid w:val="00B40A4D"/>
    <w:rsid w:val="00B42581"/>
    <w:rsid w:val="00B42D5B"/>
    <w:rsid w:val="00B44E6C"/>
    <w:rsid w:val="00B51321"/>
    <w:rsid w:val="00B515B8"/>
    <w:rsid w:val="00B52F74"/>
    <w:rsid w:val="00B5346F"/>
    <w:rsid w:val="00B5712D"/>
    <w:rsid w:val="00B57945"/>
    <w:rsid w:val="00B6132D"/>
    <w:rsid w:val="00B616A3"/>
    <w:rsid w:val="00B62630"/>
    <w:rsid w:val="00B63B5D"/>
    <w:rsid w:val="00B643AC"/>
    <w:rsid w:val="00B65304"/>
    <w:rsid w:val="00B65F49"/>
    <w:rsid w:val="00B67405"/>
    <w:rsid w:val="00B7072C"/>
    <w:rsid w:val="00B72F8B"/>
    <w:rsid w:val="00B73F40"/>
    <w:rsid w:val="00B74F1F"/>
    <w:rsid w:val="00B76714"/>
    <w:rsid w:val="00B82B5A"/>
    <w:rsid w:val="00B82FE4"/>
    <w:rsid w:val="00B8453C"/>
    <w:rsid w:val="00B84A94"/>
    <w:rsid w:val="00B84E10"/>
    <w:rsid w:val="00B90830"/>
    <w:rsid w:val="00B93BDA"/>
    <w:rsid w:val="00B962FA"/>
    <w:rsid w:val="00BA594D"/>
    <w:rsid w:val="00BB0953"/>
    <w:rsid w:val="00BB1DC8"/>
    <w:rsid w:val="00BB23D2"/>
    <w:rsid w:val="00BB2B80"/>
    <w:rsid w:val="00BB4B1B"/>
    <w:rsid w:val="00BB4B9C"/>
    <w:rsid w:val="00BB50A8"/>
    <w:rsid w:val="00BC2E83"/>
    <w:rsid w:val="00BC2EBB"/>
    <w:rsid w:val="00BC3C54"/>
    <w:rsid w:val="00BC485B"/>
    <w:rsid w:val="00BC55F9"/>
    <w:rsid w:val="00BD02B6"/>
    <w:rsid w:val="00BD04CF"/>
    <w:rsid w:val="00BD053B"/>
    <w:rsid w:val="00BD0F27"/>
    <w:rsid w:val="00BD1B4E"/>
    <w:rsid w:val="00BD25D3"/>
    <w:rsid w:val="00BD2C9D"/>
    <w:rsid w:val="00BD460A"/>
    <w:rsid w:val="00BE1869"/>
    <w:rsid w:val="00BE446F"/>
    <w:rsid w:val="00BE710E"/>
    <w:rsid w:val="00BF097B"/>
    <w:rsid w:val="00BF0DB5"/>
    <w:rsid w:val="00BF1A08"/>
    <w:rsid w:val="00BF2131"/>
    <w:rsid w:val="00BF2A77"/>
    <w:rsid w:val="00BF339E"/>
    <w:rsid w:val="00BF39DF"/>
    <w:rsid w:val="00BF6E79"/>
    <w:rsid w:val="00C02441"/>
    <w:rsid w:val="00C02C37"/>
    <w:rsid w:val="00C03187"/>
    <w:rsid w:val="00C04887"/>
    <w:rsid w:val="00C079AB"/>
    <w:rsid w:val="00C1283F"/>
    <w:rsid w:val="00C1450C"/>
    <w:rsid w:val="00C14AFF"/>
    <w:rsid w:val="00C1663C"/>
    <w:rsid w:val="00C2124F"/>
    <w:rsid w:val="00C213E4"/>
    <w:rsid w:val="00C27960"/>
    <w:rsid w:val="00C3504C"/>
    <w:rsid w:val="00C36A1A"/>
    <w:rsid w:val="00C431C1"/>
    <w:rsid w:val="00C458D3"/>
    <w:rsid w:val="00C50BB9"/>
    <w:rsid w:val="00C5189E"/>
    <w:rsid w:val="00C53AD4"/>
    <w:rsid w:val="00C6019F"/>
    <w:rsid w:val="00C6413A"/>
    <w:rsid w:val="00C64156"/>
    <w:rsid w:val="00C6445E"/>
    <w:rsid w:val="00C6608B"/>
    <w:rsid w:val="00C809A9"/>
    <w:rsid w:val="00C80A52"/>
    <w:rsid w:val="00C8130C"/>
    <w:rsid w:val="00C833B8"/>
    <w:rsid w:val="00C90299"/>
    <w:rsid w:val="00C950EF"/>
    <w:rsid w:val="00C9560B"/>
    <w:rsid w:val="00C95EC2"/>
    <w:rsid w:val="00C96BA5"/>
    <w:rsid w:val="00C97DFE"/>
    <w:rsid w:val="00CA065F"/>
    <w:rsid w:val="00CA12FE"/>
    <w:rsid w:val="00CA228C"/>
    <w:rsid w:val="00CA25BC"/>
    <w:rsid w:val="00CA33F9"/>
    <w:rsid w:val="00CA3A8F"/>
    <w:rsid w:val="00CA3D4F"/>
    <w:rsid w:val="00CA6EDE"/>
    <w:rsid w:val="00CB13E5"/>
    <w:rsid w:val="00CB644C"/>
    <w:rsid w:val="00CB7A4D"/>
    <w:rsid w:val="00CC1597"/>
    <w:rsid w:val="00CC1C4B"/>
    <w:rsid w:val="00CC308B"/>
    <w:rsid w:val="00CC440D"/>
    <w:rsid w:val="00CC55E5"/>
    <w:rsid w:val="00CC78F0"/>
    <w:rsid w:val="00CD19D7"/>
    <w:rsid w:val="00CD6033"/>
    <w:rsid w:val="00CD6D65"/>
    <w:rsid w:val="00CE07AE"/>
    <w:rsid w:val="00CE20E9"/>
    <w:rsid w:val="00CE28E9"/>
    <w:rsid w:val="00CE35B7"/>
    <w:rsid w:val="00CE49DE"/>
    <w:rsid w:val="00CE5A0D"/>
    <w:rsid w:val="00CF0F81"/>
    <w:rsid w:val="00CF2CC6"/>
    <w:rsid w:val="00CF310F"/>
    <w:rsid w:val="00D00EA3"/>
    <w:rsid w:val="00D02C4A"/>
    <w:rsid w:val="00D0582D"/>
    <w:rsid w:val="00D06C19"/>
    <w:rsid w:val="00D071C5"/>
    <w:rsid w:val="00D10DA0"/>
    <w:rsid w:val="00D13306"/>
    <w:rsid w:val="00D14E36"/>
    <w:rsid w:val="00D227E5"/>
    <w:rsid w:val="00D23EE7"/>
    <w:rsid w:val="00D26D4E"/>
    <w:rsid w:val="00D302CE"/>
    <w:rsid w:val="00D32E56"/>
    <w:rsid w:val="00D36F68"/>
    <w:rsid w:val="00D37C30"/>
    <w:rsid w:val="00D4148E"/>
    <w:rsid w:val="00D428DD"/>
    <w:rsid w:val="00D43A56"/>
    <w:rsid w:val="00D44831"/>
    <w:rsid w:val="00D462D7"/>
    <w:rsid w:val="00D4798A"/>
    <w:rsid w:val="00D508D6"/>
    <w:rsid w:val="00D521AE"/>
    <w:rsid w:val="00D52B70"/>
    <w:rsid w:val="00D55A75"/>
    <w:rsid w:val="00D5611A"/>
    <w:rsid w:val="00D571AC"/>
    <w:rsid w:val="00D606C4"/>
    <w:rsid w:val="00D62066"/>
    <w:rsid w:val="00D62597"/>
    <w:rsid w:val="00D62700"/>
    <w:rsid w:val="00D6292A"/>
    <w:rsid w:val="00D62B9A"/>
    <w:rsid w:val="00D64C66"/>
    <w:rsid w:val="00D7039E"/>
    <w:rsid w:val="00D71BAF"/>
    <w:rsid w:val="00D71BB7"/>
    <w:rsid w:val="00D71FF3"/>
    <w:rsid w:val="00D73BB9"/>
    <w:rsid w:val="00D74037"/>
    <w:rsid w:val="00D74600"/>
    <w:rsid w:val="00D76455"/>
    <w:rsid w:val="00D76D11"/>
    <w:rsid w:val="00D81B14"/>
    <w:rsid w:val="00D84545"/>
    <w:rsid w:val="00D8508F"/>
    <w:rsid w:val="00D85E3E"/>
    <w:rsid w:val="00D865AC"/>
    <w:rsid w:val="00D86A99"/>
    <w:rsid w:val="00D87271"/>
    <w:rsid w:val="00D87B25"/>
    <w:rsid w:val="00D922EA"/>
    <w:rsid w:val="00D92EF5"/>
    <w:rsid w:val="00D94962"/>
    <w:rsid w:val="00D9759A"/>
    <w:rsid w:val="00DA0C06"/>
    <w:rsid w:val="00DA2CFD"/>
    <w:rsid w:val="00DA5BA5"/>
    <w:rsid w:val="00DA6434"/>
    <w:rsid w:val="00DA691A"/>
    <w:rsid w:val="00DA6C47"/>
    <w:rsid w:val="00DB11B7"/>
    <w:rsid w:val="00DB1BD1"/>
    <w:rsid w:val="00DB463E"/>
    <w:rsid w:val="00DB5338"/>
    <w:rsid w:val="00DB6547"/>
    <w:rsid w:val="00DC45D4"/>
    <w:rsid w:val="00DC5C23"/>
    <w:rsid w:val="00DC7546"/>
    <w:rsid w:val="00DC7EB7"/>
    <w:rsid w:val="00DD164D"/>
    <w:rsid w:val="00DD1888"/>
    <w:rsid w:val="00DD432E"/>
    <w:rsid w:val="00DD4576"/>
    <w:rsid w:val="00DE3997"/>
    <w:rsid w:val="00DE3BD5"/>
    <w:rsid w:val="00DE5BBF"/>
    <w:rsid w:val="00DF03DC"/>
    <w:rsid w:val="00DF3FB2"/>
    <w:rsid w:val="00DF43D8"/>
    <w:rsid w:val="00DF518A"/>
    <w:rsid w:val="00E03721"/>
    <w:rsid w:val="00E03C7D"/>
    <w:rsid w:val="00E0717B"/>
    <w:rsid w:val="00E11895"/>
    <w:rsid w:val="00E12AB7"/>
    <w:rsid w:val="00E15952"/>
    <w:rsid w:val="00E176A6"/>
    <w:rsid w:val="00E2232F"/>
    <w:rsid w:val="00E22A6B"/>
    <w:rsid w:val="00E23276"/>
    <w:rsid w:val="00E23B20"/>
    <w:rsid w:val="00E2438A"/>
    <w:rsid w:val="00E30D9B"/>
    <w:rsid w:val="00E339CF"/>
    <w:rsid w:val="00E33DE8"/>
    <w:rsid w:val="00E356C3"/>
    <w:rsid w:val="00E35784"/>
    <w:rsid w:val="00E415B7"/>
    <w:rsid w:val="00E44C80"/>
    <w:rsid w:val="00E50F63"/>
    <w:rsid w:val="00E517B1"/>
    <w:rsid w:val="00E5229D"/>
    <w:rsid w:val="00E523AE"/>
    <w:rsid w:val="00E53AD6"/>
    <w:rsid w:val="00E6171E"/>
    <w:rsid w:val="00E6256D"/>
    <w:rsid w:val="00E67628"/>
    <w:rsid w:val="00E75812"/>
    <w:rsid w:val="00E76920"/>
    <w:rsid w:val="00E777B5"/>
    <w:rsid w:val="00E84585"/>
    <w:rsid w:val="00E95C6A"/>
    <w:rsid w:val="00E97CFC"/>
    <w:rsid w:val="00EA0C2D"/>
    <w:rsid w:val="00EA41FE"/>
    <w:rsid w:val="00EA422D"/>
    <w:rsid w:val="00EA6E86"/>
    <w:rsid w:val="00EB188A"/>
    <w:rsid w:val="00EB51AF"/>
    <w:rsid w:val="00EB6523"/>
    <w:rsid w:val="00EB733F"/>
    <w:rsid w:val="00EB759F"/>
    <w:rsid w:val="00EC002A"/>
    <w:rsid w:val="00EC2C6A"/>
    <w:rsid w:val="00EC4DC7"/>
    <w:rsid w:val="00ED10FE"/>
    <w:rsid w:val="00ED2BEB"/>
    <w:rsid w:val="00ED49EB"/>
    <w:rsid w:val="00ED649C"/>
    <w:rsid w:val="00ED739A"/>
    <w:rsid w:val="00EE47DF"/>
    <w:rsid w:val="00EF02B7"/>
    <w:rsid w:val="00EF0E80"/>
    <w:rsid w:val="00EF2033"/>
    <w:rsid w:val="00EF22FD"/>
    <w:rsid w:val="00EF2B26"/>
    <w:rsid w:val="00EF33BD"/>
    <w:rsid w:val="00EF476A"/>
    <w:rsid w:val="00EF53A6"/>
    <w:rsid w:val="00F049A0"/>
    <w:rsid w:val="00F100F9"/>
    <w:rsid w:val="00F10856"/>
    <w:rsid w:val="00F114DA"/>
    <w:rsid w:val="00F145F7"/>
    <w:rsid w:val="00F14950"/>
    <w:rsid w:val="00F14E6B"/>
    <w:rsid w:val="00F17451"/>
    <w:rsid w:val="00F20007"/>
    <w:rsid w:val="00F20D11"/>
    <w:rsid w:val="00F24237"/>
    <w:rsid w:val="00F24BA9"/>
    <w:rsid w:val="00F255D8"/>
    <w:rsid w:val="00F30A27"/>
    <w:rsid w:val="00F30ABF"/>
    <w:rsid w:val="00F34752"/>
    <w:rsid w:val="00F407A7"/>
    <w:rsid w:val="00F42A7E"/>
    <w:rsid w:val="00F44BE8"/>
    <w:rsid w:val="00F4680D"/>
    <w:rsid w:val="00F471E1"/>
    <w:rsid w:val="00F47DDE"/>
    <w:rsid w:val="00F51F53"/>
    <w:rsid w:val="00F61821"/>
    <w:rsid w:val="00F64893"/>
    <w:rsid w:val="00F651D8"/>
    <w:rsid w:val="00F675E1"/>
    <w:rsid w:val="00F7321A"/>
    <w:rsid w:val="00F73A54"/>
    <w:rsid w:val="00F763E0"/>
    <w:rsid w:val="00F811EC"/>
    <w:rsid w:val="00F83B4B"/>
    <w:rsid w:val="00F843FC"/>
    <w:rsid w:val="00F85231"/>
    <w:rsid w:val="00F91CC1"/>
    <w:rsid w:val="00F94F7B"/>
    <w:rsid w:val="00F96F04"/>
    <w:rsid w:val="00FA7D65"/>
    <w:rsid w:val="00FB18DC"/>
    <w:rsid w:val="00FB19E8"/>
    <w:rsid w:val="00FB3EE6"/>
    <w:rsid w:val="00FB49E1"/>
    <w:rsid w:val="00FB510A"/>
    <w:rsid w:val="00FC11F3"/>
    <w:rsid w:val="00FC6766"/>
    <w:rsid w:val="00FC780E"/>
    <w:rsid w:val="00FD052F"/>
    <w:rsid w:val="00FD180C"/>
    <w:rsid w:val="00FD31CE"/>
    <w:rsid w:val="00FD3488"/>
    <w:rsid w:val="00FD57F2"/>
    <w:rsid w:val="00FD702F"/>
    <w:rsid w:val="00FE0A3E"/>
    <w:rsid w:val="00FE0CE7"/>
    <w:rsid w:val="00FE1AB4"/>
    <w:rsid w:val="00FE5D95"/>
    <w:rsid w:val="00FF0528"/>
    <w:rsid w:val="00FF435B"/>
    <w:rsid w:val="00FF61E5"/>
    <w:rsid w:val="00F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D8E4"/>
  <w15:docId w15:val="{B68D17FB-B7BB-43F1-B17B-3E773144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CC3"/>
    <w:rPr>
      <w:rFonts w:ascii="Times New Roman" w:eastAsia="Times New Roman" w:hAnsi="Times New Roman"/>
      <w:sz w:val="24"/>
      <w:szCs w:val="24"/>
    </w:rPr>
  </w:style>
  <w:style w:type="paragraph" w:styleId="Heading3">
    <w:name w:val="heading 3"/>
    <w:basedOn w:val="Normal"/>
    <w:next w:val="Normal"/>
    <w:link w:val="Heading3Char"/>
    <w:qFormat/>
    <w:rsid w:val="003F5CC3"/>
    <w:pPr>
      <w:keepNext/>
      <w:outlineLvl w:val="2"/>
    </w:pPr>
    <w:rPr>
      <w:rFonts w:ascii="VNI-Times" w:hAnsi="VN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F5CC3"/>
    <w:rPr>
      <w:rFonts w:ascii="VNI-Times" w:eastAsia="Times New Roman" w:hAnsi="VNI-Times" w:cs="Times New Roman"/>
      <w:b/>
      <w:sz w:val="24"/>
      <w:szCs w:val="20"/>
    </w:rPr>
  </w:style>
  <w:style w:type="paragraph" w:customStyle="1" w:styleId="Char">
    <w:name w:val="Char"/>
    <w:basedOn w:val="Normal"/>
    <w:semiHidden/>
    <w:rsid w:val="003F5CC3"/>
    <w:pPr>
      <w:spacing w:after="160" w:line="240" w:lineRule="exact"/>
    </w:pPr>
    <w:rPr>
      <w:rFonts w:ascii="Arial" w:hAnsi="Arial"/>
      <w:sz w:val="22"/>
      <w:szCs w:val="22"/>
    </w:rPr>
  </w:style>
  <w:style w:type="character" w:styleId="Emphasis">
    <w:name w:val="Emphasis"/>
    <w:qFormat/>
    <w:rsid w:val="003F5CC3"/>
    <w:rPr>
      <w:i/>
      <w:iCs/>
    </w:rPr>
  </w:style>
  <w:style w:type="paragraph" w:styleId="Header">
    <w:name w:val="header"/>
    <w:basedOn w:val="Normal"/>
    <w:link w:val="HeaderChar"/>
    <w:uiPriority w:val="99"/>
    <w:unhideWhenUsed/>
    <w:rsid w:val="003B31A0"/>
    <w:pPr>
      <w:tabs>
        <w:tab w:val="center" w:pos="4680"/>
        <w:tab w:val="right" w:pos="9360"/>
      </w:tabs>
    </w:pPr>
  </w:style>
  <w:style w:type="character" w:customStyle="1" w:styleId="HeaderChar">
    <w:name w:val="Header Char"/>
    <w:link w:val="Header"/>
    <w:uiPriority w:val="99"/>
    <w:rsid w:val="003B31A0"/>
    <w:rPr>
      <w:rFonts w:ascii="Times New Roman" w:eastAsia="Times New Roman" w:hAnsi="Times New Roman"/>
      <w:sz w:val="24"/>
      <w:szCs w:val="24"/>
    </w:rPr>
  </w:style>
  <w:style w:type="paragraph" w:styleId="Footer">
    <w:name w:val="footer"/>
    <w:basedOn w:val="Normal"/>
    <w:link w:val="FooterChar"/>
    <w:uiPriority w:val="99"/>
    <w:unhideWhenUsed/>
    <w:rsid w:val="003B31A0"/>
    <w:pPr>
      <w:tabs>
        <w:tab w:val="center" w:pos="4680"/>
        <w:tab w:val="right" w:pos="9360"/>
      </w:tabs>
    </w:pPr>
  </w:style>
  <w:style w:type="character" w:customStyle="1" w:styleId="FooterChar">
    <w:name w:val="Footer Char"/>
    <w:link w:val="Footer"/>
    <w:uiPriority w:val="99"/>
    <w:rsid w:val="003B31A0"/>
    <w:rPr>
      <w:rFonts w:ascii="Times New Roman" w:eastAsia="Times New Roman" w:hAnsi="Times New Roman"/>
      <w:sz w:val="24"/>
      <w:szCs w:val="24"/>
    </w:rPr>
  </w:style>
  <w:style w:type="table" w:styleId="TableGrid">
    <w:name w:val="Table Grid"/>
    <w:basedOn w:val="TableNormal"/>
    <w:uiPriority w:val="59"/>
    <w:rsid w:val="00776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3D54"/>
    <w:rPr>
      <w:rFonts w:ascii="Segoe UI" w:hAnsi="Segoe UI" w:cs="Segoe UI"/>
      <w:sz w:val="18"/>
      <w:szCs w:val="18"/>
    </w:rPr>
  </w:style>
  <w:style w:type="character" w:customStyle="1" w:styleId="BalloonTextChar">
    <w:name w:val="Balloon Text Char"/>
    <w:link w:val="BalloonText"/>
    <w:uiPriority w:val="99"/>
    <w:semiHidden/>
    <w:rsid w:val="00333D54"/>
    <w:rPr>
      <w:rFonts w:ascii="Segoe UI" w:eastAsia="Times New Roman" w:hAnsi="Segoe UI" w:cs="Segoe UI"/>
      <w:sz w:val="18"/>
      <w:szCs w:val="18"/>
    </w:rPr>
  </w:style>
  <w:style w:type="character" w:styleId="Hyperlink">
    <w:name w:val="Hyperlink"/>
    <w:unhideWhenUsed/>
    <w:rsid w:val="0065324F"/>
    <w:rPr>
      <w:color w:val="0000FF"/>
      <w:u w:val="single"/>
    </w:rPr>
  </w:style>
  <w:style w:type="paragraph" w:styleId="NormalWeb">
    <w:name w:val="Normal (Web)"/>
    <w:basedOn w:val="Normal"/>
    <w:uiPriority w:val="99"/>
    <w:unhideWhenUsed/>
    <w:rsid w:val="009B2246"/>
    <w:pPr>
      <w:spacing w:before="100" w:beforeAutospacing="1" w:after="100" w:afterAutospacing="1"/>
    </w:pPr>
  </w:style>
  <w:style w:type="character" w:styleId="Strong">
    <w:name w:val="Strong"/>
    <w:uiPriority w:val="22"/>
    <w:qFormat/>
    <w:rsid w:val="009B2246"/>
    <w:rPr>
      <w:b/>
      <w:bCs/>
    </w:rPr>
  </w:style>
  <w:style w:type="paragraph" w:styleId="BodyText">
    <w:name w:val="Body Text"/>
    <w:basedOn w:val="Normal"/>
    <w:link w:val="BodyTextChar"/>
    <w:uiPriority w:val="1"/>
    <w:unhideWhenUsed/>
    <w:qFormat/>
    <w:rsid w:val="002021E2"/>
    <w:pPr>
      <w:spacing w:after="120" w:line="259" w:lineRule="auto"/>
    </w:pPr>
    <w:rPr>
      <w:rFonts w:ascii="Calibri" w:eastAsia="Calibri" w:hAnsi="Calibri"/>
      <w:sz w:val="22"/>
      <w:szCs w:val="22"/>
    </w:rPr>
  </w:style>
  <w:style w:type="character" w:customStyle="1" w:styleId="BodyTextChar">
    <w:name w:val="Body Text Char"/>
    <w:link w:val="BodyText"/>
    <w:rsid w:val="002021E2"/>
    <w:rPr>
      <w:sz w:val="22"/>
      <w:szCs w:val="22"/>
    </w:rPr>
  </w:style>
  <w:style w:type="character" w:customStyle="1" w:styleId="apple-converted-space">
    <w:name w:val="apple-converted-space"/>
    <w:rsid w:val="00874425"/>
  </w:style>
  <w:style w:type="character" w:customStyle="1" w:styleId="Bodytext0">
    <w:name w:val="Body text_"/>
    <w:link w:val="BodyText1"/>
    <w:rsid w:val="0033363D"/>
    <w:rPr>
      <w:spacing w:val="7"/>
      <w:shd w:val="clear" w:color="auto" w:fill="FFFFFF"/>
    </w:rPr>
  </w:style>
  <w:style w:type="paragraph" w:customStyle="1" w:styleId="BodyText1">
    <w:name w:val="Body Text1"/>
    <w:basedOn w:val="Normal"/>
    <w:link w:val="Bodytext0"/>
    <w:rsid w:val="0033363D"/>
    <w:pPr>
      <w:widowControl w:val="0"/>
      <w:shd w:val="clear" w:color="auto" w:fill="FFFFFF"/>
      <w:spacing w:before="300" w:line="449" w:lineRule="exact"/>
      <w:ind w:firstLine="700"/>
    </w:pPr>
    <w:rPr>
      <w:rFonts w:ascii="Calibri" w:eastAsia="Calibri" w:hAnsi="Calibri"/>
      <w:spacing w:val="7"/>
      <w:sz w:val="20"/>
      <w:szCs w:val="20"/>
    </w:rPr>
  </w:style>
  <w:style w:type="paragraph" w:customStyle="1" w:styleId="CharCharCharCharCharCharChar">
    <w:name w:val="Char Char Char Char Char Char Char"/>
    <w:basedOn w:val="Normal"/>
    <w:semiHidden/>
    <w:rsid w:val="004747C7"/>
    <w:pPr>
      <w:spacing w:after="160" w:line="240" w:lineRule="exact"/>
    </w:pPr>
    <w:rPr>
      <w:rFonts w:ascii="Arial" w:hAnsi="Arial"/>
      <w:sz w:val="22"/>
      <w:szCs w:val="22"/>
    </w:rPr>
  </w:style>
  <w:style w:type="paragraph" w:customStyle="1" w:styleId="Form">
    <w:name w:val="Form"/>
    <w:basedOn w:val="Normal"/>
    <w:rsid w:val="00566C95"/>
    <w:pPr>
      <w:tabs>
        <w:tab w:val="left" w:pos="1440"/>
        <w:tab w:val="left" w:pos="2160"/>
        <w:tab w:val="left" w:pos="2880"/>
        <w:tab w:val="right" w:pos="7200"/>
      </w:tabs>
      <w:autoSpaceDE w:val="0"/>
      <w:autoSpaceDN w:val="0"/>
      <w:spacing w:before="80" w:after="80" w:line="264" w:lineRule="auto"/>
      <w:ind w:firstLine="720"/>
      <w:jc w:val="both"/>
    </w:pPr>
    <w:rPr>
      <w:rFonts w:ascii=".VnTime" w:hAnsi=".VnTime" w:cs=".VnTime"/>
      <w:sz w:val="28"/>
      <w:szCs w:val="28"/>
      <w:lang w:val="en-GB"/>
    </w:rPr>
  </w:style>
  <w:style w:type="paragraph" w:customStyle="1" w:styleId="Bodytext10">
    <w:name w:val="Body text1"/>
    <w:basedOn w:val="Normal"/>
    <w:rsid w:val="00DE3997"/>
    <w:pPr>
      <w:widowControl w:val="0"/>
      <w:shd w:val="clear" w:color="auto" w:fill="FFFFFF"/>
      <w:spacing w:before="60" w:after="60" w:line="302" w:lineRule="exact"/>
      <w:jc w:val="both"/>
    </w:pPr>
    <w:rPr>
      <w:sz w:val="23"/>
      <w:szCs w:val="23"/>
    </w:rPr>
  </w:style>
  <w:style w:type="character" w:customStyle="1" w:styleId="BodytextBold">
    <w:name w:val="Body text + Bold"/>
    <w:rsid w:val="006378EE"/>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3">
    <w:name w:val="Body Text3"/>
    <w:basedOn w:val="Normal"/>
    <w:rsid w:val="006378EE"/>
    <w:pPr>
      <w:widowControl w:val="0"/>
      <w:shd w:val="clear" w:color="auto" w:fill="FFFFFF"/>
      <w:spacing w:line="565" w:lineRule="exact"/>
      <w:jc w:val="both"/>
    </w:pPr>
    <w:rPr>
      <w:sz w:val="27"/>
      <w:szCs w:val="27"/>
    </w:rPr>
  </w:style>
  <w:style w:type="character" w:customStyle="1" w:styleId="Vnbnnidung">
    <w:name w:val="Văn bản nội dung_"/>
    <w:link w:val="Vnbnnidung0"/>
    <w:rsid w:val="002E00F3"/>
    <w:rPr>
      <w:rFonts w:ascii="Times New Roman" w:eastAsia="Times New Roman" w:hAnsi="Times New Roman"/>
      <w:sz w:val="27"/>
      <w:szCs w:val="27"/>
      <w:shd w:val="clear" w:color="auto" w:fill="FFFFFF"/>
    </w:rPr>
  </w:style>
  <w:style w:type="paragraph" w:customStyle="1" w:styleId="Vnbnnidung0">
    <w:name w:val="Văn bản nội dung"/>
    <w:basedOn w:val="Normal"/>
    <w:link w:val="Vnbnnidung"/>
    <w:rsid w:val="002E00F3"/>
    <w:pPr>
      <w:widowControl w:val="0"/>
      <w:shd w:val="clear" w:color="auto" w:fill="FFFFFF"/>
      <w:spacing w:before="660" w:after="660" w:line="0" w:lineRule="atLeast"/>
      <w:jc w:val="center"/>
    </w:pPr>
    <w:rPr>
      <w:sz w:val="27"/>
      <w:szCs w:val="27"/>
    </w:rPr>
  </w:style>
  <w:style w:type="paragraph" w:styleId="NoSpacing">
    <w:name w:val="No Spacing"/>
    <w:uiPriority w:val="1"/>
    <w:qFormat/>
    <w:rsid w:val="00FA7D65"/>
    <w:pPr>
      <w:widowControl w:val="0"/>
    </w:pPr>
    <w:rPr>
      <w:rFonts w:ascii="Courier New" w:eastAsia="Courier New" w:hAnsi="Courier New" w:cs="Courier New"/>
      <w:color w:val="000000"/>
      <w:sz w:val="24"/>
      <w:szCs w:val="24"/>
      <w:lang w:val="vi-VN"/>
    </w:rPr>
  </w:style>
  <w:style w:type="character" w:customStyle="1" w:styleId="fontstyle01">
    <w:name w:val="fontstyle01"/>
    <w:rsid w:val="009A3CB1"/>
    <w:rPr>
      <w:rFonts w:ascii="Times New Roman" w:hAnsi="Times New Roman" w:cs="Times New Roman" w:hint="default"/>
      <w:b w:val="0"/>
      <w:bCs w:val="0"/>
      <w:i w:val="0"/>
      <w:iCs w:val="0"/>
      <w:color w:val="000000"/>
      <w:sz w:val="28"/>
      <w:szCs w:val="28"/>
    </w:rPr>
  </w:style>
  <w:style w:type="character" w:customStyle="1" w:styleId="fontstyle31">
    <w:name w:val="fontstyle31"/>
    <w:rsid w:val="009A3CB1"/>
    <w:rPr>
      <w:rFonts w:ascii="Times New Roman" w:hAnsi="Times New Roman" w:cs="Times New Roman" w:hint="default"/>
      <w:b w:val="0"/>
      <w:bCs w:val="0"/>
      <w:i/>
      <w:iCs/>
      <w:color w:val="000000"/>
      <w:sz w:val="28"/>
      <w:szCs w:val="28"/>
    </w:rPr>
  </w:style>
  <w:style w:type="paragraph" w:customStyle="1" w:styleId="Default">
    <w:name w:val="Default"/>
    <w:rsid w:val="00866E43"/>
    <w:pPr>
      <w:autoSpaceDE w:val="0"/>
      <w:autoSpaceDN w:val="0"/>
      <w:adjustRightInd w:val="0"/>
    </w:pPr>
    <w:rPr>
      <w:rFonts w:ascii="Times New Roman" w:hAnsi="Times New Roman"/>
      <w:color w:val="000000"/>
      <w:sz w:val="24"/>
      <w:szCs w:val="24"/>
    </w:rPr>
  </w:style>
  <w:style w:type="paragraph" w:customStyle="1" w:styleId="Title1">
    <w:name w:val="Title 1"/>
    <w:basedOn w:val="Normal"/>
    <w:rsid w:val="00284E62"/>
    <w:pPr>
      <w:spacing w:before="120" w:after="120"/>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ỦY BAN NHÂN DÂN</vt:lpstr>
    </vt:vector>
  </TitlesOfParts>
  <Company>Admin</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tran</dc:creator>
  <cp:lastModifiedBy>ASUS</cp:lastModifiedBy>
  <cp:revision>54</cp:revision>
  <cp:lastPrinted>2025-12-09T07:13:00Z</cp:lastPrinted>
  <dcterms:created xsi:type="dcterms:W3CDTF">2026-03-05T03:34:00Z</dcterms:created>
  <dcterms:modified xsi:type="dcterms:W3CDTF">2026-04-18T08:46:00Z</dcterms:modified>
</cp:coreProperties>
</file>