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BD4B" w14:textId="089019BA" w:rsidR="00970E2E" w:rsidRPr="002C7413" w:rsidRDefault="00E638C7" w:rsidP="00B74A42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C7413">
        <w:rPr>
          <w:b/>
          <w:bCs/>
          <w:sz w:val="28"/>
          <w:szCs w:val="28"/>
        </w:rPr>
        <w:t>PHỤ LỤC</w:t>
      </w:r>
    </w:p>
    <w:p w14:paraId="068B5078" w14:textId="641A98AE" w:rsidR="00B74A42" w:rsidRPr="00A26D4C" w:rsidRDefault="00B74A42" w:rsidP="00A97620">
      <w:pPr>
        <w:pStyle w:val="NormalWeb"/>
        <w:spacing w:before="120" w:beforeAutospacing="0" w:after="0" w:afterAutospacing="0"/>
        <w:jc w:val="center"/>
        <w:rPr>
          <w:i/>
          <w:iCs/>
          <w:sz w:val="28"/>
          <w:szCs w:val="28"/>
        </w:rPr>
      </w:pPr>
      <w:r w:rsidRPr="00A26D4C">
        <w:rPr>
          <w:i/>
          <w:iCs/>
          <w:sz w:val="28"/>
          <w:szCs w:val="28"/>
        </w:rPr>
        <w:t>(</w:t>
      </w:r>
      <w:proofErr w:type="spellStart"/>
      <w:r w:rsidR="002B1A94" w:rsidRPr="00A26D4C">
        <w:rPr>
          <w:i/>
          <w:iCs/>
          <w:sz w:val="28"/>
          <w:szCs w:val="28"/>
        </w:rPr>
        <w:t>K</w:t>
      </w:r>
      <w:r w:rsidRPr="00A26D4C">
        <w:rPr>
          <w:i/>
          <w:iCs/>
          <w:sz w:val="28"/>
          <w:szCs w:val="28"/>
        </w:rPr>
        <w:t>èm</w:t>
      </w:r>
      <w:proofErr w:type="spellEnd"/>
      <w:r w:rsidRPr="00A26D4C">
        <w:rPr>
          <w:i/>
          <w:iCs/>
          <w:sz w:val="28"/>
          <w:szCs w:val="28"/>
        </w:rPr>
        <w:t xml:space="preserve"> </w:t>
      </w:r>
      <w:proofErr w:type="spellStart"/>
      <w:r w:rsidRPr="00A26D4C">
        <w:rPr>
          <w:i/>
          <w:iCs/>
          <w:sz w:val="28"/>
          <w:szCs w:val="28"/>
        </w:rPr>
        <w:t>theo</w:t>
      </w:r>
      <w:proofErr w:type="spellEnd"/>
      <w:r w:rsidRPr="00A26D4C">
        <w:rPr>
          <w:i/>
          <w:iCs/>
          <w:sz w:val="28"/>
          <w:szCs w:val="28"/>
        </w:rPr>
        <w:t xml:space="preserve"> </w:t>
      </w:r>
      <w:proofErr w:type="spellStart"/>
      <w:r w:rsidRPr="00A26D4C">
        <w:rPr>
          <w:i/>
          <w:iCs/>
          <w:sz w:val="28"/>
          <w:szCs w:val="28"/>
        </w:rPr>
        <w:t>Quyết</w:t>
      </w:r>
      <w:proofErr w:type="spellEnd"/>
      <w:r w:rsidRPr="00A26D4C">
        <w:rPr>
          <w:i/>
          <w:iCs/>
          <w:sz w:val="28"/>
          <w:szCs w:val="28"/>
        </w:rPr>
        <w:t xml:space="preserve"> </w:t>
      </w:r>
      <w:proofErr w:type="spellStart"/>
      <w:r w:rsidRPr="00A26D4C">
        <w:rPr>
          <w:i/>
          <w:iCs/>
          <w:sz w:val="28"/>
          <w:szCs w:val="28"/>
        </w:rPr>
        <w:t>định</w:t>
      </w:r>
      <w:proofErr w:type="spellEnd"/>
      <w:r w:rsidRPr="00A26D4C">
        <w:rPr>
          <w:i/>
          <w:iCs/>
          <w:sz w:val="28"/>
          <w:szCs w:val="28"/>
        </w:rPr>
        <w:t xml:space="preserve"> </w:t>
      </w:r>
      <w:proofErr w:type="spellStart"/>
      <w:r w:rsidRPr="00A26D4C">
        <w:rPr>
          <w:i/>
          <w:iCs/>
          <w:sz w:val="28"/>
          <w:szCs w:val="28"/>
        </w:rPr>
        <w:t>số</w:t>
      </w:r>
      <w:proofErr w:type="spellEnd"/>
      <w:r w:rsidRPr="00A26D4C">
        <w:rPr>
          <w:i/>
          <w:iCs/>
          <w:sz w:val="28"/>
          <w:szCs w:val="28"/>
        </w:rPr>
        <w:t xml:space="preserve">   </w:t>
      </w:r>
      <w:r w:rsidR="00A26D4C" w:rsidRPr="00A26D4C">
        <w:rPr>
          <w:i/>
          <w:iCs/>
          <w:sz w:val="28"/>
          <w:szCs w:val="28"/>
        </w:rPr>
        <w:t xml:space="preserve">   </w:t>
      </w:r>
      <w:r w:rsidRPr="00A26D4C">
        <w:rPr>
          <w:i/>
          <w:iCs/>
          <w:sz w:val="28"/>
          <w:szCs w:val="28"/>
        </w:rPr>
        <w:t xml:space="preserve"> /QĐ-UBND </w:t>
      </w:r>
      <w:proofErr w:type="spellStart"/>
      <w:r w:rsidRPr="00A26D4C">
        <w:rPr>
          <w:i/>
          <w:iCs/>
          <w:sz w:val="28"/>
          <w:szCs w:val="28"/>
        </w:rPr>
        <w:t>ngày</w:t>
      </w:r>
      <w:proofErr w:type="spellEnd"/>
      <w:r w:rsidRPr="00A26D4C">
        <w:rPr>
          <w:i/>
          <w:iCs/>
          <w:sz w:val="28"/>
          <w:szCs w:val="28"/>
        </w:rPr>
        <w:t xml:space="preserve">    </w:t>
      </w:r>
      <w:r w:rsidR="00A26D4C" w:rsidRPr="00A26D4C">
        <w:rPr>
          <w:i/>
          <w:iCs/>
          <w:sz w:val="28"/>
          <w:szCs w:val="28"/>
        </w:rPr>
        <w:t xml:space="preserve">   </w:t>
      </w:r>
      <w:proofErr w:type="spellStart"/>
      <w:r w:rsidRPr="00A26D4C">
        <w:rPr>
          <w:i/>
          <w:iCs/>
          <w:sz w:val="28"/>
          <w:szCs w:val="28"/>
        </w:rPr>
        <w:t>tháng</w:t>
      </w:r>
      <w:proofErr w:type="spellEnd"/>
      <w:r w:rsidRPr="00A26D4C">
        <w:rPr>
          <w:i/>
          <w:iCs/>
          <w:sz w:val="28"/>
          <w:szCs w:val="28"/>
        </w:rPr>
        <w:t xml:space="preserve">  </w:t>
      </w:r>
      <w:r w:rsidR="00A26D4C" w:rsidRPr="00A26D4C">
        <w:rPr>
          <w:i/>
          <w:iCs/>
          <w:sz w:val="28"/>
          <w:szCs w:val="28"/>
        </w:rPr>
        <w:t xml:space="preserve">  </w:t>
      </w:r>
      <w:r w:rsidRPr="00A26D4C">
        <w:rPr>
          <w:i/>
          <w:iCs/>
          <w:sz w:val="28"/>
          <w:szCs w:val="28"/>
        </w:rPr>
        <w:t xml:space="preserve">  </w:t>
      </w:r>
      <w:proofErr w:type="spellStart"/>
      <w:r w:rsidRPr="00A26D4C">
        <w:rPr>
          <w:i/>
          <w:iCs/>
          <w:sz w:val="28"/>
          <w:szCs w:val="28"/>
        </w:rPr>
        <w:t>năm</w:t>
      </w:r>
      <w:proofErr w:type="spellEnd"/>
      <w:r w:rsidRPr="00A26D4C">
        <w:rPr>
          <w:i/>
          <w:iCs/>
          <w:sz w:val="28"/>
          <w:szCs w:val="28"/>
        </w:rPr>
        <w:t xml:space="preserve"> 202</w:t>
      </w:r>
      <w:r w:rsidR="00F00F2A">
        <w:rPr>
          <w:i/>
          <w:iCs/>
          <w:sz w:val="28"/>
          <w:szCs w:val="28"/>
        </w:rPr>
        <w:t>6</w:t>
      </w:r>
    </w:p>
    <w:p w14:paraId="299AC78A" w14:textId="595AA248" w:rsidR="00B74A42" w:rsidRPr="00A26D4C" w:rsidRDefault="00B74A42" w:rsidP="00B74A4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A26D4C">
        <w:rPr>
          <w:i/>
          <w:iCs/>
          <w:sz w:val="28"/>
          <w:szCs w:val="28"/>
        </w:rPr>
        <w:t>của</w:t>
      </w:r>
      <w:proofErr w:type="spellEnd"/>
      <w:r w:rsidRPr="00A26D4C">
        <w:rPr>
          <w:i/>
          <w:iCs/>
          <w:sz w:val="28"/>
          <w:szCs w:val="28"/>
        </w:rPr>
        <w:t xml:space="preserve"> </w:t>
      </w:r>
      <w:proofErr w:type="spellStart"/>
      <w:r w:rsidRPr="00A26D4C">
        <w:rPr>
          <w:i/>
          <w:iCs/>
          <w:sz w:val="28"/>
          <w:szCs w:val="28"/>
        </w:rPr>
        <w:t>Ủy</w:t>
      </w:r>
      <w:proofErr w:type="spellEnd"/>
      <w:r w:rsidRPr="00A26D4C">
        <w:rPr>
          <w:i/>
          <w:iCs/>
          <w:sz w:val="28"/>
          <w:szCs w:val="28"/>
        </w:rPr>
        <w:t xml:space="preserve"> ban </w:t>
      </w:r>
      <w:proofErr w:type="spellStart"/>
      <w:r w:rsidRPr="00A26D4C">
        <w:rPr>
          <w:i/>
          <w:iCs/>
          <w:sz w:val="28"/>
          <w:szCs w:val="28"/>
        </w:rPr>
        <w:t>nhân</w:t>
      </w:r>
      <w:proofErr w:type="spellEnd"/>
      <w:r w:rsidRPr="00A26D4C">
        <w:rPr>
          <w:i/>
          <w:iCs/>
          <w:sz w:val="28"/>
          <w:szCs w:val="28"/>
        </w:rPr>
        <w:t xml:space="preserve"> </w:t>
      </w:r>
      <w:proofErr w:type="spellStart"/>
      <w:r w:rsidRPr="00A26D4C">
        <w:rPr>
          <w:i/>
          <w:iCs/>
          <w:sz w:val="28"/>
          <w:szCs w:val="28"/>
        </w:rPr>
        <w:t>dân</w:t>
      </w:r>
      <w:proofErr w:type="spellEnd"/>
      <w:r w:rsidRPr="00A26D4C">
        <w:rPr>
          <w:i/>
          <w:iCs/>
          <w:sz w:val="28"/>
          <w:szCs w:val="28"/>
        </w:rPr>
        <w:t xml:space="preserve"> </w:t>
      </w:r>
      <w:proofErr w:type="spellStart"/>
      <w:r w:rsidRPr="00A26D4C">
        <w:rPr>
          <w:i/>
          <w:iCs/>
          <w:sz w:val="28"/>
          <w:szCs w:val="28"/>
        </w:rPr>
        <w:t>tỉnh</w:t>
      </w:r>
      <w:proofErr w:type="spellEnd"/>
      <w:r w:rsidR="00E638C7">
        <w:rPr>
          <w:i/>
          <w:iCs/>
          <w:sz w:val="28"/>
          <w:szCs w:val="28"/>
        </w:rPr>
        <w:t xml:space="preserve"> </w:t>
      </w:r>
      <w:r w:rsidR="00F00F2A">
        <w:rPr>
          <w:i/>
          <w:iCs/>
          <w:sz w:val="28"/>
          <w:szCs w:val="28"/>
        </w:rPr>
        <w:t>An</w:t>
      </w:r>
      <w:r w:rsidR="00E638C7">
        <w:rPr>
          <w:i/>
          <w:iCs/>
          <w:sz w:val="28"/>
          <w:szCs w:val="28"/>
        </w:rPr>
        <w:t xml:space="preserve"> </w:t>
      </w:r>
      <w:proofErr w:type="spellStart"/>
      <w:r w:rsidR="00E638C7">
        <w:rPr>
          <w:i/>
          <w:iCs/>
          <w:sz w:val="28"/>
          <w:szCs w:val="28"/>
        </w:rPr>
        <w:t>Giang</w:t>
      </w:r>
      <w:proofErr w:type="spellEnd"/>
      <w:r w:rsidRPr="00A26D4C">
        <w:rPr>
          <w:i/>
          <w:iCs/>
          <w:sz w:val="28"/>
          <w:szCs w:val="28"/>
        </w:rPr>
        <w:t>)</w:t>
      </w:r>
    </w:p>
    <w:p w14:paraId="5E9EB4DF" w14:textId="77777777" w:rsidR="00A97620" w:rsidRDefault="00A97620" w:rsidP="00747AB8">
      <w:pPr>
        <w:pStyle w:val="NormalWeb"/>
        <w:spacing w:before="0" w:beforeAutospacing="0" w:after="0" w:afterAutospacing="0" w:line="247" w:lineRule="auto"/>
        <w:jc w:val="center"/>
        <w:rPr>
          <w:b/>
          <w:bCs/>
          <w:sz w:val="28"/>
          <w:szCs w:val="28"/>
        </w:rPr>
      </w:pPr>
    </w:p>
    <w:p w14:paraId="6EAC76BC" w14:textId="564F5169" w:rsidR="001F67B4" w:rsidRDefault="00DF3B98" w:rsidP="005B269E">
      <w:pPr>
        <w:pStyle w:val="NormalWeb"/>
        <w:spacing w:before="0" w:beforeAutospacing="0" w:after="0" w:afterAutospacing="0" w:line="247" w:lineRule="auto"/>
        <w:jc w:val="center"/>
        <w:rPr>
          <w:b/>
          <w:bCs/>
          <w:sz w:val="28"/>
          <w:szCs w:val="28"/>
        </w:rPr>
      </w:pPr>
      <w:r w:rsidRPr="009839ED">
        <w:rPr>
          <w:b/>
          <w:bCs/>
          <w:sz w:val="28"/>
          <w:szCs w:val="28"/>
          <w:lang w:val="vi-VN"/>
        </w:rPr>
        <w:t>NỘI DUNG QUY TRÌNH BẢO TRÌ MẪU</w:t>
      </w:r>
    </w:p>
    <w:p w14:paraId="098DACAD" w14:textId="77777777" w:rsidR="00A97620" w:rsidRPr="00A97620" w:rsidRDefault="00A97620" w:rsidP="005B269E">
      <w:pPr>
        <w:pStyle w:val="NormalWeb"/>
        <w:spacing w:before="0" w:beforeAutospacing="0" w:after="0" w:afterAutospacing="0" w:line="247" w:lineRule="auto"/>
        <w:jc w:val="center"/>
        <w:rPr>
          <w:b/>
          <w:bCs/>
          <w:sz w:val="28"/>
          <w:szCs w:val="28"/>
        </w:rPr>
      </w:pPr>
    </w:p>
    <w:p w14:paraId="0E0CB8FC" w14:textId="24444803" w:rsidR="00925851" w:rsidRPr="009839ED" w:rsidRDefault="00925851" w:rsidP="000E112C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120" w:afterAutospacing="0"/>
        <w:ind w:left="0" w:firstLine="567"/>
        <w:rPr>
          <w:b/>
          <w:bCs/>
          <w:sz w:val="28"/>
          <w:szCs w:val="28"/>
          <w:lang w:val="vi-VN"/>
        </w:rPr>
      </w:pPr>
      <w:proofErr w:type="spellStart"/>
      <w:r w:rsidRPr="009839ED">
        <w:rPr>
          <w:b/>
          <w:bCs/>
          <w:sz w:val="28"/>
          <w:szCs w:val="28"/>
          <w:lang w:val="vi-VN"/>
        </w:rPr>
        <w:t>Đối</w:t>
      </w:r>
      <w:proofErr w:type="spellEnd"/>
      <w:r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9839ED">
        <w:rPr>
          <w:b/>
          <w:bCs/>
          <w:sz w:val="28"/>
          <w:szCs w:val="28"/>
          <w:lang w:val="vi-VN"/>
        </w:rPr>
        <w:t>tượng</w:t>
      </w:r>
      <w:proofErr w:type="spellEnd"/>
      <w:r w:rsidRPr="009839ED">
        <w:rPr>
          <w:b/>
          <w:bCs/>
          <w:sz w:val="28"/>
          <w:szCs w:val="28"/>
          <w:lang w:val="vi-VN"/>
        </w:rPr>
        <w:t xml:space="preserve">, phương </w:t>
      </w:r>
      <w:proofErr w:type="spellStart"/>
      <w:r w:rsidRPr="009839ED">
        <w:rPr>
          <w:b/>
          <w:bCs/>
          <w:sz w:val="28"/>
          <w:szCs w:val="28"/>
          <w:lang w:val="vi-VN"/>
        </w:rPr>
        <w:t>pháp</w:t>
      </w:r>
      <w:proofErr w:type="spellEnd"/>
      <w:r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9839ED">
        <w:rPr>
          <w:b/>
          <w:bCs/>
          <w:sz w:val="28"/>
          <w:szCs w:val="28"/>
          <w:lang w:val="vi-VN"/>
        </w:rPr>
        <w:t>và</w:t>
      </w:r>
      <w:proofErr w:type="spellEnd"/>
      <w:r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9839ED">
        <w:rPr>
          <w:b/>
          <w:bCs/>
          <w:sz w:val="28"/>
          <w:szCs w:val="28"/>
          <w:lang w:val="vi-VN"/>
        </w:rPr>
        <w:t>tần</w:t>
      </w:r>
      <w:proofErr w:type="spellEnd"/>
      <w:r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9839ED">
        <w:rPr>
          <w:b/>
          <w:bCs/>
          <w:sz w:val="28"/>
          <w:szCs w:val="28"/>
          <w:lang w:val="vi-VN"/>
        </w:rPr>
        <w:t>suất</w:t>
      </w:r>
      <w:proofErr w:type="spellEnd"/>
      <w:r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9839ED">
        <w:rPr>
          <w:b/>
          <w:bCs/>
          <w:sz w:val="28"/>
          <w:szCs w:val="28"/>
          <w:lang w:val="vi-VN"/>
        </w:rPr>
        <w:t>kiểm</w:t>
      </w:r>
      <w:proofErr w:type="spellEnd"/>
      <w:r w:rsidRPr="009839ED">
        <w:rPr>
          <w:b/>
          <w:bCs/>
          <w:sz w:val="28"/>
          <w:szCs w:val="28"/>
          <w:lang w:val="vi-VN"/>
        </w:rPr>
        <w:t xml:space="preserve"> tra công </w:t>
      </w:r>
      <w:proofErr w:type="spellStart"/>
      <w:r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Pr="009839ED">
        <w:rPr>
          <w:b/>
          <w:bCs/>
          <w:sz w:val="28"/>
          <w:szCs w:val="28"/>
          <w:lang w:val="vi-VN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"/>
        <w:gridCol w:w="1323"/>
        <w:gridCol w:w="4474"/>
        <w:gridCol w:w="1382"/>
        <w:gridCol w:w="1226"/>
      </w:tblGrid>
      <w:tr w:rsidR="009839ED" w:rsidRPr="009839ED" w14:paraId="626123BC" w14:textId="77777777" w:rsidTr="002C3238">
        <w:tc>
          <w:tcPr>
            <w:tcW w:w="420" w:type="pct"/>
            <w:vMerge w:val="restart"/>
            <w:vAlign w:val="center"/>
          </w:tcPr>
          <w:p w14:paraId="531195DD" w14:textId="3A4E8BAD" w:rsidR="00915BC2" w:rsidRPr="009839ED" w:rsidRDefault="00915BC2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  <w:lang w:val="vi-VN"/>
              </w:rPr>
            </w:pPr>
            <w:r w:rsidRPr="009839ED">
              <w:rPr>
                <w:rStyle w:val="Bodytext2Bold1"/>
                <w:color w:val="auto"/>
              </w:rPr>
              <w:t>STT</w:t>
            </w:r>
          </w:p>
        </w:tc>
        <w:tc>
          <w:tcPr>
            <w:tcW w:w="721" w:type="pct"/>
            <w:vMerge w:val="restart"/>
            <w:vAlign w:val="center"/>
          </w:tcPr>
          <w:p w14:paraId="64AF1BBF" w14:textId="72512F81" w:rsidR="00915BC2" w:rsidRPr="009839ED" w:rsidRDefault="00915BC2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9839ED">
              <w:rPr>
                <w:rStyle w:val="Bodytext2Bold1"/>
                <w:color w:val="auto"/>
              </w:rPr>
              <w:t>Đối</w:t>
            </w:r>
            <w:proofErr w:type="spellEnd"/>
            <w:r w:rsidRPr="009839ED">
              <w:rPr>
                <w:rStyle w:val="Bodytext2Bold1"/>
                <w:color w:val="auto"/>
              </w:rPr>
              <w:t xml:space="preserve"> </w:t>
            </w:r>
            <w:proofErr w:type="spellStart"/>
            <w:r w:rsidRPr="009839ED">
              <w:rPr>
                <w:rStyle w:val="Bodytext2Bold1"/>
                <w:color w:val="auto"/>
              </w:rPr>
              <w:t>tượng</w:t>
            </w:r>
            <w:proofErr w:type="spellEnd"/>
          </w:p>
        </w:tc>
        <w:tc>
          <w:tcPr>
            <w:tcW w:w="2438" w:type="pct"/>
            <w:vMerge w:val="restart"/>
            <w:vAlign w:val="center"/>
          </w:tcPr>
          <w:p w14:paraId="2CC84DC6" w14:textId="2F9868E4" w:rsidR="00915BC2" w:rsidRPr="009839ED" w:rsidRDefault="00915BC2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  <w:lang w:val="vi-VN"/>
              </w:rPr>
            </w:pPr>
            <w:r w:rsidRPr="009839ED">
              <w:rPr>
                <w:rStyle w:val="Bodytext2Bold1"/>
                <w:color w:val="auto"/>
              </w:rPr>
              <w:t xml:space="preserve">Phương </w:t>
            </w:r>
            <w:proofErr w:type="spellStart"/>
            <w:r w:rsidRPr="009839ED">
              <w:rPr>
                <w:rStyle w:val="Bodytext2Bold1"/>
                <w:color w:val="auto"/>
              </w:rPr>
              <w:t>pháp</w:t>
            </w:r>
            <w:proofErr w:type="spellEnd"/>
            <w:r w:rsidRPr="009839ED">
              <w:rPr>
                <w:rStyle w:val="Bodytext2Bold1"/>
                <w:color w:val="auto"/>
              </w:rPr>
              <w:t xml:space="preserve"> </w:t>
            </w:r>
            <w:proofErr w:type="spellStart"/>
            <w:r w:rsidRPr="009839ED">
              <w:rPr>
                <w:rStyle w:val="Bodytext2Bold1"/>
                <w:color w:val="auto"/>
              </w:rPr>
              <w:t>kiểm</w:t>
            </w:r>
            <w:proofErr w:type="spellEnd"/>
            <w:r w:rsidRPr="009839ED">
              <w:rPr>
                <w:rStyle w:val="Bodytext2Bold1"/>
                <w:color w:val="auto"/>
              </w:rPr>
              <w:t xml:space="preserve"> tra</w:t>
            </w:r>
          </w:p>
        </w:tc>
        <w:tc>
          <w:tcPr>
            <w:tcW w:w="1421" w:type="pct"/>
            <w:gridSpan w:val="2"/>
            <w:vAlign w:val="center"/>
          </w:tcPr>
          <w:p w14:paraId="4208B052" w14:textId="6D67C11E" w:rsidR="00915BC2" w:rsidRPr="009839ED" w:rsidRDefault="00915BC2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9839ED">
              <w:rPr>
                <w:b/>
                <w:bCs/>
                <w:sz w:val="28"/>
                <w:szCs w:val="28"/>
                <w:lang w:val="vi-VN"/>
              </w:rPr>
              <w:t>Tần</w:t>
            </w:r>
            <w:proofErr w:type="spellEnd"/>
            <w:r w:rsidRPr="009839E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  <w:lang w:val="vi-VN"/>
              </w:rPr>
              <w:t>suất</w:t>
            </w:r>
            <w:proofErr w:type="spellEnd"/>
            <w:r w:rsidRPr="009839E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  <w:lang w:val="vi-VN"/>
              </w:rPr>
              <w:t>kiểm</w:t>
            </w:r>
            <w:proofErr w:type="spellEnd"/>
            <w:r w:rsidRPr="009839ED">
              <w:rPr>
                <w:b/>
                <w:bCs/>
                <w:sz w:val="28"/>
                <w:szCs w:val="28"/>
                <w:lang w:val="vi-VN"/>
              </w:rPr>
              <w:t xml:space="preserve"> tra</w:t>
            </w:r>
          </w:p>
        </w:tc>
      </w:tr>
      <w:tr w:rsidR="009839ED" w:rsidRPr="009839ED" w14:paraId="04532441" w14:textId="77777777" w:rsidTr="000E112C">
        <w:tc>
          <w:tcPr>
            <w:tcW w:w="420" w:type="pct"/>
            <w:vMerge/>
            <w:vAlign w:val="center"/>
          </w:tcPr>
          <w:p w14:paraId="43A4DD5B" w14:textId="77777777" w:rsidR="00915BC2" w:rsidRPr="009839ED" w:rsidRDefault="00915BC2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21" w:type="pct"/>
            <w:vMerge/>
            <w:vAlign w:val="center"/>
          </w:tcPr>
          <w:p w14:paraId="26CCC1C7" w14:textId="77777777" w:rsidR="00915BC2" w:rsidRPr="009839ED" w:rsidRDefault="00915BC2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438" w:type="pct"/>
            <w:vMerge/>
            <w:vAlign w:val="center"/>
          </w:tcPr>
          <w:p w14:paraId="1832C158" w14:textId="77777777" w:rsidR="00915BC2" w:rsidRPr="009839ED" w:rsidRDefault="00915BC2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753" w:type="pct"/>
            <w:vAlign w:val="center"/>
          </w:tcPr>
          <w:p w14:paraId="6E2FFC79" w14:textId="651DD7C6" w:rsidR="00915BC2" w:rsidRPr="009839ED" w:rsidRDefault="00C4586E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839ED">
              <w:rPr>
                <w:b/>
                <w:bCs/>
                <w:sz w:val="28"/>
                <w:szCs w:val="28"/>
              </w:rPr>
              <w:t>T</w:t>
            </w:r>
            <w:r w:rsidR="00915BC2" w:rsidRPr="009839ED">
              <w:rPr>
                <w:b/>
                <w:bCs/>
                <w:sz w:val="28"/>
                <w:szCs w:val="28"/>
              </w:rPr>
              <w:t>hường</w:t>
            </w:r>
            <w:proofErr w:type="spellEnd"/>
            <w:r w:rsidR="00915BC2"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5BC2" w:rsidRPr="009839ED">
              <w:rPr>
                <w:b/>
                <w:bCs/>
                <w:sz w:val="28"/>
                <w:szCs w:val="28"/>
              </w:rPr>
              <w:t>xuyên</w:t>
            </w:r>
            <w:proofErr w:type="spellEnd"/>
          </w:p>
        </w:tc>
        <w:tc>
          <w:tcPr>
            <w:tcW w:w="668" w:type="pct"/>
            <w:vAlign w:val="center"/>
          </w:tcPr>
          <w:p w14:paraId="41F58DF1" w14:textId="6947C450" w:rsidR="00915BC2" w:rsidRPr="009839ED" w:rsidRDefault="00C4586E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9839ED">
              <w:rPr>
                <w:b/>
                <w:bCs/>
                <w:sz w:val="28"/>
                <w:szCs w:val="28"/>
              </w:rPr>
              <w:t>Đ</w:t>
            </w:r>
            <w:r w:rsidR="00915BC2" w:rsidRPr="009839ED">
              <w:rPr>
                <w:b/>
                <w:bCs/>
                <w:sz w:val="28"/>
                <w:szCs w:val="28"/>
              </w:rPr>
              <w:t>ịnh</w:t>
            </w:r>
            <w:proofErr w:type="spellEnd"/>
            <w:r w:rsidR="00915BC2"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5BC2" w:rsidRPr="009839ED">
              <w:rPr>
                <w:b/>
                <w:bCs/>
                <w:sz w:val="28"/>
                <w:szCs w:val="28"/>
              </w:rPr>
              <w:t>kỳ</w:t>
            </w:r>
            <w:proofErr w:type="spellEnd"/>
          </w:p>
        </w:tc>
      </w:tr>
      <w:tr w:rsidR="009839ED" w:rsidRPr="009839ED" w14:paraId="7CA33CC4" w14:textId="77777777" w:rsidTr="000E112C">
        <w:tc>
          <w:tcPr>
            <w:tcW w:w="420" w:type="pct"/>
            <w:vAlign w:val="center"/>
          </w:tcPr>
          <w:p w14:paraId="04A292F4" w14:textId="48798941" w:rsidR="00745898" w:rsidRPr="009839ED" w:rsidRDefault="00E638C7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721" w:type="pct"/>
            <w:vAlign w:val="center"/>
          </w:tcPr>
          <w:p w14:paraId="6BEC5D1A" w14:textId="762D4E8B" w:rsidR="00745898" w:rsidRPr="00E638C7" w:rsidRDefault="00E638C7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438" w:type="pct"/>
            <w:vAlign w:val="center"/>
          </w:tcPr>
          <w:p w14:paraId="65BC8CB4" w14:textId="5711BCEE" w:rsidR="00745898" w:rsidRPr="00E638C7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753" w:type="pct"/>
            <w:vAlign w:val="center"/>
          </w:tcPr>
          <w:p w14:paraId="0D6EC2B7" w14:textId="0953FFD9" w:rsidR="00745898" w:rsidRPr="00E638C7" w:rsidRDefault="00E638C7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68" w:type="pct"/>
            <w:vAlign w:val="center"/>
          </w:tcPr>
          <w:p w14:paraId="6D309A7A" w14:textId="2D1D522F" w:rsidR="00745898" w:rsidRPr="009839ED" w:rsidRDefault="00E638C7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E638C7" w:rsidRPr="009839ED" w14:paraId="1AD0C785" w14:textId="77777777" w:rsidTr="000E112C">
        <w:tc>
          <w:tcPr>
            <w:tcW w:w="420" w:type="pct"/>
            <w:vAlign w:val="center"/>
          </w:tcPr>
          <w:p w14:paraId="0A659AD5" w14:textId="77777777" w:rsidR="00E638C7" w:rsidRDefault="00E638C7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14:paraId="76F195B9" w14:textId="77777777" w:rsidR="00E638C7" w:rsidRDefault="00E638C7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pct"/>
            <w:vAlign w:val="center"/>
          </w:tcPr>
          <w:p w14:paraId="2D09CAD3" w14:textId="77777777" w:rsidR="00E638C7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6BB6DACA" w14:textId="77777777" w:rsidR="00E638C7" w:rsidRDefault="00E638C7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14:paraId="60F464ED" w14:textId="77777777" w:rsidR="00E638C7" w:rsidRDefault="00E638C7" w:rsidP="000E112C">
            <w:pPr>
              <w:pStyle w:val="NormalWeb"/>
              <w:tabs>
                <w:tab w:val="right" w:leader="dot" w:pos="9356"/>
              </w:tabs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0287E020" w14:textId="4F96198F" w:rsidR="00BF6D85" w:rsidRPr="009839ED" w:rsidRDefault="003C05A9" w:rsidP="000E112C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b/>
          <w:bCs/>
          <w:sz w:val="28"/>
          <w:szCs w:val="28"/>
          <w:lang w:val="vi-VN"/>
        </w:rPr>
      </w:pPr>
      <w:proofErr w:type="spellStart"/>
      <w:r w:rsidRPr="009839ED">
        <w:rPr>
          <w:b/>
          <w:bCs/>
          <w:sz w:val="28"/>
          <w:szCs w:val="28"/>
          <w:lang w:val="vi-VN"/>
        </w:rPr>
        <w:t>N</w:t>
      </w:r>
      <w:r w:rsidR="00283E05" w:rsidRPr="009839ED">
        <w:rPr>
          <w:b/>
          <w:bCs/>
          <w:sz w:val="28"/>
          <w:szCs w:val="28"/>
          <w:lang w:val="vi-VN"/>
        </w:rPr>
        <w:t>ội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dung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và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chỉ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dẫn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thực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hiện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bảo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dưỡng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công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phù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hợp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với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từng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bộ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phận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công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,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loại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công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và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thiết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bị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lắp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đặt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vào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công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BF6D85" w:rsidRPr="009839ED">
        <w:rPr>
          <w:b/>
          <w:bCs/>
          <w:sz w:val="28"/>
          <w:szCs w:val="28"/>
          <w:lang w:val="vi-VN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1187"/>
        <w:gridCol w:w="1216"/>
        <w:gridCol w:w="1202"/>
        <w:gridCol w:w="2500"/>
        <w:gridCol w:w="2324"/>
      </w:tblGrid>
      <w:tr w:rsidR="009839ED" w:rsidRPr="009839ED" w14:paraId="665FEF97" w14:textId="77777777" w:rsidTr="000E112C">
        <w:tc>
          <w:tcPr>
            <w:tcW w:w="397" w:type="pct"/>
            <w:vMerge w:val="restart"/>
            <w:vAlign w:val="center"/>
          </w:tcPr>
          <w:p w14:paraId="1BC7B0AA" w14:textId="0546B7AE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9839ED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649" w:type="pct"/>
            <w:vMerge w:val="restart"/>
            <w:vAlign w:val="center"/>
          </w:tcPr>
          <w:p w14:paraId="56D12134" w14:textId="6F18DAE6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839ED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hạng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1322" w:type="pct"/>
            <w:gridSpan w:val="2"/>
            <w:vAlign w:val="center"/>
          </w:tcPr>
          <w:p w14:paraId="32F1B931" w14:textId="1569EDA4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839ED">
              <w:rPr>
                <w:b/>
                <w:bCs/>
                <w:sz w:val="28"/>
                <w:szCs w:val="28"/>
              </w:rPr>
              <w:t xml:space="preserve">Chu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kỳ</w:t>
            </w:r>
            <w:proofErr w:type="spellEnd"/>
          </w:p>
        </w:tc>
        <w:tc>
          <w:tcPr>
            <w:tcW w:w="2632" w:type="pct"/>
            <w:gridSpan w:val="2"/>
            <w:vAlign w:val="center"/>
          </w:tcPr>
          <w:p w14:paraId="689CE73D" w14:textId="3E73991F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9839ED">
              <w:rPr>
                <w:b/>
                <w:bCs/>
                <w:sz w:val="28"/>
                <w:szCs w:val="28"/>
              </w:rPr>
              <w:t>Mô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tả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việc</w:t>
            </w:r>
            <w:proofErr w:type="spellEnd"/>
          </w:p>
        </w:tc>
      </w:tr>
      <w:tr w:rsidR="009839ED" w:rsidRPr="009839ED" w14:paraId="145F2588" w14:textId="77777777" w:rsidTr="000E112C">
        <w:tc>
          <w:tcPr>
            <w:tcW w:w="397" w:type="pct"/>
            <w:vMerge/>
            <w:vAlign w:val="center"/>
          </w:tcPr>
          <w:p w14:paraId="09776B4B" w14:textId="77777777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649" w:type="pct"/>
            <w:vMerge/>
            <w:vAlign w:val="center"/>
          </w:tcPr>
          <w:p w14:paraId="455BE441" w14:textId="77777777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665" w:type="pct"/>
            <w:vAlign w:val="center"/>
          </w:tcPr>
          <w:p w14:paraId="71505A71" w14:textId="485B62E6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839ED">
              <w:rPr>
                <w:b/>
                <w:bCs/>
                <w:sz w:val="28"/>
                <w:szCs w:val="28"/>
              </w:rPr>
              <w:t>Bảo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657" w:type="pct"/>
            <w:vAlign w:val="center"/>
          </w:tcPr>
          <w:p w14:paraId="32AA902C" w14:textId="79685EDC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839ED">
              <w:rPr>
                <w:b/>
                <w:bCs/>
                <w:sz w:val="28"/>
                <w:szCs w:val="28"/>
              </w:rPr>
              <w:t>Bảo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trì</w:t>
            </w:r>
            <w:proofErr w:type="spellEnd"/>
          </w:p>
        </w:tc>
        <w:tc>
          <w:tcPr>
            <w:tcW w:w="1364" w:type="pct"/>
            <w:vAlign w:val="center"/>
          </w:tcPr>
          <w:p w14:paraId="5469A9D8" w14:textId="4915C068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839ED">
              <w:rPr>
                <w:b/>
                <w:bCs/>
                <w:sz w:val="28"/>
                <w:szCs w:val="28"/>
              </w:rPr>
              <w:t>Bảo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1268" w:type="pct"/>
            <w:vAlign w:val="center"/>
          </w:tcPr>
          <w:p w14:paraId="74A5B6B5" w14:textId="1C2E3F2C" w:rsidR="0092575C" w:rsidRPr="009839ED" w:rsidRDefault="0092575C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839ED">
              <w:rPr>
                <w:b/>
                <w:bCs/>
                <w:sz w:val="28"/>
                <w:szCs w:val="28"/>
              </w:rPr>
              <w:t>Sửa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chữa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9839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</w:rPr>
              <w:t>kỳ</w:t>
            </w:r>
            <w:proofErr w:type="spellEnd"/>
          </w:p>
        </w:tc>
      </w:tr>
      <w:tr w:rsidR="009839ED" w:rsidRPr="00970E2E" w14:paraId="630A3C81" w14:textId="77777777" w:rsidTr="000E112C">
        <w:tc>
          <w:tcPr>
            <w:tcW w:w="397" w:type="pct"/>
            <w:vAlign w:val="center"/>
          </w:tcPr>
          <w:p w14:paraId="212F9BEA" w14:textId="5F94166C" w:rsidR="00C50929" w:rsidRPr="009839ED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49" w:type="pct"/>
            <w:vAlign w:val="center"/>
          </w:tcPr>
          <w:p w14:paraId="3A7D1AC1" w14:textId="3DB90E75" w:rsidR="00C50929" w:rsidRPr="00E638C7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65" w:type="pct"/>
            <w:vAlign w:val="center"/>
          </w:tcPr>
          <w:p w14:paraId="6C78212C" w14:textId="1C6FA29E" w:rsidR="00C50929" w:rsidRPr="009839ED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57" w:type="pct"/>
            <w:vAlign w:val="center"/>
          </w:tcPr>
          <w:p w14:paraId="579D84A0" w14:textId="7695EEE0" w:rsidR="00C50929" w:rsidRPr="009839ED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364" w:type="pct"/>
            <w:vAlign w:val="center"/>
          </w:tcPr>
          <w:p w14:paraId="50F5E0D7" w14:textId="70FA0793" w:rsidR="00C50929" w:rsidRPr="00B407B5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268" w:type="pct"/>
            <w:vAlign w:val="center"/>
          </w:tcPr>
          <w:p w14:paraId="03BF7578" w14:textId="7E404B40" w:rsidR="00C50929" w:rsidRPr="00E638C7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E638C7" w:rsidRPr="00970E2E" w14:paraId="4ECC25F9" w14:textId="77777777" w:rsidTr="000E112C">
        <w:tc>
          <w:tcPr>
            <w:tcW w:w="397" w:type="pct"/>
            <w:vAlign w:val="center"/>
          </w:tcPr>
          <w:p w14:paraId="4D9A5FF2" w14:textId="4F2D03ED" w:rsidR="00E638C7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vAlign w:val="center"/>
          </w:tcPr>
          <w:p w14:paraId="365FB223" w14:textId="77777777" w:rsidR="00E638C7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1041BFC9" w14:textId="77777777" w:rsidR="00E638C7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14:paraId="4567380B" w14:textId="77777777" w:rsidR="00E638C7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23DDD66A" w14:textId="77777777" w:rsidR="00E638C7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68" w:type="pct"/>
            <w:vAlign w:val="center"/>
          </w:tcPr>
          <w:p w14:paraId="107760E0" w14:textId="77777777" w:rsidR="00E638C7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02B2A528" w14:textId="78C93FEE" w:rsidR="00F43A2C" w:rsidRPr="0056698A" w:rsidRDefault="003E3FA1" w:rsidP="0056698A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lang w:val="vi-VN"/>
        </w:rPr>
      </w:pPr>
      <w:r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7F7F87" w:rsidRPr="009839ED">
        <w:rPr>
          <w:b/>
          <w:bCs/>
          <w:sz w:val="28"/>
          <w:szCs w:val="28"/>
          <w:lang w:val="vi-VN"/>
        </w:rPr>
        <w:t>T</w:t>
      </w:r>
      <w:r w:rsidR="00283E05" w:rsidRPr="009839ED">
        <w:rPr>
          <w:b/>
          <w:bCs/>
          <w:sz w:val="28"/>
          <w:szCs w:val="28"/>
          <w:lang w:val="vi-VN"/>
        </w:rPr>
        <w:t>hời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điểm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và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chỉ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dẫn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thay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thế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định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kỳ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các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thiết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bị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lắp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đặt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vào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công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7F7F87" w:rsidRPr="009839ED">
        <w:rPr>
          <w:b/>
          <w:bCs/>
          <w:sz w:val="28"/>
          <w:szCs w:val="28"/>
          <w:lang w:val="vi-VN"/>
        </w:rPr>
        <w:t>:</w:t>
      </w:r>
      <w:r w:rsidR="0056698A">
        <w:rPr>
          <w:b/>
          <w:bCs/>
          <w:sz w:val="28"/>
          <w:szCs w:val="28"/>
        </w:rPr>
        <w:t xml:space="preserve"> </w:t>
      </w:r>
      <w:proofErr w:type="spellStart"/>
      <w:r w:rsidR="00F54362" w:rsidRPr="0056698A">
        <w:rPr>
          <w:sz w:val="28"/>
          <w:szCs w:val="28"/>
          <w:lang w:val="vi-VN"/>
        </w:rPr>
        <w:t>Thực</w:t>
      </w:r>
      <w:proofErr w:type="spellEnd"/>
      <w:r w:rsidR="00F54362" w:rsidRPr="0056698A">
        <w:rPr>
          <w:sz w:val="28"/>
          <w:szCs w:val="28"/>
          <w:lang w:val="vi-VN"/>
        </w:rPr>
        <w:t xml:space="preserve"> </w:t>
      </w:r>
      <w:proofErr w:type="spellStart"/>
      <w:r w:rsidR="00F54362" w:rsidRPr="0056698A">
        <w:rPr>
          <w:sz w:val="28"/>
          <w:szCs w:val="28"/>
          <w:lang w:val="vi-VN"/>
        </w:rPr>
        <w:t>hiện</w:t>
      </w:r>
      <w:proofErr w:type="spellEnd"/>
      <w:r w:rsidR="00F54362" w:rsidRPr="0056698A">
        <w:rPr>
          <w:sz w:val="28"/>
          <w:szCs w:val="28"/>
          <w:lang w:val="vi-VN"/>
        </w:rPr>
        <w:t xml:space="preserve"> theo quy </w:t>
      </w:r>
      <w:proofErr w:type="spellStart"/>
      <w:r w:rsidR="00F54362" w:rsidRPr="0056698A">
        <w:rPr>
          <w:sz w:val="28"/>
          <w:szCs w:val="28"/>
          <w:lang w:val="vi-VN"/>
        </w:rPr>
        <w:t>định</w:t>
      </w:r>
      <w:proofErr w:type="spellEnd"/>
      <w:r w:rsidR="003A3AF3" w:rsidRPr="0056698A">
        <w:rPr>
          <w:sz w:val="28"/>
          <w:szCs w:val="28"/>
          <w:lang w:val="vi-VN"/>
        </w:rPr>
        <w:t xml:space="preserve">, </w:t>
      </w:r>
      <w:proofErr w:type="spellStart"/>
      <w:r w:rsidR="003A3AF3" w:rsidRPr="0056698A">
        <w:rPr>
          <w:sz w:val="28"/>
          <w:szCs w:val="28"/>
          <w:lang w:val="vi-VN"/>
        </w:rPr>
        <w:t>tài</w:t>
      </w:r>
      <w:proofErr w:type="spellEnd"/>
      <w:r w:rsidR="003A3AF3" w:rsidRPr="0056698A">
        <w:rPr>
          <w:sz w:val="28"/>
          <w:szCs w:val="28"/>
          <w:lang w:val="vi-VN"/>
        </w:rPr>
        <w:t xml:space="preserve"> </w:t>
      </w:r>
      <w:proofErr w:type="spellStart"/>
      <w:r w:rsidR="003A3AF3" w:rsidRPr="0056698A">
        <w:rPr>
          <w:sz w:val="28"/>
          <w:szCs w:val="28"/>
          <w:lang w:val="vi-VN"/>
        </w:rPr>
        <w:t>liệu</w:t>
      </w:r>
      <w:proofErr w:type="spellEnd"/>
      <w:r w:rsidR="003A3AF3" w:rsidRPr="0056698A">
        <w:rPr>
          <w:sz w:val="28"/>
          <w:szCs w:val="28"/>
          <w:lang w:val="vi-VN"/>
        </w:rPr>
        <w:t xml:space="preserve"> </w:t>
      </w:r>
      <w:proofErr w:type="spellStart"/>
      <w:r w:rsidR="003A3AF3" w:rsidRPr="0056698A">
        <w:rPr>
          <w:sz w:val="28"/>
          <w:szCs w:val="28"/>
          <w:lang w:val="vi-VN"/>
        </w:rPr>
        <w:t>hướng</w:t>
      </w:r>
      <w:proofErr w:type="spellEnd"/>
      <w:r w:rsidR="003A3AF3" w:rsidRPr="0056698A">
        <w:rPr>
          <w:sz w:val="28"/>
          <w:szCs w:val="28"/>
          <w:lang w:val="vi-VN"/>
        </w:rPr>
        <w:t xml:space="preserve"> </w:t>
      </w:r>
      <w:proofErr w:type="spellStart"/>
      <w:r w:rsidR="003A3AF3" w:rsidRPr="0056698A">
        <w:rPr>
          <w:sz w:val="28"/>
          <w:szCs w:val="28"/>
          <w:lang w:val="vi-VN"/>
        </w:rPr>
        <w:t>dẫn</w:t>
      </w:r>
      <w:proofErr w:type="spellEnd"/>
      <w:r w:rsidR="00F54362" w:rsidRPr="0056698A">
        <w:rPr>
          <w:sz w:val="28"/>
          <w:szCs w:val="28"/>
          <w:lang w:val="vi-VN"/>
        </w:rPr>
        <w:t xml:space="preserve"> </w:t>
      </w:r>
      <w:proofErr w:type="spellStart"/>
      <w:r w:rsidR="00F54362" w:rsidRPr="0056698A">
        <w:rPr>
          <w:sz w:val="28"/>
          <w:szCs w:val="28"/>
          <w:lang w:val="vi-VN"/>
        </w:rPr>
        <w:t>của</w:t>
      </w:r>
      <w:proofErr w:type="spellEnd"/>
      <w:r w:rsidR="00F54362" w:rsidRPr="0056698A">
        <w:rPr>
          <w:sz w:val="28"/>
          <w:szCs w:val="28"/>
          <w:lang w:val="vi-VN"/>
        </w:rPr>
        <w:t xml:space="preserve"> </w:t>
      </w:r>
      <w:proofErr w:type="spellStart"/>
      <w:r w:rsidR="00F54362" w:rsidRPr="0056698A">
        <w:rPr>
          <w:sz w:val="28"/>
          <w:szCs w:val="28"/>
          <w:lang w:val="vi-VN"/>
        </w:rPr>
        <w:t>nhà</w:t>
      </w:r>
      <w:proofErr w:type="spellEnd"/>
      <w:r w:rsidR="00F54362" w:rsidRPr="0056698A">
        <w:rPr>
          <w:sz w:val="28"/>
          <w:szCs w:val="28"/>
          <w:lang w:val="vi-VN"/>
        </w:rPr>
        <w:t xml:space="preserve"> </w:t>
      </w:r>
      <w:proofErr w:type="spellStart"/>
      <w:r w:rsidR="00F54362" w:rsidRPr="0056698A">
        <w:rPr>
          <w:sz w:val="28"/>
          <w:szCs w:val="28"/>
          <w:lang w:val="vi-VN"/>
        </w:rPr>
        <w:t>sản</w:t>
      </w:r>
      <w:proofErr w:type="spellEnd"/>
      <w:r w:rsidR="00F54362" w:rsidRPr="0056698A">
        <w:rPr>
          <w:sz w:val="28"/>
          <w:szCs w:val="28"/>
          <w:lang w:val="vi-VN"/>
        </w:rPr>
        <w:t xml:space="preserve"> </w:t>
      </w:r>
      <w:proofErr w:type="spellStart"/>
      <w:r w:rsidR="00F54362" w:rsidRPr="0056698A">
        <w:rPr>
          <w:sz w:val="28"/>
          <w:szCs w:val="28"/>
          <w:lang w:val="vi-VN"/>
        </w:rPr>
        <w:t>xuất</w:t>
      </w:r>
      <w:proofErr w:type="spellEnd"/>
      <w:r w:rsidR="00F54362" w:rsidRPr="0056698A">
        <w:rPr>
          <w:sz w:val="28"/>
          <w:szCs w:val="28"/>
          <w:lang w:val="vi-VN"/>
        </w:rPr>
        <w:t xml:space="preserve">, cung </w:t>
      </w:r>
      <w:proofErr w:type="spellStart"/>
      <w:r w:rsidR="00F54362" w:rsidRPr="0056698A">
        <w:rPr>
          <w:sz w:val="28"/>
          <w:szCs w:val="28"/>
          <w:lang w:val="vi-VN"/>
        </w:rPr>
        <w:t>cấp</w:t>
      </w:r>
      <w:proofErr w:type="spellEnd"/>
      <w:r w:rsidR="00C53615" w:rsidRPr="0056698A">
        <w:rPr>
          <w:sz w:val="28"/>
          <w:szCs w:val="28"/>
          <w:lang w:val="vi-VN"/>
        </w:rPr>
        <w:t xml:space="preserve"> </w:t>
      </w:r>
      <w:proofErr w:type="spellStart"/>
      <w:r w:rsidR="00C53615" w:rsidRPr="0056698A">
        <w:rPr>
          <w:sz w:val="28"/>
          <w:szCs w:val="28"/>
          <w:lang w:val="vi-VN"/>
        </w:rPr>
        <w:t>thiết</w:t>
      </w:r>
      <w:proofErr w:type="spellEnd"/>
      <w:r w:rsidR="00C53615" w:rsidRPr="0056698A">
        <w:rPr>
          <w:sz w:val="28"/>
          <w:szCs w:val="28"/>
          <w:lang w:val="vi-VN"/>
        </w:rPr>
        <w:t xml:space="preserve"> </w:t>
      </w:r>
      <w:proofErr w:type="spellStart"/>
      <w:r w:rsidR="00C53615" w:rsidRPr="0056698A">
        <w:rPr>
          <w:sz w:val="28"/>
          <w:szCs w:val="28"/>
          <w:lang w:val="vi-VN"/>
        </w:rPr>
        <w:t>bị</w:t>
      </w:r>
      <w:proofErr w:type="spellEnd"/>
      <w:r w:rsidR="00C53615" w:rsidRPr="0056698A">
        <w:rPr>
          <w:sz w:val="28"/>
          <w:szCs w:val="28"/>
          <w:lang w:val="vi-VN"/>
        </w:rPr>
        <w:t>.</w:t>
      </w:r>
    </w:p>
    <w:p w14:paraId="5D9DC1A5" w14:textId="16AF551E" w:rsidR="00463E6A" w:rsidRPr="009839ED" w:rsidRDefault="00F43A2C" w:rsidP="000E112C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b/>
          <w:bCs/>
          <w:sz w:val="28"/>
          <w:szCs w:val="28"/>
          <w:lang w:val="vi-VN"/>
        </w:rPr>
      </w:pPr>
      <w:proofErr w:type="spellStart"/>
      <w:r w:rsidRPr="009839ED">
        <w:rPr>
          <w:b/>
          <w:bCs/>
          <w:sz w:val="28"/>
          <w:szCs w:val="28"/>
          <w:lang w:val="vi-VN"/>
        </w:rPr>
        <w:t>C</w:t>
      </w:r>
      <w:r w:rsidR="00283E05" w:rsidRPr="009839ED">
        <w:rPr>
          <w:b/>
          <w:bCs/>
          <w:sz w:val="28"/>
          <w:szCs w:val="28"/>
          <w:lang w:val="vi-VN"/>
        </w:rPr>
        <w:t>hỉ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dẫn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phương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pháp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sửa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chữa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các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hư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hỏng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của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công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,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xử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lý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các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trường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hợp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công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bị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xuống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cấp</w:t>
      </w:r>
      <w:proofErr w:type="spellEnd"/>
      <w:r w:rsidR="00463E6A" w:rsidRPr="009839ED">
        <w:rPr>
          <w:b/>
          <w:bCs/>
          <w:sz w:val="28"/>
          <w:szCs w:val="28"/>
          <w:lang w:val="vi-VN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2046"/>
        <w:gridCol w:w="6383"/>
      </w:tblGrid>
      <w:tr w:rsidR="009839ED" w:rsidRPr="009839ED" w14:paraId="4AD0B437" w14:textId="77777777" w:rsidTr="002C3238">
        <w:tc>
          <w:tcPr>
            <w:tcW w:w="400" w:type="pct"/>
            <w:vAlign w:val="center"/>
          </w:tcPr>
          <w:p w14:paraId="65C36118" w14:textId="6AE1AA1D" w:rsidR="00EC684B" w:rsidRPr="009839ED" w:rsidRDefault="00EC684B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9839ED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118" w:type="pct"/>
            <w:vAlign w:val="center"/>
          </w:tcPr>
          <w:p w14:paraId="480CB30E" w14:textId="77777777" w:rsidR="00A97620" w:rsidRDefault="00EC684B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9839ED">
              <w:rPr>
                <w:b/>
                <w:bCs/>
                <w:sz w:val="28"/>
                <w:szCs w:val="28"/>
                <w:lang w:val="vi-VN"/>
              </w:rPr>
              <w:t xml:space="preserve">Phân </w:t>
            </w:r>
            <w:proofErr w:type="spellStart"/>
            <w:r w:rsidRPr="009839ED">
              <w:rPr>
                <w:b/>
                <w:bCs/>
                <w:sz w:val="28"/>
                <w:szCs w:val="28"/>
                <w:lang w:val="vi-VN"/>
              </w:rPr>
              <w:t>loại</w:t>
            </w:r>
            <w:proofErr w:type="spellEnd"/>
            <w:r w:rsidRPr="009839E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3A968DBB" w14:textId="2A3DED6A" w:rsidR="00EC684B" w:rsidRPr="009839ED" w:rsidRDefault="00EC684B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839ED">
              <w:rPr>
                <w:b/>
                <w:bCs/>
                <w:sz w:val="28"/>
                <w:szCs w:val="28"/>
                <w:lang w:val="vi-VN"/>
              </w:rPr>
              <w:t xml:space="preserve">hư </w:t>
            </w:r>
            <w:proofErr w:type="spellStart"/>
            <w:r w:rsidRPr="009839ED">
              <w:rPr>
                <w:b/>
                <w:bCs/>
                <w:sz w:val="28"/>
                <w:szCs w:val="28"/>
                <w:lang w:val="vi-VN"/>
              </w:rPr>
              <w:t>hỏng</w:t>
            </w:r>
            <w:proofErr w:type="spellEnd"/>
          </w:p>
        </w:tc>
        <w:tc>
          <w:tcPr>
            <w:tcW w:w="3482" w:type="pct"/>
            <w:vAlign w:val="center"/>
          </w:tcPr>
          <w:p w14:paraId="608E3694" w14:textId="0473E823" w:rsidR="00EC684B" w:rsidRPr="009839ED" w:rsidRDefault="00EC684B" w:rsidP="000E112C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839ED">
              <w:rPr>
                <w:b/>
                <w:bCs/>
                <w:sz w:val="28"/>
                <w:szCs w:val="28"/>
                <w:lang w:val="vi-VN"/>
              </w:rPr>
              <w:t xml:space="preserve">Phương </w:t>
            </w:r>
            <w:proofErr w:type="spellStart"/>
            <w:r w:rsidRPr="009839ED">
              <w:rPr>
                <w:b/>
                <w:bCs/>
                <w:sz w:val="28"/>
                <w:szCs w:val="28"/>
                <w:lang w:val="vi-VN"/>
              </w:rPr>
              <w:t>pháp</w:t>
            </w:r>
            <w:proofErr w:type="spellEnd"/>
            <w:r w:rsidRPr="009839E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  <w:lang w:val="vi-VN"/>
              </w:rPr>
              <w:t>khắc</w:t>
            </w:r>
            <w:proofErr w:type="spellEnd"/>
            <w:r w:rsidRPr="009839E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839ED">
              <w:rPr>
                <w:b/>
                <w:bCs/>
                <w:sz w:val="28"/>
                <w:szCs w:val="28"/>
                <w:lang w:val="vi-VN"/>
              </w:rPr>
              <w:t>phục</w:t>
            </w:r>
            <w:proofErr w:type="spellEnd"/>
          </w:p>
        </w:tc>
      </w:tr>
      <w:tr w:rsidR="009839ED" w:rsidRPr="00970E2E" w14:paraId="3CB0EC32" w14:textId="77777777" w:rsidTr="002C3238">
        <w:tc>
          <w:tcPr>
            <w:tcW w:w="400" w:type="pct"/>
            <w:vAlign w:val="center"/>
          </w:tcPr>
          <w:p w14:paraId="46F4DAF1" w14:textId="5B63EDEC" w:rsidR="00EC684B" w:rsidRPr="009839ED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118" w:type="pct"/>
            <w:vAlign w:val="center"/>
          </w:tcPr>
          <w:p w14:paraId="439E83C3" w14:textId="393900A6" w:rsidR="00EC684B" w:rsidRPr="00E638C7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482" w:type="pct"/>
            <w:vAlign w:val="center"/>
          </w:tcPr>
          <w:p w14:paraId="1383A72C" w14:textId="3A614CEB" w:rsidR="004E3479" w:rsidRPr="009839ED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E638C7" w:rsidRPr="00970E2E" w14:paraId="12D590F1" w14:textId="77777777" w:rsidTr="002C3238">
        <w:tc>
          <w:tcPr>
            <w:tcW w:w="400" w:type="pct"/>
            <w:vAlign w:val="center"/>
          </w:tcPr>
          <w:p w14:paraId="4E6D9368" w14:textId="77777777" w:rsidR="00E638C7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pct"/>
            <w:vAlign w:val="center"/>
          </w:tcPr>
          <w:p w14:paraId="5CBCE00F" w14:textId="77777777" w:rsidR="00E638C7" w:rsidRDefault="00E638C7" w:rsidP="000E112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482" w:type="pct"/>
            <w:vAlign w:val="center"/>
          </w:tcPr>
          <w:p w14:paraId="54EC9323" w14:textId="77777777" w:rsidR="00E638C7" w:rsidRDefault="00E638C7" w:rsidP="000E112C">
            <w:pPr>
              <w:pStyle w:val="NormalWeb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36000DC6" w14:textId="1096B54C" w:rsidR="00463E6A" w:rsidRPr="009839ED" w:rsidRDefault="00463E6A" w:rsidP="000E112C">
      <w:pPr>
        <w:pStyle w:val="NormalWeb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rPr>
          <w:b/>
          <w:bCs/>
          <w:sz w:val="28"/>
          <w:szCs w:val="28"/>
        </w:rPr>
      </w:pPr>
      <w:proofErr w:type="spellStart"/>
      <w:r w:rsidRPr="009839ED">
        <w:rPr>
          <w:b/>
          <w:bCs/>
          <w:sz w:val="28"/>
          <w:szCs w:val="28"/>
        </w:rPr>
        <w:t>T</w:t>
      </w:r>
      <w:r w:rsidR="00283E05" w:rsidRPr="009839ED">
        <w:rPr>
          <w:b/>
          <w:bCs/>
          <w:sz w:val="28"/>
          <w:szCs w:val="28"/>
        </w:rPr>
        <w:t>hời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gian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sử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dụng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của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công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trình</w:t>
      </w:r>
      <w:proofErr w:type="spellEnd"/>
      <w:r w:rsidR="00283E05" w:rsidRPr="009839ED">
        <w:rPr>
          <w:b/>
          <w:bCs/>
          <w:sz w:val="28"/>
          <w:szCs w:val="28"/>
        </w:rPr>
        <w:t xml:space="preserve">, </w:t>
      </w:r>
      <w:proofErr w:type="spellStart"/>
      <w:r w:rsidR="00283E05" w:rsidRPr="009839ED">
        <w:rPr>
          <w:b/>
          <w:bCs/>
          <w:sz w:val="28"/>
          <w:szCs w:val="28"/>
        </w:rPr>
        <w:t>các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bộ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phận</w:t>
      </w:r>
      <w:proofErr w:type="spellEnd"/>
      <w:r w:rsidR="00283E05" w:rsidRPr="009839ED">
        <w:rPr>
          <w:b/>
          <w:bCs/>
          <w:sz w:val="28"/>
          <w:szCs w:val="28"/>
        </w:rPr>
        <w:t xml:space="preserve">, </w:t>
      </w:r>
      <w:proofErr w:type="spellStart"/>
      <w:r w:rsidR="00283E05" w:rsidRPr="009839ED">
        <w:rPr>
          <w:b/>
          <w:bCs/>
          <w:sz w:val="28"/>
          <w:szCs w:val="28"/>
        </w:rPr>
        <w:t>hạng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mục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công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trình</w:t>
      </w:r>
      <w:proofErr w:type="spellEnd"/>
      <w:r w:rsidR="00283E05" w:rsidRPr="009839ED">
        <w:rPr>
          <w:b/>
          <w:bCs/>
          <w:sz w:val="28"/>
          <w:szCs w:val="28"/>
        </w:rPr>
        <w:t xml:space="preserve">, </w:t>
      </w:r>
      <w:proofErr w:type="spellStart"/>
      <w:r w:rsidR="00283E05" w:rsidRPr="009839ED">
        <w:rPr>
          <w:b/>
          <w:bCs/>
          <w:sz w:val="28"/>
          <w:szCs w:val="28"/>
        </w:rPr>
        <w:t>thiết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bị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lắp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đặt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vào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công</w:t>
      </w:r>
      <w:proofErr w:type="spellEnd"/>
      <w:r w:rsidR="00283E05" w:rsidRPr="009839ED">
        <w:rPr>
          <w:b/>
          <w:bCs/>
          <w:sz w:val="28"/>
          <w:szCs w:val="28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</w:rPr>
        <w:t>trình</w:t>
      </w:r>
      <w:proofErr w:type="spellEnd"/>
      <w:r w:rsidRPr="009839ED">
        <w:rPr>
          <w:b/>
          <w:bCs/>
          <w:sz w:val="28"/>
          <w:szCs w:val="28"/>
        </w:rPr>
        <w:t>:</w:t>
      </w:r>
      <w:r w:rsidR="00283E05" w:rsidRPr="009839ED">
        <w:rPr>
          <w:b/>
          <w:bCs/>
          <w:sz w:val="28"/>
          <w:szCs w:val="28"/>
        </w:rPr>
        <w:t xml:space="preserve"> </w:t>
      </w:r>
    </w:p>
    <w:p w14:paraId="279490F7" w14:textId="5AFC6277" w:rsidR="000F41B3" w:rsidRPr="009839ED" w:rsidRDefault="00E2108D" w:rsidP="000E112C">
      <w:pPr>
        <w:pStyle w:val="NormalWeb"/>
        <w:tabs>
          <w:tab w:val="left" w:pos="567"/>
          <w:tab w:val="left" w:pos="1276"/>
        </w:tabs>
        <w:spacing w:before="0" w:beforeAutospacing="0" w:after="120" w:afterAutospacing="0"/>
        <w:ind w:firstLine="567"/>
        <w:jc w:val="both"/>
        <w:rPr>
          <w:sz w:val="28"/>
          <w:szCs w:val="28"/>
          <w:lang w:val="vi-VN"/>
        </w:rPr>
      </w:pPr>
      <w:proofErr w:type="spellStart"/>
      <w:r w:rsidRPr="009839ED">
        <w:rPr>
          <w:sz w:val="28"/>
          <w:szCs w:val="28"/>
        </w:rPr>
        <w:t>Ủy</w:t>
      </w:r>
      <w:proofErr w:type="spellEnd"/>
      <w:r w:rsidRPr="009839ED">
        <w:rPr>
          <w:sz w:val="28"/>
          <w:szCs w:val="28"/>
        </w:rPr>
        <w:t xml:space="preserve"> ban </w:t>
      </w:r>
      <w:proofErr w:type="spellStart"/>
      <w:r w:rsidRPr="009839ED">
        <w:rPr>
          <w:sz w:val="28"/>
          <w:szCs w:val="28"/>
        </w:rPr>
        <w:t>nhân</w:t>
      </w:r>
      <w:proofErr w:type="spellEnd"/>
      <w:r w:rsidRPr="009839ED">
        <w:rPr>
          <w:sz w:val="28"/>
          <w:szCs w:val="28"/>
        </w:rPr>
        <w:t xml:space="preserve"> </w:t>
      </w:r>
      <w:proofErr w:type="spellStart"/>
      <w:r w:rsidRPr="009839ED">
        <w:rPr>
          <w:sz w:val="28"/>
          <w:szCs w:val="28"/>
        </w:rPr>
        <w:t>dân</w:t>
      </w:r>
      <w:proofErr w:type="spellEnd"/>
      <w:r w:rsidR="006B750D" w:rsidRPr="009839ED">
        <w:rPr>
          <w:sz w:val="28"/>
          <w:szCs w:val="28"/>
        </w:rPr>
        <w:t xml:space="preserve"> </w:t>
      </w:r>
      <w:proofErr w:type="spellStart"/>
      <w:r w:rsidR="002C3238">
        <w:rPr>
          <w:sz w:val="28"/>
          <w:szCs w:val="28"/>
        </w:rPr>
        <w:t>cấp</w:t>
      </w:r>
      <w:proofErr w:type="spellEnd"/>
      <w:r w:rsidR="002C3238">
        <w:rPr>
          <w:sz w:val="28"/>
          <w:szCs w:val="28"/>
        </w:rPr>
        <w:t xml:space="preserve"> </w:t>
      </w:r>
      <w:proofErr w:type="spellStart"/>
      <w:r w:rsidR="006B750D" w:rsidRPr="009839ED">
        <w:rPr>
          <w:sz w:val="28"/>
          <w:szCs w:val="28"/>
        </w:rPr>
        <w:t>xã</w:t>
      </w:r>
      <w:proofErr w:type="spellEnd"/>
      <w:r w:rsidRPr="009839ED">
        <w:rPr>
          <w:sz w:val="28"/>
          <w:szCs w:val="28"/>
        </w:rPr>
        <w:t xml:space="preserve"> </w:t>
      </w:r>
      <w:proofErr w:type="spellStart"/>
      <w:r w:rsidRPr="009839ED">
        <w:rPr>
          <w:sz w:val="28"/>
          <w:szCs w:val="28"/>
        </w:rPr>
        <w:t>nơi</w:t>
      </w:r>
      <w:proofErr w:type="spellEnd"/>
      <w:r w:rsidRPr="009839ED">
        <w:rPr>
          <w:sz w:val="28"/>
          <w:szCs w:val="28"/>
        </w:rPr>
        <w:t xml:space="preserve"> </w:t>
      </w:r>
      <w:proofErr w:type="spellStart"/>
      <w:r w:rsidRPr="009839ED">
        <w:rPr>
          <w:sz w:val="28"/>
          <w:szCs w:val="28"/>
        </w:rPr>
        <w:t>xây</w:t>
      </w:r>
      <w:proofErr w:type="spellEnd"/>
      <w:r w:rsidRPr="009839ED">
        <w:rPr>
          <w:sz w:val="28"/>
          <w:szCs w:val="28"/>
        </w:rPr>
        <w:t xml:space="preserve"> </w:t>
      </w:r>
      <w:proofErr w:type="spellStart"/>
      <w:r w:rsidRPr="009839ED">
        <w:rPr>
          <w:sz w:val="28"/>
          <w:szCs w:val="28"/>
        </w:rPr>
        <w:t>dựng</w:t>
      </w:r>
      <w:proofErr w:type="spellEnd"/>
      <w:r w:rsidRPr="009839ED">
        <w:rPr>
          <w:sz w:val="28"/>
          <w:szCs w:val="28"/>
        </w:rPr>
        <w:t xml:space="preserve"> </w:t>
      </w:r>
      <w:proofErr w:type="spellStart"/>
      <w:r w:rsidRPr="009839ED">
        <w:rPr>
          <w:sz w:val="28"/>
          <w:szCs w:val="28"/>
        </w:rPr>
        <w:t>công</w:t>
      </w:r>
      <w:proofErr w:type="spellEnd"/>
      <w:r w:rsidRPr="009839ED">
        <w:rPr>
          <w:sz w:val="28"/>
          <w:szCs w:val="28"/>
        </w:rPr>
        <w:t xml:space="preserve"> </w:t>
      </w:r>
      <w:proofErr w:type="spellStart"/>
      <w:r w:rsidRPr="009839ED">
        <w:rPr>
          <w:sz w:val="28"/>
          <w:szCs w:val="28"/>
        </w:rPr>
        <w:t>trình</w:t>
      </w:r>
      <w:proofErr w:type="spellEnd"/>
      <w:r w:rsidR="00A90AA7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xác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định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thời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hạn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sử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dụng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của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công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trình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theo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hồ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sơ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thiết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kế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xây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dựng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công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trình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và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quy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chuẩn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kỹ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thuật</w:t>
      </w:r>
      <w:proofErr w:type="spellEnd"/>
      <w:r w:rsidR="0045716A" w:rsidRPr="009839ED">
        <w:rPr>
          <w:sz w:val="28"/>
          <w:szCs w:val="28"/>
        </w:rPr>
        <w:t xml:space="preserve">, </w:t>
      </w:r>
      <w:proofErr w:type="spellStart"/>
      <w:r w:rsidR="0045716A" w:rsidRPr="009839ED">
        <w:rPr>
          <w:sz w:val="28"/>
          <w:szCs w:val="28"/>
        </w:rPr>
        <w:t>tiêu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chuẩn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áp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dụng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cho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công</w:t>
      </w:r>
      <w:proofErr w:type="spellEnd"/>
      <w:r w:rsidR="0045716A" w:rsidRPr="009839ED">
        <w:rPr>
          <w:sz w:val="28"/>
          <w:szCs w:val="28"/>
        </w:rPr>
        <w:t xml:space="preserve"> </w:t>
      </w:r>
      <w:proofErr w:type="spellStart"/>
      <w:r w:rsidR="0045716A" w:rsidRPr="009839ED">
        <w:rPr>
          <w:sz w:val="28"/>
          <w:szCs w:val="28"/>
        </w:rPr>
        <w:t>trình</w:t>
      </w:r>
      <w:proofErr w:type="spellEnd"/>
      <w:r w:rsidR="000F41B3" w:rsidRPr="009839ED">
        <w:rPr>
          <w:sz w:val="28"/>
          <w:szCs w:val="28"/>
          <w:lang w:val="vi-VN"/>
        </w:rPr>
        <w:t xml:space="preserve">. </w:t>
      </w:r>
      <w:proofErr w:type="spellStart"/>
      <w:r w:rsidR="000F41B3" w:rsidRPr="009839ED">
        <w:rPr>
          <w:sz w:val="28"/>
          <w:szCs w:val="28"/>
          <w:lang w:val="vi-VN"/>
        </w:rPr>
        <w:t>Đối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với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thiết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bị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lắp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đặt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vào</w:t>
      </w:r>
      <w:proofErr w:type="spellEnd"/>
      <w:r w:rsidR="000F41B3" w:rsidRPr="009839ED">
        <w:rPr>
          <w:sz w:val="28"/>
          <w:szCs w:val="28"/>
          <w:lang w:val="vi-VN"/>
        </w:rPr>
        <w:t xml:space="preserve"> công </w:t>
      </w:r>
      <w:proofErr w:type="spellStart"/>
      <w:r w:rsidR="000F41B3" w:rsidRPr="009839ED">
        <w:rPr>
          <w:sz w:val="28"/>
          <w:szCs w:val="28"/>
          <w:lang w:val="vi-VN"/>
        </w:rPr>
        <w:t>trình</w:t>
      </w:r>
      <w:proofErr w:type="spellEnd"/>
      <w:r w:rsidR="000F41B3" w:rsidRPr="009839ED">
        <w:rPr>
          <w:sz w:val="28"/>
          <w:szCs w:val="28"/>
          <w:lang w:val="vi-VN"/>
        </w:rPr>
        <w:t xml:space="preserve">: </w:t>
      </w:r>
      <w:proofErr w:type="spellStart"/>
      <w:r w:rsidR="000F41B3" w:rsidRPr="009839ED">
        <w:rPr>
          <w:sz w:val="28"/>
          <w:szCs w:val="28"/>
          <w:lang w:val="vi-VN"/>
        </w:rPr>
        <w:t>Thực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hiện</w:t>
      </w:r>
      <w:proofErr w:type="spellEnd"/>
      <w:r w:rsidR="000F41B3" w:rsidRPr="009839ED">
        <w:rPr>
          <w:sz w:val="28"/>
          <w:szCs w:val="28"/>
          <w:lang w:val="vi-VN"/>
        </w:rPr>
        <w:t xml:space="preserve"> theo quy </w:t>
      </w:r>
      <w:proofErr w:type="spellStart"/>
      <w:r w:rsidR="000F41B3" w:rsidRPr="009839ED">
        <w:rPr>
          <w:sz w:val="28"/>
          <w:szCs w:val="28"/>
          <w:lang w:val="vi-VN"/>
        </w:rPr>
        <w:t>định</w:t>
      </w:r>
      <w:proofErr w:type="spellEnd"/>
      <w:r w:rsidR="000F41B3" w:rsidRPr="009839ED">
        <w:rPr>
          <w:sz w:val="28"/>
          <w:szCs w:val="28"/>
          <w:lang w:val="vi-VN"/>
        </w:rPr>
        <w:t xml:space="preserve">, </w:t>
      </w:r>
      <w:proofErr w:type="spellStart"/>
      <w:r w:rsidR="000F41B3" w:rsidRPr="009839ED">
        <w:rPr>
          <w:sz w:val="28"/>
          <w:szCs w:val="28"/>
          <w:lang w:val="vi-VN"/>
        </w:rPr>
        <w:t>tài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liệu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hướng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dẫn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của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nhà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sản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xuất</w:t>
      </w:r>
      <w:proofErr w:type="spellEnd"/>
      <w:r w:rsidR="000F41B3" w:rsidRPr="009839ED">
        <w:rPr>
          <w:sz w:val="28"/>
          <w:szCs w:val="28"/>
          <w:lang w:val="vi-VN"/>
        </w:rPr>
        <w:t xml:space="preserve">, cung </w:t>
      </w:r>
      <w:proofErr w:type="spellStart"/>
      <w:r w:rsidR="000F41B3" w:rsidRPr="009839ED">
        <w:rPr>
          <w:sz w:val="28"/>
          <w:szCs w:val="28"/>
          <w:lang w:val="vi-VN"/>
        </w:rPr>
        <w:t>cấp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thiết</w:t>
      </w:r>
      <w:proofErr w:type="spellEnd"/>
      <w:r w:rsidR="000F41B3" w:rsidRPr="009839ED">
        <w:rPr>
          <w:sz w:val="28"/>
          <w:szCs w:val="28"/>
          <w:lang w:val="vi-VN"/>
        </w:rPr>
        <w:t xml:space="preserve"> </w:t>
      </w:r>
      <w:proofErr w:type="spellStart"/>
      <w:r w:rsidR="000F41B3" w:rsidRPr="009839ED">
        <w:rPr>
          <w:sz w:val="28"/>
          <w:szCs w:val="28"/>
          <w:lang w:val="vi-VN"/>
        </w:rPr>
        <w:t>bị</w:t>
      </w:r>
      <w:proofErr w:type="spellEnd"/>
      <w:r w:rsidR="000F41B3" w:rsidRPr="009839ED">
        <w:rPr>
          <w:sz w:val="28"/>
          <w:szCs w:val="28"/>
          <w:lang w:val="vi-VN"/>
        </w:rPr>
        <w:t>.</w:t>
      </w:r>
    </w:p>
    <w:p w14:paraId="062D2F4D" w14:textId="0937DD11" w:rsidR="00255F78" w:rsidRPr="009839ED" w:rsidRDefault="00463E6A" w:rsidP="000E112C">
      <w:pPr>
        <w:pStyle w:val="NormalWeb"/>
        <w:numPr>
          <w:ilvl w:val="0"/>
          <w:numId w:val="6"/>
        </w:numPr>
        <w:tabs>
          <w:tab w:val="left" w:pos="1134"/>
          <w:tab w:val="left" w:pos="1276"/>
        </w:tabs>
        <w:spacing w:before="0" w:beforeAutospacing="0" w:after="120" w:afterAutospacing="0"/>
        <w:ind w:left="0" w:firstLine="567"/>
        <w:jc w:val="both"/>
        <w:rPr>
          <w:b/>
          <w:bCs/>
          <w:sz w:val="28"/>
          <w:szCs w:val="28"/>
          <w:lang w:val="vi-VN"/>
        </w:rPr>
      </w:pPr>
      <w:proofErr w:type="spellStart"/>
      <w:r w:rsidRPr="009839ED">
        <w:rPr>
          <w:b/>
          <w:bCs/>
          <w:sz w:val="28"/>
          <w:szCs w:val="28"/>
          <w:lang w:val="vi-VN"/>
        </w:rPr>
        <w:t>C</w:t>
      </w:r>
      <w:r w:rsidR="00283E05" w:rsidRPr="009839ED">
        <w:rPr>
          <w:b/>
          <w:bCs/>
          <w:sz w:val="28"/>
          <w:szCs w:val="28"/>
          <w:lang w:val="vi-VN"/>
        </w:rPr>
        <w:t>ác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chỉ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dẫn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khác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liên quan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đến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bảo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công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xây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dựng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và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quy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định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các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điều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kiện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nhằm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bảo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đảm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an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toàn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lao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động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,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vệ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sinh môi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trường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trong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quá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thực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hiện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bảo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công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trình</w:t>
      </w:r>
      <w:proofErr w:type="spellEnd"/>
      <w:r w:rsidR="00283E05" w:rsidRPr="009839ED">
        <w:rPr>
          <w:b/>
          <w:bCs/>
          <w:sz w:val="28"/>
          <w:szCs w:val="28"/>
          <w:lang w:val="vi-VN"/>
        </w:rPr>
        <w:t xml:space="preserve"> xây </w:t>
      </w:r>
      <w:proofErr w:type="spellStart"/>
      <w:r w:rsidR="00283E05" w:rsidRPr="009839ED">
        <w:rPr>
          <w:b/>
          <w:bCs/>
          <w:sz w:val="28"/>
          <w:szCs w:val="28"/>
          <w:lang w:val="vi-VN"/>
        </w:rPr>
        <w:t>dựng</w:t>
      </w:r>
      <w:proofErr w:type="spellEnd"/>
      <w:r w:rsidR="009917C6" w:rsidRPr="009839ED">
        <w:rPr>
          <w:b/>
          <w:bCs/>
          <w:sz w:val="28"/>
          <w:szCs w:val="28"/>
          <w:lang w:val="vi-VN"/>
        </w:rPr>
        <w:t>:</w:t>
      </w:r>
    </w:p>
    <w:p w14:paraId="499749DB" w14:textId="53AAEDEF" w:rsidR="00DD00B2" w:rsidRPr="000E112C" w:rsidRDefault="00190187" w:rsidP="000E112C">
      <w:pPr>
        <w:pStyle w:val="NormalWeb"/>
        <w:tabs>
          <w:tab w:val="left" w:pos="1276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E2AB6">
        <w:rPr>
          <w:sz w:val="28"/>
          <w:szCs w:val="28"/>
          <w:lang w:val="vi-VN"/>
        </w:rPr>
        <w:lastRenderedPageBreak/>
        <w:t xml:space="preserve">1. </w:t>
      </w:r>
      <w:proofErr w:type="spellStart"/>
      <w:r w:rsidR="00013CF8" w:rsidRPr="001E2AB6">
        <w:rPr>
          <w:sz w:val="28"/>
          <w:szCs w:val="28"/>
          <w:lang w:val="vi-VN"/>
        </w:rPr>
        <w:t>Q</w:t>
      </w:r>
      <w:r w:rsidRPr="001E2AB6">
        <w:rPr>
          <w:sz w:val="28"/>
          <w:szCs w:val="28"/>
          <w:lang w:val="vi-VN"/>
        </w:rPr>
        <w:t>uá</w:t>
      </w:r>
      <w:proofErr w:type="spellEnd"/>
      <w:r w:rsidRPr="001E2AB6">
        <w:rPr>
          <w:sz w:val="28"/>
          <w:szCs w:val="28"/>
          <w:lang w:val="vi-VN"/>
        </w:rPr>
        <w:t xml:space="preserve"> </w:t>
      </w:r>
      <w:proofErr w:type="spellStart"/>
      <w:r w:rsidRPr="001E2AB6">
        <w:rPr>
          <w:sz w:val="28"/>
          <w:szCs w:val="28"/>
          <w:lang w:val="vi-VN"/>
        </w:rPr>
        <w:t>trình</w:t>
      </w:r>
      <w:proofErr w:type="spellEnd"/>
      <w:r w:rsidRPr="001E2AB6">
        <w:rPr>
          <w:sz w:val="28"/>
          <w:szCs w:val="28"/>
          <w:lang w:val="vi-VN"/>
        </w:rPr>
        <w:t xml:space="preserve"> </w:t>
      </w:r>
      <w:proofErr w:type="spellStart"/>
      <w:r w:rsidR="00BA24FC" w:rsidRPr="001E2AB6">
        <w:rPr>
          <w:sz w:val="28"/>
          <w:szCs w:val="28"/>
          <w:lang w:val="vi-VN"/>
        </w:rPr>
        <w:t>thực</w:t>
      </w:r>
      <w:proofErr w:type="spellEnd"/>
      <w:r w:rsidR="00BA24FC" w:rsidRPr="001E2AB6">
        <w:rPr>
          <w:sz w:val="28"/>
          <w:szCs w:val="28"/>
          <w:lang w:val="vi-VN"/>
        </w:rPr>
        <w:t xml:space="preserve"> </w:t>
      </w:r>
      <w:proofErr w:type="spellStart"/>
      <w:r w:rsidR="00BA24FC" w:rsidRPr="001E2AB6">
        <w:rPr>
          <w:sz w:val="28"/>
          <w:szCs w:val="28"/>
          <w:lang w:val="vi-VN"/>
        </w:rPr>
        <w:t>hiện</w:t>
      </w:r>
      <w:proofErr w:type="spellEnd"/>
      <w:r w:rsidR="00BA24FC" w:rsidRPr="001E2AB6">
        <w:rPr>
          <w:sz w:val="28"/>
          <w:szCs w:val="28"/>
          <w:lang w:val="vi-VN"/>
        </w:rPr>
        <w:t xml:space="preserve"> </w:t>
      </w:r>
      <w:proofErr w:type="spellStart"/>
      <w:r w:rsidR="00BA24FC" w:rsidRPr="001E2AB6">
        <w:rPr>
          <w:sz w:val="28"/>
          <w:szCs w:val="28"/>
          <w:lang w:val="vi-VN"/>
        </w:rPr>
        <w:t>bảo</w:t>
      </w:r>
      <w:proofErr w:type="spellEnd"/>
      <w:r w:rsidR="00BA24FC" w:rsidRPr="001E2AB6">
        <w:rPr>
          <w:sz w:val="28"/>
          <w:szCs w:val="28"/>
          <w:lang w:val="vi-VN"/>
        </w:rPr>
        <w:t xml:space="preserve"> </w:t>
      </w:r>
      <w:proofErr w:type="spellStart"/>
      <w:r w:rsidR="00BA24FC" w:rsidRPr="001E2AB6">
        <w:rPr>
          <w:sz w:val="28"/>
          <w:szCs w:val="28"/>
          <w:lang w:val="vi-VN"/>
        </w:rPr>
        <w:t>trì</w:t>
      </w:r>
      <w:proofErr w:type="spellEnd"/>
      <w:r w:rsidR="00BA24FC" w:rsidRPr="001E2AB6">
        <w:rPr>
          <w:sz w:val="28"/>
          <w:szCs w:val="28"/>
          <w:lang w:val="vi-VN"/>
        </w:rPr>
        <w:t xml:space="preserve"> </w:t>
      </w:r>
      <w:proofErr w:type="spellStart"/>
      <w:r w:rsidR="00013CF8" w:rsidRPr="001E2AB6">
        <w:rPr>
          <w:sz w:val="28"/>
          <w:szCs w:val="28"/>
          <w:lang w:val="vi-VN"/>
        </w:rPr>
        <w:t>phải</w:t>
      </w:r>
      <w:proofErr w:type="spellEnd"/>
      <w:r w:rsidR="00013CF8" w:rsidRPr="001E2AB6">
        <w:rPr>
          <w:sz w:val="28"/>
          <w:szCs w:val="28"/>
          <w:lang w:val="vi-VN"/>
        </w:rPr>
        <w:t xml:space="preserve"> </w:t>
      </w:r>
      <w:proofErr w:type="spellStart"/>
      <w:r w:rsidR="00013CF8" w:rsidRPr="001E2AB6">
        <w:rPr>
          <w:sz w:val="28"/>
          <w:szCs w:val="28"/>
          <w:lang w:val="vi-VN"/>
        </w:rPr>
        <w:t>đảm</w:t>
      </w:r>
      <w:proofErr w:type="spellEnd"/>
      <w:r w:rsidR="00013CF8" w:rsidRPr="001E2AB6">
        <w:rPr>
          <w:sz w:val="28"/>
          <w:szCs w:val="28"/>
          <w:lang w:val="vi-VN"/>
        </w:rPr>
        <w:t xml:space="preserve"> </w:t>
      </w:r>
      <w:proofErr w:type="spellStart"/>
      <w:r w:rsidR="00013CF8" w:rsidRPr="001E2AB6">
        <w:rPr>
          <w:sz w:val="28"/>
          <w:szCs w:val="28"/>
          <w:lang w:val="vi-VN"/>
        </w:rPr>
        <w:t>bảo</w:t>
      </w:r>
      <w:proofErr w:type="spellEnd"/>
      <w:r w:rsidR="00013CF8" w:rsidRPr="001E2AB6">
        <w:rPr>
          <w:sz w:val="28"/>
          <w:szCs w:val="28"/>
          <w:lang w:val="vi-VN"/>
        </w:rPr>
        <w:t xml:space="preserve"> an </w:t>
      </w:r>
      <w:proofErr w:type="spellStart"/>
      <w:r w:rsidR="00013CF8" w:rsidRPr="001E2AB6">
        <w:rPr>
          <w:sz w:val="28"/>
          <w:szCs w:val="28"/>
          <w:lang w:val="vi-VN"/>
        </w:rPr>
        <w:t>toàn</w:t>
      </w:r>
      <w:proofErr w:type="spellEnd"/>
      <w:r w:rsidR="00013CF8" w:rsidRPr="001E2AB6">
        <w:rPr>
          <w:sz w:val="28"/>
          <w:szCs w:val="28"/>
          <w:lang w:val="vi-VN"/>
        </w:rPr>
        <w:t xml:space="preserve"> cho công </w:t>
      </w:r>
      <w:proofErr w:type="spellStart"/>
      <w:r w:rsidR="00013CF8" w:rsidRPr="001E2AB6">
        <w:rPr>
          <w:sz w:val="28"/>
          <w:szCs w:val="28"/>
          <w:lang w:val="vi-VN"/>
        </w:rPr>
        <w:t>trình</w:t>
      </w:r>
      <w:proofErr w:type="spellEnd"/>
      <w:r w:rsidR="00013CF8" w:rsidRPr="001E2AB6">
        <w:rPr>
          <w:sz w:val="28"/>
          <w:szCs w:val="28"/>
          <w:lang w:val="vi-VN"/>
        </w:rPr>
        <w:t xml:space="preserve"> xây </w:t>
      </w:r>
      <w:proofErr w:type="spellStart"/>
      <w:r w:rsidR="00013CF8" w:rsidRPr="001E2AB6">
        <w:rPr>
          <w:sz w:val="28"/>
          <w:szCs w:val="28"/>
          <w:lang w:val="vi-VN"/>
        </w:rPr>
        <w:t>dựng</w:t>
      </w:r>
      <w:proofErr w:type="spellEnd"/>
      <w:r w:rsidR="00013CF8" w:rsidRPr="001E2AB6">
        <w:rPr>
          <w:sz w:val="28"/>
          <w:szCs w:val="28"/>
          <w:lang w:val="vi-VN"/>
        </w:rPr>
        <w:t xml:space="preserve"> </w:t>
      </w:r>
      <w:proofErr w:type="spellStart"/>
      <w:r w:rsidR="00013CF8" w:rsidRPr="001E2AB6">
        <w:rPr>
          <w:sz w:val="28"/>
          <w:szCs w:val="28"/>
          <w:lang w:val="vi-VN"/>
        </w:rPr>
        <w:t>và</w:t>
      </w:r>
      <w:proofErr w:type="spellEnd"/>
      <w:r w:rsidR="00013CF8" w:rsidRPr="001E2AB6">
        <w:rPr>
          <w:sz w:val="28"/>
          <w:szCs w:val="28"/>
          <w:lang w:val="vi-VN"/>
        </w:rPr>
        <w:t xml:space="preserve"> khu </w:t>
      </w:r>
      <w:proofErr w:type="spellStart"/>
      <w:r w:rsidR="00013CF8" w:rsidRPr="001E2AB6">
        <w:rPr>
          <w:sz w:val="28"/>
          <w:szCs w:val="28"/>
          <w:lang w:val="vi-VN"/>
        </w:rPr>
        <w:t>vực</w:t>
      </w:r>
      <w:proofErr w:type="spellEnd"/>
      <w:r w:rsidR="00013CF8" w:rsidRPr="001E2AB6">
        <w:rPr>
          <w:sz w:val="28"/>
          <w:szCs w:val="28"/>
          <w:lang w:val="vi-VN"/>
        </w:rPr>
        <w:t xml:space="preserve"> lân </w:t>
      </w:r>
      <w:proofErr w:type="spellStart"/>
      <w:r w:rsidR="00013CF8" w:rsidRPr="001E2AB6">
        <w:rPr>
          <w:sz w:val="28"/>
          <w:szCs w:val="28"/>
          <w:lang w:val="vi-VN"/>
        </w:rPr>
        <w:t>cận</w:t>
      </w:r>
      <w:proofErr w:type="spellEnd"/>
      <w:r w:rsidR="000E112C">
        <w:rPr>
          <w:sz w:val="28"/>
          <w:szCs w:val="28"/>
        </w:rPr>
        <w:t>.</w:t>
      </w:r>
    </w:p>
    <w:p w14:paraId="105008FE" w14:textId="5F76BAD2" w:rsidR="00E57EC1" w:rsidRPr="000E112C" w:rsidRDefault="00F348C0" w:rsidP="000E112C">
      <w:pPr>
        <w:pStyle w:val="NormalWeb"/>
        <w:tabs>
          <w:tab w:val="left" w:pos="1276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E2AB6">
        <w:rPr>
          <w:sz w:val="28"/>
          <w:szCs w:val="28"/>
          <w:lang w:val="vi-VN"/>
        </w:rPr>
        <w:t>2</w:t>
      </w:r>
      <w:r w:rsidR="00E57EC1" w:rsidRPr="001E2AB6">
        <w:rPr>
          <w:sz w:val="28"/>
          <w:szCs w:val="28"/>
          <w:lang w:val="vi-VN"/>
        </w:rPr>
        <w:t xml:space="preserve">. </w:t>
      </w:r>
      <w:proofErr w:type="spellStart"/>
      <w:r w:rsidR="00E57EC1" w:rsidRPr="001E2AB6">
        <w:rPr>
          <w:sz w:val="28"/>
          <w:szCs w:val="28"/>
          <w:lang w:val="vi-VN"/>
        </w:rPr>
        <w:t>Quá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trình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thực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hiện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bảo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trì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phải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đảm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bảo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vệ</w:t>
      </w:r>
      <w:proofErr w:type="spellEnd"/>
      <w:r w:rsidR="00E57EC1" w:rsidRPr="001E2AB6">
        <w:rPr>
          <w:sz w:val="28"/>
          <w:szCs w:val="28"/>
          <w:lang w:val="vi-VN"/>
        </w:rPr>
        <w:t xml:space="preserve"> sinh, môi </w:t>
      </w:r>
      <w:proofErr w:type="spellStart"/>
      <w:r w:rsidR="00E57EC1" w:rsidRPr="001E2AB6">
        <w:rPr>
          <w:sz w:val="28"/>
          <w:szCs w:val="28"/>
          <w:lang w:val="vi-VN"/>
        </w:rPr>
        <w:t>trường</w:t>
      </w:r>
      <w:proofErr w:type="spellEnd"/>
      <w:r w:rsidR="00E57EC1" w:rsidRPr="001E2AB6">
        <w:rPr>
          <w:sz w:val="28"/>
          <w:szCs w:val="28"/>
          <w:lang w:val="vi-VN"/>
        </w:rPr>
        <w:t xml:space="preserve"> trong </w:t>
      </w:r>
      <w:proofErr w:type="spellStart"/>
      <w:r w:rsidR="00E57EC1" w:rsidRPr="001E2AB6">
        <w:rPr>
          <w:sz w:val="28"/>
          <w:szCs w:val="28"/>
          <w:lang w:val="vi-VN"/>
        </w:rPr>
        <w:t>và</w:t>
      </w:r>
      <w:proofErr w:type="spellEnd"/>
      <w:r w:rsidR="00E57EC1" w:rsidRPr="001E2AB6">
        <w:rPr>
          <w:sz w:val="28"/>
          <w:szCs w:val="28"/>
          <w:lang w:val="vi-VN"/>
        </w:rPr>
        <w:t xml:space="preserve"> </w:t>
      </w:r>
      <w:proofErr w:type="spellStart"/>
      <w:r w:rsidR="00E57EC1" w:rsidRPr="001E2AB6">
        <w:rPr>
          <w:sz w:val="28"/>
          <w:szCs w:val="28"/>
          <w:lang w:val="vi-VN"/>
        </w:rPr>
        <w:t>ngoài</w:t>
      </w:r>
      <w:proofErr w:type="spellEnd"/>
      <w:r w:rsidR="00E57EC1" w:rsidRPr="001E2AB6">
        <w:rPr>
          <w:sz w:val="28"/>
          <w:szCs w:val="28"/>
          <w:lang w:val="vi-VN"/>
        </w:rPr>
        <w:t xml:space="preserve"> công </w:t>
      </w:r>
      <w:proofErr w:type="spellStart"/>
      <w:r w:rsidR="00E57EC1" w:rsidRPr="001E2AB6">
        <w:rPr>
          <w:sz w:val="28"/>
          <w:szCs w:val="28"/>
          <w:lang w:val="vi-VN"/>
        </w:rPr>
        <w:t>trình</w:t>
      </w:r>
      <w:proofErr w:type="spellEnd"/>
      <w:r w:rsidR="00E57EC1" w:rsidRPr="001E2AB6">
        <w:rPr>
          <w:sz w:val="28"/>
          <w:szCs w:val="28"/>
          <w:lang w:val="vi-VN"/>
        </w:rPr>
        <w:t xml:space="preserve"> xây </w:t>
      </w:r>
      <w:proofErr w:type="spellStart"/>
      <w:r w:rsidR="00E57EC1" w:rsidRPr="001E2AB6">
        <w:rPr>
          <w:sz w:val="28"/>
          <w:szCs w:val="28"/>
          <w:lang w:val="vi-VN"/>
        </w:rPr>
        <w:t>dựng</w:t>
      </w:r>
      <w:proofErr w:type="spellEnd"/>
      <w:r w:rsidR="000E112C">
        <w:rPr>
          <w:sz w:val="28"/>
          <w:szCs w:val="28"/>
        </w:rPr>
        <w:t>.</w:t>
      </w:r>
    </w:p>
    <w:sectPr w:rsidR="00E57EC1" w:rsidRPr="000E112C" w:rsidSect="00A97620">
      <w:headerReference w:type="default" r:id="rId7"/>
      <w:footerReference w:type="even" r:id="rId8"/>
      <w:footerReference w:type="default" r:id="rId9"/>
      <w:pgSz w:w="11907" w:h="16840" w:code="9"/>
      <w:pgMar w:top="1134" w:right="1021" w:bottom="1021" w:left="1701" w:header="720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4A80" w14:textId="77777777" w:rsidR="0060364C" w:rsidRDefault="0060364C">
      <w:r>
        <w:separator/>
      </w:r>
    </w:p>
  </w:endnote>
  <w:endnote w:type="continuationSeparator" w:id="0">
    <w:p w14:paraId="1AE5E8C8" w14:textId="77777777" w:rsidR="0060364C" w:rsidRDefault="0060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AB06" w14:textId="77777777" w:rsidR="00C42FD6" w:rsidRDefault="00C42FD6" w:rsidP="00E55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360190" w14:textId="77777777" w:rsidR="00C42FD6" w:rsidRDefault="00C42FD6" w:rsidP="007F74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52A7" w14:textId="77777777" w:rsidR="00C42FD6" w:rsidRDefault="00C42FD6" w:rsidP="007F74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20B1" w14:textId="77777777" w:rsidR="0060364C" w:rsidRDefault="0060364C">
      <w:r>
        <w:separator/>
      </w:r>
    </w:p>
  </w:footnote>
  <w:footnote w:type="continuationSeparator" w:id="0">
    <w:p w14:paraId="120C6DB3" w14:textId="77777777" w:rsidR="0060364C" w:rsidRDefault="0060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401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5C4863" w14:textId="4F47F4C9" w:rsidR="00A04E75" w:rsidRDefault="00A04E75" w:rsidP="00A04E7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E7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141"/>
    <w:multiLevelType w:val="multilevel"/>
    <w:tmpl w:val="8C2E3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62B59"/>
    <w:multiLevelType w:val="hybridMultilevel"/>
    <w:tmpl w:val="3ECC9E88"/>
    <w:lvl w:ilvl="0" w:tplc="AF9A1CD8">
      <w:start w:val="1"/>
      <w:numFmt w:val="upperRoman"/>
      <w:lvlText w:val="%1."/>
      <w:lvlJc w:val="left"/>
      <w:pPr>
        <w:ind w:left="164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18B3"/>
    <w:multiLevelType w:val="multilevel"/>
    <w:tmpl w:val="943E8D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56588"/>
    <w:multiLevelType w:val="hybridMultilevel"/>
    <w:tmpl w:val="43BAC038"/>
    <w:lvl w:ilvl="0" w:tplc="7BBAFA4E">
      <w:start w:val="1"/>
      <w:numFmt w:val="upperRoman"/>
      <w:lvlText w:val="%1."/>
      <w:lvlJc w:val="left"/>
      <w:pPr>
        <w:ind w:left="164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67" w:hanging="360"/>
      </w:pPr>
    </w:lvl>
    <w:lvl w:ilvl="2" w:tplc="042A001B" w:tentative="1">
      <w:start w:val="1"/>
      <w:numFmt w:val="lowerRoman"/>
      <w:lvlText w:val="%3."/>
      <w:lvlJc w:val="right"/>
      <w:pPr>
        <w:ind w:left="3087" w:hanging="180"/>
      </w:pPr>
    </w:lvl>
    <w:lvl w:ilvl="3" w:tplc="042A000F" w:tentative="1">
      <w:start w:val="1"/>
      <w:numFmt w:val="decimal"/>
      <w:lvlText w:val="%4."/>
      <w:lvlJc w:val="left"/>
      <w:pPr>
        <w:ind w:left="3807" w:hanging="360"/>
      </w:pPr>
    </w:lvl>
    <w:lvl w:ilvl="4" w:tplc="042A0019" w:tentative="1">
      <w:start w:val="1"/>
      <w:numFmt w:val="lowerLetter"/>
      <w:lvlText w:val="%5."/>
      <w:lvlJc w:val="left"/>
      <w:pPr>
        <w:ind w:left="4527" w:hanging="360"/>
      </w:pPr>
    </w:lvl>
    <w:lvl w:ilvl="5" w:tplc="042A001B" w:tentative="1">
      <w:start w:val="1"/>
      <w:numFmt w:val="lowerRoman"/>
      <w:lvlText w:val="%6."/>
      <w:lvlJc w:val="right"/>
      <w:pPr>
        <w:ind w:left="5247" w:hanging="180"/>
      </w:pPr>
    </w:lvl>
    <w:lvl w:ilvl="6" w:tplc="042A000F" w:tentative="1">
      <w:start w:val="1"/>
      <w:numFmt w:val="decimal"/>
      <w:lvlText w:val="%7."/>
      <w:lvlJc w:val="left"/>
      <w:pPr>
        <w:ind w:left="5967" w:hanging="360"/>
      </w:pPr>
    </w:lvl>
    <w:lvl w:ilvl="7" w:tplc="042A0019" w:tentative="1">
      <w:start w:val="1"/>
      <w:numFmt w:val="lowerLetter"/>
      <w:lvlText w:val="%8."/>
      <w:lvlJc w:val="left"/>
      <w:pPr>
        <w:ind w:left="6687" w:hanging="360"/>
      </w:pPr>
    </w:lvl>
    <w:lvl w:ilvl="8" w:tplc="042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D9B6C8C"/>
    <w:multiLevelType w:val="hybridMultilevel"/>
    <w:tmpl w:val="10F610F0"/>
    <w:lvl w:ilvl="0" w:tplc="042A0013">
      <w:start w:val="1"/>
      <w:numFmt w:val="upperRoman"/>
      <w:lvlText w:val="%1."/>
      <w:lvlJc w:val="right"/>
      <w:pPr>
        <w:ind w:left="1287" w:hanging="360"/>
      </w:p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BC6795"/>
    <w:multiLevelType w:val="multilevel"/>
    <w:tmpl w:val="3B406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1C5638"/>
    <w:multiLevelType w:val="multilevel"/>
    <w:tmpl w:val="E6EC6F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243C33"/>
    <w:multiLevelType w:val="multilevel"/>
    <w:tmpl w:val="7B7825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6E5ECD"/>
    <w:multiLevelType w:val="multilevel"/>
    <w:tmpl w:val="6790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2F669E"/>
    <w:multiLevelType w:val="multilevel"/>
    <w:tmpl w:val="0686B04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326401"/>
    <w:multiLevelType w:val="multilevel"/>
    <w:tmpl w:val="944A54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0F27B1"/>
    <w:multiLevelType w:val="multilevel"/>
    <w:tmpl w:val="EF0428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681B7D"/>
    <w:multiLevelType w:val="multilevel"/>
    <w:tmpl w:val="6E18076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FB0DA5"/>
    <w:multiLevelType w:val="multilevel"/>
    <w:tmpl w:val="291EC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6A5B02"/>
    <w:multiLevelType w:val="hybridMultilevel"/>
    <w:tmpl w:val="55A889D0"/>
    <w:lvl w:ilvl="0" w:tplc="5A002922">
      <w:start w:val="1"/>
      <w:numFmt w:val="upperRoman"/>
      <w:suff w:val="space"/>
      <w:lvlText w:val="%1."/>
      <w:lvlJc w:val="left"/>
      <w:pPr>
        <w:ind w:left="9574" w:hanging="360"/>
      </w:pPr>
      <w:rPr>
        <w:rFonts w:hint="default"/>
        <w:b/>
        <w:bCs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806CB"/>
    <w:multiLevelType w:val="hybridMultilevel"/>
    <w:tmpl w:val="A66E3B1E"/>
    <w:lvl w:ilvl="0" w:tplc="C2584F8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FF4DEB"/>
    <w:multiLevelType w:val="multilevel"/>
    <w:tmpl w:val="E9A4C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7"/>
  </w:num>
  <w:num w:numId="5">
    <w:abstractNumId w:val="8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9"/>
  </w:num>
  <w:num w:numId="12">
    <w:abstractNumId w:val="16"/>
  </w:num>
  <w:num w:numId="13">
    <w:abstractNumId w:val="12"/>
  </w:num>
  <w:num w:numId="14">
    <w:abstractNumId w:val="6"/>
  </w:num>
  <w:num w:numId="15">
    <w:abstractNumId w:val="10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42"/>
    <w:rsid w:val="000002ED"/>
    <w:rsid w:val="00002287"/>
    <w:rsid w:val="00005F87"/>
    <w:rsid w:val="000062E7"/>
    <w:rsid w:val="00013CF8"/>
    <w:rsid w:val="00015860"/>
    <w:rsid w:val="00017639"/>
    <w:rsid w:val="00024F7D"/>
    <w:rsid w:val="000261C2"/>
    <w:rsid w:val="0003261B"/>
    <w:rsid w:val="00033D31"/>
    <w:rsid w:val="000340DA"/>
    <w:rsid w:val="000354AF"/>
    <w:rsid w:val="0004328D"/>
    <w:rsid w:val="00045CA5"/>
    <w:rsid w:val="00051EF8"/>
    <w:rsid w:val="00054575"/>
    <w:rsid w:val="000547E5"/>
    <w:rsid w:val="00054995"/>
    <w:rsid w:val="00060826"/>
    <w:rsid w:val="00064943"/>
    <w:rsid w:val="00065690"/>
    <w:rsid w:val="00065B62"/>
    <w:rsid w:val="00072748"/>
    <w:rsid w:val="00074ADA"/>
    <w:rsid w:val="00075239"/>
    <w:rsid w:val="00075638"/>
    <w:rsid w:val="00081D26"/>
    <w:rsid w:val="00087A96"/>
    <w:rsid w:val="0009001C"/>
    <w:rsid w:val="00090192"/>
    <w:rsid w:val="00090D1C"/>
    <w:rsid w:val="00093DBD"/>
    <w:rsid w:val="000971D9"/>
    <w:rsid w:val="000A22BB"/>
    <w:rsid w:val="000A5972"/>
    <w:rsid w:val="000A69FE"/>
    <w:rsid w:val="000B0E2D"/>
    <w:rsid w:val="000B24CF"/>
    <w:rsid w:val="000B3134"/>
    <w:rsid w:val="000B4EB5"/>
    <w:rsid w:val="000B52EF"/>
    <w:rsid w:val="000B5F5C"/>
    <w:rsid w:val="000B637C"/>
    <w:rsid w:val="000C5242"/>
    <w:rsid w:val="000C61A9"/>
    <w:rsid w:val="000C668C"/>
    <w:rsid w:val="000C6C4A"/>
    <w:rsid w:val="000D1334"/>
    <w:rsid w:val="000D4774"/>
    <w:rsid w:val="000D5D97"/>
    <w:rsid w:val="000D7708"/>
    <w:rsid w:val="000E112C"/>
    <w:rsid w:val="000E17EF"/>
    <w:rsid w:val="000E3A8C"/>
    <w:rsid w:val="000E6129"/>
    <w:rsid w:val="000F0630"/>
    <w:rsid w:val="000F41B3"/>
    <w:rsid w:val="000F57F3"/>
    <w:rsid w:val="001008B7"/>
    <w:rsid w:val="00101258"/>
    <w:rsid w:val="00104B4A"/>
    <w:rsid w:val="00113BA2"/>
    <w:rsid w:val="00114B7F"/>
    <w:rsid w:val="00122082"/>
    <w:rsid w:val="00125E79"/>
    <w:rsid w:val="001334B2"/>
    <w:rsid w:val="00134AAC"/>
    <w:rsid w:val="001403E1"/>
    <w:rsid w:val="0014065C"/>
    <w:rsid w:val="0015418B"/>
    <w:rsid w:val="001551A7"/>
    <w:rsid w:val="00160CB6"/>
    <w:rsid w:val="00167B46"/>
    <w:rsid w:val="00172D8B"/>
    <w:rsid w:val="00174B63"/>
    <w:rsid w:val="001750EA"/>
    <w:rsid w:val="00177E12"/>
    <w:rsid w:val="001807E7"/>
    <w:rsid w:val="00180BFC"/>
    <w:rsid w:val="00181234"/>
    <w:rsid w:val="001820C3"/>
    <w:rsid w:val="00183494"/>
    <w:rsid w:val="00187F78"/>
    <w:rsid w:val="00190187"/>
    <w:rsid w:val="0019057B"/>
    <w:rsid w:val="0019064E"/>
    <w:rsid w:val="00194B11"/>
    <w:rsid w:val="00194D18"/>
    <w:rsid w:val="00195435"/>
    <w:rsid w:val="0019693B"/>
    <w:rsid w:val="001A0016"/>
    <w:rsid w:val="001A0321"/>
    <w:rsid w:val="001A2DBF"/>
    <w:rsid w:val="001A5D35"/>
    <w:rsid w:val="001B1CA4"/>
    <w:rsid w:val="001B28CD"/>
    <w:rsid w:val="001B2E71"/>
    <w:rsid w:val="001B4E8A"/>
    <w:rsid w:val="001B5FF4"/>
    <w:rsid w:val="001C3B45"/>
    <w:rsid w:val="001C3C2E"/>
    <w:rsid w:val="001C66F9"/>
    <w:rsid w:val="001C6F32"/>
    <w:rsid w:val="001C7334"/>
    <w:rsid w:val="001C7DDA"/>
    <w:rsid w:val="001D0BEE"/>
    <w:rsid w:val="001D1C95"/>
    <w:rsid w:val="001D4E70"/>
    <w:rsid w:val="001D66D5"/>
    <w:rsid w:val="001D7D02"/>
    <w:rsid w:val="001E2AB6"/>
    <w:rsid w:val="001E3B2C"/>
    <w:rsid w:val="001E4628"/>
    <w:rsid w:val="001F43A3"/>
    <w:rsid w:val="001F43E1"/>
    <w:rsid w:val="001F4BC0"/>
    <w:rsid w:val="001F67B4"/>
    <w:rsid w:val="00205D7D"/>
    <w:rsid w:val="002113B1"/>
    <w:rsid w:val="002166A9"/>
    <w:rsid w:val="00220EE5"/>
    <w:rsid w:val="002211D8"/>
    <w:rsid w:val="002235D0"/>
    <w:rsid w:val="002267BE"/>
    <w:rsid w:val="0022782A"/>
    <w:rsid w:val="002326DE"/>
    <w:rsid w:val="002360A1"/>
    <w:rsid w:val="002373A7"/>
    <w:rsid w:val="00242EB9"/>
    <w:rsid w:val="002441D5"/>
    <w:rsid w:val="002446A3"/>
    <w:rsid w:val="00244805"/>
    <w:rsid w:val="00245102"/>
    <w:rsid w:val="00245A6C"/>
    <w:rsid w:val="002476C7"/>
    <w:rsid w:val="002479BB"/>
    <w:rsid w:val="002514D7"/>
    <w:rsid w:val="002521DB"/>
    <w:rsid w:val="00255ECB"/>
    <w:rsid w:val="00255F78"/>
    <w:rsid w:val="00257A78"/>
    <w:rsid w:val="002615DB"/>
    <w:rsid w:val="00261679"/>
    <w:rsid w:val="00261990"/>
    <w:rsid w:val="00262A73"/>
    <w:rsid w:val="002650EB"/>
    <w:rsid w:val="0027010B"/>
    <w:rsid w:val="002702F3"/>
    <w:rsid w:val="00271C24"/>
    <w:rsid w:val="0027319D"/>
    <w:rsid w:val="002736DD"/>
    <w:rsid w:val="00274324"/>
    <w:rsid w:val="002747F0"/>
    <w:rsid w:val="0027639C"/>
    <w:rsid w:val="00280F5D"/>
    <w:rsid w:val="0028162D"/>
    <w:rsid w:val="00281F7D"/>
    <w:rsid w:val="00282D7C"/>
    <w:rsid w:val="00283E05"/>
    <w:rsid w:val="002926E7"/>
    <w:rsid w:val="00292A81"/>
    <w:rsid w:val="00293B4F"/>
    <w:rsid w:val="002A2CB3"/>
    <w:rsid w:val="002B073B"/>
    <w:rsid w:val="002B1A94"/>
    <w:rsid w:val="002B1B51"/>
    <w:rsid w:val="002B3147"/>
    <w:rsid w:val="002B6064"/>
    <w:rsid w:val="002C0D0A"/>
    <w:rsid w:val="002C1844"/>
    <w:rsid w:val="002C3238"/>
    <w:rsid w:val="002C5495"/>
    <w:rsid w:val="002C7413"/>
    <w:rsid w:val="002D0E8C"/>
    <w:rsid w:val="002D1933"/>
    <w:rsid w:val="002D320A"/>
    <w:rsid w:val="002D54F6"/>
    <w:rsid w:val="002E0C6A"/>
    <w:rsid w:val="002F1E7F"/>
    <w:rsid w:val="002F45D8"/>
    <w:rsid w:val="002F46FE"/>
    <w:rsid w:val="003026B1"/>
    <w:rsid w:val="00302F4A"/>
    <w:rsid w:val="00303104"/>
    <w:rsid w:val="00305892"/>
    <w:rsid w:val="003137ED"/>
    <w:rsid w:val="003245A0"/>
    <w:rsid w:val="00325DCC"/>
    <w:rsid w:val="00330AE6"/>
    <w:rsid w:val="003321EA"/>
    <w:rsid w:val="00333FAD"/>
    <w:rsid w:val="00335E55"/>
    <w:rsid w:val="00337E52"/>
    <w:rsid w:val="00340AF4"/>
    <w:rsid w:val="00341486"/>
    <w:rsid w:val="0035084E"/>
    <w:rsid w:val="00353631"/>
    <w:rsid w:val="00354F76"/>
    <w:rsid w:val="00355C98"/>
    <w:rsid w:val="00355D00"/>
    <w:rsid w:val="003565AB"/>
    <w:rsid w:val="0035686A"/>
    <w:rsid w:val="00361418"/>
    <w:rsid w:val="00365344"/>
    <w:rsid w:val="0036762D"/>
    <w:rsid w:val="00371A02"/>
    <w:rsid w:val="003721B1"/>
    <w:rsid w:val="00374A75"/>
    <w:rsid w:val="00377EF8"/>
    <w:rsid w:val="00380020"/>
    <w:rsid w:val="00380C4C"/>
    <w:rsid w:val="00380EA9"/>
    <w:rsid w:val="00382FB8"/>
    <w:rsid w:val="003854D6"/>
    <w:rsid w:val="00387522"/>
    <w:rsid w:val="003946C4"/>
    <w:rsid w:val="00395A47"/>
    <w:rsid w:val="003A1F3E"/>
    <w:rsid w:val="003A2E10"/>
    <w:rsid w:val="003A3AF3"/>
    <w:rsid w:val="003A4EAF"/>
    <w:rsid w:val="003A5D2D"/>
    <w:rsid w:val="003A66BB"/>
    <w:rsid w:val="003C05A9"/>
    <w:rsid w:val="003C22D4"/>
    <w:rsid w:val="003C6E3A"/>
    <w:rsid w:val="003D10DE"/>
    <w:rsid w:val="003D18D9"/>
    <w:rsid w:val="003D3B34"/>
    <w:rsid w:val="003D417A"/>
    <w:rsid w:val="003D720A"/>
    <w:rsid w:val="003D7E8A"/>
    <w:rsid w:val="003E14E1"/>
    <w:rsid w:val="003E393E"/>
    <w:rsid w:val="003E3FA1"/>
    <w:rsid w:val="003E4059"/>
    <w:rsid w:val="003F1BB6"/>
    <w:rsid w:val="003F2689"/>
    <w:rsid w:val="003F4AF7"/>
    <w:rsid w:val="003F7C34"/>
    <w:rsid w:val="004025C9"/>
    <w:rsid w:val="00407D9E"/>
    <w:rsid w:val="00411FC9"/>
    <w:rsid w:val="00414D1C"/>
    <w:rsid w:val="00421AFC"/>
    <w:rsid w:val="00421B95"/>
    <w:rsid w:val="00421DFC"/>
    <w:rsid w:val="00422BC0"/>
    <w:rsid w:val="004243E2"/>
    <w:rsid w:val="0042707A"/>
    <w:rsid w:val="004306BF"/>
    <w:rsid w:val="00431D92"/>
    <w:rsid w:val="0043388A"/>
    <w:rsid w:val="00433A1F"/>
    <w:rsid w:val="00433B50"/>
    <w:rsid w:val="00434B02"/>
    <w:rsid w:val="00434F14"/>
    <w:rsid w:val="0044327D"/>
    <w:rsid w:val="00443EFE"/>
    <w:rsid w:val="00446B15"/>
    <w:rsid w:val="00451BBC"/>
    <w:rsid w:val="0045568B"/>
    <w:rsid w:val="00455894"/>
    <w:rsid w:val="00455BED"/>
    <w:rsid w:val="0045716A"/>
    <w:rsid w:val="0046117B"/>
    <w:rsid w:val="00463344"/>
    <w:rsid w:val="00463E6A"/>
    <w:rsid w:val="00463E71"/>
    <w:rsid w:val="00464FC2"/>
    <w:rsid w:val="00465596"/>
    <w:rsid w:val="00466219"/>
    <w:rsid w:val="00467422"/>
    <w:rsid w:val="00471F94"/>
    <w:rsid w:val="0047284F"/>
    <w:rsid w:val="00474ED3"/>
    <w:rsid w:val="004750C7"/>
    <w:rsid w:val="00480DF3"/>
    <w:rsid w:val="00490866"/>
    <w:rsid w:val="00490F02"/>
    <w:rsid w:val="00494343"/>
    <w:rsid w:val="004952E4"/>
    <w:rsid w:val="00496EBC"/>
    <w:rsid w:val="00497009"/>
    <w:rsid w:val="004974F6"/>
    <w:rsid w:val="004A0DC4"/>
    <w:rsid w:val="004A40F6"/>
    <w:rsid w:val="004A5545"/>
    <w:rsid w:val="004A632A"/>
    <w:rsid w:val="004A6E7D"/>
    <w:rsid w:val="004B0087"/>
    <w:rsid w:val="004B05F4"/>
    <w:rsid w:val="004B06AE"/>
    <w:rsid w:val="004B4C7C"/>
    <w:rsid w:val="004B53B9"/>
    <w:rsid w:val="004B7BC2"/>
    <w:rsid w:val="004C13C6"/>
    <w:rsid w:val="004C3D47"/>
    <w:rsid w:val="004C4957"/>
    <w:rsid w:val="004D0A79"/>
    <w:rsid w:val="004D0C97"/>
    <w:rsid w:val="004D20B5"/>
    <w:rsid w:val="004D72BB"/>
    <w:rsid w:val="004E18CA"/>
    <w:rsid w:val="004E3479"/>
    <w:rsid w:val="004E5463"/>
    <w:rsid w:val="004E60F9"/>
    <w:rsid w:val="004E6F7A"/>
    <w:rsid w:val="004F167B"/>
    <w:rsid w:val="004F2A2C"/>
    <w:rsid w:val="00500B13"/>
    <w:rsid w:val="00502A86"/>
    <w:rsid w:val="00507F96"/>
    <w:rsid w:val="00507FDA"/>
    <w:rsid w:val="00510822"/>
    <w:rsid w:val="00511511"/>
    <w:rsid w:val="00512242"/>
    <w:rsid w:val="00513B4B"/>
    <w:rsid w:val="005159AF"/>
    <w:rsid w:val="005161C9"/>
    <w:rsid w:val="00523432"/>
    <w:rsid w:val="00526928"/>
    <w:rsid w:val="005270D1"/>
    <w:rsid w:val="0053216E"/>
    <w:rsid w:val="005329C9"/>
    <w:rsid w:val="005339D3"/>
    <w:rsid w:val="0053623D"/>
    <w:rsid w:val="00540DF1"/>
    <w:rsid w:val="00541063"/>
    <w:rsid w:val="00542DF3"/>
    <w:rsid w:val="00543200"/>
    <w:rsid w:val="00547431"/>
    <w:rsid w:val="005643D1"/>
    <w:rsid w:val="0056698A"/>
    <w:rsid w:val="005675BF"/>
    <w:rsid w:val="00570C69"/>
    <w:rsid w:val="00571C69"/>
    <w:rsid w:val="005753EE"/>
    <w:rsid w:val="00576E0A"/>
    <w:rsid w:val="005809CC"/>
    <w:rsid w:val="00586683"/>
    <w:rsid w:val="00590177"/>
    <w:rsid w:val="0059059F"/>
    <w:rsid w:val="00594E1C"/>
    <w:rsid w:val="005A75F8"/>
    <w:rsid w:val="005B269E"/>
    <w:rsid w:val="005B4DC5"/>
    <w:rsid w:val="005C143F"/>
    <w:rsid w:val="005C3080"/>
    <w:rsid w:val="005C68A4"/>
    <w:rsid w:val="005C79E6"/>
    <w:rsid w:val="005C7D5B"/>
    <w:rsid w:val="005D6A76"/>
    <w:rsid w:val="005E29BC"/>
    <w:rsid w:val="005E390F"/>
    <w:rsid w:val="005E45D5"/>
    <w:rsid w:val="005E53B2"/>
    <w:rsid w:val="005F1ED7"/>
    <w:rsid w:val="005F219A"/>
    <w:rsid w:val="005F6A63"/>
    <w:rsid w:val="006012DF"/>
    <w:rsid w:val="0060364C"/>
    <w:rsid w:val="0060479E"/>
    <w:rsid w:val="0060618C"/>
    <w:rsid w:val="00610207"/>
    <w:rsid w:val="006105B1"/>
    <w:rsid w:val="00610DD1"/>
    <w:rsid w:val="0061128F"/>
    <w:rsid w:val="0061182C"/>
    <w:rsid w:val="00614510"/>
    <w:rsid w:val="00615633"/>
    <w:rsid w:val="006163F5"/>
    <w:rsid w:val="0061694E"/>
    <w:rsid w:val="0062075E"/>
    <w:rsid w:val="00621F42"/>
    <w:rsid w:val="006225BE"/>
    <w:rsid w:val="00622639"/>
    <w:rsid w:val="00626DE1"/>
    <w:rsid w:val="00627D9C"/>
    <w:rsid w:val="00633F2E"/>
    <w:rsid w:val="0063645D"/>
    <w:rsid w:val="00641E7A"/>
    <w:rsid w:val="0064606B"/>
    <w:rsid w:val="00646CAE"/>
    <w:rsid w:val="00651355"/>
    <w:rsid w:val="006530EF"/>
    <w:rsid w:val="00653C58"/>
    <w:rsid w:val="006545D1"/>
    <w:rsid w:val="0065491C"/>
    <w:rsid w:val="006563FB"/>
    <w:rsid w:val="00656876"/>
    <w:rsid w:val="00656B8C"/>
    <w:rsid w:val="00657505"/>
    <w:rsid w:val="00660F08"/>
    <w:rsid w:val="006619C8"/>
    <w:rsid w:val="00665397"/>
    <w:rsid w:val="00670E7A"/>
    <w:rsid w:val="00671104"/>
    <w:rsid w:val="00671944"/>
    <w:rsid w:val="00673E3B"/>
    <w:rsid w:val="00680DED"/>
    <w:rsid w:val="00681F78"/>
    <w:rsid w:val="006906C7"/>
    <w:rsid w:val="00690CA1"/>
    <w:rsid w:val="006913FB"/>
    <w:rsid w:val="0069151E"/>
    <w:rsid w:val="0069461A"/>
    <w:rsid w:val="00694C49"/>
    <w:rsid w:val="006A3213"/>
    <w:rsid w:val="006A4841"/>
    <w:rsid w:val="006A7CEB"/>
    <w:rsid w:val="006B2784"/>
    <w:rsid w:val="006B2F2E"/>
    <w:rsid w:val="006B2FDD"/>
    <w:rsid w:val="006B4D96"/>
    <w:rsid w:val="006B750D"/>
    <w:rsid w:val="006C0587"/>
    <w:rsid w:val="006C28D4"/>
    <w:rsid w:val="006C3C68"/>
    <w:rsid w:val="006C44D7"/>
    <w:rsid w:val="006C7AD1"/>
    <w:rsid w:val="006D0211"/>
    <w:rsid w:val="006D70A6"/>
    <w:rsid w:val="006E3682"/>
    <w:rsid w:val="006E481D"/>
    <w:rsid w:val="006E55A5"/>
    <w:rsid w:val="006E596C"/>
    <w:rsid w:val="006E6FDA"/>
    <w:rsid w:val="006E7824"/>
    <w:rsid w:val="006F2655"/>
    <w:rsid w:val="006F5479"/>
    <w:rsid w:val="00705168"/>
    <w:rsid w:val="007053C1"/>
    <w:rsid w:val="00721FA7"/>
    <w:rsid w:val="007235E8"/>
    <w:rsid w:val="00724FCA"/>
    <w:rsid w:val="00726AE9"/>
    <w:rsid w:val="00726D8E"/>
    <w:rsid w:val="00732B5C"/>
    <w:rsid w:val="007369E2"/>
    <w:rsid w:val="00737D50"/>
    <w:rsid w:val="00737F67"/>
    <w:rsid w:val="00741BF4"/>
    <w:rsid w:val="00745898"/>
    <w:rsid w:val="0074729D"/>
    <w:rsid w:val="00747AB8"/>
    <w:rsid w:val="00755C07"/>
    <w:rsid w:val="007565E2"/>
    <w:rsid w:val="007608C9"/>
    <w:rsid w:val="00761BC3"/>
    <w:rsid w:val="007667BC"/>
    <w:rsid w:val="007714B3"/>
    <w:rsid w:val="00771724"/>
    <w:rsid w:val="00774327"/>
    <w:rsid w:val="007804D3"/>
    <w:rsid w:val="00782217"/>
    <w:rsid w:val="00782D23"/>
    <w:rsid w:val="007878A7"/>
    <w:rsid w:val="00787D60"/>
    <w:rsid w:val="00790099"/>
    <w:rsid w:val="00791278"/>
    <w:rsid w:val="00791425"/>
    <w:rsid w:val="007A052B"/>
    <w:rsid w:val="007A574F"/>
    <w:rsid w:val="007A6AA9"/>
    <w:rsid w:val="007A7804"/>
    <w:rsid w:val="007B05FA"/>
    <w:rsid w:val="007B0944"/>
    <w:rsid w:val="007B24BC"/>
    <w:rsid w:val="007C0B3D"/>
    <w:rsid w:val="007C159F"/>
    <w:rsid w:val="007C1F9C"/>
    <w:rsid w:val="007C2C33"/>
    <w:rsid w:val="007C45E7"/>
    <w:rsid w:val="007C7332"/>
    <w:rsid w:val="007D3719"/>
    <w:rsid w:val="007D6679"/>
    <w:rsid w:val="007D7A8A"/>
    <w:rsid w:val="007E23BD"/>
    <w:rsid w:val="007E33DB"/>
    <w:rsid w:val="007E3B8E"/>
    <w:rsid w:val="007E76D7"/>
    <w:rsid w:val="007F0789"/>
    <w:rsid w:val="007F1BCE"/>
    <w:rsid w:val="007F35EF"/>
    <w:rsid w:val="007F7F87"/>
    <w:rsid w:val="00800BA3"/>
    <w:rsid w:val="00800FF8"/>
    <w:rsid w:val="00804058"/>
    <w:rsid w:val="00805E4F"/>
    <w:rsid w:val="00805FE1"/>
    <w:rsid w:val="00810F7F"/>
    <w:rsid w:val="008129A2"/>
    <w:rsid w:val="0081324E"/>
    <w:rsid w:val="00814418"/>
    <w:rsid w:val="00815DEF"/>
    <w:rsid w:val="00820E45"/>
    <w:rsid w:val="008305D9"/>
    <w:rsid w:val="008313D9"/>
    <w:rsid w:val="0083385C"/>
    <w:rsid w:val="00833D6D"/>
    <w:rsid w:val="00834DD6"/>
    <w:rsid w:val="00850599"/>
    <w:rsid w:val="00853BC4"/>
    <w:rsid w:val="00853E30"/>
    <w:rsid w:val="0085522C"/>
    <w:rsid w:val="008663AC"/>
    <w:rsid w:val="0086642D"/>
    <w:rsid w:val="008671AE"/>
    <w:rsid w:val="008707A8"/>
    <w:rsid w:val="00872BE9"/>
    <w:rsid w:val="00880288"/>
    <w:rsid w:val="0089202C"/>
    <w:rsid w:val="00892631"/>
    <w:rsid w:val="008A23A1"/>
    <w:rsid w:val="008A395E"/>
    <w:rsid w:val="008A3F97"/>
    <w:rsid w:val="008A5E19"/>
    <w:rsid w:val="008B43F6"/>
    <w:rsid w:val="008B44AF"/>
    <w:rsid w:val="008B5F28"/>
    <w:rsid w:val="008C19CD"/>
    <w:rsid w:val="008C41B2"/>
    <w:rsid w:val="008D3137"/>
    <w:rsid w:val="008D46D3"/>
    <w:rsid w:val="008D5FF1"/>
    <w:rsid w:val="008D73FE"/>
    <w:rsid w:val="008E6DE2"/>
    <w:rsid w:val="008F55AE"/>
    <w:rsid w:val="008F56DE"/>
    <w:rsid w:val="008F5C73"/>
    <w:rsid w:val="008F648E"/>
    <w:rsid w:val="00915BC2"/>
    <w:rsid w:val="00916BAA"/>
    <w:rsid w:val="009217F9"/>
    <w:rsid w:val="00925715"/>
    <w:rsid w:val="0092575C"/>
    <w:rsid w:val="00925851"/>
    <w:rsid w:val="009262E0"/>
    <w:rsid w:val="00930C2A"/>
    <w:rsid w:val="00932879"/>
    <w:rsid w:val="00934058"/>
    <w:rsid w:val="00937C2D"/>
    <w:rsid w:val="00943EA8"/>
    <w:rsid w:val="00944123"/>
    <w:rsid w:val="009478D7"/>
    <w:rsid w:val="009529D8"/>
    <w:rsid w:val="009558AE"/>
    <w:rsid w:val="00960A21"/>
    <w:rsid w:val="00960D2C"/>
    <w:rsid w:val="00961D6B"/>
    <w:rsid w:val="00963C89"/>
    <w:rsid w:val="00970E2E"/>
    <w:rsid w:val="0097108A"/>
    <w:rsid w:val="00975C00"/>
    <w:rsid w:val="009839ED"/>
    <w:rsid w:val="00985EBA"/>
    <w:rsid w:val="00990CD5"/>
    <w:rsid w:val="00990E5A"/>
    <w:rsid w:val="009917C6"/>
    <w:rsid w:val="009917EE"/>
    <w:rsid w:val="00994479"/>
    <w:rsid w:val="00994CDA"/>
    <w:rsid w:val="00995A19"/>
    <w:rsid w:val="00996769"/>
    <w:rsid w:val="00996D39"/>
    <w:rsid w:val="009A4827"/>
    <w:rsid w:val="009A7F0D"/>
    <w:rsid w:val="009B1B9A"/>
    <w:rsid w:val="009B1ECB"/>
    <w:rsid w:val="009B5440"/>
    <w:rsid w:val="009B6425"/>
    <w:rsid w:val="009C69EA"/>
    <w:rsid w:val="009C6ADA"/>
    <w:rsid w:val="009D14D6"/>
    <w:rsid w:val="009D647C"/>
    <w:rsid w:val="009E4E7D"/>
    <w:rsid w:val="009E5ECC"/>
    <w:rsid w:val="009E688B"/>
    <w:rsid w:val="009F1205"/>
    <w:rsid w:val="009F2658"/>
    <w:rsid w:val="009F3755"/>
    <w:rsid w:val="009F78D8"/>
    <w:rsid w:val="00A0080D"/>
    <w:rsid w:val="00A009D0"/>
    <w:rsid w:val="00A010F5"/>
    <w:rsid w:val="00A018EE"/>
    <w:rsid w:val="00A02C9B"/>
    <w:rsid w:val="00A04275"/>
    <w:rsid w:val="00A04E75"/>
    <w:rsid w:val="00A07014"/>
    <w:rsid w:val="00A1099F"/>
    <w:rsid w:val="00A1503D"/>
    <w:rsid w:val="00A152BC"/>
    <w:rsid w:val="00A15F5E"/>
    <w:rsid w:val="00A17219"/>
    <w:rsid w:val="00A21B9A"/>
    <w:rsid w:val="00A26D4C"/>
    <w:rsid w:val="00A27E4F"/>
    <w:rsid w:val="00A27E60"/>
    <w:rsid w:val="00A27FB2"/>
    <w:rsid w:val="00A3126E"/>
    <w:rsid w:val="00A3155B"/>
    <w:rsid w:val="00A31DB9"/>
    <w:rsid w:val="00A34374"/>
    <w:rsid w:val="00A34D6C"/>
    <w:rsid w:val="00A42259"/>
    <w:rsid w:val="00A4351E"/>
    <w:rsid w:val="00A545AE"/>
    <w:rsid w:val="00A57CDF"/>
    <w:rsid w:val="00A62664"/>
    <w:rsid w:val="00A63A1A"/>
    <w:rsid w:val="00A75DAB"/>
    <w:rsid w:val="00A7676F"/>
    <w:rsid w:val="00A81D8A"/>
    <w:rsid w:val="00A81FD9"/>
    <w:rsid w:val="00A84E81"/>
    <w:rsid w:val="00A90AA7"/>
    <w:rsid w:val="00A918B2"/>
    <w:rsid w:val="00A92269"/>
    <w:rsid w:val="00A93919"/>
    <w:rsid w:val="00A94843"/>
    <w:rsid w:val="00A96B44"/>
    <w:rsid w:val="00A97620"/>
    <w:rsid w:val="00A97E5B"/>
    <w:rsid w:val="00AA3062"/>
    <w:rsid w:val="00AA39B0"/>
    <w:rsid w:val="00AA3A96"/>
    <w:rsid w:val="00AA7585"/>
    <w:rsid w:val="00AB2412"/>
    <w:rsid w:val="00AB27B5"/>
    <w:rsid w:val="00AB4BE3"/>
    <w:rsid w:val="00AC35D4"/>
    <w:rsid w:val="00AD16D1"/>
    <w:rsid w:val="00AD303E"/>
    <w:rsid w:val="00AE187D"/>
    <w:rsid w:val="00AE37A6"/>
    <w:rsid w:val="00AF3C69"/>
    <w:rsid w:val="00AF4807"/>
    <w:rsid w:val="00B00B5E"/>
    <w:rsid w:val="00B01D7F"/>
    <w:rsid w:val="00B059AC"/>
    <w:rsid w:val="00B07E4D"/>
    <w:rsid w:val="00B101AF"/>
    <w:rsid w:val="00B12856"/>
    <w:rsid w:val="00B137A2"/>
    <w:rsid w:val="00B15349"/>
    <w:rsid w:val="00B155EA"/>
    <w:rsid w:val="00B166EC"/>
    <w:rsid w:val="00B21DCB"/>
    <w:rsid w:val="00B231F8"/>
    <w:rsid w:val="00B24A05"/>
    <w:rsid w:val="00B251FD"/>
    <w:rsid w:val="00B264BB"/>
    <w:rsid w:val="00B34696"/>
    <w:rsid w:val="00B34CBD"/>
    <w:rsid w:val="00B407B5"/>
    <w:rsid w:val="00B42EC1"/>
    <w:rsid w:val="00B448F1"/>
    <w:rsid w:val="00B46737"/>
    <w:rsid w:val="00B524AC"/>
    <w:rsid w:val="00B5309B"/>
    <w:rsid w:val="00B56FEE"/>
    <w:rsid w:val="00B572DC"/>
    <w:rsid w:val="00B60D17"/>
    <w:rsid w:val="00B61DC1"/>
    <w:rsid w:val="00B64842"/>
    <w:rsid w:val="00B651B2"/>
    <w:rsid w:val="00B66A16"/>
    <w:rsid w:val="00B72348"/>
    <w:rsid w:val="00B74893"/>
    <w:rsid w:val="00B74A42"/>
    <w:rsid w:val="00B74BCD"/>
    <w:rsid w:val="00B754E2"/>
    <w:rsid w:val="00B763D5"/>
    <w:rsid w:val="00B76794"/>
    <w:rsid w:val="00B769A1"/>
    <w:rsid w:val="00B81D0B"/>
    <w:rsid w:val="00B83712"/>
    <w:rsid w:val="00B86263"/>
    <w:rsid w:val="00B90E22"/>
    <w:rsid w:val="00B910C9"/>
    <w:rsid w:val="00B9290D"/>
    <w:rsid w:val="00B933A2"/>
    <w:rsid w:val="00B9388D"/>
    <w:rsid w:val="00B9506C"/>
    <w:rsid w:val="00B97A84"/>
    <w:rsid w:val="00B97C14"/>
    <w:rsid w:val="00BA12F6"/>
    <w:rsid w:val="00BA24FC"/>
    <w:rsid w:val="00BB04CC"/>
    <w:rsid w:val="00BB0601"/>
    <w:rsid w:val="00BB18B6"/>
    <w:rsid w:val="00BB57CD"/>
    <w:rsid w:val="00BB5B60"/>
    <w:rsid w:val="00BC316B"/>
    <w:rsid w:val="00BD1B01"/>
    <w:rsid w:val="00BD6EAE"/>
    <w:rsid w:val="00BD7623"/>
    <w:rsid w:val="00BE2876"/>
    <w:rsid w:val="00BE2ACC"/>
    <w:rsid w:val="00BE71FE"/>
    <w:rsid w:val="00BE7618"/>
    <w:rsid w:val="00BF0456"/>
    <w:rsid w:val="00BF0A58"/>
    <w:rsid w:val="00BF5DB5"/>
    <w:rsid w:val="00BF6171"/>
    <w:rsid w:val="00BF6D85"/>
    <w:rsid w:val="00C00258"/>
    <w:rsid w:val="00C03945"/>
    <w:rsid w:val="00C03D6A"/>
    <w:rsid w:val="00C05891"/>
    <w:rsid w:val="00C103E3"/>
    <w:rsid w:val="00C128DF"/>
    <w:rsid w:val="00C138CF"/>
    <w:rsid w:val="00C14999"/>
    <w:rsid w:val="00C14B4F"/>
    <w:rsid w:val="00C1692F"/>
    <w:rsid w:val="00C20200"/>
    <w:rsid w:val="00C21D7B"/>
    <w:rsid w:val="00C22233"/>
    <w:rsid w:val="00C22EFB"/>
    <w:rsid w:val="00C25253"/>
    <w:rsid w:val="00C266C0"/>
    <w:rsid w:val="00C3201E"/>
    <w:rsid w:val="00C32711"/>
    <w:rsid w:val="00C33F61"/>
    <w:rsid w:val="00C341A6"/>
    <w:rsid w:val="00C374F5"/>
    <w:rsid w:val="00C4057A"/>
    <w:rsid w:val="00C40EB2"/>
    <w:rsid w:val="00C42C50"/>
    <w:rsid w:val="00C42FD6"/>
    <w:rsid w:val="00C43DED"/>
    <w:rsid w:val="00C43F2E"/>
    <w:rsid w:val="00C45385"/>
    <w:rsid w:val="00C4586E"/>
    <w:rsid w:val="00C473DE"/>
    <w:rsid w:val="00C50929"/>
    <w:rsid w:val="00C53615"/>
    <w:rsid w:val="00C547BC"/>
    <w:rsid w:val="00C57430"/>
    <w:rsid w:val="00C603F4"/>
    <w:rsid w:val="00C634CA"/>
    <w:rsid w:val="00C63964"/>
    <w:rsid w:val="00C64124"/>
    <w:rsid w:val="00C65AF4"/>
    <w:rsid w:val="00C66715"/>
    <w:rsid w:val="00C66D8E"/>
    <w:rsid w:val="00C77827"/>
    <w:rsid w:val="00C77BCA"/>
    <w:rsid w:val="00C81595"/>
    <w:rsid w:val="00C83ED7"/>
    <w:rsid w:val="00C83F2C"/>
    <w:rsid w:val="00C84000"/>
    <w:rsid w:val="00C84CE6"/>
    <w:rsid w:val="00C87ED2"/>
    <w:rsid w:val="00C90B66"/>
    <w:rsid w:val="00C91A26"/>
    <w:rsid w:val="00C935DF"/>
    <w:rsid w:val="00C94987"/>
    <w:rsid w:val="00CA0420"/>
    <w:rsid w:val="00CA050B"/>
    <w:rsid w:val="00CA0646"/>
    <w:rsid w:val="00CA19B8"/>
    <w:rsid w:val="00CA22A3"/>
    <w:rsid w:val="00CA6CD1"/>
    <w:rsid w:val="00CB082C"/>
    <w:rsid w:val="00CC140F"/>
    <w:rsid w:val="00CC1C1A"/>
    <w:rsid w:val="00CC2EC7"/>
    <w:rsid w:val="00CC4DBA"/>
    <w:rsid w:val="00CC58A7"/>
    <w:rsid w:val="00CC5DC4"/>
    <w:rsid w:val="00CC72A5"/>
    <w:rsid w:val="00CD31CF"/>
    <w:rsid w:val="00CD4366"/>
    <w:rsid w:val="00CD4FB4"/>
    <w:rsid w:val="00CD6262"/>
    <w:rsid w:val="00CD658D"/>
    <w:rsid w:val="00CD7597"/>
    <w:rsid w:val="00CD78B9"/>
    <w:rsid w:val="00CE056A"/>
    <w:rsid w:val="00CE0F1D"/>
    <w:rsid w:val="00CE32A6"/>
    <w:rsid w:val="00CE466F"/>
    <w:rsid w:val="00CE5373"/>
    <w:rsid w:val="00CE6A55"/>
    <w:rsid w:val="00CF078D"/>
    <w:rsid w:val="00CF19E9"/>
    <w:rsid w:val="00CF3449"/>
    <w:rsid w:val="00CF54FF"/>
    <w:rsid w:val="00CF6C0E"/>
    <w:rsid w:val="00CF742C"/>
    <w:rsid w:val="00CF761D"/>
    <w:rsid w:val="00CF7CD8"/>
    <w:rsid w:val="00D00251"/>
    <w:rsid w:val="00D01B1D"/>
    <w:rsid w:val="00D05D56"/>
    <w:rsid w:val="00D0650E"/>
    <w:rsid w:val="00D07194"/>
    <w:rsid w:val="00D115FA"/>
    <w:rsid w:val="00D14B74"/>
    <w:rsid w:val="00D1513B"/>
    <w:rsid w:val="00D163B1"/>
    <w:rsid w:val="00D17112"/>
    <w:rsid w:val="00D21C35"/>
    <w:rsid w:val="00D22AC6"/>
    <w:rsid w:val="00D24142"/>
    <w:rsid w:val="00D31EF9"/>
    <w:rsid w:val="00D36C85"/>
    <w:rsid w:val="00D370F8"/>
    <w:rsid w:val="00D379F9"/>
    <w:rsid w:val="00D42837"/>
    <w:rsid w:val="00D43F81"/>
    <w:rsid w:val="00D4423B"/>
    <w:rsid w:val="00D549F2"/>
    <w:rsid w:val="00D61CAD"/>
    <w:rsid w:val="00D62AD2"/>
    <w:rsid w:val="00D63219"/>
    <w:rsid w:val="00D67E41"/>
    <w:rsid w:val="00D706ED"/>
    <w:rsid w:val="00D70736"/>
    <w:rsid w:val="00D709E3"/>
    <w:rsid w:val="00D72997"/>
    <w:rsid w:val="00D744A8"/>
    <w:rsid w:val="00D77E43"/>
    <w:rsid w:val="00D82AAD"/>
    <w:rsid w:val="00D861BB"/>
    <w:rsid w:val="00D872B4"/>
    <w:rsid w:val="00D911D9"/>
    <w:rsid w:val="00D920BB"/>
    <w:rsid w:val="00D9413E"/>
    <w:rsid w:val="00D959F4"/>
    <w:rsid w:val="00DA1BFC"/>
    <w:rsid w:val="00DA2896"/>
    <w:rsid w:val="00DA2E18"/>
    <w:rsid w:val="00DA3A4A"/>
    <w:rsid w:val="00DA71FB"/>
    <w:rsid w:val="00DA794C"/>
    <w:rsid w:val="00DB2CED"/>
    <w:rsid w:val="00DB5A66"/>
    <w:rsid w:val="00DB6860"/>
    <w:rsid w:val="00DC14E0"/>
    <w:rsid w:val="00DC280B"/>
    <w:rsid w:val="00DC2849"/>
    <w:rsid w:val="00DC6F8E"/>
    <w:rsid w:val="00DC7E8C"/>
    <w:rsid w:val="00DD00B2"/>
    <w:rsid w:val="00DD0924"/>
    <w:rsid w:val="00DE0539"/>
    <w:rsid w:val="00DE0DDA"/>
    <w:rsid w:val="00DE1DA0"/>
    <w:rsid w:val="00DE2011"/>
    <w:rsid w:val="00DE2BB4"/>
    <w:rsid w:val="00DE3048"/>
    <w:rsid w:val="00DE5D94"/>
    <w:rsid w:val="00DE6B8B"/>
    <w:rsid w:val="00DF3B98"/>
    <w:rsid w:val="00DF3E8F"/>
    <w:rsid w:val="00DF4480"/>
    <w:rsid w:val="00DF44AD"/>
    <w:rsid w:val="00DF4F5E"/>
    <w:rsid w:val="00DF7CE8"/>
    <w:rsid w:val="00E0044C"/>
    <w:rsid w:val="00E058DB"/>
    <w:rsid w:val="00E05B5C"/>
    <w:rsid w:val="00E1003A"/>
    <w:rsid w:val="00E127A7"/>
    <w:rsid w:val="00E12A91"/>
    <w:rsid w:val="00E135F6"/>
    <w:rsid w:val="00E14E6F"/>
    <w:rsid w:val="00E2108D"/>
    <w:rsid w:val="00E259F7"/>
    <w:rsid w:val="00E2619A"/>
    <w:rsid w:val="00E30BA9"/>
    <w:rsid w:val="00E34890"/>
    <w:rsid w:val="00E36D1A"/>
    <w:rsid w:val="00E37074"/>
    <w:rsid w:val="00E41AED"/>
    <w:rsid w:val="00E43B79"/>
    <w:rsid w:val="00E51E61"/>
    <w:rsid w:val="00E53E2E"/>
    <w:rsid w:val="00E565E9"/>
    <w:rsid w:val="00E57E76"/>
    <w:rsid w:val="00E57EC1"/>
    <w:rsid w:val="00E62D40"/>
    <w:rsid w:val="00E638C7"/>
    <w:rsid w:val="00E66DCE"/>
    <w:rsid w:val="00E724D4"/>
    <w:rsid w:val="00E73BF6"/>
    <w:rsid w:val="00E74394"/>
    <w:rsid w:val="00E77825"/>
    <w:rsid w:val="00E77F2E"/>
    <w:rsid w:val="00E84AF3"/>
    <w:rsid w:val="00E8723E"/>
    <w:rsid w:val="00E90197"/>
    <w:rsid w:val="00E90268"/>
    <w:rsid w:val="00E91024"/>
    <w:rsid w:val="00E91D90"/>
    <w:rsid w:val="00E92452"/>
    <w:rsid w:val="00E92BFC"/>
    <w:rsid w:val="00E9323E"/>
    <w:rsid w:val="00E942CA"/>
    <w:rsid w:val="00E951D8"/>
    <w:rsid w:val="00EA185E"/>
    <w:rsid w:val="00EA210F"/>
    <w:rsid w:val="00EA292B"/>
    <w:rsid w:val="00EA53B3"/>
    <w:rsid w:val="00EA5F48"/>
    <w:rsid w:val="00EA6860"/>
    <w:rsid w:val="00EA706B"/>
    <w:rsid w:val="00EB0A44"/>
    <w:rsid w:val="00EB2519"/>
    <w:rsid w:val="00EB2CCF"/>
    <w:rsid w:val="00EB43AA"/>
    <w:rsid w:val="00EB663B"/>
    <w:rsid w:val="00EC471B"/>
    <w:rsid w:val="00EC5227"/>
    <w:rsid w:val="00EC684B"/>
    <w:rsid w:val="00ED1580"/>
    <w:rsid w:val="00ED4DC0"/>
    <w:rsid w:val="00ED7788"/>
    <w:rsid w:val="00EE0170"/>
    <w:rsid w:val="00EE3E89"/>
    <w:rsid w:val="00EF5FF9"/>
    <w:rsid w:val="00F00C5A"/>
    <w:rsid w:val="00F00F2A"/>
    <w:rsid w:val="00F01021"/>
    <w:rsid w:val="00F02183"/>
    <w:rsid w:val="00F02FBB"/>
    <w:rsid w:val="00F04A2F"/>
    <w:rsid w:val="00F056CD"/>
    <w:rsid w:val="00F07077"/>
    <w:rsid w:val="00F12679"/>
    <w:rsid w:val="00F14C52"/>
    <w:rsid w:val="00F20EB2"/>
    <w:rsid w:val="00F2187A"/>
    <w:rsid w:val="00F21B2C"/>
    <w:rsid w:val="00F220AC"/>
    <w:rsid w:val="00F25C8C"/>
    <w:rsid w:val="00F31D20"/>
    <w:rsid w:val="00F3399F"/>
    <w:rsid w:val="00F339E6"/>
    <w:rsid w:val="00F3416D"/>
    <w:rsid w:val="00F348C0"/>
    <w:rsid w:val="00F41C06"/>
    <w:rsid w:val="00F43A2C"/>
    <w:rsid w:val="00F47D02"/>
    <w:rsid w:val="00F538E0"/>
    <w:rsid w:val="00F54362"/>
    <w:rsid w:val="00F61CF6"/>
    <w:rsid w:val="00F63E3A"/>
    <w:rsid w:val="00F63E6F"/>
    <w:rsid w:val="00F67F90"/>
    <w:rsid w:val="00F7208F"/>
    <w:rsid w:val="00F72481"/>
    <w:rsid w:val="00F7333A"/>
    <w:rsid w:val="00F76424"/>
    <w:rsid w:val="00F774B4"/>
    <w:rsid w:val="00F77AFB"/>
    <w:rsid w:val="00F810BB"/>
    <w:rsid w:val="00F831C9"/>
    <w:rsid w:val="00F848F3"/>
    <w:rsid w:val="00F91350"/>
    <w:rsid w:val="00F91E5D"/>
    <w:rsid w:val="00F934FA"/>
    <w:rsid w:val="00F968D9"/>
    <w:rsid w:val="00F969F2"/>
    <w:rsid w:val="00FB5469"/>
    <w:rsid w:val="00FC13D2"/>
    <w:rsid w:val="00FC6582"/>
    <w:rsid w:val="00FC7125"/>
    <w:rsid w:val="00FC757A"/>
    <w:rsid w:val="00FC75FE"/>
    <w:rsid w:val="00FD2812"/>
    <w:rsid w:val="00FD3A66"/>
    <w:rsid w:val="00FD406E"/>
    <w:rsid w:val="00FE5449"/>
    <w:rsid w:val="00FE7F7C"/>
    <w:rsid w:val="00FF2967"/>
    <w:rsid w:val="00FF3CDC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7D0596"/>
  <w15:docId w15:val="{B676A253-84DD-4079-B6E3-76BC3AE9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5A"/>
    <w:pPr>
      <w:spacing w:after="0" w:line="240" w:lineRule="auto"/>
    </w:pPr>
    <w:rPr>
      <w:rFonts w:eastAsia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4A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4A42"/>
    <w:rPr>
      <w:rFonts w:eastAsia="Times New Roman"/>
      <w:szCs w:val="28"/>
      <w:lang w:val="en-US"/>
    </w:rPr>
  </w:style>
  <w:style w:type="character" w:styleId="PageNumber">
    <w:name w:val="page number"/>
    <w:basedOn w:val="DefaultParagraphFont"/>
    <w:rsid w:val="00B74A42"/>
  </w:style>
  <w:style w:type="paragraph" w:styleId="NormalWeb">
    <w:name w:val="Normal (Web)"/>
    <w:basedOn w:val="Normal"/>
    <w:rsid w:val="00B74A42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">
    <w:name w:val="Heading #4_"/>
    <w:basedOn w:val="DefaultParagraphFont"/>
    <w:link w:val="Heading40"/>
    <w:rsid w:val="00261990"/>
    <w:rPr>
      <w:rFonts w:eastAsia="Times New Roman"/>
      <w:b/>
      <w:bCs/>
      <w:szCs w:val="28"/>
      <w:shd w:val="clear" w:color="auto" w:fill="FFFFFF"/>
    </w:rPr>
  </w:style>
  <w:style w:type="character" w:customStyle="1" w:styleId="Bodytext2">
    <w:name w:val="Body text (2)_"/>
    <w:basedOn w:val="DefaultParagraphFont"/>
    <w:link w:val="Bodytext21"/>
    <w:rsid w:val="00261990"/>
    <w:rPr>
      <w:rFonts w:eastAsia="Times New Roman"/>
      <w:szCs w:val="28"/>
      <w:shd w:val="clear" w:color="auto" w:fill="FFFFFF"/>
    </w:rPr>
  </w:style>
  <w:style w:type="paragraph" w:customStyle="1" w:styleId="Heading40">
    <w:name w:val="Heading #4"/>
    <w:basedOn w:val="Normal"/>
    <w:link w:val="Heading4"/>
    <w:rsid w:val="00261990"/>
    <w:pPr>
      <w:widowControl w:val="0"/>
      <w:shd w:val="clear" w:color="auto" w:fill="FFFFFF"/>
      <w:spacing w:before="180" w:after="480" w:line="326" w:lineRule="exact"/>
      <w:jc w:val="center"/>
      <w:outlineLvl w:val="3"/>
    </w:pPr>
    <w:rPr>
      <w:b/>
      <w:bCs/>
      <w:lang w:val="vi-VN"/>
    </w:rPr>
  </w:style>
  <w:style w:type="paragraph" w:customStyle="1" w:styleId="Bodytext21">
    <w:name w:val="Body text (2)1"/>
    <w:basedOn w:val="Normal"/>
    <w:link w:val="Bodytext2"/>
    <w:rsid w:val="00261990"/>
    <w:pPr>
      <w:widowControl w:val="0"/>
      <w:shd w:val="clear" w:color="auto" w:fill="FFFFFF"/>
      <w:spacing w:line="437" w:lineRule="exact"/>
      <w:jc w:val="both"/>
    </w:pPr>
    <w:rPr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40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D9E"/>
    <w:rPr>
      <w:rFonts w:eastAsia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D9E"/>
    <w:rPr>
      <w:rFonts w:eastAsia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8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1">
    <w:name w:val="Body text (2) + Bold1"/>
    <w:basedOn w:val="Bodytext2"/>
    <w:rsid w:val="00F339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20">
    <w:name w:val="Body text (2)"/>
    <w:basedOn w:val="Bodytext2"/>
    <w:rsid w:val="008313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Heading1">
    <w:name w:val="Heading #1_"/>
    <w:basedOn w:val="DefaultParagraphFont"/>
    <w:link w:val="Heading11"/>
    <w:rsid w:val="00B76794"/>
    <w:rPr>
      <w:rFonts w:eastAsia="Times New Roman"/>
      <w:b/>
      <w:bCs/>
      <w:sz w:val="48"/>
      <w:szCs w:val="4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76794"/>
    <w:rPr>
      <w:rFonts w:eastAsia="Times New Roman"/>
      <w:b/>
      <w:bCs/>
      <w:szCs w:val="28"/>
      <w:shd w:val="clear" w:color="auto" w:fill="FFFFFF"/>
    </w:rPr>
  </w:style>
  <w:style w:type="character" w:customStyle="1" w:styleId="Bodytext2Bold">
    <w:name w:val="Body text (2) + Bold"/>
    <w:basedOn w:val="Bodytext2"/>
    <w:rsid w:val="00B76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Bodytext4SmallCaps">
    <w:name w:val="Body text (4) + Small Caps"/>
    <w:basedOn w:val="Bodytext4"/>
    <w:rsid w:val="00B76794"/>
    <w:rPr>
      <w:rFonts w:eastAsia="Times New Roman"/>
      <w:b/>
      <w:bCs/>
      <w:smallCaps/>
      <w:color w:val="000000"/>
      <w:spacing w:val="0"/>
      <w:w w:val="100"/>
      <w:position w:val="0"/>
      <w:szCs w:val="28"/>
      <w:shd w:val="clear" w:color="auto" w:fill="FFFFFF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sid w:val="00B7679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Heading11">
    <w:name w:val="Heading #11"/>
    <w:basedOn w:val="Normal"/>
    <w:link w:val="Heading1"/>
    <w:rsid w:val="00B76794"/>
    <w:pPr>
      <w:widowControl w:val="0"/>
      <w:shd w:val="clear" w:color="auto" w:fill="FFFFFF"/>
      <w:spacing w:before="2880" w:line="566" w:lineRule="exact"/>
      <w:jc w:val="right"/>
      <w:outlineLvl w:val="0"/>
    </w:pPr>
    <w:rPr>
      <w:b/>
      <w:bCs/>
      <w:sz w:val="48"/>
      <w:szCs w:val="48"/>
      <w:lang w:val="vi-VN"/>
    </w:rPr>
  </w:style>
  <w:style w:type="paragraph" w:customStyle="1" w:styleId="Bodytext40">
    <w:name w:val="Body text (4)"/>
    <w:basedOn w:val="Normal"/>
    <w:link w:val="Bodytext4"/>
    <w:rsid w:val="00B76794"/>
    <w:pPr>
      <w:widowControl w:val="0"/>
      <w:shd w:val="clear" w:color="auto" w:fill="FFFFFF"/>
      <w:spacing w:after="60" w:line="0" w:lineRule="atLeast"/>
      <w:jc w:val="center"/>
    </w:pPr>
    <w:rPr>
      <w:b/>
      <w:bCs/>
      <w:lang w:val="vi-VN"/>
    </w:rPr>
  </w:style>
  <w:style w:type="paragraph" w:customStyle="1" w:styleId="Bodytext60">
    <w:name w:val="Body text (6)"/>
    <w:basedOn w:val="Normal"/>
    <w:link w:val="Bodytext6"/>
    <w:rsid w:val="00B76794"/>
    <w:pPr>
      <w:widowControl w:val="0"/>
      <w:shd w:val="clear" w:color="auto" w:fill="FFFFFF"/>
      <w:spacing w:before="60" w:after="120" w:line="0" w:lineRule="atLeast"/>
      <w:ind w:firstLine="760"/>
      <w:jc w:val="both"/>
    </w:pPr>
    <w:rPr>
      <w:b/>
      <w:bCs/>
      <w:sz w:val="26"/>
      <w:szCs w:val="26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79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D70A6"/>
    <w:pPr>
      <w:spacing w:after="0" w:line="240" w:lineRule="auto"/>
    </w:pPr>
    <w:rPr>
      <w:rFonts w:eastAsia="Times New Roman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3B1"/>
    <w:rPr>
      <w:rFonts w:eastAsia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Hoang Phuong</dc:creator>
  <cp:lastModifiedBy>Administrator</cp:lastModifiedBy>
  <cp:revision>2</cp:revision>
  <cp:lastPrinted>2023-09-08T08:00:00Z</cp:lastPrinted>
  <dcterms:created xsi:type="dcterms:W3CDTF">2026-04-08T03:41:00Z</dcterms:created>
  <dcterms:modified xsi:type="dcterms:W3CDTF">2026-04-08T03:41:00Z</dcterms:modified>
</cp:coreProperties>
</file>