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3261"/>
        <w:gridCol w:w="5811"/>
      </w:tblGrid>
      <w:tr w:rsidR="00E9230D" w:rsidRPr="00E9230D" w14:paraId="39850A9B" w14:textId="77777777" w:rsidTr="009D7147">
        <w:trPr>
          <w:trHeight w:val="344"/>
        </w:trPr>
        <w:tc>
          <w:tcPr>
            <w:tcW w:w="3261" w:type="dxa"/>
          </w:tcPr>
          <w:p w14:paraId="23DB89F4" w14:textId="77777777" w:rsidR="00B53AE0" w:rsidRPr="00E9230D" w:rsidRDefault="00B53AE0" w:rsidP="009D7147">
            <w:pPr>
              <w:jc w:val="center"/>
              <w:rPr>
                <w:rFonts w:ascii="Times New Roman" w:hAnsi="Times New Roman"/>
                <w:b/>
                <w:sz w:val="26"/>
                <w:szCs w:val="28"/>
              </w:rPr>
            </w:pPr>
            <w:r w:rsidRPr="00E9230D">
              <w:rPr>
                <w:rFonts w:ascii="Times New Roman" w:hAnsi="Times New Roman"/>
                <w:b/>
                <w:sz w:val="26"/>
                <w:szCs w:val="28"/>
              </w:rPr>
              <w:t>ỦY BAN NHÂN DÂN</w:t>
            </w:r>
          </w:p>
          <w:p w14:paraId="384809A4" w14:textId="689D1563" w:rsidR="00B53AE0" w:rsidRPr="00E9230D" w:rsidRDefault="00B53AE0" w:rsidP="009D7147">
            <w:pPr>
              <w:jc w:val="center"/>
              <w:rPr>
                <w:rFonts w:ascii="Times New Roman" w:hAnsi="Times New Roman"/>
                <w:b/>
                <w:sz w:val="28"/>
                <w:szCs w:val="28"/>
              </w:rPr>
            </w:pPr>
            <w:r w:rsidRPr="00E9230D">
              <w:rPr>
                <w:rFonts w:ascii="Times New Roman" w:hAnsi="Times New Roman"/>
                <w:b/>
                <w:sz w:val="26"/>
                <w:szCs w:val="28"/>
              </w:rPr>
              <w:t xml:space="preserve">TỈNH </w:t>
            </w:r>
            <w:r w:rsidR="00FA56E1">
              <w:rPr>
                <w:rFonts w:ascii="Times New Roman" w:hAnsi="Times New Roman"/>
                <w:b/>
                <w:sz w:val="26"/>
                <w:szCs w:val="28"/>
              </w:rPr>
              <w:t>AN</w:t>
            </w:r>
            <w:r w:rsidRPr="00E9230D">
              <w:rPr>
                <w:rFonts w:ascii="Times New Roman" w:hAnsi="Times New Roman"/>
                <w:b/>
                <w:sz w:val="26"/>
                <w:szCs w:val="28"/>
              </w:rPr>
              <w:t xml:space="preserve"> GIANG</w:t>
            </w:r>
          </w:p>
        </w:tc>
        <w:tc>
          <w:tcPr>
            <w:tcW w:w="5811" w:type="dxa"/>
          </w:tcPr>
          <w:p w14:paraId="3EA6B4AA" w14:textId="77777777" w:rsidR="00B53AE0" w:rsidRPr="00E9230D" w:rsidRDefault="00B53AE0" w:rsidP="009D7147">
            <w:pPr>
              <w:jc w:val="center"/>
              <w:rPr>
                <w:rFonts w:ascii="Times New Roman" w:hAnsi="Times New Roman"/>
                <w:b/>
                <w:sz w:val="26"/>
                <w:szCs w:val="26"/>
              </w:rPr>
            </w:pPr>
            <w:r w:rsidRPr="00E9230D">
              <w:rPr>
                <w:rFonts w:ascii="Times New Roman" w:hAnsi="Times New Roman"/>
                <w:b/>
                <w:sz w:val="26"/>
                <w:szCs w:val="26"/>
              </w:rPr>
              <w:t>CỘNG HÒA XÃ HỘI CHỦ NGHĨA VIỆT NAM</w:t>
            </w:r>
          </w:p>
          <w:p w14:paraId="1C6DC0AA" w14:textId="77777777" w:rsidR="00B53AE0" w:rsidRPr="00E9230D" w:rsidRDefault="00B53AE0" w:rsidP="009D7147">
            <w:pPr>
              <w:jc w:val="center"/>
              <w:rPr>
                <w:rFonts w:ascii="Times New Roman" w:hAnsi="Times New Roman"/>
                <w:b/>
                <w:sz w:val="28"/>
                <w:szCs w:val="28"/>
              </w:rPr>
            </w:pPr>
            <w:r w:rsidRPr="00E9230D">
              <w:rPr>
                <w:rFonts w:ascii="Times New Roman" w:hAnsi="Times New Roman"/>
                <w:b/>
                <w:sz w:val="28"/>
                <w:szCs w:val="28"/>
              </w:rPr>
              <w:t>Độc lập - Tự do - Hạnh Phúc</w:t>
            </w:r>
          </w:p>
        </w:tc>
      </w:tr>
      <w:tr w:rsidR="00B53AE0" w:rsidRPr="00E9230D" w14:paraId="130218E1" w14:textId="77777777" w:rsidTr="009D7147">
        <w:trPr>
          <w:trHeight w:val="667"/>
        </w:trPr>
        <w:tc>
          <w:tcPr>
            <w:tcW w:w="3261" w:type="dxa"/>
          </w:tcPr>
          <w:p w14:paraId="3FF4B5C6" w14:textId="77777777" w:rsidR="00B53AE0" w:rsidRPr="00E9230D" w:rsidRDefault="00B53AE0" w:rsidP="009D7147">
            <w:pPr>
              <w:ind w:firstLine="720"/>
              <w:rPr>
                <w:rFonts w:ascii="Times New Roman" w:hAnsi="Times New Roman"/>
                <w:b/>
                <w:sz w:val="28"/>
                <w:szCs w:val="28"/>
              </w:rPr>
            </w:pPr>
            <w:r w:rsidRPr="00E9230D">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6798D6DA" wp14:editId="6D775564">
                      <wp:simplePos x="0" y="0"/>
                      <wp:positionH relativeFrom="column">
                        <wp:posOffset>737235</wp:posOffset>
                      </wp:positionH>
                      <wp:positionV relativeFrom="paragraph">
                        <wp:posOffset>16510</wp:posOffset>
                      </wp:positionV>
                      <wp:extent cx="55499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C0D5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3pt" to="10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"/>
                  </w:pict>
                </mc:Fallback>
              </mc:AlternateContent>
            </w:r>
          </w:p>
          <w:p w14:paraId="29EE4220" w14:textId="5FE64D21" w:rsidR="00B53AE0" w:rsidRPr="00E9230D" w:rsidRDefault="00B53AE0" w:rsidP="009D7147">
            <w:pPr>
              <w:jc w:val="center"/>
              <w:rPr>
                <w:rFonts w:ascii="Times New Roman" w:hAnsi="Times New Roman"/>
                <w:sz w:val="28"/>
                <w:szCs w:val="28"/>
              </w:rPr>
            </w:pPr>
            <w:r w:rsidRPr="00E9230D">
              <w:rPr>
                <w:rFonts w:ascii="Times New Roman" w:hAnsi="Times New Roman"/>
                <w:sz w:val="28"/>
                <w:szCs w:val="28"/>
              </w:rPr>
              <w:t>Số:           /TTr-UBND</w:t>
            </w:r>
          </w:p>
        </w:tc>
        <w:tc>
          <w:tcPr>
            <w:tcW w:w="5811" w:type="dxa"/>
          </w:tcPr>
          <w:p w14:paraId="346B8D42" w14:textId="77777777" w:rsidR="00B53AE0" w:rsidRPr="00E9230D" w:rsidRDefault="00B53AE0" w:rsidP="009D7147">
            <w:pPr>
              <w:ind w:firstLine="720"/>
              <w:rPr>
                <w:rFonts w:ascii="Times New Roman" w:hAnsi="Times New Roman"/>
                <w:b/>
                <w:sz w:val="28"/>
                <w:szCs w:val="28"/>
              </w:rPr>
            </w:pPr>
            <w:r w:rsidRPr="00E9230D">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1613C242" wp14:editId="0F102B3B">
                      <wp:simplePos x="0" y="0"/>
                      <wp:positionH relativeFrom="column">
                        <wp:posOffset>772795</wp:posOffset>
                      </wp:positionH>
                      <wp:positionV relativeFrom="paragraph">
                        <wp:posOffset>21590</wp:posOffset>
                      </wp:positionV>
                      <wp:extent cx="2146935" cy="0"/>
                      <wp:effectExtent l="8890" t="11430" r="635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58CD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7pt" to="229.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yo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"/>
                  </w:pict>
                </mc:Fallback>
              </mc:AlternateContent>
            </w:r>
          </w:p>
          <w:p w14:paraId="1D16E955" w14:textId="1031423F" w:rsidR="00B53AE0" w:rsidRPr="00E9230D" w:rsidRDefault="00FA56E1" w:rsidP="004070E4">
            <w:pPr>
              <w:jc w:val="center"/>
              <w:rPr>
                <w:rFonts w:ascii="Times New Roman" w:hAnsi="Times New Roman"/>
                <w:sz w:val="28"/>
                <w:szCs w:val="28"/>
              </w:rPr>
            </w:pPr>
            <w:proofErr w:type="gramStart"/>
            <w:r>
              <w:rPr>
                <w:rFonts w:ascii="Times New Roman" w:hAnsi="Times New Roman"/>
                <w:i/>
                <w:sz w:val="28"/>
                <w:szCs w:val="28"/>
              </w:rPr>
              <w:t>An</w:t>
            </w:r>
            <w:proofErr w:type="gramEnd"/>
            <w:r w:rsidR="00B53AE0" w:rsidRPr="00E9230D">
              <w:rPr>
                <w:rFonts w:ascii="Times New Roman" w:hAnsi="Times New Roman"/>
                <w:i/>
                <w:sz w:val="28"/>
                <w:szCs w:val="28"/>
              </w:rPr>
              <w:t xml:space="preserve"> Giang, ngày      tháng     năm 202</w:t>
            </w:r>
            <w:r w:rsidR="004070E4">
              <w:rPr>
                <w:rFonts w:ascii="Times New Roman" w:hAnsi="Times New Roman"/>
                <w:i/>
                <w:sz w:val="28"/>
                <w:szCs w:val="28"/>
              </w:rPr>
              <w:t>6</w:t>
            </w:r>
          </w:p>
        </w:tc>
      </w:tr>
    </w:tbl>
    <w:p w14:paraId="5F02B60D" w14:textId="1DD85F18" w:rsidR="00B53AE0" w:rsidRPr="00E9230D" w:rsidRDefault="00B53AE0" w:rsidP="00677A60">
      <w:pPr>
        <w:rPr>
          <w:rFonts w:ascii="Times New Roman" w:hAnsi="Times New Roman"/>
          <w:b/>
          <w:sz w:val="32"/>
          <w:szCs w:val="28"/>
        </w:rPr>
      </w:pPr>
    </w:p>
    <w:p w14:paraId="410DF12F" w14:textId="77AC97F0" w:rsidR="00B53AE0" w:rsidRPr="00E9230D" w:rsidRDefault="00B53AE0" w:rsidP="00B53AE0">
      <w:pPr>
        <w:jc w:val="center"/>
        <w:rPr>
          <w:rFonts w:ascii="Times New Roman" w:hAnsi="Times New Roman"/>
          <w:b/>
          <w:sz w:val="28"/>
          <w:szCs w:val="28"/>
        </w:rPr>
      </w:pPr>
      <w:r w:rsidRPr="00E9230D">
        <w:rPr>
          <w:rFonts w:ascii="Times New Roman" w:hAnsi="Times New Roman"/>
          <w:b/>
          <w:sz w:val="28"/>
          <w:szCs w:val="28"/>
        </w:rPr>
        <w:t xml:space="preserve">TỜ TRÌNH </w:t>
      </w:r>
    </w:p>
    <w:p w14:paraId="26DCABC0" w14:textId="47CC2A05" w:rsidR="004070E4" w:rsidRPr="000E69DB" w:rsidRDefault="00CB7827" w:rsidP="007F03C5">
      <w:pPr>
        <w:widowControl w:val="0"/>
        <w:jc w:val="center"/>
        <w:rPr>
          <w:rFonts w:ascii="Times New Roman" w:hAnsi="Times New Roman"/>
          <w:b/>
          <w:sz w:val="28"/>
          <w:szCs w:val="28"/>
        </w:rPr>
      </w:pPr>
      <w:r>
        <w:rPr>
          <w:rFonts w:ascii="Times New Roman" w:eastAsia="MS Mincho" w:hAnsi="Times New Roman"/>
          <w:b/>
          <w:spacing w:val="-4"/>
          <w:sz w:val="28"/>
          <w:szCs w:val="28"/>
          <w:lang w:eastAsia="ja-JP"/>
        </w:rPr>
        <w:t>Dự thảo</w:t>
      </w:r>
      <w:r w:rsidR="00B53AE0" w:rsidRPr="00E9230D">
        <w:rPr>
          <w:rFonts w:ascii="Times New Roman" w:eastAsia="MS Mincho" w:hAnsi="Times New Roman"/>
          <w:b/>
          <w:spacing w:val="-4"/>
          <w:sz w:val="28"/>
          <w:szCs w:val="28"/>
          <w:lang w:eastAsia="ja-JP"/>
        </w:rPr>
        <w:t xml:space="preserve"> Nghị quyết </w:t>
      </w:r>
      <w:r w:rsidR="004620E8">
        <w:rPr>
          <w:rFonts w:ascii="Times New Roman" w:eastAsia="MS Mincho" w:hAnsi="Times New Roman"/>
          <w:b/>
          <w:spacing w:val="-4"/>
          <w:sz w:val="28"/>
          <w:szCs w:val="28"/>
          <w:lang w:eastAsia="ja-JP"/>
        </w:rPr>
        <w:t>q</w:t>
      </w:r>
      <w:r w:rsidR="004070E4">
        <w:rPr>
          <w:rFonts w:ascii="Times New Roman" w:hAnsi="Times New Roman"/>
          <w:b/>
          <w:sz w:val="28"/>
          <w:szCs w:val="28"/>
        </w:rPr>
        <w:t xml:space="preserve">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trên địa bàn tỉnh An Giang </w:t>
      </w:r>
    </w:p>
    <w:p w14:paraId="4826A355" w14:textId="7B4D886E" w:rsidR="00813D67" w:rsidRPr="00E9230D" w:rsidRDefault="004070E4" w:rsidP="00813D67">
      <w:pPr>
        <w:jc w:val="center"/>
        <w:rPr>
          <w:rFonts w:ascii="Times New Roman" w:hAnsi="Times New Roman"/>
          <w:b/>
          <w:sz w:val="28"/>
          <w:szCs w:val="28"/>
        </w:rPr>
      </w:pPr>
      <w:r w:rsidRPr="00E9230D">
        <w:rPr>
          <w:rFonts w:asciiTheme="majorHAnsi" w:hAnsiTheme="majorHAnsi" w:cstheme="majorHAnsi"/>
          <w:noProof/>
          <w:sz w:val="28"/>
          <w:szCs w:val="28"/>
        </w:rPr>
        <mc:AlternateContent>
          <mc:Choice Requires="wps">
            <w:drawing>
              <wp:anchor distT="0" distB="0" distL="114300" distR="114300" simplePos="0" relativeHeight="251663360" behindDoc="0" locked="0" layoutInCell="1" allowOverlap="1" wp14:anchorId="79A53E08" wp14:editId="4CDB5BBD">
                <wp:simplePos x="0" y="0"/>
                <wp:positionH relativeFrom="column">
                  <wp:posOffset>2139315</wp:posOffset>
                </wp:positionH>
                <wp:positionV relativeFrom="paragraph">
                  <wp:posOffset>92075</wp:posOffset>
                </wp:positionV>
                <wp:extent cx="1866900" cy="0"/>
                <wp:effectExtent l="0" t="0" r="19050" b="19050"/>
                <wp:wrapNone/>
                <wp:docPr id="18512898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883D5"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5pt,7.25pt" to="315.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"/>
            </w:pict>
          </mc:Fallback>
        </mc:AlternateContent>
      </w:r>
    </w:p>
    <w:p w14:paraId="603B78E5" w14:textId="7C559BF9" w:rsidR="00B53AE0" w:rsidRPr="00E9230D" w:rsidRDefault="00B53AE0" w:rsidP="00813D67">
      <w:pPr>
        <w:jc w:val="center"/>
        <w:rPr>
          <w:rFonts w:asciiTheme="majorHAnsi" w:eastAsia="MS Mincho" w:hAnsiTheme="majorHAnsi" w:cstheme="majorHAnsi"/>
          <w:spacing w:val="-4"/>
          <w:sz w:val="28"/>
          <w:szCs w:val="28"/>
          <w:lang w:eastAsia="ja-JP"/>
        </w:rPr>
      </w:pPr>
    </w:p>
    <w:p w14:paraId="2B6913F0" w14:textId="77777777" w:rsidR="00ED23E6" w:rsidRPr="00B762ED" w:rsidRDefault="00ED23E6" w:rsidP="00B53AE0">
      <w:pPr>
        <w:jc w:val="center"/>
        <w:rPr>
          <w:rFonts w:ascii="Times New Roman" w:eastAsia="MS Mincho" w:hAnsi="Times New Roman"/>
          <w:spacing w:val="-4"/>
          <w:sz w:val="20"/>
          <w:szCs w:val="20"/>
          <w:lang w:eastAsia="ja-JP"/>
        </w:rPr>
      </w:pPr>
    </w:p>
    <w:p w14:paraId="6499C19B" w14:textId="19337CA7" w:rsidR="00B53AE0" w:rsidRPr="00E9230D" w:rsidRDefault="00B53AE0" w:rsidP="00B53AE0">
      <w:pPr>
        <w:jc w:val="center"/>
        <w:rPr>
          <w:rFonts w:ascii="Times New Roman" w:eastAsia="MS Mincho" w:hAnsi="Times New Roman"/>
          <w:spacing w:val="-4"/>
          <w:sz w:val="28"/>
          <w:szCs w:val="28"/>
          <w:lang w:eastAsia="ja-JP"/>
        </w:rPr>
      </w:pPr>
      <w:r w:rsidRPr="00E9230D">
        <w:rPr>
          <w:rFonts w:ascii="Times New Roman" w:eastAsia="MS Mincho" w:hAnsi="Times New Roman"/>
          <w:spacing w:val="-4"/>
          <w:sz w:val="28"/>
          <w:szCs w:val="28"/>
          <w:lang w:eastAsia="ja-JP"/>
        </w:rPr>
        <w:t>Kính gửi: Hội đồng nhân dân tỉnh</w:t>
      </w:r>
      <w:r w:rsidR="0000245A">
        <w:rPr>
          <w:rFonts w:ascii="Times New Roman" w:eastAsia="MS Mincho" w:hAnsi="Times New Roman"/>
          <w:spacing w:val="-4"/>
          <w:sz w:val="28"/>
          <w:szCs w:val="28"/>
          <w:lang w:eastAsia="ja-JP"/>
        </w:rPr>
        <w:t xml:space="preserve"> An G</w:t>
      </w:r>
      <w:r w:rsidR="00DE7350">
        <w:rPr>
          <w:rFonts w:ascii="Times New Roman" w:eastAsia="MS Mincho" w:hAnsi="Times New Roman"/>
          <w:spacing w:val="-4"/>
          <w:sz w:val="28"/>
          <w:szCs w:val="28"/>
          <w:lang w:eastAsia="ja-JP"/>
        </w:rPr>
        <w:t>iang</w:t>
      </w:r>
      <w:r w:rsidRPr="00E9230D">
        <w:rPr>
          <w:rFonts w:ascii="Times New Roman" w:eastAsia="MS Mincho" w:hAnsi="Times New Roman"/>
          <w:spacing w:val="-4"/>
          <w:sz w:val="28"/>
          <w:szCs w:val="28"/>
          <w:lang w:eastAsia="ja-JP"/>
        </w:rPr>
        <w:t>.</w:t>
      </w:r>
    </w:p>
    <w:p w14:paraId="7D0D8862" w14:textId="77777777" w:rsidR="00F56404" w:rsidRPr="00E9230D" w:rsidRDefault="00F56404">
      <w:pPr>
        <w:rPr>
          <w:sz w:val="34"/>
        </w:rPr>
      </w:pPr>
    </w:p>
    <w:p w14:paraId="59B5B47A" w14:textId="41939852" w:rsidR="00DE7350" w:rsidRPr="00DE7350" w:rsidRDefault="00DE7350" w:rsidP="00AB3F87">
      <w:pPr>
        <w:spacing w:before="120"/>
        <w:ind w:firstLine="720"/>
        <w:jc w:val="both"/>
        <w:rPr>
          <w:rFonts w:ascii="Times New Roman" w:hAnsi="Times New Roman"/>
          <w:sz w:val="28"/>
          <w:szCs w:val="28"/>
        </w:rPr>
      </w:pPr>
      <w:r w:rsidRPr="00DE7350">
        <w:rPr>
          <w:rFonts w:ascii="Times New Roman" w:hAnsi="Times New Roman"/>
          <w:iCs/>
          <w:sz w:val="28"/>
          <w:szCs w:val="28"/>
        </w:rPr>
        <w:t xml:space="preserve">Thực hiện quy </w:t>
      </w:r>
      <w:r w:rsidRPr="00DE7350">
        <w:rPr>
          <w:rFonts w:ascii="Times New Roman" w:hAnsi="Times New Roman" w:hint="eastAsia"/>
          <w:iCs/>
          <w:sz w:val="28"/>
          <w:szCs w:val="28"/>
        </w:rPr>
        <w:t>đ</w:t>
      </w:r>
      <w:r w:rsidRPr="00DE7350">
        <w:rPr>
          <w:rFonts w:ascii="Times New Roman" w:hAnsi="Times New Roman"/>
          <w:iCs/>
          <w:sz w:val="28"/>
          <w:szCs w:val="28"/>
        </w:rPr>
        <w:t>ịnh của Luật Ban hành v</w:t>
      </w:r>
      <w:r w:rsidRPr="00DE7350">
        <w:rPr>
          <w:rFonts w:ascii="Times New Roman" w:hAnsi="Times New Roman" w:hint="eastAsia"/>
          <w:iCs/>
          <w:sz w:val="28"/>
          <w:szCs w:val="28"/>
        </w:rPr>
        <w:t>ă</w:t>
      </w:r>
      <w:r w:rsidRPr="00DE7350">
        <w:rPr>
          <w:rFonts w:ascii="Times New Roman" w:hAnsi="Times New Roman"/>
          <w:iCs/>
          <w:sz w:val="28"/>
          <w:szCs w:val="28"/>
        </w:rPr>
        <w:t>n bản quy phạm pháp luật ngày 19</w:t>
      </w:r>
      <w:r w:rsidR="00F9261C">
        <w:rPr>
          <w:rFonts w:ascii="Times New Roman" w:hAnsi="Times New Roman"/>
          <w:iCs/>
          <w:sz w:val="28"/>
          <w:szCs w:val="28"/>
        </w:rPr>
        <w:t>/</w:t>
      </w:r>
      <w:r w:rsidRPr="00DE7350">
        <w:rPr>
          <w:rFonts w:ascii="Times New Roman" w:hAnsi="Times New Roman"/>
          <w:iCs/>
          <w:sz w:val="28"/>
          <w:szCs w:val="28"/>
        </w:rPr>
        <w:t>02</w:t>
      </w:r>
      <w:r w:rsidR="00F9261C">
        <w:rPr>
          <w:rFonts w:ascii="Times New Roman" w:hAnsi="Times New Roman"/>
          <w:iCs/>
          <w:sz w:val="28"/>
          <w:szCs w:val="28"/>
        </w:rPr>
        <w:t>/</w:t>
      </w:r>
      <w:r w:rsidRPr="00DE7350">
        <w:rPr>
          <w:rFonts w:ascii="Times New Roman" w:hAnsi="Times New Roman"/>
          <w:iCs/>
          <w:sz w:val="28"/>
          <w:szCs w:val="28"/>
        </w:rPr>
        <w:t xml:space="preserve">2025 và Luật sửa </w:t>
      </w:r>
      <w:r w:rsidRPr="00DE7350">
        <w:rPr>
          <w:rFonts w:ascii="Times New Roman" w:hAnsi="Times New Roman" w:hint="eastAsia"/>
          <w:iCs/>
          <w:sz w:val="28"/>
          <w:szCs w:val="28"/>
        </w:rPr>
        <w:t>đ</w:t>
      </w:r>
      <w:r w:rsidRPr="00DE7350">
        <w:rPr>
          <w:rFonts w:ascii="Times New Roman" w:hAnsi="Times New Roman"/>
          <w:iCs/>
          <w:sz w:val="28"/>
          <w:szCs w:val="28"/>
        </w:rPr>
        <w:t xml:space="preserve">ổi, bổ sung một số </w:t>
      </w:r>
      <w:r w:rsidRPr="00DE7350">
        <w:rPr>
          <w:rFonts w:ascii="Times New Roman" w:hAnsi="Times New Roman" w:hint="eastAsia"/>
          <w:iCs/>
          <w:sz w:val="28"/>
          <w:szCs w:val="28"/>
        </w:rPr>
        <w:t>đ</w:t>
      </w:r>
      <w:r w:rsidRPr="00DE7350">
        <w:rPr>
          <w:rFonts w:ascii="Times New Roman" w:hAnsi="Times New Roman"/>
          <w:iCs/>
          <w:sz w:val="28"/>
          <w:szCs w:val="28"/>
        </w:rPr>
        <w:t>iều của Luật ban hành v</w:t>
      </w:r>
      <w:r w:rsidRPr="00DE7350">
        <w:rPr>
          <w:rFonts w:ascii="Times New Roman" w:hAnsi="Times New Roman" w:hint="eastAsia"/>
          <w:iCs/>
          <w:sz w:val="28"/>
          <w:szCs w:val="28"/>
        </w:rPr>
        <w:t>ă</w:t>
      </w:r>
      <w:r w:rsidRPr="00DE7350">
        <w:rPr>
          <w:rFonts w:ascii="Times New Roman" w:hAnsi="Times New Roman"/>
          <w:iCs/>
          <w:sz w:val="28"/>
          <w:szCs w:val="28"/>
        </w:rPr>
        <w:t>n bản quy phạm pháp luật ngày 25</w:t>
      </w:r>
      <w:r w:rsidR="00F9261C">
        <w:rPr>
          <w:rFonts w:ascii="Times New Roman" w:hAnsi="Times New Roman"/>
          <w:iCs/>
          <w:sz w:val="28"/>
          <w:szCs w:val="28"/>
        </w:rPr>
        <w:t>/</w:t>
      </w:r>
      <w:r w:rsidRPr="00DE7350">
        <w:rPr>
          <w:rFonts w:ascii="Times New Roman" w:hAnsi="Times New Roman"/>
          <w:iCs/>
          <w:sz w:val="28"/>
          <w:szCs w:val="28"/>
        </w:rPr>
        <w:t>6</w:t>
      </w:r>
      <w:r w:rsidR="00F9261C">
        <w:rPr>
          <w:rFonts w:ascii="Times New Roman" w:hAnsi="Times New Roman"/>
          <w:iCs/>
          <w:sz w:val="28"/>
          <w:szCs w:val="28"/>
        </w:rPr>
        <w:t>/</w:t>
      </w:r>
      <w:r w:rsidRPr="00DE7350">
        <w:rPr>
          <w:rFonts w:ascii="Times New Roman" w:hAnsi="Times New Roman"/>
          <w:iCs/>
          <w:sz w:val="28"/>
          <w:szCs w:val="28"/>
        </w:rPr>
        <w:t xml:space="preserve">2025, Ủy ban nhân dân tỉnh xin kính trình Hội </w:t>
      </w:r>
      <w:r w:rsidRPr="00DE7350">
        <w:rPr>
          <w:rFonts w:ascii="Times New Roman" w:hAnsi="Times New Roman" w:hint="eastAsia"/>
          <w:iCs/>
          <w:sz w:val="28"/>
          <w:szCs w:val="28"/>
        </w:rPr>
        <w:t>đ</w:t>
      </w:r>
      <w:r w:rsidRPr="00DE7350">
        <w:rPr>
          <w:rFonts w:ascii="Times New Roman" w:hAnsi="Times New Roman"/>
          <w:iCs/>
          <w:sz w:val="28"/>
          <w:szCs w:val="28"/>
        </w:rPr>
        <w:t xml:space="preserve">ồng nhân dân tỉnh </w:t>
      </w:r>
      <w:r w:rsidR="00F9261C">
        <w:rPr>
          <w:rFonts w:ascii="Times New Roman" w:hAnsi="Times New Roman"/>
          <w:iCs/>
          <w:sz w:val="28"/>
          <w:szCs w:val="28"/>
        </w:rPr>
        <w:t>dự thảo</w:t>
      </w:r>
      <w:r w:rsidRPr="00DE7350">
        <w:rPr>
          <w:rFonts w:ascii="Times New Roman" w:hAnsi="Times New Roman"/>
          <w:iCs/>
          <w:sz w:val="28"/>
          <w:szCs w:val="28"/>
        </w:rPr>
        <w:t xml:space="preserve"> Nghị quyết </w:t>
      </w:r>
      <w:r w:rsidR="00DD29E1">
        <w:rPr>
          <w:rFonts w:ascii="Times New Roman" w:hAnsi="Times New Roman"/>
          <w:sz w:val="28"/>
          <w:szCs w:val="28"/>
        </w:rPr>
        <w:t>q</w:t>
      </w:r>
      <w:r w:rsidRPr="00DE7350">
        <w:rPr>
          <w:rFonts w:ascii="Times New Roman" w:hAnsi="Times New Roman"/>
          <w:sz w:val="28"/>
          <w:szCs w:val="28"/>
        </w:rPr>
        <w:t>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trên địa bàn tỉnh An Giang</w:t>
      </w:r>
      <w:r w:rsidR="00F9261C">
        <w:rPr>
          <w:rFonts w:ascii="Times New Roman" w:hAnsi="Times New Roman"/>
          <w:sz w:val="28"/>
          <w:szCs w:val="28"/>
        </w:rPr>
        <w:t>, như sau:</w:t>
      </w:r>
    </w:p>
    <w:p w14:paraId="027F2537" w14:textId="398FBC59" w:rsidR="00BE09C1" w:rsidRPr="00E9230D" w:rsidRDefault="00BE09C1" w:rsidP="00AB3F87">
      <w:pPr>
        <w:spacing w:before="120"/>
        <w:ind w:firstLine="720"/>
        <w:jc w:val="both"/>
        <w:rPr>
          <w:rFonts w:ascii="Times New Roman" w:hAnsi="Times New Roman"/>
          <w:b/>
          <w:sz w:val="28"/>
          <w:szCs w:val="28"/>
        </w:rPr>
      </w:pPr>
      <w:r w:rsidRPr="00E9230D">
        <w:rPr>
          <w:rFonts w:ascii="Times New Roman" w:hAnsi="Times New Roman"/>
          <w:b/>
          <w:sz w:val="28"/>
          <w:szCs w:val="28"/>
        </w:rPr>
        <w:t>I. SỰ CẦN THIẾT BAN HÀNH</w:t>
      </w:r>
      <w:r w:rsidR="008225A9">
        <w:rPr>
          <w:rFonts w:ascii="Times New Roman" w:hAnsi="Times New Roman"/>
          <w:b/>
          <w:sz w:val="28"/>
          <w:szCs w:val="28"/>
        </w:rPr>
        <w:t xml:space="preserve"> NGHỊ QUYẾT</w:t>
      </w:r>
    </w:p>
    <w:p w14:paraId="62C35006" w14:textId="77777777" w:rsidR="00BE09C1" w:rsidRPr="00E9230D" w:rsidRDefault="00BE09C1" w:rsidP="00AB3F87">
      <w:pPr>
        <w:spacing w:before="120"/>
        <w:ind w:firstLine="720"/>
        <w:jc w:val="both"/>
        <w:rPr>
          <w:rFonts w:ascii="Times New Roman" w:hAnsi="Times New Roman"/>
          <w:b/>
          <w:sz w:val="28"/>
          <w:szCs w:val="28"/>
        </w:rPr>
      </w:pPr>
      <w:r w:rsidRPr="00E9230D">
        <w:rPr>
          <w:rFonts w:ascii="Times New Roman" w:hAnsi="Times New Roman"/>
          <w:b/>
          <w:sz w:val="28"/>
          <w:szCs w:val="28"/>
        </w:rPr>
        <w:t>1. Cơ sở chính trị, pháp lý</w:t>
      </w:r>
    </w:p>
    <w:p w14:paraId="2781297D" w14:textId="77777777" w:rsidR="00786A97" w:rsidRPr="00D62FA2" w:rsidRDefault="00786A97" w:rsidP="00AB3F87">
      <w:pPr>
        <w:spacing w:before="120"/>
        <w:ind w:firstLine="720"/>
        <w:jc w:val="both"/>
        <w:rPr>
          <w:rFonts w:ascii="Times New Roman" w:eastAsia="TimesNewRomanPSMT" w:hAnsi="Times New Roman"/>
          <w:iCs/>
          <w:color w:val="000000" w:themeColor="text1"/>
          <w:spacing w:val="-2"/>
          <w:sz w:val="28"/>
          <w:szCs w:val="28"/>
        </w:rPr>
      </w:pPr>
      <w:r w:rsidRPr="00D62FA2">
        <w:rPr>
          <w:rFonts w:ascii="Times New Roman" w:eastAsia="TimesNewRomanPSMT" w:hAnsi="Times New Roman"/>
          <w:iCs/>
          <w:color w:val="000000" w:themeColor="text1"/>
          <w:spacing w:val="-2"/>
          <w:sz w:val="28"/>
          <w:szCs w:val="28"/>
        </w:rPr>
        <w:t>Ngày 11 tháng 9 năm 2024, Chính phủ ban hành Nghị định số 112/2024/NĐ-CP quy định chi tiết về đất trồng lúa.</w:t>
      </w:r>
    </w:p>
    <w:p w14:paraId="21217947" w14:textId="77777777" w:rsidR="00786A97" w:rsidRPr="00D62FA2" w:rsidRDefault="00786A97" w:rsidP="00AB3F87">
      <w:pPr>
        <w:spacing w:before="120"/>
        <w:ind w:firstLine="720"/>
        <w:jc w:val="both"/>
        <w:rPr>
          <w:rFonts w:ascii="Times New Roman" w:hAnsi="Times New Roman"/>
          <w:color w:val="000000"/>
          <w:sz w:val="28"/>
          <w:szCs w:val="28"/>
        </w:rPr>
      </w:pPr>
      <w:r w:rsidRPr="00D62FA2">
        <w:rPr>
          <w:rFonts w:ascii="Times New Roman" w:hAnsi="Times New Roman"/>
          <w:color w:val="000000"/>
          <w:sz w:val="28"/>
          <w:szCs w:val="28"/>
        </w:rPr>
        <w:t xml:space="preserve">Khoản 2 Điều 15 Nghị định số 112/2024/NĐ-CP quy định: </w:t>
      </w:r>
    </w:p>
    <w:p w14:paraId="1C365C9B" w14:textId="77777777" w:rsidR="00786A97" w:rsidRPr="00D62FA2" w:rsidRDefault="00786A97" w:rsidP="00AB3F87">
      <w:pPr>
        <w:spacing w:before="120"/>
        <w:ind w:firstLine="720"/>
        <w:jc w:val="both"/>
        <w:rPr>
          <w:rFonts w:ascii="Times New Roman" w:hAnsi="Times New Roman"/>
          <w:b/>
          <w:bCs/>
          <w:i/>
          <w:iCs/>
          <w:color w:val="000000"/>
          <w:sz w:val="28"/>
          <w:szCs w:val="28"/>
        </w:rPr>
      </w:pPr>
      <w:r w:rsidRPr="00D62FA2">
        <w:rPr>
          <w:rFonts w:ascii="Times New Roman" w:hAnsi="Times New Roman"/>
          <w:color w:val="000000"/>
          <w:sz w:val="28"/>
          <w:szCs w:val="28"/>
        </w:rPr>
        <w:t>“</w:t>
      </w:r>
      <w:r w:rsidRPr="00D62FA2">
        <w:rPr>
          <w:rFonts w:ascii="Times New Roman" w:hAnsi="Times New Roman"/>
          <w:b/>
          <w:bCs/>
          <w:i/>
          <w:iCs/>
          <w:color w:val="000000"/>
          <w:sz w:val="28"/>
          <w:szCs w:val="28"/>
        </w:rPr>
        <w:t>Điều 15. Sử dụng kinh phí hỗ trợ</w:t>
      </w:r>
    </w:p>
    <w:p w14:paraId="6C8B688B" w14:textId="77777777" w:rsidR="00786A97" w:rsidRPr="00D62FA2" w:rsidRDefault="00786A97" w:rsidP="00AB3F87">
      <w:pPr>
        <w:spacing w:before="120"/>
        <w:ind w:firstLine="720"/>
        <w:jc w:val="both"/>
        <w:rPr>
          <w:rFonts w:ascii="Times New Roman" w:hAnsi="Times New Roman"/>
          <w:b/>
          <w:i/>
          <w:iCs/>
          <w:color w:val="000000"/>
          <w:sz w:val="28"/>
          <w:szCs w:val="28"/>
        </w:rPr>
      </w:pPr>
      <w:r w:rsidRPr="00D62FA2">
        <w:rPr>
          <w:rFonts w:ascii="Times New Roman" w:hAnsi="Times New Roman"/>
          <w:i/>
          <w:iCs/>
          <w:color w:val="000000"/>
          <w:sz w:val="28"/>
          <w:szCs w:val="28"/>
        </w:rPr>
        <w:t xml:space="preserve">1. Việc sử dụng nguồn kinh phí do người được nhà nước giao đất, cho thuê đất để sử dụng vào mục đích phi nông nghiệp từ đất chuyên trồng lúa phải nộp theo quy định tại khoản 1 Điều 12 và nguồn kinh phí ngân sách nhà nước hỗ trợ sản xuất lúa trong dự toán chi cân đối ngân sách địa phương theo quy định tại khoản 1 Điều 14 của Nghị định này </w:t>
      </w:r>
      <w:r w:rsidRPr="00D62FA2">
        <w:rPr>
          <w:rFonts w:ascii="Times New Roman" w:hAnsi="Times New Roman"/>
          <w:b/>
          <w:i/>
          <w:iCs/>
          <w:color w:val="000000"/>
          <w:sz w:val="28"/>
          <w:szCs w:val="28"/>
        </w:rPr>
        <w:t>do Ủy ban nhân dân cấp tỉnh lập trình Hội đồng nhân dân cùng cấp căn cứ điều kiện thực tế của địa phương, quyết định cụ thể nguyên tắc, phạm vi, định mức hỗ trợ và việc sử dụng kinh phí hỗ trợ cho các hoạt động quy định tại khoản 2 Điều này.</w:t>
      </w:r>
    </w:p>
    <w:p w14:paraId="3B368C37" w14:textId="77777777" w:rsidR="00786A97" w:rsidRPr="00D62FA2" w:rsidRDefault="00786A97" w:rsidP="00AB3F87">
      <w:pPr>
        <w:spacing w:before="120"/>
        <w:ind w:firstLine="720"/>
        <w:jc w:val="both"/>
        <w:rPr>
          <w:rFonts w:ascii="Times New Roman" w:hAnsi="Times New Roman"/>
          <w:i/>
          <w:iCs/>
          <w:color w:val="000000"/>
          <w:sz w:val="28"/>
          <w:szCs w:val="28"/>
        </w:rPr>
      </w:pPr>
      <w:r w:rsidRPr="00D62FA2">
        <w:rPr>
          <w:rFonts w:ascii="Times New Roman" w:hAnsi="Times New Roman"/>
          <w:i/>
          <w:iCs/>
          <w:color w:val="000000"/>
          <w:sz w:val="28"/>
          <w:szCs w:val="28"/>
        </w:rPr>
        <w:t xml:space="preserve">2. Nguồn kinh phí tại khoản 1 Điều này được sử dụng cho các hoạt động sau: </w:t>
      </w:r>
    </w:p>
    <w:p w14:paraId="36ADED3A" w14:textId="77777777" w:rsidR="00786A97" w:rsidRPr="00D62FA2" w:rsidRDefault="00786A97" w:rsidP="00AB3F87">
      <w:pPr>
        <w:spacing w:before="120"/>
        <w:ind w:firstLine="720"/>
        <w:jc w:val="both"/>
        <w:rPr>
          <w:rFonts w:ascii="Times New Roman" w:hAnsi="Times New Roman"/>
          <w:i/>
          <w:iCs/>
          <w:color w:val="000000"/>
          <w:sz w:val="28"/>
          <w:szCs w:val="28"/>
        </w:rPr>
      </w:pPr>
      <w:r w:rsidRPr="00D62FA2">
        <w:rPr>
          <w:rFonts w:ascii="Times New Roman" w:hAnsi="Times New Roman"/>
          <w:i/>
          <w:iCs/>
          <w:color w:val="000000"/>
          <w:sz w:val="28"/>
          <w:szCs w:val="28"/>
        </w:rPr>
        <w:t xml:space="preserve">a)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w:t>
      </w:r>
      <w:r w:rsidRPr="00D62FA2">
        <w:rPr>
          <w:rFonts w:ascii="Times New Roman" w:hAnsi="Times New Roman"/>
          <w:i/>
          <w:iCs/>
          <w:color w:val="000000"/>
          <w:sz w:val="28"/>
          <w:szCs w:val="28"/>
        </w:rPr>
        <w:lastRenderedPageBreak/>
        <w:t>động khuyến nông; tổ chức đào tạo, tập huấn, liên kết sản xuất, tiêu thụ sản phẩm;</w:t>
      </w:r>
    </w:p>
    <w:p w14:paraId="49729C57" w14:textId="77777777" w:rsidR="00786A97" w:rsidRPr="00D62FA2" w:rsidRDefault="00786A97" w:rsidP="00AB3F87">
      <w:pPr>
        <w:spacing w:before="120"/>
        <w:ind w:firstLine="720"/>
        <w:jc w:val="both"/>
        <w:rPr>
          <w:rFonts w:ascii="Times New Roman" w:hAnsi="Times New Roman"/>
          <w:i/>
          <w:iCs/>
          <w:color w:val="000000"/>
          <w:sz w:val="28"/>
          <w:szCs w:val="28"/>
        </w:rPr>
      </w:pPr>
      <w:r w:rsidRPr="00D62FA2">
        <w:rPr>
          <w:rFonts w:ascii="Times New Roman" w:hAnsi="Times New Roman"/>
          <w:i/>
          <w:iCs/>
          <w:color w:val="000000"/>
          <w:sz w:val="28"/>
          <w:szCs w:val="28"/>
        </w:rPr>
        <w:t>b) Cải tạo, nâng cao chất lượng đất trồng lúa;</w:t>
      </w:r>
    </w:p>
    <w:p w14:paraId="4CE4A061" w14:textId="77777777" w:rsidR="00786A97" w:rsidRPr="00D62FA2" w:rsidRDefault="00786A97" w:rsidP="00AB3F87">
      <w:pPr>
        <w:spacing w:before="120"/>
        <w:ind w:firstLine="720"/>
        <w:jc w:val="both"/>
        <w:rPr>
          <w:rFonts w:ascii="Times New Roman" w:hAnsi="Times New Roman"/>
          <w:i/>
          <w:iCs/>
          <w:color w:val="000000"/>
          <w:sz w:val="28"/>
          <w:szCs w:val="28"/>
        </w:rPr>
      </w:pPr>
      <w:r w:rsidRPr="00D62FA2">
        <w:rPr>
          <w:rFonts w:ascii="Times New Roman" w:hAnsi="Times New Roman"/>
          <w:i/>
          <w:iCs/>
          <w:color w:val="000000"/>
          <w:sz w:val="28"/>
          <w:szCs w:val="28"/>
        </w:rPr>
        <w:t xml:space="preserve">c) Đánh giá tính chất lý, hóa học; xây dựng bản đồ nông hóa thổ nhưỡng vùng đất chuyên trồng lúa theo định kỳ 05 năm/lần; </w:t>
      </w:r>
    </w:p>
    <w:p w14:paraId="79E97CDB" w14:textId="77777777" w:rsidR="00786A97" w:rsidRPr="00D62FA2" w:rsidRDefault="00786A97" w:rsidP="00AB3F87">
      <w:pPr>
        <w:spacing w:before="120"/>
        <w:ind w:firstLine="720"/>
        <w:jc w:val="both"/>
        <w:rPr>
          <w:rFonts w:ascii="Times New Roman" w:hAnsi="Times New Roman"/>
          <w:i/>
          <w:iCs/>
          <w:color w:val="000000"/>
          <w:sz w:val="28"/>
          <w:szCs w:val="28"/>
        </w:rPr>
      </w:pPr>
      <w:r w:rsidRPr="00D62FA2">
        <w:rPr>
          <w:rFonts w:ascii="Times New Roman" w:hAnsi="Times New Roman"/>
          <w:i/>
          <w:iCs/>
          <w:color w:val="000000"/>
          <w:sz w:val="28"/>
          <w:szCs w:val="28"/>
        </w:rPr>
        <w:t>d) Sửa chữa, duy tu bảo dưỡng các công trình hạ tầng nông nghiệp, nông thôn trên địa bàn xã;</w:t>
      </w:r>
    </w:p>
    <w:p w14:paraId="0D67D2AD" w14:textId="77777777" w:rsidR="00786A97" w:rsidRPr="00D62FA2" w:rsidRDefault="00786A97" w:rsidP="00AB3F87">
      <w:pPr>
        <w:spacing w:before="120"/>
        <w:ind w:firstLine="720"/>
        <w:jc w:val="both"/>
        <w:rPr>
          <w:rFonts w:ascii="Times New Roman" w:eastAsia="TimesNewRomanPSMT" w:hAnsi="Times New Roman"/>
          <w:iCs/>
          <w:color w:val="000000" w:themeColor="text1"/>
          <w:spacing w:val="-2"/>
          <w:sz w:val="28"/>
          <w:szCs w:val="28"/>
        </w:rPr>
      </w:pPr>
      <w:r w:rsidRPr="00D62FA2">
        <w:rPr>
          <w:rFonts w:ascii="Times New Roman" w:hAnsi="Times New Roman"/>
          <w:i/>
          <w:iCs/>
          <w:color w:val="000000"/>
          <w:sz w:val="28"/>
          <w:szCs w:val="28"/>
        </w:rPr>
        <w:t>đ) Hỗ trợ mua bản quyền sở hữu giống lúa được bảo hộ</w:t>
      </w:r>
      <w:r w:rsidRPr="00D62FA2">
        <w:rPr>
          <w:rFonts w:ascii="Times New Roman" w:hAnsi="Times New Roman"/>
          <w:color w:val="000000"/>
          <w:sz w:val="28"/>
          <w:szCs w:val="28"/>
        </w:rPr>
        <w:t>.”.</w:t>
      </w:r>
      <w:r w:rsidRPr="00D62FA2">
        <w:rPr>
          <w:rFonts w:ascii="Times New Roman" w:eastAsia="TimesNewRomanPSMT" w:hAnsi="Times New Roman"/>
          <w:iCs/>
          <w:color w:val="000000" w:themeColor="text1"/>
          <w:spacing w:val="-2"/>
          <w:sz w:val="28"/>
          <w:szCs w:val="28"/>
        </w:rPr>
        <w:t xml:space="preserve"> </w:t>
      </w:r>
    </w:p>
    <w:p w14:paraId="6309E6BA" w14:textId="77777777" w:rsidR="00786A97" w:rsidRPr="00D62FA2" w:rsidRDefault="00786A97" w:rsidP="00AB3F87">
      <w:pPr>
        <w:spacing w:before="120"/>
        <w:ind w:firstLine="720"/>
        <w:jc w:val="both"/>
        <w:rPr>
          <w:rFonts w:ascii="Times New Roman" w:hAnsi="Times New Roman"/>
          <w:color w:val="000000"/>
          <w:sz w:val="28"/>
          <w:szCs w:val="28"/>
        </w:rPr>
      </w:pPr>
      <w:r w:rsidRPr="00D62FA2">
        <w:rPr>
          <w:rFonts w:ascii="Times New Roman" w:hAnsi="Times New Roman"/>
          <w:color w:val="000000"/>
          <w:sz w:val="28"/>
          <w:szCs w:val="28"/>
        </w:rPr>
        <w:t>Khoản 3 Điều 1 Luật sửa đổi, bổ sung một số điều của Luật Ban hành văn bản quy phạm pháp luật quy định:</w:t>
      </w:r>
    </w:p>
    <w:p w14:paraId="0DE54A09" w14:textId="77777777" w:rsidR="00786A97" w:rsidRPr="00D62FA2" w:rsidRDefault="00786A97" w:rsidP="00AB3F87">
      <w:pPr>
        <w:spacing w:before="120"/>
        <w:ind w:firstLine="720"/>
        <w:jc w:val="both"/>
        <w:rPr>
          <w:rFonts w:ascii="Times New Roman" w:hAnsi="Times New Roman"/>
          <w:i/>
          <w:iCs/>
          <w:color w:val="000000"/>
          <w:sz w:val="28"/>
          <w:szCs w:val="28"/>
        </w:rPr>
      </w:pPr>
      <w:r w:rsidRPr="00D62FA2">
        <w:rPr>
          <w:rFonts w:ascii="Times New Roman" w:hAnsi="Times New Roman"/>
          <w:color w:val="000000"/>
          <w:sz w:val="28"/>
          <w:szCs w:val="28"/>
        </w:rPr>
        <w:t>“</w:t>
      </w:r>
      <w:r w:rsidRPr="00D62FA2">
        <w:rPr>
          <w:rFonts w:ascii="Times New Roman" w:hAnsi="Times New Roman"/>
          <w:i/>
          <w:iCs/>
          <w:color w:val="000000"/>
          <w:sz w:val="28"/>
          <w:szCs w:val="28"/>
        </w:rPr>
        <w:t>3. Sửa đổi, bổ sung Điều 21 như sau:</w:t>
      </w:r>
    </w:p>
    <w:p w14:paraId="3055F44B" w14:textId="77777777" w:rsidR="00786A97" w:rsidRPr="00D62FA2" w:rsidRDefault="00786A97" w:rsidP="00AB3F87">
      <w:pPr>
        <w:spacing w:before="120"/>
        <w:ind w:firstLine="720"/>
        <w:jc w:val="both"/>
        <w:rPr>
          <w:rFonts w:ascii="Times New Roman" w:hAnsi="Times New Roman"/>
          <w:b/>
          <w:bCs/>
          <w:i/>
          <w:iCs/>
          <w:color w:val="000000"/>
          <w:sz w:val="28"/>
          <w:szCs w:val="28"/>
        </w:rPr>
      </w:pPr>
      <w:r w:rsidRPr="00D62FA2">
        <w:rPr>
          <w:rFonts w:ascii="Times New Roman" w:hAnsi="Times New Roman"/>
          <w:i/>
          <w:iCs/>
          <w:color w:val="000000"/>
          <w:sz w:val="28"/>
          <w:szCs w:val="28"/>
        </w:rPr>
        <w:t>“</w:t>
      </w:r>
      <w:r w:rsidRPr="00D62FA2">
        <w:rPr>
          <w:rFonts w:ascii="Times New Roman" w:hAnsi="Times New Roman"/>
          <w:b/>
          <w:bCs/>
          <w:i/>
          <w:iCs/>
          <w:color w:val="000000"/>
          <w:sz w:val="28"/>
          <w:szCs w:val="28"/>
        </w:rPr>
        <w:t>Điều 21. Nghị quyết của Hội đồng nhân dân cấp tỉnh, quyết định của Ủy ban nhân dân cấp tỉnh, quyết định của Chủ tịch Ủy ban nhân dân cấp tỉnh</w:t>
      </w:r>
    </w:p>
    <w:p w14:paraId="6C899D7C" w14:textId="77777777" w:rsidR="00786A97" w:rsidRPr="00D62FA2" w:rsidRDefault="00786A97" w:rsidP="00AB3F87">
      <w:pPr>
        <w:spacing w:before="120"/>
        <w:ind w:firstLine="720"/>
        <w:jc w:val="both"/>
        <w:rPr>
          <w:rFonts w:ascii="Times New Roman" w:hAnsi="Times New Roman"/>
          <w:i/>
          <w:iCs/>
          <w:color w:val="000000"/>
          <w:sz w:val="28"/>
          <w:szCs w:val="28"/>
        </w:rPr>
      </w:pPr>
      <w:r w:rsidRPr="00D62FA2">
        <w:rPr>
          <w:rFonts w:ascii="Times New Roman" w:hAnsi="Times New Roman"/>
          <w:i/>
          <w:iCs/>
          <w:color w:val="000000"/>
          <w:sz w:val="28"/>
          <w:szCs w:val="28"/>
        </w:rPr>
        <w:t xml:space="preserve">1. Hội đồng nhân dân cấp tỉnh ban hành nghị quyết để quy định: </w:t>
      </w:r>
    </w:p>
    <w:p w14:paraId="766B9FBF" w14:textId="77777777" w:rsidR="00786A97" w:rsidRPr="00D62FA2" w:rsidRDefault="00786A97" w:rsidP="00AB3F87">
      <w:pPr>
        <w:spacing w:before="120"/>
        <w:ind w:firstLine="720"/>
        <w:jc w:val="both"/>
        <w:rPr>
          <w:rFonts w:ascii="Times New Roman" w:hAnsi="Times New Roman"/>
          <w:color w:val="000000"/>
          <w:sz w:val="28"/>
          <w:szCs w:val="28"/>
        </w:rPr>
      </w:pPr>
      <w:r w:rsidRPr="00D62FA2">
        <w:rPr>
          <w:rFonts w:ascii="Times New Roman" w:hAnsi="Times New Roman"/>
          <w:i/>
          <w:iCs/>
          <w:color w:val="000000"/>
          <w:sz w:val="28"/>
          <w:szCs w:val="28"/>
        </w:rPr>
        <w:t>a) Chi tiết điều, khoản, điểm và các nội dung khác được giao trong văn bản quy phạm pháp luật của cơ quan nhà nước cấp trên</w:t>
      </w:r>
      <w:r w:rsidRPr="00D62FA2">
        <w:rPr>
          <w:rFonts w:ascii="Times New Roman" w:hAnsi="Times New Roman"/>
          <w:color w:val="000000"/>
          <w:sz w:val="28"/>
          <w:szCs w:val="28"/>
        </w:rPr>
        <w:t>;”.</w:t>
      </w:r>
    </w:p>
    <w:p w14:paraId="19DC4C6A" w14:textId="77777777" w:rsidR="00786A97" w:rsidRPr="00D62FA2" w:rsidRDefault="00786A97" w:rsidP="00AB3F87">
      <w:pPr>
        <w:spacing w:before="120"/>
        <w:ind w:firstLine="720"/>
        <w:jc w:val="both"/>
        <w:rPr>
          <w:rFonts w:ascii="Times New Roman" w:hAnsi="Times New Roman"/>
          <w:color w:val="000000"/>
          <w:sz w:val="28"/>
          <w:szCs w:val="28"/>
        </w:rPr>
      </w:pPr>
      <w:r w:rsidRPr="00D62FA2">
        <w:rPr>
          <w:rFonts w:ascii="Times New Roman" w:hAnsi="Times New Roman"/>
          <w:color w:val="000000"/>
          <w:sz w:val="28"/>
          <w:szCs w:val="28"/>
        </w:rPr>
        <w:t>Khoản 1 Điều 8 Luật Ban hành văn bản quy phạm pháp luật quy định:</w:t>
      </w:r>
    </w:p>
    <w:p w14:paraId="336C32E2" w14:textId="77777777" w:rsidR="00786A97" w:rsidRPr="00D62FA2" w:rsidRDefault="00786A97" w:rsidP="00AB3F87">
      <w:pPr>
        <w:spacing w:before="120"/>
        <w:ind w:firstLine="720"/>
        <w:jc w:val="both"/>
        <w:rPr>
          <w:rFonts w:ascii="Times New Roman" w:hAnsi="Times New Roman"/>
          <w:b/>
          <w:bCs/>
          <w:i/>
          <w:iCs/>
          <w:color w:val="000000"/>
          <w:sz w:val="28"/>
          <w:szCs w:val="28"/>
        </w:rPr>
      </w:pPr>
      <w:r w:rsidRPr="00D62FA2">
        <w:rPr>
          <w:rFonts w:ascii="Times New Roman" w:hAnsi="Times New Roman"/>
          <w:color w:val="000000"/>
          <w:sz w:val="28"/>
          <w:szCs w:val="28"/>
        </w:rPr>
        <w:t>“</w:t>
      </w:r>
      <w:r w:rsidRPr="00D62FA2">
        <w:rPr>
          <w:rFonts w:ascii="Times New Roman" w:hAnsi="Times New Roman"/>
          <w:b/>
          <w:bCs/>
          <w:i/>
          <w:iCs/>
          <w:color w:val="000000"/>
          <w:sz w:val="28"/>
          <w:szCs w:val="28"/>
        </w:rPr>
        <w:t xml:space="preserve">Điều 8. Sửa đổi, bổ sung, thay thế, bãi bỏ hoặc đình chỉ việc thi hành văn bản quy phạm pháp luật </w:t>
      </w:r>
    </w:p>
    <w:p w14:paraId="58E8E0AA" w14:textId="77777777" w:rsidR="00786A97" w:rsidRPr="00D62FA2" w:rsidRDefault="00786A97" w:rsidP="00AB3F87">
      <w:pPr>
        <w:spacing w:before="120"/>
        <w:ind w:firstLine="720"/>
        <w:jc w:val="both"/>
        <w:rPr>
          <w:rFonts w:ascii="Times New Roman" w:eastAsia="TimesNewRomanPSMT" w:hAnsi="Times New Roman"/>
          <w:iCs/>
          <w:color w:val="000000" w:themeColor="text1"/>
          <w:spacing w:val="-2"/>
          <w:sz w:val="28"/>
          <w:szCs w:val="28"/>
        </w:rPr>
      </w:pPr>
      <w:r w:rsidRPr="00D62FA2">
        <w:rPr>
          <w:rFonts w:ascii="Times New Roman" w:hAnsi="Times New Roman"/>
          <w:i/>
          <w:iCs/>
          <w:color w:val="000000"/>
          <w:sz w:val="28"/>
          <w:szCs w:val="28"/>
        </w:rPr>
        <w:t>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r w:rsidRPr="00D62FA2">
        <w:rPr>
          <w:rFonts w:ascii="Times New Roman" w:hAnsi="Times New Roman"/>
          <w:color w:val="000000"/>
          <w:sz w:val="28"/>
          <w:szCs w:val="28"/>
        </w:rPr>
        <w:t>”.</w:t>
      </w:r>
      <w:r w:rsidRPr="00D62FA2">
        <w:rPr>
          <w:rFonts w:ascii="Times New Roman" w:eastAsia="TimesNewRomanPSMT" w:hAnsi="Times New Roman"/>
          <w:iCs/>
          <w:color w:val="000000" w:themeColor="text1"/>
          <w:spacing w:val="-2"/>
          <w:sz w:val="28"/>
          <w:szCs w:val="28"/>
        </w:rPr>
        <w:t xml:space="preserve"> </w:t>
      </w:r>
    </w:p>
    <w:p w14:paraId="78FFCE6B" w14:textId="77777777" w:rsidR="00786A97" w:rsidRPr="00D62FA2" w:rsidRDefault="00786A97" w:rsidP="00AB3F87">
      <w:pPr>
        <w:spacing w:before="120"/>
        <w:ind w:firstLine="720"/>
        <w:jc w:val="both"/>
        <w:rPr>
          <w:rFonts w:ascii="Times New Roman" w:hAnsi="Times New Roman"/>
          <w:b/>
          <w:color w:val="000000" w:themeColor="text1"/>
          <w:sz w:val="28"/>
          <w:szCs w:val="28"/>
        </w:rPr>
      </w:pPr>
      <w:r w:rsidRPr="00D62FA2">
        <w:rPr>
          <w:rStyle w:val="fontstyle01"/>
        </w:rPr>
        <w:t xml:space="preserve">Căn cứ quy định tại khoản 2 Điều 54 Luật Ban hành văn bản quy phạm pháp luật </w:t>
      </w:r>
      <w:proofErr w:type="gramStart"/>
      <w:r w:rsidRPr="00D62FA2">
        <w:rPr>
          <w:rStyle w:val="fontstyle01"/>
        </w:rPr>
        <w:t>được  sửa</w:t>
      </w:r>
      <w:proofErr w:type="gramEnd"/>
      <w:r w:rsidRPr="00D62FA2">
        <w:rPr>
          <w:rStyle w:val="fontstyle01"/>
        </w:rPr>
        <w:t xml:space="preserve"> đổi, bổ sung tại khoản 20 Điều 1 Luật Sửa đổi, bổ sung một số điều của Luật Ban hành văn bản quy phạm pháp luật. Ngày 01/7/2025, Hội đồng nhân dân tỉnh An Giang đã thông </w:t>
      </w:r>
      <w:proofErr w:type="gramStart"/>
      <w:r w:rsidRPr="00D62FA2">
        <w:rPr>
          <w:rStyle w:val="fontstyle01"/>
        </w:rPr>
        <w:t>qua  Nghị</w:t>
      </w:r>
      <w:proofErr w:type="gramEnd"/>
      <w:r w:rsidRPr="00D62FA2">
        <w:rPr>
          <w:rStyle w:val="fontstyle01"/>
        </w:rPr>
        <w:t xml:space="preserve"> quyết số 09/NQ-HĐND áp dụng nghị quyết quy phạm pháp luật do Hội đồng nhân dân tỉnh An Giang, tỉnh Kiên Giang ban hành trước ngày 01/7/2025 thuộc lĩnh vực nông nghiệp và môi trường. Theo đó, Nghị quyết số 09/2025/NQ-HĐND </w:t>
      </w:r>
      <w:r w:rsidRPr="00D62FA2">
        <w:rPr>
          <w:rFonts w:ascii="Times New Roman" w:hAnsi="Times New Roman"/>
          <w:sz w:val="28"/>
          <w:szCs w:val="28"/>
        </w:rPr>
        <w:t xml:space="preserve">ngày 18/6/2025 quy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trên địa bàn tỉnh Kiên Giang </w:t>
      </w:r>
      <w:r w:rsidRPr="00D62FA2">
        <w:rPr>
          <w:rStyle w:val="fontstyle01"/>
        </w:rPr>
        <w:t>tiếp tục được áp dụng</w:t>
      </w:r>
      <w:r w:rsidRPr="00D62FA2">
        <w:rPr>
          <w:rStyle w:val="Heading1Char"/>
          <w:rFonts w:ascii="Times New Roman" w:hAnsi="Times New Roman" w:cs="Times New Roman"/>
          <w:sz w:val="28"/>
          <w:szCs w:val="28"/>
        </w:rPr>
        <w:t xml:space="preserve"> </w:t>
      </w:r>
      <w:r w:rsidRPr="00D62FA2">
        <w:rPr>
          <w:rStyle w:val="fontstyle01"/>
        </w:rPr>
        <w:t>trên phạm vi đơn vị hành chính tỉnh An Giang (mới) cho đến khi có văn bản thay thế hoặc bãi bỏ.</w:t>
      </w:r>
    </w:p>
    <w:p w14:paraId="089ED7F5" w14:textId="77777777" w:rsidR="00786A97" w:rsidRPr="00D62FA2" w:rsidRDefault="00786A97" w:rsidP="00AB3F87">
      <w:pPr>
        <w:spacing w:before="120"/>
        <w:ind w:firstLine="720"/>
        <w:jc w:val="both"/>
        <w:rPr>
          <w:rFonts w:ascii="Times New Roman" w:hAnsi="Times New Roman"/>
          <w:b/>
          <w:color w:val="000000" w:themeColor="text1"/>
          <w:sz w:val="28"/>
          <w:szCs w:val="28"/>
        </w:rPr>
      </w:pPr>
      <w:r w:rsidRPr="00D62FA2">
        <w:rPr>
          <w:rFonts w:ascii="Times New Roman" w:hAnsi="Times New Roman"/>
          <w:b/>
          <w:color w:val="000000" w:themeColor="text1"/>
          <w:sz w:val="28"/>
          <w:szCs w:val="28"/>
        </w:rPr>
        <w:t>2. Cơ sở thực tiễn</w:t>
      </w:r>
    </w:p>
    <w:p w14:paraId="50CF99DC" w14:textId="77777777" w:rsidR="00786A97" w:rsidRPr="00D62FA2" w:rsidRDefault="00786A97" w:rsidP="00AB3F87">
      <w:pPr>
        <w:spacing w:before="120"/>
        <w:ind w:firstLine="720"/>
        <w:jc w:val="both"/>
        <w:rPr>
          <w:rFonts w:ascii="Times New Roman" w:hAnsi="Times New Roman"/>
          <w:sz w:val="28"/>
          <w:szCs w:val="28"/>
        </w:rPr>
      </w:pPr>
      <w:r w:rsidRPr="00D62FA2">
        <w:rPr>
          <w:rFonts w:ascii="Times New Roman" w:hAnsi="Times New Roman"/>
          <w:sz w:val="28"/>
          <w:szCs w:val="28"/>
        </w:rPr>
        <w:t xml:space="preserve">Ngày 12/6/2025, Quốc hội ban hành Nghị quyết số 202/2025/QH15 về việc sắp xếp đơn vị hành chính cấp tỉnh, trong đó sắp xếp toàn bộ diện tích tự </w:t>
      </w:r>
      <w:r w:rsidRPr="00D62FA2">
        <w:rPr>
          <w:rFonts w:ascii="Times New Roman" w:hAnsi="Times New Roman"/>
          <w:sz w:val="28"/>
          <w:szCs w:val="28"/>
        </w:rPr>
        <w:lastRenderedPageBreak/>
        <w:t>nhiên, quy mô dân số của tỉnh Kiên Giang và tỉnh An Giang thành tỉnh mới có tên gọi là tỉnh An Giang.</w:t>
      </w:r>
    </w:p>
    <w:p w14:paraId="474E6E2E" w14:textId="77777777" w:rsidR="00786A97" w:rsidRPr="00D62FA2" w:rsidRDefault="00786A97" w:rsidP="00AB3F87">
      <w:pPr>
        <w:spacing w:before="120"/>
        <w:ind w:firstLine="720"/>
        <w:jc w:val="both"/>
        <w:rPr>
          <w:rFonts w:ascii="Times New Roman" w:hAnsi="Times New Roman"/>
          <w:color w:val="000000"/>
          <w:sz w:val="28"/>
          <w:szCs w:val="28"/>
        </w:rPr>
      </w:pPr>
      <w:r w:rsidRPr="00D62FA2">
        <w:rPr>
          <w:rFonts w:ascii="Times New Roman" w:hAnsi="Times New Roman"/>
          <w:sz w:val="28"/>
          <w:szCs w:val="28"/>
        </w:rPr>
        <w:t xml:space="preserve">Ngày 18/6/2025, Hội đồng nhân dân tỉnh Kiên Giang (trước sáp nhập) ban hành Nghị quyết số 09/2025/NQ-HĐND quy định nguyên tắc, phạm vi, định mức hỗ trợ và việc sử dụng kinh phí hỗ trợ cho các hoạt động quy định tại khoản 2 Điều 15 Nghị định số 112/2024/NĐ-CP ngày 11/9/2024 của Chính phủ quy định chi tiết về đất trồng lúa trên địa bàn tỉnh Kiên Giang. </w:t>
      </w:r>
      <w:r w:rsidRPr="00D62FA2">
        <w:rPr>
          <w:rFonts w:ascii="Times New Roman" w:hAnsi="Times New Roman"/>
          <w:i/>
          <w:sz w:val="28"/>
          <w:szCs w:val="28"/>
        </w:rPr>
        <w:t>Tuy nhiên</w:t>
      </w:r>
      <w:r w:rsidRPr="00D62FA2">
        <w:rPr>
          <w:rFonts w:ascii="Times New Roman" w:hAnsi="Times New Roman"/>
          <w:sz w:val="28"/>
          <w:szCs w:val="28"/>
        </w:rPr>
        <w:t xml:space="preserve">, tỉnh An Giang (trước sáp nhập) chưa ban hành Nghị quyết quy định chi tiết về đất trồng lúa trên địa bàn tỉnh. </w:t>
      </w:r>
      <w:r w:rsidRPr="00D62FA2">
        <w:rPr>
          <w:rFonts w:ascii="Times New Roman" w:hAnsi="Times New Roman"/>
          <w:color w:val="000000"/>
          <w:sz w:val="28"/>
          <w:szCs w:val="28"/>
        </w:rPr>
        <w:t xml:space="preserve">Hiện nay, tỉnh An Giang sau sáp nhập đang áp dụng </w:t>
      </w:r>
      <w:r w:rsidRPr="00D62FA2">
        <w:rPr>
          <w:rStyle w:val="fontstyle01"/>
        </w:rPr>
        <w:t xml:space="preserve">Nghị quyết số 09/2025/NQ-HĐND </w:t>
      </w:r>
      <w:r w:rsidRPr="00D62FA2">
        <w:rPr>
          <w:rFonts w:ascii="Times New Roman" w:hAnsi="Times New Roman"/>
          <w:sz w:val="28"/>
          <w:szCs w:val="28"/>
        </w:rPr>
        <w:t xml:space="preserve">ngày 18/6/2025 quy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trên địa bàn tỉnh Kiên Giang. </w:t>
      </w:r>
    </w:p>
    <w:p w14:paraId="26E5ABB6" w14:textId="77777777" w:rsidR="00786A97" w:rsidRPr="00D62FA2" w:rsidRDefault="00786A97" w:rsidP="00AB3F87">
      <w:pPr>
        <w:spacing w:before="120"/>
        <w:ind w:firstLine="720"/>
        <w:jc w:val="both"/>
        <w:rPr>
          <w:rFonts w:ascii="Times New Roman" w:hAnsi="Times New Roman"/>
          <w:color w:val="000000" w:themeColor="text1"/>
          <w:sz w:val="28"/>
          <w:szCs w:val="28"/>
        </w:rPr>
      </w:pPr>
      <w:r w:rsidRPr="00D62FA2">
        <w:rPr>
          <w:rFonts w:ascii="Times New Roman" w:hAnsi="Times New Roman"/>
          <w:color w:val="000000"/>
          <w:sz w:val="28"/>
          <w:szCs w:val="28"/>
        </w:rPr>
        <w:t>Do đó, việc ban hành Nghị quyết quy định nguyên tắc, phạm vi, định mức hỗ trợ và việc sử dụng kinh phí hỗ trợ cho các hoạt động quy định tại khoản 2 Điều 15 Nghị định số 112/2024/NĐ-CP của Chính phủ quy định chi tiết về đất trồng lúa trên địa bàn tỉnh An Giang sau hợp nhất là cần thiết, nhằm tạo cơ sở pháp lý để tiếp tục triển khai chính sách hỗ trợ một cách hiệu quả, thực chất trong giai đoạn mới.</w:t>
      </w:r>
    </w:p>
    <w:p w14:paraId="53F92627" w14:textId="0C8906BB" w:rsidR="00786A97" w:rsidRPr="00D62FA2" w:rsidRDefault="00786A97" w:rsidP="00AB3F87">
      <w:pPr>
        <w:spacing w:before="120"/>
        <w:ind w:firstLine="720"/>
        <w:jc w:val="both"/>
        <w:rPr>
          <w:rFonts w:ascii="Times New Roman" w:hAnsi="Times New Roman"/>
          <w:bCs/>
          <w:color w:val="000000" w:themeColor="text1"/>
          <w:sz w:val="28"/>
          <w:szCs w:val="28"/>
        </w:rPr>
      </w:pPr>
      <w:r w:rsidRPr="00D62FA2">
        <w:rPr>
          <w:rFonts w:ascii="Times New Roman" w:hAnsi="Times New Roman"/>
          <w:color w:val="000000"/>
          <w:sz w:val="28"/>
          <w:szCs w:val="28"/>
        </w:rPr>
        <w:t xml:space="preserve">Căn cứ các quy định trên, Hội đồng nhân dân tỉnh thông qua Nghị quyết quy định nguyên tắc, phạm vi, định mức hỗ trợ và việc sử dụng kinh phí hỗ trợ cho các hoạt động quy định tại khoản 2 Điều 15 Nghị định số 112/2024/NĐ-CP của Chính phủ quy định chi tiết về đất trồng lúa trên địa bàn tỉnh An Giang (thay thế Nghị quyết số 09/2025/NQ-HĐND </w:t>
      </w:r>
      <w:r w:rsidRPr="00D62FA2">
        <w:rPr>
          <w:rFonts w:ascii="Times New Roman" w:hAnsi="Times New Roman"/>
          <w:sz w:val="28"/>
          <w:szCs w:val="28"/>
        </w:rPr>
        <w:t>ngày 18/6/2025 quy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trên địa bàn tỉnh Kiên Giang</w:t>
      </w:r>
      <w:r w:rsidRPr="00D62FA2">
        <w:rPr>
          <w:rFonts w:ascii="Times New Roman" w:hAnsi="Times New Roman"/>
          <w:color w:val="000000"/>
          <w:sz w:val="28"/>
          <w:szCs w:val="28"/>
        </w:rPr>
        <w:t xml:space="preserve">) là </w:t>
      </w:r>
      <w:r w:rsidRPr="00D62FA2">
        <w:rPr>
          <w:rFonts w:ascii="Times New Roman" w:hAnsi="Times New Roman"/>
          <w:b/>
          <w:bCs/>
          <w:iCs/>
          <w:color w:val="000000"/>
          <w:sz w:val="28"/>
          <w:szCs w:val="28"/>
        </w:rPr>
        <w:t>cần thiết</w:t>
      </w:r>
      <w:r w:rsidRPr="00D62FA2">
        <w:rPr>
          <w:rFonts w:ascii="Times New Roman" w:hAnsi="Times New Roman"/>
          <w:color w:val="000000"/>
          <w:sz w:val="28"/>
          <w:szCs w:val="28"/>
        </w:rPr>
        <w:t>.</w:t>
      </w:r>
      <w:r w:rsidRPr="00D62FA2">
        <w:rPr>
          <w:rFonts w:ascii="Times New Roman" w:hAnsi="Times New Roman"/>
          <w:bCs/>
          <w:color w:val="000000" w:themeColor="text1"/>
          <w:sz w:val="28"/>
          <w:szCs w:val="28"/>
        </w:rPr>
        <w:t xml:space="preserve"> </w:t>
      </w:r>
    </w:p>
    <w:p w14:paraId="7D0B8333" w14:textId="77777777" w:rsidR="00F9261C" w:rsidRPr="00AB3F87" w:rsidRDefault="00F9261C" w:rsidP="00AB3F87">
      <w:pPr>
        <w:spacing w:before="120"/>
        <w:ind w:firstLine="720"/>
        <w:jc w:val="both"/>
        <w:rPr>
          <w:rFonts w:ascii="Times New Roman" w:hAnsi="Times New Roman"/>
          <w:b/>
          <w:sz w:val="28"/>
          <w:szCs w:val="28"/>
        </w:rPr>
      </w:pPr>
      <w:r w:rsidRPr="00AB3F87">
        <w:rPr>
          <w:rFonts w:ascii="Times New Roman" w:hAnsi="Times New Roman"/>
          <w:b/>
          <w:sz w:val="28"/>
          <w:szCs w:val="28"/>
        </w:rPr>
        <w:t>II. MỤC ĐÍCH BAN HÀNH, QUAN ĐIỂM XÂY DỰNG DỰ THẢO VĂN BẢN</w:t>
      </w:r>
    </w:p>
    <w:p w14:paraId="3DB533B6" w14:textId="77777777" w:rsidR="00F9261C" w:rsidRPr="00AB3F87" w:rsidRDefault="00F9261C" w:rsidP="00AB3F87">
      <w:pPr>
        <w:pStyle w:val="NoSpacing"/>
        <w:spacing w:before="120"/>
        <w:ind w:firstLine="720"/>
        <w:jc w:val="both"/>
        <w:rPr>
          <w:rFonts w:ascii="Times New Roman" w:hAnsi="Times New Roman" w:cs="Times New Roman"/>
          <w:b/>
          <w:color w:val="auto"/>
          <w:sz w:val="28"/>
          <w:szCs w:val="28"/>
          <w:lang w:val="en-US"/>
        </w:rPr>
      </w:pPr>
      <w:r w:rsidRPr="00AB3F87">
        <w:rPr>
          <w:rFonts w:ascii="Times New Roman" w:hAnsi="Times New Roman" w:cs="Times New Roman"/>
          <w:b/>
          <w:color w:val="auto"/>
          <w:sz w:val="28"/>
          <w:szCs w:val="28"/>
          <w:lang w:val="en-US"/>
        </w:rPr>
        <w:t>1. Mục đích ban hành văn bản</w:t>
      </w:r>
    </w:p>
    <w:p w14:paraId="6B8DB471" w14:textId="08ED7ED1" w:rsidR="00F9261C" w:rsidRPr="00AB3F87" w:rsidRDefault="00AB3F87" w:rsidP="00AB3F87">
      <w:pPr>
        <w:spacing w:before="120"/>
        <w:ind w:firstLine="720"/>
        <w:jc w:val="both"/>
        <w:rPr>
          <w:rFonts w:ascii="Times New Roman" w:hAnsi="Times New Roman"/>
          <w:spacing w:val="-2"/>
          <w:sz w:val="28"/>
          <w:szCs w:val="28"/>
        </w:rPr>
      </w:pPr>
      <w:r w:rsidRPr="00AB3F87">
        <w:rPr>
          <w:rFonts w:ascii="Times New Roman" w:hAnsi="Times New Roman"/>
          <w:iCs/>
          <w:sz w:val="28"/>
          <w:szCs w:val="28"/>
        </w:rPr>
        <w:t xml:space="preserve">Hỗ trợ bảo vệ đất trồng lúa được phân bổ, bố trí sử dụng cho mục đích bổ sung diện tích đất chuyên trồng lúa bị mất hoặc tăng hiệu quả sử dụng đất trồng lúa, hỗ trợ các địa phương sản xuất lúa, bảo vệ đất trồng lúa, tăng hiệu quả sản xuất lúa tại địa phương </w:t>
      </w:r>
      <w:r w:rsidR="00F9261C" w:rsidRPr="00AB3F87">
        <w:rPr>
          <w:rFonts w:ascii="Times New Roman" w:hAnsi="Times New Roman"/>
          <w:sz w:val="28"/>
          <w:szCs w:val="28"/>
        </w:rPr>
        <w:t xml:space="preserve">trên địa bàn tỉnh An Giang. </w:t>
      </w:r>
    </w:p>
    <w:p w14:paraId="36503F66" w14:textId="77777777" w:rsidR="00F9261C" w:rsidRPr="00DE6C79" w:rsidRDefault="00F9261C" w:rsidP="00AB3F87">
      <w:pPr>
        <w:spacing w:before="120"/>
        <w:ind w:firstLine="720"/>
        <w:jc w:val="both"/>
        <w:rPr>
          <w:rFonts w:ascii="Times New Roman" w:hAnsi="Times New Roman"/>
          <w:b/>
          <w:sz w:val="28"/>
          <w:szCs w:val="28"/>
        </w:rPr>
      </w:pPr>
      <w:r w:rsidRPr="00DE6C79">
        <w:rPr>
          <w:rFonts w:ascii="Times New Roman" w:hAnsi="Times New Roman"/>
          <w:b/>
          <w:sz w:val="28"/>
          <w:szCs w:val="28"/>
        </w:rPr>
        <w:t>2. Quan điểm xây dựng văn bản</w:t>
      </w:r>
    </w:p>
    <w:p w14:paraId="3F9CF8B5" w14:textId="77777777" w:rsidR="00F9261C" w:rsidRPr="00DE6C79" w:rsidRDefault="00F9261C" w:rsidP="00AB3F87">
      <w:pPr>
        <w:spacing w:before="120"/>
        <w:ind w:firstLine="720"/>
        <w:jc w:val="both"/>
        <w:rPr>
          <w:rFonts w:ascii="Times New Roman" w:hAnsi="Times New Roman"/>
          <w:sz w:val="28"/>
          <w:szCs w:val="28"/>
        </w:rPr>
      </w:pPr>
      <w:r w:rsidRPr="00DE6C79">
        <w:rPr>
          <w:rFonts w:ascii="Times New Roman" w:hAnsi="Times New Roman"/>
          <w:sz w:val="28"/>
          <w:szCs w:val="28"/>
        </w:rPr>
        <w:t>a) Đảm bảo các nguyên tắc xây dựng, ban hành văn bản quy phạm pháp luật theo quy định.</w:t>
      </w:r>
    </w:p>
    <w:p w14:paraId="03FE0AA1" w14:textId="4543A0BF" w:rsidR="00F9261C" w:rsidRPr="00DE6C79" w:rsidRDefault="00F9261C" w:rsidP="00AB3F87">
      <w:pPr>
        <w:spacing w:before="120"/>
        <w:ind w:firstLine="720"/>
        <w:jc w:val="both"/>
        <w:rPr>
          <w:rFonts w:ascii="Times New Roman" w:hAnsi="Times New Roman"/>
          <w:sz w:val="28"/>
          <w:szCs w:val="28"/>
        </w:rPr>
      </w:pPr>
      <w:r w:rsidRPr="00DE6C79">
        <w:rPr>
          <w:rFonts w:ascii="Times New Roman" w:hAnsi="Times New Roman"/>
          <w:sz w:val="28"/>
          <w:szCs w:val="28"/>
        </w:rPr>
        <w:t>b) Nghị quyết ban hành đảm bảo kịp thời, phù hợp với điều kiệ</w:t>
      </w:r>
      <w:r w:rsidR="00DE6C79" w:rsidRPr="00DE6C79">
        <w:rPr>
          <w:rFonts w:ascii="Times New Roman" w:hAnsi="Times New Roman"/>
          <w:sz w:val="28"/>
          <w:szCs w:val="28"/>
        </w:rPr>
        <w:t xml:space="preserve">n, tình hình thực tiễn của tỉnh </w:t>
      </w:r>
      <w:r w:rsidRPr="00DE6C79">
        <w:rPr>
          <w:rFonts w:ascii="Times New Roman" w:hAnsi="Times New Roman"/>
          <w:sz w:val="28"/>
          <w:szCs w:val="28"/>
        </w:rPr>
        <w:t>trong việc thực hiện các văn bản chỉ đạo của</w:t>
      </w:r>
      <w:r w:rsidR="00DE6C79" w:rsidRPr="00DE6C79">
        <w:rPr>
          <w:rFonts w:ascii="Times New Roman" w:hAnsi="Times New Roman"/>
          <w:sz w:val="28"/>
          <w:szCs w:val="28"/>
        </w:rPr>
        <w:t xml:space="preserve"> Chính phủ, Thủ tướng Chính phủ</w:t>
      </w:r>
      <w:r w:rsidRPr="00DE6C79">
        <w:rPr>
          <w:rFonts w:ascii="Times New Roman" w:hAnsi="Times New Roman"/>
          <w:sz w:val="28"/>
          <w:szCs w:val="28"/>
        </w:rPr>
        <w:t>.</w:t>
      </w:r>
    </w:p>
    <w:p w14:paraId="43EA71EB" w14:textId="77777777" w:rsidR="00F9261C" w:rsidRPr="00DE6C79" w:rsidRDefault="00F9261C" w:rsidP="00AB3F87">
      <w:pPr>
        <w:spacing w:before="120"/>
        <w:ind w:firstLine="720"/>
        <w:jc w:val="both"/>
        <w:rPr>
          <w:rFonts w:ascii="Times New Roman" w:hAnsi="Times New Roman"/>
          <w:b/>
          <w:sz w:val="28"/>
          <w:szCs w:val="28"/>
        </w:rPr>
      </w:pPr>
      <w:r w:rsidRPr="00DE6C79">
        <w:rPr>
          <w:rFonts w:ascii="Times New Roman" w:hAnsi="Times New Roman"/>
          <w:b/>
          <w:sz w:val="28"/>
          <w:szCs w:val="28"/>
        </w:rPr>
        <w:lastRenderedPageBreak/>
        <w:t>III. QUÁ TRÌNH XÂY DỰNG DỰ THẢO VĂN BẢN</w:t>
      </w:r>
    </w:p>
    <w:p w14:paraId="14211D64" w14:textId="2CFAF85B" w:rsidR="00F9261C" w:rsidRPr="00D62FA2" w:rsidRDefault="00F9261C" w:rsidP="00AB3F87">
      <w:pPr>
        <w:spacing w:before="120"/>
        <w:ind w:firstLine="720"/>
        <w:jc w:val="both"/>
        <w:rPr>
          <w:rFonts w:ascii="Times New Roman" w:hAnsi="Times New Roman"/>
          <w:sz w:val="28"/>
          <w:szCs w:val="28"/>
        </w:rPr>
      </w:pPr>
      <w:r w:rsidRPr="00D62FA2">
        <w:rPr>
          <w:rFonts w:ascii="Times New Roman" w:hAnsi="Times New Roman"/>
          <w:sz w:val="28"/>
          <w:szCs w:val="28"/>
        </w:rPr>
        <w:t xml:space="preserve">Quá trình xây dựng dự thảo </w:t>
      </w:r>
      <w:r w:rsidR="00D62FA2" w:rsidRPr="00D62FA2">
        <w:rPr>
          <w:rFonts w:ascii="Times New Roman" w:hAnsi="Times New Roman"/>
          <w:sz w:val="28"/>
          <w:szCs w:val="28"/>
        </w:rPr>
        <w:t>t</w:t>
      </w:r>
      <w:r w:rsidR="00D62FA2" w:rsidRPr="00D62FA2">
        <w:rPr>
          <w:rFonts w:ascii="Times New Roman" w:hAnsi="Times New Roman"/>
          <w:bCs/>
          <w:iCs/>
          <w:sz w:val="28"/>
          <w:szCs w:val="28"/>
        </w:rPr>
        <w:t>hực hiện quy định tại khoản 3 Điều 43 của Nghị định số 78/2025/NĐ-CP ngày 01 tháng 4 năm 2025 của Chính phủ quy định chi tiết và biện pháp thi hành Luật Ban hành văn bản quy phạm pháp luật; khoản 2 Điều 6 của Thông tư số 26/2025/TT-BTP ngày 12 tháng 12 năm 2025 của Bộ trưởng Bộ Tư Pháp hướng dẫn xây dựng, ban hành văn bản quy phạm pháp luật</w:t>
      </w:r>
      <w:r w:rsidRPr="00D62FA2">
        <w:rPr>
          <w:rFonts w:ascii="Times New Roman" w:hAnsi="Times New Roman"/>
          <w:sz w:val="28"/>
          <w:szCs w:val="28"/>
        </w:rPr>
        <w:t>, được thực hiện như sau:</w:t>
      </w:r>
    </w:p>
    <w:p w14:paraId="6D9A6885" w14:textId="59016A37" w:rsidR="00B22160" w:rsidRDefault="00F9261C" w:rsidP="00AB3F87">
      <w:pPr>
        <w:spacing w:before="120"/>
        <w:ind w:firstLine="720"/>
        <w:jc w:val="both"/>
        <w:rPr>
          <w:rFonts w:ascii="Times New Roman" w:hAnsi="Times New Roman"/>
          <w:color w:val="000000"/>
          <w:sz w:val="28"/>
          <w:szCs w:val="28"/>
        </w:rPr>
      </w:pPr>
      <w:r w:rsidRPr="00787041">
        <w:rPr>
          <w:rFonts w:ascii="Times New Roman" w:hAnsi="Times New Roman"/>
          <w:sz w:val="28"/>
          <w:szCs w:val="28"/>
        </w:rPr>
        <w:t>1. Sở Nông nghiệp và M</w:t>
      </w:r>
      <w:r w:rsidR="00350D3A" w:rsidRPr="00787041">
        <w:rPr>
          <w:rFonts w:ascii="Times New Roman" w:hAnsi="Times New Roman"/>
          <w:sz w:val="28"/>
          <w:szCs w:val="28"/>
        </w:rPr>
        <w:t>ôi trường ban hành Tờ trình số 25</w:t>
      </w:r>
      <w:r w:rsidRPr="00787041">
        <w:rPr>
          <w:rFonts w:ascii="Times New Roman" w:hAnsi="Times New Roman"/>
          <w:sz w:val="28"/>
          <w:szCs w:val="28"/>
        </w:rPr>
        <w:t>/TTr-SNNMT ngày 1</w:t>
      </w:r>
      <w:r w:rsidR="00350D3A" w:rsidRPr="00787041">
        <w:rPr>
          <w:rFonts w:ascii="Times New Roman" w:hAnsi="Times New Roman"/>
          <w:sz w:val="28"/>
          <w:szCs w:val="28"/>
        </w:rPr>
        <w:t>0</w:t>
      </w:r>
      <w:r w:rsidRPr="00787041">
        <w:rPr>
          <w:rFonts w:ascii="Times New Roman" w:hAnsi="Times New Roman"/>
          <w:sz w:val="28"/>
          <w:szCs w:val="28"/>
        </w:rPr>
        <w:t>/01/</w:t>
      </w:r>
      <w:r w:rsidR="00B22160" w:rsidRPr="00787041">
        <w:rPr>
          <w:rFonts w:ascii="Times New Roman" w:hAnsi="Times New Roman"/>
          <w:sz w:val="28"/>
          <w:szCs w:val="28"/>
        </w:rPr>
        <w:t xml:space="preserve">2026 đăng ký xây dựng </w:t>
      </w:r>
      <w:r w:rsidR="00B22160" w:rsidRPr="00B22160">
        <w:rPr>
          <w:rFonts w:ascii="Times New Roman" w:hAnsi="Times New Roman"/>
          <w:sz w:val="28"/>
          <w:szCs w:val="28"/>
        </w:rPr>
        <w:t>Nghị quyết quy định nguyên tắc, phạm vi, định mức hỗ trợ và việc sử dụng kinh phí hỗ trợ cho các hoạt động quy định tại khoản 2 Điều 15 Nghị định số 112/2024/NĐ-CP của Chính phủ quy định chi tiết về đất trồng lúa trên địa bàn tỉnh An Giang</w:t>
      </w:r>
      <w:r w:rsidR="00B22160">
        <w:rPr>
          <w:rFonts w:ascii="Times New Roman" w:hAnsi="Times New Roman"/>
          <w:color w:val="000000"/>
          <w:sz w:val="28"/>
          <w:szCs w:val="28"/>
        </w:rPr>
        <w:t>.</w:t>
      </w:r>
    </w:p>
    <w:p w14:paraId="3FC181FE" w14:textId="26549B52" w:rsidR="00B22160" w:rsidRPr="00787041" w:rsidRDefault="00B22160" w:rsidP="00AB3F87">
      <w:pPr>
        <w:spacing w:before="120"/>
        <w:ind w:firstLine="720"/>
        <w:jc w:val="both"/>
        <w:rPr>
          <w:rFonts w:ascii="Times New Roman" w:hAnsi="Times New Roman"/>
          <w:color w:val="FF0000"/>
          <w:sz w:val="28"/>
          <w:szCs w:val="28"/>
        </w:rPr>
      </w:pPr>
      <w:r>
        <w:rPr>
          <w:rFonts w:ascii="Times New Roman" w:hAnsi="Times New Roman"/>
          <w:color w:val="000000"/>
          <w:sz w:val="28"/>
          <w:szCs w:val="28"/>
        </w:rPr>
        <w:t xml:space="preserve">2. Sở Tư pháp ban hành Công văn số 580/STP-XDTHPL ngày 26/01/2026 về việc ý kiến đối với đăng ký xây dựng </w:t>
      </w:r>
      <w:r w:rsidRPr="00D62FA2">
        <w:rPr>
          <w:rFonts w:ascii="Times New Roman" w:hAnsi="Times New Roman"/>
          <w:color w:val="000000"/>
          <w:sz w:val="28"/>
          <w:szCs w:val="28"/>
        </w:rPr>
        <w:t>Nghị quyết quy định nguyên tắc, phạm vi, định mức hỗ trợ và việc sử dụng kinh phí hỗ trợ cho các hoạt động quy định tại khoản 2 Điều 15 Nghị định số 112/2024/NĐ-CP của Chính phủ quy định chi tiết về đất trồng lúa trên địa bàn tỉnh An Giang</w:t>
      </w:r>
      <w:r>
        <w:rPr>
          <w:rFonts w:ascii="Times New Roman" w:hAnsi="Times New Roman"/>
          <w:color w:val="000000"/>
          <w:sz w:val="28"/>
          <w:szCs w:val="28"/>
        </w:rPr>
        <w:t>.</w:t>
      </w:r>
    </w:p>
    <w:p w14:paraId="557130B6" w14:textId="02921C1A" w:rsidR="00F9261C" w:rsidRPr="00B22160" w:rsidRDefault="00B22160" w:rsidP="00AB3F87">
      <w:pPr>
        <w:spacing w:before="120"/>
        <w:ind w:firstLine="720"/>
        <w:jc w:val="both"/>
        <w:rPr>
          <w:rFonts w:ascii="Times New Roman" w:hAnsi="Times New Roman"/>
          <w:bCs/>
          <w:sz w:val="28"/>
          <w:szCs w:val="28"/>
        </w:rPr>
      </w:pPr>
      <w:r w:rsidRPr="00787041">
        <w:rPr>
          <w:rFonts w:ascii="Times New Roman" w:hAnsi="Times New Roman"/>
          <w:sz w:val="28"/>
          <w:szCs w:val="28"/>
        </w:rPr>
        <w:t xml:space="preserve">3. Sở Nông nghiệp và Môi trường ban hành Tờ trình số 155/TTr-SNNMT ngày 03/02/2026 </w:t>
      </w:r>
      <w:r w:rsidR="00F9261C" w:rsidRPr="00787041">
        <w:rPr>
          <w:rFonts w:ascii="Times New Roman" w:hAnsi="Times New Roman"/>
          <w:sz w:val="28"/>
          <w:szCs w:val="28"/>
        </w:rPr>
        <w:t xml:space="preserve">về việc ban hành văn bản trình Thường trực Hội đồng nhân dân tỉnh đề nghị xây dựng </w:t>
      </w:r>
      <w:r w:rsidRPr="00B22160">
        <w:rPr>
          <w:rFonts w:ascii="Times New Roman" w:hAnsi="Times New Roman"/>
          <w:sz w:val="28"/>
          <w:szCs w:val="28"/>
        </w:rPr>
        <w:t>Nghị quyết quy định nguyên tắc, phạm vi, định mức hỗ trợ và việc sử dụng kinh phí hỗ trợ cho các hoạt động quy định tại khoản 2 Điều 15 Nghị định số 112/2024/NĐ-CP của Chính phủ quy định chi tiết về đất trồng lúa trên địa bàn tỉnh An Giang.</w:t>
      </w:r>
    </w:p>
    <w:p w14:paraId="47C92DE0" w14:textId="77777777" w:rsidR="00133F6D" w:rsidRDefault="00B22160" w:rsidP="00133F6D">
      <w:pPr>
        <w:spacing w:before="120"/>
        <w:ind w:firstLine="720"/>
        <w:jc w:val="both"/>
        <w:rPr>
          <w:rFonts w:ascii="Times New Roman" w:hAnsi="Times New Roman"/>
          <w:sz w:val="28"/>
          <w:szCs w:val="28"/>
        </w:rPr>
      </w:pPr>
      <w:r w:rsidRPr="00AA1E90">
        <w:rPr>
          <w:rFonts w:ascii="Times New Roman" w:hAnsi="Times New Roman"/>
          <w:sz w:val="28"/>
          <w:szCs w:val="28"/>
        </w:rPr>
        <w:t>4</w:t>
      </w:r>
      <w:r w:rsidR="00F9261C" w:rsidRPr="00AA1E90">
        <w:rPr>
          <w:rFonts w:ascii="Times New Roman" w:hAnsi="Times New Roman"/>
          <w:sz w:val="28"/>
          <w:szCs w:val="28"/>
        </w:rPr>
        <w:t xml:space="preserve">. </w:t>
      </w:r>
      <w:r w:rsidR="00133F6D" w:rsidRPr="00AA1E90">
        <w:rPr>
          <w:rFonts w:ascii="Times New Roman" w:hAnsi="Times New Roman"/>
          <w:sz w:val="28"/>
          <w:szCs w:val="28"/>
        </w:rPr>
        <w:t>Ủy ban nhân dân tỉnh ban hành Công văn số 561/UBND-KT ngày 12/02/2026 về việc đăng ký xây d</w:t>
      </w:r>
      <w:r w:rsidR="00133F6D">
        <w:rPr>
          <w:rFonts w:ascii="Times New Roman" w:hAnsi="Times New Roman"/>
          <w:sz w:val="28"/>
          <w:szCs w:val="28"/>
        </w:rPr>
        <w:t>ự</w:t>
      </w:r>
      <w:r w:rsidR="00133F6D" w:rsidRPr="00AA1E90">
        <w:rPr>
          <w:rFonts w:ascii="Times New Roman" w:hAnsi="Times New Roman"/>
          <w:sz w:val="28"/>
          <w:szCs w:val="28"/>
        </w:rPr>
        <w:t>ng Nghị quyết quy định nguyên tắc, phạm vi, định mức hỗ trợ và việc sử dụng kinh phí hỗ trợ cho các hoạt động quy định tại khoản 2 Điều 15 Nghị định số 112/2024/NĐ-CP của Chính phủ quy định chi tiết về đất trồng lúa trên địa bàn tỉnh An Giang.</w:t>
      </w:r>
    </w:p>
    <w:p w14:paraId="64A7906C" w14:textId="5A0C30AD" w:rsidR="00F9261C" w:rsidRPr="00DE6C79" w:rsidRDefault="00AA1E90" w:rsidP="00AB3F87">
      <w:pPr>
        <w:widowControl w:val="0"/>
        <w:spacing w:before="120"/>
        <w:ind w:firstLine="720"/>
        <w:jc w:val="both"/>
        <w:rPr>
          <w:rFonts w:ascii="Times New Roman" w:hAnsi="Times New Roman"/>
          <w:color w:val="FF0000"/>
          <w:sz w:val="28"/>
          <w:szCs w:val="28"/>
        </w:rPr>
      </w:pPr>
      <w:r w:rsidRPr="00DE6C79">
        <w:rPr>
          <w:rFonts w:ascii="Times New Roman" w:hAnsi="Times New Roman"/>
          <w:bCs/>
          <w:sz w:val="28"/>
          <w:szCs w:val="28"/>
        </w:rPr>
        <w:t>5</w:t>
      </w:r>
      <w:r w:rsidR="00F9261C" w:rsidRPr="00DE6C79">
        <w:rPr>
          <w:rFonts w:ascii="Times New Roman" w:hAnsi="Times New Roman"/>
          <w:bCs/>
          <w:sz w:val="28"/>
          <w:szCs w:val="28"/>
        </w:rPr>
        <w:t xml:space="preserve">. </w:t>
      </w:r>
      <w:r w:rsidR="00F9261C" w:rsidRPr="00DE6C79">
        <w:rPr>
          <w:rFonts w:ascii="Times New Roman" w:hAnsi="Times New Roman"/>
          <w:sz w:val="28"/>
          <w:szCs w:val="28"/>
          <w:shd w:val="clear" w:color="auto" w:fill="FFFFFF"/>
        </w:rPr>
        <w:t xml:space="preserve">Dự thảo Nghị quyết được Thường trực Hội đồng nhân dân tỉnh chấp thuận xây dựng theo </w:t>
      </w:r>
      <w:r w:rsidR="00F9261C" w:rsidRPr="00DE6C79">
        <w:rPr>
          <w:rFonts w:ascii="Times New Roman" w:hAnsi="Times New Roman"/>
          <w:sz w:val="28"/>
          <w:szCs w:val="28"/>
        </w:rPr>
        <w:t xml:space="preserve">Thông báo số </w:t>
      </w:r>
      <w:r w:rsidR="00DE6C79" w:rsidRPr="00DE6C79">
        <w:rPr>
          <w:rFonts w:ascii="Times New Roman" w:hAnsi="Times New Roman"/>
          <w:sz w:val="28"/>
          <w:szCs w:val="28"/>
        </w:rPr>
        <w:t>30</w:t>
      </w:r>
      <w:r w:rsidR="00F9261C" w:rsidRPr="00DE6C79">
        <w:rPr>
          <w:rFonts w:ascii="Times New Roman" w:hAnsi="Times New Roman"/>
          <w:sz w:val="28"/>
          <w:szCs w:val="28"/>
        </w:rPr>
        <w:t xml:space="preserve">/TB-TTHĐND ngày </w:t>
      </w:r>
      <w:r w:rsidR="00DE6C79" w:rsidRPr="00DE6C79">
        <w:rPr>
          <w:rFonts w:ascii="Times New Roman" w:hAnsi="Times New Roman"/>
          <w:sz w:val="28"/>
          <w:szCs w:val="28"/>
        </w:rPr>
        <w:t>27/3</w:t>
      </w:r>
      <w:r w:rsidR="00F9261C" w:rsidRPr="00DE6C79">
        <w:rPr>
          <w:rFonts w:ascii="Times New Roman" w:hAnsi="Times New Roman"/>
          <w:sz w:val="28"/>
          <w:szCs w:val="28"/>
        </w:rPr>
        <w:t xml:space="preserve">/2026 của Hội đồng nhân dân tỉnh </w:t>
      </w:r>
      <w:r w:rsidR="00DE6C79" w:rsidRPr="00DE6C79">
        <w:rPr>
          <w:rFonts w:ascii="Times New Roman" w:hAnsi="Times New Roman"/>
          <w:sz w:val="28"/>
          <w:szCs w:val="28"/>
        </w:rPr>
        <w:t xml:space="preserve">về ý kiến của Thường trực Hội đồng nhân dân tỉnh về việc đăng ký xây dựng </w:t>
      </w:r>
      <w:r w:rsidR="00DE6C79" w:rsidRPr="00DE6C79">
        <w:rPr>
          <w:rFonts w:ascii="Times New Roman" w:eastAsia="MS Mincho" w:hAnsi="Times New Roman"/>
          <w:spacing w:val="-4"/>
          <w:sz w:val="28"/>
          <w:szCs w:val="28"/>
          <w:lang w:eastAsia="ja-JP"/>
        </w:rPr>
        <w:t>Nghị quyết q</w:t>
      </w:r>
      <w:r w:rsidR="00DE6C79" w:rsidRPr="00DE6C79">
        <w:rPr>
          <w:rFonts w:ascii="Times New Roman" w:hAnsi="Times New Roman"/>
          <w:sz w:val="28"/>
          <w:szCs w:val="28"/>
        </w:rPr>
        <w:t>uy định nguyên tắc, phạm vi, định mức hỗ trợ và việc sử dụng kinh phí hỗ trợ cho các hoạt động quy định tại khoản 2 Điều 15 Nghị định số 112/2024/NĐ-CP</w:t>
      </w:r>
      <w:r w:rsidR="00F9261C" w:rsidRPr="00DE6C79">
        <w:rPr>
          <w:rFonts w:ascii="Times New Roman" w:hAnsi="Times New Roman"/>
          <w:color w:val="FF0000"/>
          <w:sz w:val="28"/>
          <w:szCs w:val="28"/>
        </w:rPr>
        <w:t xml:space="preserve">. </w:t>
      </w:r>
    </w:p>
    <w:p w14:paraId="3C7D7BA9" w14:textId="77777777" w:rsidR="00133F6D" w:rsidRPr="00AA1E90" w:rsidRDefault="00B4477E" w:rsidP="00133F6D">
      <w:pPr>
        <w:spacing w:before="120"/>
        <w:ind w:firstLine="720"/>
        <w:jc w:val="both"/>
        <w:rPr>
          <w:rFonts w:ascii="Times New Roman" w:hAnsi="Times New Roman"/>
          <w:sz w:val="28"/>
          <w:szCs w:val="28"/>
        </w:rPr>
      </w:pPr>
      <w:r>
        <w:rPr>
          <w:rFonts w:ascii="Times New Roman" w:hAnsi="Times New Roman"/>
          <w:sz w:val="28"/>
          <w:szCs w:val="28"/>
        </w:rPr>
        <w:t xml:space="preserve">6. </w:t>
      </w:r>
      <w:r w:rsidR="00133F6D">
        <w:rPr>
          <w:rFonts w:ascii="Times New Roman" w:hAnsi="Times New Roman"/>
          <w:sz w:val="28"/>
          <w:szCs w:val="28"/>
        </w:rPr>
        <w:t xml:space="preserve">Văn phòng </w:t>
      </w:r>
      <w:r w:rsidR="00133F6D" w:rsidRPr="00AA1E90">
        <w:rPr>
          <w:rFonts w:ascii="Times New Roman" w:hAnsi="Times New Roman"/>
          <w:sz w:val="28"/>
          <w:szCs w:val="28"/>
        </w:rPr>
        <w:t>Ủy ban nhân dân tỉnh ban hành Công văn số 5</w:t>
      </w:r>
      <w:r w:rsidR="00133F6D">
        <w:rPr>
          <w:rFonts w:ascii="Times New Roman" w:hAnsi="Times New Roman"/>
          <w:sz w:val="28"/>
          <w:szCs w:val="28"/>
        </w:rPr>
        <w:t>59</w:t>
      </w:r>
      <w:r w:rsidR="00133F6D" w:rsidRPr="00AA1E90">
        <w:rPr>
          <w:rFonts w:ascii="Times New Roman" w:hAnsi="Times New Roman"/>
          <w:sz w:val="28"/>
          <w:szCs w:val="28"/>
        </w:rPr>
        <w:t>1/</w:t>
      </w:r>
      <w:r w:rsidR="00133F6D">
        <w:rPr>
          <w:rFonts w:ascii="Times New Roman" w:hAnsi="Times New Roman"/>
          <w:sz w:val="28"/>
          <w:szCs w:val="28"/>
        </w:rPr>
        <w:t>VP</w:t>
      </w:r>
      <w:r w:rsidR="00133F6D" w:rsidRPr="00AA1E90">
        <w:rPr>
          <w:rFonts w:ascii="Times New Roman" w:hAnsi="Times New Roman"/>
          <w:sz w:val="28"/>
          <w:szCs w:val="28"/>
        </w:rPr>
        <w:t xml:space="preserve">-KT ngày </w:t>
      </w:r>
      <w:r w:rsidR="00133F6D">
        <w:rPr>
          <w:rFonts w:ascii="Times New Roman" w:hAnsi="Times New Roman"/>
          <w:sz w:val="28"/>
          <w:szCs w:val="28"/>
        </w:rPr>
        <w:t>07</w:t>
      </w:r>
      <w:r w:rsidR="00133F6D" w:rsidRPr="00AA1E90">
        <w:rPr>
          <w:rFonts w:ascii="Times New Roman" w:hAnsi="Times New Roman"/>
          <w:sz w:val="28"/>
          <w:szCs w:val="28"/>
        </w:rPr>
        <w:t>/</w:t>
      </w:r>
      <w:r w:rsidR="00133F6D">
        <w:rPr>
          <w:rFonts w:ascii="Times New Roman" w:hAnsi="Times New Roman"/>
          <w:sz w:val="28"/>
          <w:szCs w:val="28"/>
        </w:rPr>
        <w:t>4</w:t>
      </w:r>
      <w:r w:rsidR="00133F6D" w:rsidRPr="00AA1E90">
        <w:rPr>
          <w:rFonts w:ascii="Times New Roman" w:hAnsi="Times New Roman"/>
          <w:sz w:val="28"/>
          <w:szCs w:val="28"/>
        </w:rPr>
        <w:t xml:space="preserve">/2026 </w:t>
      </w:r>
      <w:r w:rsidR="00133F6D">
        <w:rPr>
          <w:rFonts w:ascii="Times New Roman" w:hAnsi="Times New Roman"/>
          <w:sz w:val="28"/>
          <w:szCs w:val="28"/>
        </w:rPr>
        <w:t xml:space="preserve">truyền đạt ý kiến của </w:t>
      </w:r>
      <w:r w:rsidR="00133F6D" w:rsidRPr="00B4477E">
        <w:rPr>
          <w:rFonts w:ascii="Times New Roman" w:hAnsi="Times New Roman"/>
          <w:sz w:val="28"/>
          <w:szCs w:val="28"/>
        </w:rPr>
        <w:t>Phó</w:t>
      </w:r>
      <w:r w:rsidR="00133F6D">
        <w:rPr>
          <w:rFonts w:ascii="Times New Roman" w:hAnsi="Times New Roman"/>
          <w:sz w:val="28"/>
          <w:szCs w:val="28"/>
        </w:rPr>
        <w:t xml:space="preserve"> </w:t>
      </w:r>
      <w:r w:rsidR="00133F6D" w:rsidRPr="00B4477E">
        <w:rPr>
          <w:rFonts w:ascii="Times New Roman" w:hAnsi="Times New Roman"/>
          <w:sz w:val="28"/>
          <w:szCs w:val="28"/>
        </w:rPr>
        <w:t>Chủ tịch UBND tỉnh Ngô Công Thức</w:t>
      </w:r>
      <w:r w:rsidR="00133F6D">
        <w:rPr>
          <w:rFonts w:ascii="Times New Roman" w:hAnsi="Times New Roman"/>
          <w:sz w:val="28"/>
          <w:szCs w:val="28"/>
        </w:rPr>
        <w:t xml:space="preserve"> </w:t>
      </w:r>
      <w:r w:rsidR="00133F6D" w:rsidRPr="00AA1E90">
        <w:rPr>
          <w:rFonts w:ascii="Times New Roman" w:hAnsi="Times New Roman"/>
          <w:sz w:val="28"/>
          <w:szCs w:val="28"/>
        </w:rPr>
        <w:t xml:space="preserve">về việc </w:t>
      </w:r>
      <w:r w:rsidR="00133F6D" w:rsidRPr="00B4477E">
        <w:rPr>
          <w:rFonts w:ascii="Times New Roman" w:hAnsi="Times New Roman"/>
          <w:sz w:val="28"/>
          <w:szCs w:val="28"/>
        </w:rPr>
        <w:t>triển khai ý kiến của Th</w:t>
      </w:r>
      <w:r w:rsidR="00133F6D" w:rsidRPr="00B4477E">
        <w:rPr>
          <w:rFonts w:ascii="Times New Roman" w:hAnsi="Times New Roman" w:hint="eastAsia"/>
          <w:sz w:val="28"/>
          <w:szCs w:val="28"/>
        </w:rPr>
        <w:t>ư</w:t>
      </w:r>
      <w:r w:rsidR="00133F6D" w:rsidRPr="00B4477E">
        <w:rPr>
          <w:rFonts w:ascii="Times New Roman" w:hAnsi="Times New Roman"/>
          <w:sz w:val="28"/>
          <w:szCs w:val="28"/>
        </w:rPr>
        <w:t>ờng</w:t>
      </w:r>
      <w:r w:rsidR="00133F6D">
        <w:rPr>
          <w:rFonts w:ascii="Times New Roman" w:hAnsi="Times New Roman"/>
          <w:sz w:val="28"/>
          <w:szCs w:val="28"/>
        </w:rPr>
        <w:t xml:space="preserve"> </w:t>
      </w:r>
      <w:r w:rsidR="00133F6D" w:rsidRPr="00B4477E">
        <w:rPr>
          <w:rFonts w:ascii="Times New Roman" w:hAnsi="Times New Roman"/>
          <w:sz w:val="28"/>
          <w:szCs w:val="28"/>
        </w:rPr>
        <w:t xml:space="preserve">trực Hội </w:t>
      </w:r>
      <w:r w:rsidR="00133F6D" w:rsidRPr="00B4477E">
        <w:rPr>
          <w:rFonts w:ascii="Times New Roman" w:hAnsi="Times New Roman" w:hint="eastAsia"/>
          <w:sz w:val="28"/>
          <w:szCs w:val="28"/>
        </w:rPr>
        <w:t>đ</w:t>
      </w:r>
      <w:r w:rsidR="00133F6D" w:rsidRPr="00B4477E">
        <w:rPr>
          <w:rFonts w:ascii="Times New Roman" w:hAnsi="Times New Roman"/>
          <w:sz w:val="28"/>
          <w:szCs w:val="28"/>
        </w:rPr>
        <w:t>ồng nhân dân tỉnh về</w:t>
      </w:r>
      <w:r w:rsidR="00133F6D">
        <w:rPr>
          <w:rFonts w:ascii="Times New Roman" w:hAnsi="Times New Roman"/>
          <w:sz w:val="28"/>
          <w:szCs w:val="28"/>
        </w:rPr>
        <w:t xml:space="preserve"> </w:t>
      </w:r>
      <w:r w:rsidR="00133F6D" w:rsidRPr="00B4477E">
        <w:rPr>
          <w:rFonts w:ascii="Times New Roman" w:hAnsi="Times New Roman"/>
          <w:sz w:val="28"/>
          <w:szCs w:val="28"/>
        </w:rPr>
        <w:t xml:space="preserve">việc </w:t>
      </w:r>
      <w:r w:rsidR="00133F6D" w:rsidRPr="00B4477E">
        <w:rPr>
          <w:rFonts w:ascii="Times New Roman" w:hAnsi="Times New Roman" w:hint="eastAsia"/>
          <w:sz w:val="28"/>
          <w:szCs w:val="28"/>
        </w:rPr>
        <w:t>đă</w:t>
      </w:r>
      <w:r w:rsidR="00133F6D" w:rsidRPr="00B4477E">
        <w:rPr>
          <w:rFonts w:ascii="Times New Roman" w:hAnsi="Times New Roman"/>
          <w:sz w:val="28"/>
          <w:szCs w:val="28"/>
        </w:rPr>
        <w:t>ng ký xây dựng Nghị quyết</w:t>
      </w:r>
      <w:r w:rsidR="00133F6D">
        <w:rPr>
          <w:rFonts w:ascii="Times New Roman" w:hAnsi="Times New Roman"/>
          <w:sz w:val="28"/>
          <w:szCs w:val="28"/>
        </w:rPr>
        <w:t xml:space="preserve"> </w:t>
      </w:r>
      <w:r w:rsidR="00133F6D" w:rsidRPr="00B4477E">
        <w:rPr>
          <w:rFonts w:ascii="Times New Roman" w:hAnsi="Times New Roman"/>
          <w:sz w:val="28"/>
          <w:szCs w:val="28"/>
        </w:rPr>
        <w:t xml:space="preserve">quy </w:t>
      </w:r>
      <w:r w:rsidR="00133F6D" w:rsidRPr="00B4477E">
        <w:rPr>
          <w:rFonts w:ascii="Times New Roman" w:hAnsi="Times New Roman" w:hint="eastAsia"/>
          <w:sz w:val="28"/>
          <w:szCs w:val="28"/>
        </w:rPr>
        <w:t>đ</w:t>
      </w:r>
      <w:r w:rsidR="00133F6D" w:rsidRPr="00B4477E">
        <w:rPr>
          <w:rFonts w:ascii="Times New Roman" w:hAnsi="Times New Roman"/>
          <w:sz w:val="28"/>
          <w:szCs w:val="28"/>
        </w:rPr>
        <w:t xml:space="preserve">ịnh nguyên tắc, phạm vi, </w:t>
      </w:r>
      <w:r w:rsidR="00133F6D" w:rsidRPr="00B4477E">
        <w:rPr>
          <w:rFonts w:ascii="Times New Roman" w:hAnsi="Times New Roman" w:hint="eastAsia"/>
          <w:sz w:val="28"/>
          <w:szCs w:val="28"/>
        </w:rPr>
        <w:t>đ</w:t>
      </w:r>
      <w:r w:rsidR="00133F6D" w:rsidRPr="00B4477E">
        <w:rPr>
          <w:rFonts w:ascii="Times New Roman" w:hAnsi="Times New Roman"/>
          <w:sz w:val="28"/>
          <w:szCs w:val="28"/>
        </w:rPr>
        <w:t>ịnh</w:t>
      </w:r>
      <w:r w:rsidR="00133F6D">
        <w:rPr>
          <w:rFonts w:ascii="Times New Roman" w:hAnsi="Times New Roman"/>
          <w:sz w:val="28"/>
          <w:szCs w:val="28"/>
        </w:rPr>
        <w:t xml:space="preserve"> </w:t>
      </w:r>
      <w:r w:rsidR="00133F6D" w:rsidRPr="00B4477E">
        <w:rPr>
          <w:rFonts w:ascii="Times New Roman" w:hAnsi="Times New Roman"/>
          <w:sz w:val="28"/>
          <w:szCs w:val="28"/>
        </w:rPr>
        <w:t>mức hỗ trợ và việc sử dụng kinh</w:t>
      </w:r>
      <w:r w:rsidR="00133F6D">
        <w:rPr>
          <w:rFonts w:ascii="Times New Roman" w:hAnsi="Times New Roman"/>
          <w:sz w:val="28"/>
          <w:szCs w:val="28"/>
        </w:rPr>
        <w:t xml:space="preserve"> </w:t>
      </w:r>
      <w:r w:rsidR="00133F6D" w:rsidRPr="00B4477E">
        <w:rPr>
          <w:rFonts w:ascii="Times New Roman" w:hAnsi="Times New Roman"/>
          <w:sz w:val="28"/>
          <w:szCs w:val="28"/>
        </w:rPr>
        <w:t xml:space="preserve">phí hỗ trợ cho các hoạt </w:t>
      </w:r>
      <w:r w:rsidR="00133F6D" w:rsidRPr="00B4477E">
        <w:rPr>
          <w:rFonts w:ascii="Times New Roman" w:hAnsi="Times New Roman" w:hint="eastAsia"/>
          <w:sz w:val="28"/>
          <w:szCs w:val="28"/>
        </w:rPr>
        <w:t>đ</w:t>
      </w:r>
      <w:r w:rsidR="00133F6D" w:rsidRPr="00B4477E">
        <w:rPr>
          <w:rFonts w:ascii="Times New Roman" w:hAnsi="Times New Roman"/>
          <w:sz w:val="28"/>
          <w:szCs w:val="28"/>
        </w:rPr>
        <w:t>ộng quy</w:t>
      </w:r>
      <w:r w:rsidR="00133F6D">
        <w:rPr>
          <w:rFonts w:ascii="Times New Roman" w:hAnsi="Times New Roman"/>
          <w:sz w:val="28"/>
          <w:szCs w:val="28"/>
        </w:rPr>
        <w:t xml:space="preserve"> </w:t>
      </w:r>
      <w:r w:rsidR="00133F6D" w:rsidRPr="00B4477E">
        <w:rPr>
          <w:rFonts w:ascii="Times New Roman" w:hAnsi="Times New Roman" w:hint="eastAsia"/>
          <w:sz w:val="28"/>
          <w:szCs w:val="28"/>
        </w:rPr>
        <w:t>đ</w:t>
      </w:r>
      <w:r w:rsidR="00133F6D" w:rsidRPr="00B4477E">
        <w:rPr>
          <w:rFonts w:ascii="Times New Roman" w:hAnsi="Times New Roman"/>
          <w:sz w:val="28"/>
          <w:szCs w:val="28"/>
        </w:rPr>
        <w:t xml:space="preserve">ịnh tại khoản 2 </w:t>
      </w:r>
      <w:r w:rsidR="00133F6D" w:rsidRPr="00B4477E">
        <w:rPr>
          <w:rFonts w:ascii="Times New Roman" w:hAnsi="Times New Roman" w:hint="eastAsia"/>
          <w:sz w:val="28"/>
          <w:szCs w:val="28"/>
        </w:rPr>
        <w:t>Đ</w:t>
      </w:r>
      <w:r w:rsidR="00133F6D" w:rsidRPr="00B4477E">
        <w:rPr>
          <w:rFonts w:ascii="Times New Roman" w:hAnsi="Times New Roman"/>
          <w:sz w:val="28"/>
          <w:szCs w:val="28"/>
        </w:rPr>
        <w:t xml:space="preserve">iều 15 Nghị </w:t>
      </w:r>
      <w:r w:rsidR="00133F6D" w:rsidRPr="00B4477E">
        <w:rPr>
          <w:rFonts w:ascii="Times New Roman" w:hAnsi="Times New Roman" w:hint="eastAsia"/>
          <w:sz w:val="28"/>
          <w:szCs w:val="28"/>
        </w:rPr>
        <w:t>đ</w:t>
      </w:r>
      <w:r w:rsidR="00133F6D" w:rsidRPr="00B4477E">
        <w:rPr>
          <w:rFonts w:ascii="Times New Roman" w:hAnsi="Times New Roman"/>
          <w:sz w:val="28"/>
          <w:szCs w:val="28"/>
        </w:rPr>
        <w:t>ịnh</w:t>
      </w:r>
      <w:r w:rsidR="00133F6D">
        <w:rPr>
          <w:rFonts w:ascii="Times New Roman" w:hAnsi="Times New Roman"/>
          <w:sz w:val="28"/>
          <w:szCs w:val="28"/>
        </w:rPr>
        <w:t xml:space="preserve"> </w:t>
      </w:r>
      <w:r w:rsidR="00133F6D" w:rsidRPr="00B4477E">
        <w:rPr>
          <w:rFonts w:ascii="Times New Roman" w:hAnsi="Times New Roman"/>
          <w:sz w:val="28"/>
          <w:szCs w:val="28"/>
        </w:rPr>
        <w:t>số 112/2024/N</w:t>
      </w:r>
      <w:r w:rsidR="00133F6D" w:rsidRPr="00B4477E">
        <w:rPr>
          <w:rFonts w:ascii="Times New Roman" w:hAnsi="Times New Roman" w:hint="eastAsia"/>
          <w:sz w:val="28"/>
          <w:szCs w:val="28"/>
        </w:rPr>
        <w:t>Đ</w:t>
      </w:r>
      <w:r w:rsidR="00133F6D" w:rsidRPr="00B4477E">
        <w:rPr>
          <w:rFonts w:ascii="Times New Roman" w:hAnsi="Times New Roman"/>
          <w:sz w:val="28"/>
          <w:szCs w:val="28"/>
        </w:rPr>
        <w:t>-CP</w:t>
      </w:r>
      <w:r w:rsidR="00133F6D" w:rsidRPr="00AA1E90">
        <w:rPr>
          <w:rFonts w:ascii="Times New Roman" w:hAnsi="Times New Roman"/>
          <w:sz w:val="28"/>
          <w:szCs w:val="28"/>
        </w:rPr>
        <w:t>.</w:t>
      </w:r>
      <w:r w:rsidR="00133F6D" w:rsidRPr="00AA1E90">
        <w:rPr>
          <w:rFonts w:ascii="Times New Roman" w:hAnsi="Times New Roman"/>
          <w:bCs/>
          <w:sz w:val="28"/>
          <w:szCs w:val="28"/>
        </w:rPr>
        <w:t xml:space="preserve"> </w:t>
      </w:r>
    </w:p>
    <w:p w14:paraId="0B5C71CE" w14:textId="127F77F4" w:rsidR="00F9261C" w:rsidRPr="003A32A5" w:rsidRDefault="00B4477E" w:rsidP="00AB3F87">
      <w:pPr>
        <w:spacing w:before="120"/>
        <w:ind w:firstLine="720"/>
        <w:jc w:val="both"/>
        <w:rPr>
          <w:rFonts w:ascii="Times New Roman" w:hAnsi="Times New Roman"/>
          <w:color w:val="FF0000"/>
          <w:sz w:val="28"/>
          <w:szCs w:val="28"/>
        </w:rPr>
      </w:pPr>
      <w:r>
        <w:rPr>
          <w:rFonts w:ascii="Times New Roman" w:hAnsi="Times New Roman"/>
          <w:sz w:val="28"/>
          <w:szCs w:val="28"/>
        </w:rPr>
        <w:t>7</w:t>
      </w:r>
      <w:r w:rsidR="00AA1E90" w:rsidRPr="00787041">
        <w:rPr>
          <w:rFonts w:ascii="Times New Roman" w:hAnsi="Times New Roman"/>
          <w:sz w:val="28"/>
          <w:szCs w:val="28"/>
        </w:rPr>
        <w:t>.</w:t>
      </w:r>
      <w:r w:rsidR="00F9261C" w:rsidRPr="00787041">
        <w:rPr>
          <w:rFonts w:ascii="Times New Roman" w:hAnsi="Times New Roman"/>
          <w:sz w:val="28"/>
          <w:szCs w:val="28"/>
        </w:rPr>
        <w:t xml:space="preserve"> </w:t>
      </w:r>
      <w:r w:rsidR="00F9261C" w:rsidRPr="00787041">
        <w:rPr>
          <w:rFonts w:ascii="Times New Roman" w:hAnsi="Times New Roman"/>
          <w:sz w:val="28"/>
          <w:szCs w:val="28"/>
          <w:lang w:val="vi-VN"/>
        </w:rPr>
        <w:t xml:space="preserve">Sở Nông nghiệp và </w:t>
      </w:r>
      <w:r w:rsidR="00F9261C" w:rsidRPr="00787041">
        <w:rPr>
          <w:rFonts w:ascii="Times New Roman" w:hAnsi="Times New Roman"/>
          <w:sz w:val="28"/>
          <w:szCs w:val="28"/>
        </w:rPr>
        <w:t>Môi trường</w:t>
      </w:r>
      <w:r w:rsidR="00F9261C" w:rsidRPr="00787041">
        <w:rPr>
          <w:rFonts w:ascii="Times New Roman" w:hAnsi="Times New Roman"/>
          <w:sz w:val="28"/>
          <w:szCs w:val="28"/>
          <w:lang w:val="vi-VN"/>
        </w:rPr>
        <w:t xml:space="preserve"> đã </w:t>
      </w:r>
      <w:r w:rsidR="00F9261C" w:rsidRPr="00787041">
        <w:rPr>
          <w:rFonts w:ascii="Times New Roman" w:hAnsi="Times New Roman"/>
          <w:sz w:val="28"/>
          <w:szCs w:val="28"/>
        </w:rPr>
        <w:t xml:space="preserve">ban hành văn bản gửi </w:t>
      </w:r>
      <w:r w:rsidR="00F9261C" w:rsidRPr="00787041">
        <w:rPr>
          <w:rFonts w:ascii="Times New Roman" w:hAnsi="Times New Roman"/>
          <w:bCs/>
          <w:sz w:val="28"/>
          <w:szCs w:val="28"/>
          <w:shd w:val="clear" w:color="auto" w:fill="FFFFFF"/>
        </w:rPr>
        <w:t xml:space="preserve">Văn phòng Ủy ban nhân dân tỉnh để đăng tải dự thảo lên Cổng thông tin điện tử của tỉnh nhằm </w:t>
      </w:r>
      <w:r w:rsidR="00F9261C" w:rsidRPr="00787041">
        <w:rPr>
          <w:rFonts w:ascii="Times New Roman" w:hAnsi="Times New Roman"/>
          <w:bCs/>
          <w:sz w:val="28"/>
          <w:szCs w:val="28"/>
          <w:shd w:val="clear" w:color="auto" w:fill="FFFFFF"/>
        </w:rPr>
        <w:lastRenderedPageBreak/>
        <w:t xml:space="preserve">lấy ý kiến theo quy định (Công văn số </w:t>
      </w:r>
      <w:r w:rsidR="00DE6C79" w:rsidRPr="00787041">
        <w:rPr>
          <w:rFonts w:ascii="Times New Roman" w:hAnsi="Times New Roman"/>
          <w:bCs/>
          <w:sz w:val="28"/>
          <w:szCs w:val="28"/>
          <w:shd w:val="clear" w:color="auto" w:fill="FFFFFF"/>
        </w:rPr>
        <w:t>…..</w:t>
      </w:r>
      <w:r w:rsidR="00F9261C" w:rsidRPr="00787041">
        <w:rPr>
          <w:rFonts w:ascii="Times New Roman" w:hAnsi="Times New Roman"/>
          <w:sz w:val="28"/>
          <w:szCs w:val="28"/>
        </w:rPr>
        <w:t>/SNNMT-</w:t>
      </w:r>
      <w:r w:rsidR="006F6C3E" w:rsidRPr="00787041">
        <w:rPr>
          <w:rFonts w:ascii="Times New Roman" w:hAnsi="Times New Roman"/>
          <w:sz w:val="28"/>
          <w:szCs w:val="28"/>
        </w:rPr>
        <w:t>KHTC</w:t>
      </w:r>
      <w:r w:rsidR="00F9261C" w:rsidRPr="00787041">
        <w:rPr>
          <w:rFonts w:ascii="Times New Roman" w:hAnsi="Times New Roman"/>
          <w:sz w:val="28"/>
          <w:szCs w:val="28"/>
        </w:rPr>
        <w:t xml:space="preserve"> ngày </w:t>
      </w:r>
      <w:r w:rsidR="00133F6D">
        <w:rPr>
          <w:rFonts w:ascii="Times New Roman" w:hAnsi="Times New Roman"/>
          <w:sz w:val="28"/>
          <w:szCs w:val="28"/>
        </w:rPr>
        <w:t>….</w:t>
      </w:r>
      <w:r w:rsidR="00F9261C" w:rsidRPr="00787041">
        <w:rPr>
          <w:rFonts w:ascii="Times New Roman" w:hAnsi="Times New Roman"/>
          <w:sz w:val="28"/>
          <w:szCs w:val="28"/>
        </w:rPr>
        <w:t>/</w:t>
      </w:r>
      <w:r w:rsidR="00133F6D">
        <w:rPr>
          <w:rFonts w:ascii="Times New Roman" w:hAnsi="Times New Roman"/>
          <w:sz w:val="28"/>
          <w:szCs w:val="28"/>
        </w:rPr>
        <w:t>…</w:t>
      </w:r>
      <w:r w:rsidR="00F9261C" w:rsidRPr="00787041">
        <w:rPr>
          <w:rFonts w:ascii="Times New Roman" w:hAnsi="Times New Roman"/>
          <w:sz w:val="28"/>
          <w:szCs w:val="28"/>
        </w:rPr>
        <w:t>/2026); đồng thời gửi hồ sơ lấy ý kiến các Sở</w:t>
      </w:r>
      <w:r w:rsidR="00545C6B" w:rsidRPr="00787041">
        <w:rPr>
          <w:rFonts w:ascii="Times New Roman" w:hAnsi="Times New Roman"/>
          <w:sz w:val="28"/>
          <w:szCs w:val="28"/>
        </w:rPr>
        <w:t xml:space="preserve"> </w:t>
      </w:r>
      <w:r w:rsidR="00F9261C" w:rsidRPr="00787041">
        <w:rPr>
          <w:rFonts w:ascii="Times New Roman" w:hAnsi="Times New Roman"/>
          <w:sz w:val="28"/>
          <w:szCs w:val="28"/>
        </w:rPr>
        <w:t xml:space="preserve">ngành cấp tỉnh và </w:t>
      </w:r>
      <w:r w:rsidR="006F6C3E" w:rsidRPr="00787041">
        <w:rPr>
          <w:rFonts w:ascii="Times New Roman" w:hAnsi="Times New Roman"/>
          <w:sz w:val="28"/>
          <w:szCs w:val="28"/>
        </w:rPr>
        <w:t xml:space="preserve">Ủy ban nhân dân các xã, phường </w:t>
      </w:r>
      <w:r w:rsidR="00F9261C" w:rsidRPr="00787041">
        <w:rPr>
          <w:rFonts w:ascii="Times New Roman" w:hAnsi="Times New Roman"/>
          <w:sz w:val="28"/>
          <w:szCs w:val="28"/>
        </w:rPr>
        <w:t xml:space="preserve">(Công văn số </w:t>
      </w:r>
      <w:r w:rsidR="00DE6C79" w:rsidRPr="00787041">
        <w:rPr>
          <w:rFonts w:ascii="Times New Roman" w:hAnsi="Times New Roman"/>
          <w:sz w:val="28"/>
          <w:szCs w:val="28"/>
        </w:rPr>
        <w:t>…….</w:t>
      </w:r>
      <w:r w:rsidR="00F9261C" w:rsidRPr="00787041">
        <w:rPr>
          <w:rFonts w:ascii="Times New Roman" w:hAnsi="Times New Roman"/>
          <w:sz w:val="28"/>
          <w:szCs w:val="28"/>
        </w:rPr>
        <w:t>/SNNMT-</w:t>
      </w:r>
      <w:r w:rsidR="006F6C3E" w:rsidRPr="00787041">
        <w:rPr>
          <w:rFonts w:ascii="Times New Roman" w:hAnsi="Times New Roman"/>
          <w:sz w:val="28"/>
          <w:szCs w:val="28"/>
        </w:rPr>
        <w:t>KHTC</w:t>
      </w:r>
      <w:r w:rsidR="00F9261C" w:rsidRPr="00787041">
        <w:rPr>
          <w:rFonts w:ascii="Times New Roman" w:hAnsi="Times New Roman"/>
          <w:sz w:val="28"/>
          <w:szCs w:val="28"/>
        </w:rPr>
        <w:t xml:space="preserve"> ngày </w:t>
      </w:r>
      <w:r w:rsidR="00133F6D">
        <w:rPr>
          <w:rFonts w:ascii="Times New Roman" w:hAnsi="Times New Roman"/>
          <w:sz w:val="28"/>
          <w:szCs w:val="28"/>
        </w:rPr>
        <w:t>….</w:t>
      </w:r>
      <w:r w:rsidR="00F9261C" w:rsidRPr="00787041">
        <w:rPr>
          <w:rFonts w:ascii="Times New Roman" w:hAnsi="Times New Roman"/>
          <w:sz w:val="28"/>
          <w:szCs w:val="28"/>
        </w:rPr>
        <w:t>/</w:t>
      </w:r>
      <w:r w:rsidR="00133F6D">
        <w:rPr>
          <w:rFonts w:ascii="Times New Roman" w:hAnsi="Times New Roman"/>
          <w:sz w:val="28"/>
          <w:szCs w:val="28"/>
        </w:rPr>
        <w:t>….</w:t>
      </w:r>
      <w:r w:rsidR="00F9261C" w:rsidRPr="00787041">
        <w:rPr>
          <w:rFonts w:ascii="Times New Roman" w:hAnsi="Times New Roman"/>
          <w:sz w:val="28"/>
          <w:szCs w:val="28"/>
        </w:rPr>
        <w:t xml:space="preserve">/2026) đối với các dự thảo Tờ trình và </w:t>
      </w:r>
      <w:r w:rsidR="00F9261C" w:rsidRPr="00787041">
        <w:rPr>
          <w:rFonts w:ascii="Times New Roman" w:hAnsi="Times New Roman"/>
          <w:sz w:val="28"/>
          <w:szCs w:val="28"/>
          <w:shd w:val="clear" w:color="auto" w:fill="FFFFFF"/>
          <w:lang w:eastAsia="vi-VN"/>
        </w:rPr>
        <w:t xml:space="preserve">Nghị quyết của Hội đồng nhân dân tỉnh </w:t>
      </w:r>
      <w:r w:rsidR="006F6C3E" w:rsidRPr="00787041">
        <w:rPr>
          <w:rFonts w:ascii="Times New Roman" w:hAnsi="Times New Roman"/>
          <w:sz w:val="28"/>
          <w:szCs w:val="28"/>
        </w:rPr>
        <w:t xml:space="preserve">quy </w:t>
      </w:r>
      <w:r w:rsidR="006F6C3E" w:rsidRPr="00D62FA2">
        <w:rPr>
          <w:rFonts w:ascii="Times New Roman" w:hAnsi="Times New Roman"/>
          <w:color w:val="000000"/>
          <w:sz w:val="28"/>
          <w:szCs w:val="28"/>
        </w:rPr>
        <w:t>định nguyên tắc, phạm vi, định mức hỗ trợ và việc sử dụng kinh phí hỗ trợ cho các hoạt động quy định tại khoản 2 Điều 15 Nghị định số 112/2024/NĐ-CP của Chính phủ quy định chi tiết về đất trồng lúa trên địa bàn tỉnh An Giang</w:t>
      </w:r>
      <w:r w:rsidR="006F6C3E">
        <w:rPr>
          <w:rFonts w:ascii="Times New Roman" w:hAnsi="Times New Roman"/>
          <w:color w:val="000000"/>
          <w:sz w:val="28"/>
          <w:szCs w:val="28"/>
        </w:rPr>
        <w:t>.</w:t>
      </w:r>
      <w:r w:rsidR="00F9261C" w:rsidRPr="003A32A5">
        <w:rPr>
          <w:rFonts w:ascii="Times New Roman" w:hAnsi="Times New Roman"/>
          <w:color w:val="FF0000"/>
          <w:sz w:val="28"/>
          <w:szCs w:val="28"/>
        </w:rPr>
        <w:t xml:space="preserve"> </w:t>
      </w:r>
    </w:p>
    <w:p w14:paraId="748694E5" w14:textId="738EFE9B" w:rsidR="00F9261C" w:rsidRPr="00787041" w:rsidRDefault="00B4477E" w:rsidP="00AB3F87">
      <w:pPr>
        <w:spacing w:before="120"/>
        <w:ind w:firstLine="720"/>
        <w:jc w:val="both"/>
        <w:rPr>
          <w:rFonts w:ascii="Times New Roman" w:hAnsi="Times New Roman"/>
          <w:sz w:val="28"/>
          <w:szCs w:val="28"/>
        </w:rPr>
      </w:pPr>
      <w:r>
        <w:rPr>
          <w:rFonts w:ascii="Times New Roman" w:hAnsi="Times New Roman"/>
          <w:sz w:val="28"/>
          <w:szCs w:val="28"/>
        </w:rPr>
        <w:t>8</w:t>
      </w:r>
      <w:r w:rsidR="00F9261C" w:rsidRPr="00787041">
        <w:rPr>
          <w:rFonts w:ascii="Times New Roman" w:hAnsi="Times New Roman"/>
          <w:sz w:val="28"/>
          <w:szCs w:val="28"/>
        </w:rPr>
        <w:t>. Sau khi tổng hợp các ý kiến góp, Sở Nông nghiệp và Môi trường đã gửi văn bản số …</w:t>
      </w:r>
      <w:proofErr w:type="gramStart"/>
      <w:r w:rsidR="00F9261C" w:rsidRPr="00787041">
        <w:rPr>
          <w:rFonts w:ascii="Times New Roman" w:hAnsi="Times New Roman"/>
          <w:sz w:val="28"/>
          <w:szCs w:val="28"/>
        </w:rPr>
        <w:t>…./</w:t>
      </w:r>
      <w:proofErr w:type="gramEnd"/>
      <w:r w:rsidR="00F9261C" w:rsidRPr="00787041">
        <w:rPr>
          <w:rFonts w:ascii="Times New Roman" w:hAnsi="Times New Roman"/>
          <w:sz w:val="28"/>
          <w:szCs w:val="28"/>
        </w:rPr>
        <w:t>SNNMT-</w:t>
      </w:r>
      <w:r w:rsidR="006F6C3E" w:rsidRPr="00787041">
        <w:rPr>
          <w:rFonts w:ascii="Times New Roman" w:hAnsi="Times New Roman"/>
          <w:sz w:val="28"/>
          <w:szCs w:val="28"/>
        </w:rPr>
        <w:t>KHTC</w:t>
      </w:r>
      <w:r w:rsidR="00F9261C" w:rsidRPr="00787041">
        <w:rPr>
          <w:rFonts w:ascii="Times New Roman" w:hAnsi="Times New Roman"/>
          <w:sz w:val="28"/>
          <w:szCs w:val="28"/>
        </w:rPr>
        <w:t xml:space="preserve"> ngày </w:t>
      </w:r>
      <w:proofErr w:type="gramStart"/>
      <w:r w:rsidR="00F9261C" w:rsidRPr="00787041">
        <w:rPr>
          <w:rFonts w:ascii="Times New Roman" w:hAnsi="Times New Roman"/>
          <w:sz w:val="28"/>
          <w:szCs w:val="28"/>
        </w:rPr>
        <w:t>…..</w:t>
      </w:r>
      <w:proofErr w:type="gramEnd"/>
      <w:r w:rsidR="00F9261C" w:rsidRPr="00787041">
        <w:rPr>
          <w:rFonts w:ascii="Times New Roman" w:hAnsi="Times New Roman"/>
          <w:sz w:val="28"/>
          <w:szCs w:val="28"/>
        </w:rPr>
        <w:t>/</w:t>
      </w:r>
      <w:proofErr w:type="gramStart"/>
      <w:r w:rsidR="006F6C3E" w:rsidRPr="00787041">
        <w:rPr>
          <w:rFonts w:ascii="Times New Roman" w:hAnsi="Times New Roman"/>
          <w:sz w:val="28"/>
          <w:szCs w:val="28"/>
        </w:rPr>
        <w:t>…..</w:t>
      </w:r>
      <w:proofErr w:type="gramEnd"/>
      <w:r w:rsidR="00F9261C" w:rsidRPr="00787041">
        <w:rPr>
          <w:rFonts w:ascii="Times New Roman" w:hAnsi="Times New Roman"/>
          <w:sz w:val="28"/>
          <w:szCs w:val="28"/>
        </w:rPr>
        <w:t>/2026 về việc đề nghị thẩm định dự thảo Nghị quyết. Sở Tư pháp đã có ý kiến thẩm định dự thảo Nghị quyết tại Báo cáo số ……/BC-STP ngày ……/</w:t>
      </w:r>
      <w:proofErr w:type="gramStart"/>
      <w:r w:rsidR="006F6C3E" w:rsidRPr="00787041">
        <w:rPr>
          <w:rFonts w:ascii="Times New Roman" w:hAnsi="Times New Roman"/>
          <w:sz w:val="28"/>
          <w:szCs w:val="28"/>
        </w:rPr>
        <w:t>…..</w:t>
      </w:r>
      <w:proofErr w:type="gramEnd"/>
      <w:r w:rsidR="00F9261C" w:rsidRPr="00787041">
        <w:rPr>
          <w:rFonts w:ascii="Times New Roman" w:hAnsi="Times New Roman"/>
          <w:sz w:val="28"/>
          <w:szCs w:val="28"/>
        </w:rPr>
        <w:t xml:space="preserve">/2026. </w:t>
      </w:r>
    </w:p>
    <w:p w14:paraId="6A0B03B5" w14:textId="2332FB7C" w:rsidR="00F9261C" w:rsidRPr="00787041" w:rsidRDefault="00B4477E" w:rsidP="00AB3F87">
      <w:pPr>
        <w:spacing w:before="120"/>
        <w:ind w:firstLine="720"/>
        <w:jc w:val="both"/>
        <w:rPr>
          <w:rFonts w:ascii="Times New Roman" w:hAnsi="Times New Roman"/>
          <w:sz w:val="28"/>
          <w:szCs w:val="28"/>
        </w:rPr>
      </w:pPr>
      <w:bookmarkStart w:id="0" w:name="_Hlk220680011"/>
      <w:r>
        <w:rPr>
          <w:rFonts w:ascii="Times New Roman" w:hAnsi="Times New Roman"/>
          <w:sz w:val="28"/>
          <w:szCs w:val="28"/>
        </w:rPr>
        <w:t>9</w:t>
      </w:r>
      <w:r w:rsidR="00F9261C" w:rsidRPr="00787041">
        <w:rPr>
          <w:rFonts w:ascii="Times New Roman" w:hAnsi="Times New Roman"/>
          <w:sz w:val="28"/>
          <w:szCs w:val="28"/>
        </w:rPr>
        <w:t xml:space="preserve">. Sở Nông nghiệp và Môi trường tiếp thu, giải trình ý kiến thẩm định của Sở Tư pháp, trình Ủy ban nhân dân tỉnh xem xét trình Hội đồng nhân dân tỉnh. </w:t>
      </w:r>
    </w:p>
    <w:bookmarkEnd w:id="0"/>
    <w:p w14:paraId="08120478" w14:textId="77777777" w:rsidR="00F9261C" w:rsidRDefault="00F9261C" w:rsidP="00AB3F87">
      <w:pPr>
        <w:spacing w:before="120"/>
        <w:ind w:firstLine="720"/>
        <w:jc w:val="both"/>
        <w:rPr>
          <w:rFonts w:ascii="Times New Roman" w:hAnsi="Times New Roman"/>
          <w:b/>
          <w:color w:val="000000"/>
          <w:spacing w:val="-6"/>
          <w:sz w:val="28"/>
          <w:szCs w:val="28"/>
        </w:rPr>
      </w:pPr>
      <w:r w:rsidRPr="00F9261C">
        <w:rPr>
          <w:rFonts w:ascii="Times New Roman" w:hAnsi="Times New Roman"/>
          <w:b/>
          <w:color w:val="000000"/>
          <w:spacing w:val="-6"/>
          <w:sz w:val="28"/>
          <w:szCs w:val="28"/>
        </w:rPr>
        <w:t>IV. BỐ CỤC VÀ NỘI DUNG CƠ BẢN CỦA DỰ THẢO NGHỊ QUYẾT</w:t>
      </w:r>
    </w:p>
    <w:p w14:paraId="1377EE6B" w14:textId="77777777" w:rsidR="0032078B" w:rsidRDefault="00BE09C1" w:rsidP="00AB3F87">
      <w:pPr>
        <w:spacing w:before="120"/>
        <w:ind w:firstLine="720"/>
        <w:jc w:val="both"/>
        <w:rPr>
          <w:rFonts w:ascii="Times New Roman" w:hAnsi="Times New Roman"/>
          <w:b/>
          <w:bCs/>
          <w:sz w:val="28"/>
          <w:szCs w:val="28"/>
        </w:rPr>
      </w:pPr>
      <w:r w:rsidRPr="00E9230D">
        <w:rPr>
          <w:rFonts w:ascii="Times New Roman" w:hAnsi="Times New Roman"/>
          <w:b/>
          <w:bCs/>
          <w:sz w:val="28"/>
          <w:szCs w:val="28"/>
        </w:rPr>
        <w:t>1. Phạm vi điều chỉnh</w:t>
      </w:r>
      <w:r w:rsidR="003A32A5">
        <w:rPr>
          <w:rFonts w:ascii="Times New Roman" w:hAnsi="Times New Roman"/>
          <w:b/>
          <w:bCs/>
          <w:sz w:val="28"/>
          <w:szCs w:val="28"/>
        </w:rPr>
        <w:t>, đ</w:t>
      </w:r>
      <w:r w:rsidR="003A32A5" w:rsidRPr="00E9230D">
        <w:rPr>
          <w:rFonts w:ascii="Times New Roman" w:hAnsi="Times New Roman"/>
          <w:b/>
          <w:bCs/>
          <w:sz w:val="28"/>
          <w:szCs w:val="28"/>
        </w:rPr>
        <w:t>ối tượng áp dụng</w:t>
      </w:r>
    </w:p>
    <w:p w14:paraId="4395B967" w14:textId="77777777" w:rsidR="0032078B" w:rsidRDefault="003A32A5" w:rsidP="00AB3F87">
      <w:pPr>
        <w:spacing w:before="120"/>
        <w:ind w:firstLine="720"/>
        <w:jc w:val="both"/>
        <w:rPr>
          <w:rFonts w:ascii="Times New Roman" w:hAnsi="Times New Roman"/>
          <w:iCs/>
          <w:sz w:val="28"/>
          <w:szCs w:val="28"/>
        </w:rPr>
      </w:pPr>
      <w:r>
        <w:rPr>
          <w:rFonts w:ascii="Times New Roman" w:hAnsi="Times New Roman"/>
          <w:iCs/>
          <w:sz w:val="28"/>
          <w:szCs w:val="28"/>
        </w:rPr>
        <w:t>a) Phạm vi điều chỉnh</w:t>
      </w:r>
    </w:p>
    <w:p w14:paraId="232BED5A" w14:textId="77777777" w:rsidR="0032078B" w:rsidRDefault="002515E3" w:rsidP="00AB3F87">
      <w:pPr>
        <w:spacing w:before="120"/>
        <w:ind w:firstLine="720"/>
        <w:jc w:val="both"/>
        <w:rPr>
          <w:rFonts w:ascii="Times New Roman" w:hAnsi="Times New Roman"/>
          <w:iCs/>
          <w:sz w:val="28"/>
          <w:szCs w:val="28"/>
        </w:rPr>
      </w:pPr>
      <w:r>
        <w:rPr>
          <w:rFonts w:ascii="Times New Roman" w:hAnsi="Times New Roman"/>
          <w:iCs/>
          <w:sz w:val="28"/>
          <w:szCs w:val="28"/>
        </w:rPr>
        <w:t>Nghị quyết này quy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trên địa bàn tỉnh An Giang.</w:t>
      </w:r>
    </w:p>
    <w:p w14:paraId="73BDBEAA" w14:textId="77777777" w:rsidR="0032078B" w:rsidRDefault="003A32A5" w:rsidP="00AB3F87">
      <w:pPr>
        <w:spacing w:before="120"/>
        <w:ind w:firstLine="720"/>
        <w:jc w:val="both"/>
        <w:rPr>
          <w:rFonts w:ascii="Times New Roman" w:hAnsi="Times New Roman"/>
          <w:iCs/>
          <w:sz w:val="28"/>
          <w:szCs w:val="28"/>
        </w:rPr>
      </w:pPr>
      <w:r>
        <w:rPr>
          <w:rFonts w:ascii="Times New Roman" w:hAnsi="Times New Roman"/>
          <w:iCs/>
          <w:sz w:val="28"/>
          <w:szCs w:val="28"/>
        </w:rPr>
        <w:t>b) Đối tượng áp dụng</w:t>
      </w:r>
    </w:p>
    <w:p w14:paraId="555F5904" w14:textId="77777777" w:rsidR="0032078B" w:rsidRDefault="002515E3" w:rsidP="00AB3F87">
      <w:pPr>
        <w:spacing w:before="120"/>
        <w:ind w:firstLine="720"/>
        <w:jc w:val="both"/>
        <w:rPr>
          <w:rFonts w:ascii="Times New Roman" w:hAnsi="Times New Roman"/>
          <w:iCs/>
          <w:sz w:val="28"/>
          <w:szCs w:val="28"/>
        </w:rPr>
      </w:pPr>
      <w:r>
        <w:rPr>
          <w:rFonts w:ascii="Times New Roman" w:hAnsi="Times New Roman"/>
          <w:iCs/>
          <w:sz w:val="28"/>
          <w:szCs w:val="28"/>
        </w:rPr>
        <w:t>Cơ quan nhà nước, người sử dụng đất trồng lúa và các đối tượng khác có liên quan đến việc quản lý, sử dụng đất trồng lúa trên địa bàn tỉnh An Giang.</w:t>
      </w:r>
    </w:p>
    <w:p w14:paraId="7AE9485A" w14:textId="77777777" w:rsidR="0032078B" w:rsidRDefault="003A32A5" w:rsidP="00AB3F87">
      <w:pPr>
        <w:spacing w:before="120"/>
        <w:ind w:firstLine="720"/>
        <w:jc w:val="both"/>
        <w:rPr>
          <w:rFonts w:ascii="Times New Roman" w:hAnsi="Times New Roman"/>
          <w:b/>
          <w:bCs/>
          <w:sz w:val="28"/>
          <w:szCs w:val="28"/>
        </w:rPr>
      </w:pPr>
      <w:r w:rsidRPr="00E9230D">
        <w:rPr>
          <w:rFonts w:ascii="Times New Roman" w:hAnsi="Times New Roman"/>
          <w:b/>
          <w:bCs/>
          <w:sz w:val="28"/>
          <w:szCs w:val="28"/>
        </w:rPr>
        <w:t xml:space="preserve">2. </w:t>
      </w:r>
      <w:r>
        <w:rPr>
          <w:rFonts w:ascii="Times New Roman" w:hAnsi="Times New Roman"/>
          <w:b/>
          <w:bCs/>
          <w:sz w:val="28"/>
          <w:szCs w:val="28"/>
        </w:rPr>
        <w:t>Bố cục của dự thảo Nghị quyết</w:t>
      </w:r>
    </w:p>
    <w:p w14:paraId="701F3D58" w14:textId="77777777" w:rsidR="0032078B" w:rsidRDefault="002515E3" w:rsidP="00AB3F87">
      <w:pPr>
        <w:spacing w:before="120"/>
        <w:ind w:firstLine="720"/>
        <w:jc w:val="both"/>
        <w:rPr>
          <w:rFonts w:ascii="Times New Roman" w:hAnsi="Times New Roman"/>
          <w:i/>
          <w:sz w:val="28"/>
          <w:szCs w:val="28"/>
        </w:rPr>
      </w:pPr>
      <w:r w:rsidRPr="004620E8">
        <w:rPr>
          <w:rFonts w:ascii="Times New Roman" w:hAnsi="Times New Roman"/>
          <w:i/>
          <w:sz w:val="28"/>
          <w:szCs w:val="28"/>
        </w:rPr>
        <w:t xml:space="preserve">Nghị quyết gồm có 07 </w:t>
      </w:r>
      <w:r w:rsidRPr="004620E8">
        <w:rPr>
          <w:rFonts w:ascii="Times New Roman" w:hAnsi="Times New Roman" w:hint="eastAsia"/>
          <w:i/>
          <w:sz w:val="28"/>
          <w:szCs w:val="28"/>
        </w:rPr>
        <w:t>Đ</w:t>
      </w:r>
      <w:r w:rsidRPr="004620E8">
        <w:rPr>
          <w:rFonts w:ascii="Times New Roman" w:hAnsi="Times New Roman"/>
          <w:i/>
          <w:sz w:val="28"/>
          <w:szCs w:val="28"/>
        </w:rPr>
        <w:t>iều nh</w:t>
      </w:r>
      <w:r w:rsidRPr="004620E8">
        <w:rPr>
          <w:rFonts w:ascii="Times New Roman" w:hAnsi="Times New Roman" w:hint="eastAsia"/>
          <w:i/>
          <w:sz w:val="28"/>
          <w:szCs w:val="28"/>
        </w:rPr>
        <w:t>ư</w:t>
      </w:r>
      <w:r w:rsidRPr="004620E8">
        <w:rPr>
          <w:rFonts w:ascii="Times New Roman" w:hAnsi="Times New Roman"/>
          <w:i/>
          <w:sz w:val="28"/>
          <w:szCs w:val="28"/>
        </w:rPr>
        <w:t xml:space="preserve"> sau:</w:t>
      </w:r>
    </w:p>
    <w:p w14:paraId="79D21951" w14:textId="77777777" w:rsidR="0032078B" w:rsidRDefault="002515E3" w:rsidP="00AB3F87">
      <w:pPr>
        <w:spacing w:before="120"/>
        <w:ind w:firstLine="720"/>
        <w:jc w:val="both"/>
        <w:rPr>
          <w:rFonts w:ascii="Times New Roman" w:hAnsi="Times New Roman"/>
          <w:sz w:val="28"/>
          <w:szCs w:val="28"/>
        </w:rPr>
      </w:pPr>
      <w:r w:rsidRPr="002515E3">
        <w:rPr>
          <w:rFonts w:ascii="Times New Roman" w:hAnsi="Times New Roman" w:hint="eastAsia"/>
          <w:sz w:val="28"/>
          <w:szCs w:val="28"/>
        </w:rPr>
        <w:t>Đ</w:t>
      </w:r>
      <w:r w:rsidRPr="002515E3">
        <w:rPr>
          <w:rFonts w:ascii="Times New Roman" w:hAnsi="Times New Roman"/>
          <w:sz w:val="28"/>
          <w:szCs w:val="28"/>
        </w:rPr>
        <w:t xml:space="preserve">iều 1. Phạm vi </w:t>
      </w:r>
      <w:r w:rsidRPr="002515E3">
        <w:rPr>
          <w:rFonts w:ascii="Times New Roman" w:hAnsi="Times New Roman" w:hint="eastAsia"/>
          <w:sz w:val="28"/>
          <w:szCs w:val="28"/>
        </w:rPr>
        <w:t>đ</w:t>
      </w:r>
      <w:r w:rsidRPr="002515E3">
        <w:rPr>
          <w:rFonts w:ascii="Times New Roman" w:hAnsi="Times New Roman"/>
          <w:sz w:val="28"/>
          <w:szCs w:val="28"/>
        </w:rPr>
        <w:t xml:space="preserve">iều chỉnh, </w:t>
      </w:r>
      <w:r w:rsidRPr="002515E3">
        <w:rPr>
          <w:rFonts w:ascii="Times New Roman" w:hAnsi="Times New Roman" w:hint="eastAsia"/>
          <w:sz w:val="28"/>
          <w:szCs w:val="28"/>
        </w:rPr>
        <w:t>đ</w:t>
      </w:r>
      <w:r w:rsidRPr="002515E3">
        <w:rPr>
          <w:rFonts w:ascii="Times New Roman" w:hAnsi="Times New Roman"/>
          <w:sz w:val="28"/>
          <w:szCs w:val="28"/>
        </w:rPr>
        <w:t>ối t</w:t>
      </w:r>
      <w:r w:rsidRPr="002515E3">
        <w:rPr>
          <w:rFonts w:ascii="Times New Roman" w:hAnsi="Times New Roman" w:hint="eastAsia"/>
          <w:sz w:val="28"/>
          <w:szCs w:val="28"/>
        </w:rPr>
        <w:t>ư</w:t>
      </w:r>
      <w:r w:rsidRPr="002515E3">
        <w:rPr>
          <w:rFonts w:ascii="Times New Roman" w:hAnsi="Times New Roman"/>
          <w:sz w:val="28"/>
          <w:szCs w:val="28"/>
        </w:rPr>
        <w:t>ợng áp dụng</w:t>
      </w:r>
      <w:r>
        <w:rPr>
          <w:rFonts w:ascii="Times New Roman" w:hAnsi="Times New Roman"/>
          <w:sz w:val="28"/>
          <w:szCs w:val="28"/>
        </w:rPr>
        <w:t>.</w:t>
      </w:r>
    </w:p>
    <w:p w14:paraId="11898CF8" w14:textId="77777777" w:rsidR="0032078B" w:rsidRDefault="002515E3" w:rsidP="00AB3F87">
      <w:pPr>
        <w:spacing w:before="120"/>
        <w:ind w:firstLine="720"/>
        <w:jc w:val="both"/>
        <w:rPr>
          <w:rFonts w:ascii="Times New Roman" w:hAnsi="Times New Roman"/>
          <w:sz w:val="28"/>
          <w:szCs w:val="28"/>
        </w:rPr>
      </w:pPr>
      <w:r w:rsidRPr="002515E3">
        <w:rPr>
          <w:rFonts w:ascii="Times New Roman" w:hAnsi="Times New Roman" w:hint="eastAsia"/>
          <w:sz w:val="28"/>
          <w:szCs w:val="28"/>
        </w:rPr>
        <w:t>Đ</w:t>
      </w:r>
      <w:r w:rsidRPr="002515E3">
        <w:rPr>
          <w:rFonts w:ascii="Times New Roman" w:hAnsi="Times New Roman"/>
          <w:sz w:val="28"/>
          <w:szCs w:val="28"/>
        </w:rPr>
        <w:t xml:space="preserve">iều 2. </w:t>
      </w:r>
      <w:r>
        <w:rPr>
          <w:rFonts w:ascii="Times New Roman" w:hAnsi="Times New Roman"/>
          <w:sz w:val="28"/>
          <w:szCs w:val="28"/>
        </w:rPr>
        <w:t>Nguyên tắc hỗ trợ</w:t>
      </w:r>
    </w:p>
    <w:p w14:paraId="2E1BF58B" w14:textId="77777777" w:rsidR="0032078B" w:rsidRDefault="002515E3" w:rsidP="00AB3F87">
      <w:pPr>
        <w:spacing w:before="120"/>
        <w:ind w:firstLine="720"/>
        <w:jc w:val="both"/>
        <w:rPr>
          <w:rFonts w:ascii="Times New Roman" w:hAnsi="Times New Roman"/>
          <w:sz w:val="28"/>
          <w:szCs w:val="28"/>
        </w:rPr>
      </w:pPr>
      <w:r w:rsidRPr="002515E3">
        <w:rPr>
          <w:rFonts w:ascii="Times New Roman" w:hAnsi="Times New Roman" w:hint="eastAsia"/>
          <w:sz w:val="28"/>
          <w:szCs w:val="28"/>
        </w:rPr>
        <w:t>Đ</w:t>
      </w:r>
      <w:r w:rsidRPr="002515E3">
        <w:rPr>
          <w:rFonts w:ascii="Times New Roman" w:hAnsi="Times New Roman"/>
          <w:sz w:val="28"/>
          <w:szCs w:val="28"/>
        </w:rPr>
        <w:t xml:space="preserve">iều 3. </w:t>
      </w:r>
      <w:r>
        <w:rPr>
          <w:rFonts w:ascii="Times New Roman" w:hAnsi="Times New Roman"/>
          <w:sz w:val="28"/>
          <w:szCs w:val="28"/>
        </w:rPr>
        <w:t>Định mức hỗ trợ</w:t>
      </w:r>
    </w:p>
    <w:p w14:paraId="39696780" w14:textId="77777777" w:rsidR="0032078B" w:rsidRDefault="002515E3" w:rsidP="00AB3F87">
      <w:pPr>
        <w:spacing w:before="120"/>
        <w:ind w:firstLine="720"/>
        <w:jc w:val="both"/>
        <w:rPr>
          <w:rFonts w:ascii="Times New Roman" w:hAnsi="Times New Roman"/>
          <w:sz w:val="28"/>
          <w:szCs w:val="28"/>
        </w:rPr>
      </w:pPr>
      <w:r w:rsidRPr="002515E3">
        <w:rPr>
          <w:rFonts w:ascii="Times New Roman" w:hAnsi="Times New Roman" w:hint="eastAsia"/>
          <w:sz w:val="28"/>
          <w:szCs w:val="28"/>
        </w:rPr>
        <w:t>Đ</w:t>
      </w:r>
      <w:r w:rsidRPr="002515E3">
        <w:rPr>
          <w:rFonts w:ascii="Times New Roman" w:hAnsi="Times New Roman"/>
          <w:sz w:val="28"/>
          <w:szCs w:val="28"/>
        </w:rPr>
        <w:t xml:space="preserve">iều 4. </w:t>
      </w:r>
      <w:r>
        <w:rPr>
          <w:rFonts w:ascii="Times New Roman" w:hAnsi="Times New Roman"/>
          <w:sz w:val="28"/>
          <w:szCs w:val="28"/>
        </w:rPr>
        <w:t>Sử dụng kinh phí hỗ trợ</w:t>
      </w:r>
    </w:p>
    <w:p w14:paraId="7D6132D1" w14:textId="77777777" w:rsidR="0032078B" w:rsidRDefault="002515E3" w:rsidP="00AB3F87">
      <w:pPr>
        <w:spacing w:before="120"/>
        <w:ind w:firstLine="720"/>
        <w:jc w:val="both"/>
        <w:rPr>
          <w:rFonts w:ascii="Times New Roman" w:hAnsi="Times New Roman"/>
          <w:sz w:val="28"/>
          <w:szCs w:val="28"/>
        </w:rPr>
      </w:pPr>
      <w:r>
        <w:rPr>
          <w:rFonts w:ascii="Times New Roman" w:hAnsi="Times New Roman"/>
          <w:sz w:val="28"/>
          <w:szCs w:val="28"/>
        </w:rPr>
        <w:t>Điều 5: Nguồn kinh phí thực hiện</w:t>
      </w:r>
    </w:p>
    <w:p w14:paraId="38FEBB0E" w14:textId="77777777" w:rsidR="0032078B" w:rsidRDefault="002515E3" w:rsidP="00AB3F87">
      <w:pPr>
        <w:spacing w:before="120"/>
        <w:ind w:firstLine="720"/>
        <w:jc w:val="both"/>
        <w:rPr>
          <w:rFonts w:ascii="Times New Roman" w:hAnsi="Times New Roman"/>
          <w:sz w:val="28"/>
          <w:szCs w:val="28"/>
        </w:rPr>
      </w:pPr>
      <w:r>
        <w:rPr>
          <w:rFonts w:ascii="Times New Roman" w:hAnsi="Times New Roman"/>
          <w:sz w:val="28"/>
          <w:szCs w:val="28"/>
        </w:rPr>
        <w:t>Điều 6: Hiệu lực thi hành</w:t>
      </w:r>
    </w:p>
    <w:p w14:paraId="776504F1" w14:textId="77777777" w:rsidR="0032078B" w:rsidRDefault="002515E3" w:rsidP="00AB3F87">
      <w:pPr>
        <w:spacing w:before="120"/>
        <w:ind w:firstLine="720"/>
        <w:jc w:val="both"/>
        <w:rPr>
          <w:rFonts w:ascii="Times New Roman" w:hAnsi="Times New Roman"/>
          <w:sz w:val="28"/>
          <w:szCs w:val="28"/>
        </w:rPr>
      </w:pPr>
      <w:r>
        <w:rPr>
          <w:rFonts w:ascii="Times New Roman" w:hAnsi="Times New Roman"/>
          <w:sz w:val="28"/>
          <w:szCs w:val="28"/>
        </w:rPr>
        <w:t xml:space="preserve">Điều 7: </w:t>
      </w:r>
      <w:r w:rsidRPr="002515E3">
        <w:rPr>
          <w:rFonts w:ascii="Times New Roman" w:hAnsi="Times New Roman"/>
          <w:sz w:val="28"/>
          <w:szCs w:val="28"/>
        </w:rPr>
        <w:t>Tổ chức thực hiện</w:t>
      </w:r>
    </w:p>
    <w:p w14:paraId="7375DF26" w14:textId="75492CF5" w:rsidR="00775A40" w:rsidRDefault="00775A40" w:rsidP="00AB3F87">
      <w:pPr>
        <w:spacing w:before="120"/>
        <w:ind w:firstLine="720"/>
        <w:jc w:val="both"/>
        <w:rPr>
          <w:rFonts w:ascii="Times New Roman" w:hAnsi="Times New Roman"/>
          <w:b/>
          <w:sz w:val="28"/>
          <w:szCs w:val="28"/>
        </w:rPr>
      </w:pPr>
      <w:r w:rsidRPr="00775A40">
        <w:rPr>
          <w:rFonts w:ascii="Times New Roman" w:hAnsi="Times New Roman"/>
          <w:b/>
          <w:sz w:val="28"/>
          <w:szCs w:val="28"/>
        </w:rPr>
        <w:t>3. Nội dung cơ bản</w:t>
      </w:r>
    </w:p>
    <w:p w14:paraId="293B90BF" w14:textId="73013E88"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t>-</w:t>
      </w:r>
      <w:r w:rsidRPr="007F29C4">
        <w:rPr>
          <w:rFonts w:ascii="Times New Roman" w:hAnsi="Times New Roman"/>
          <w:sz w:val="28"/>
        </w:rPr>
        <w:t xml:space="preserve"> </w:t>
      </w:r>
      <w:r>
        <w:rPr>
          <w:rFonts w:ascii="Times New Roman" w:hAnsi="Times New Roman"/>
          <w:sz w:val="28"/>
        </w:rPr>
        <w:t>Hỗ trợ cho người sử dụng đất trồng lúa</w:t>
      </w:r>
    </w:p>
    <w:p w14:paraId="6D2CC195" w14:textId="5F650BB7"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t>+ Hỗ trợ tối đa 50% kinh phí thực hiện: Mô hình sử dụng giống lúa hợp pháp để sản xuất; áp dụng quy trình sản xuất tiến bộ kỹ thuật, công nghệ được cơ quan nhà nước có thẩm quyền công nhận; xây dựng mô hình trình diễn; mô hình, phương án, kế hoạch liên kết sản xuất, tiêu thụ sản phẩm.</w:t>
      </w:r>
    </w:p>
    <w:p w14:paraId="690B54EE" w14:textId="2E18374B"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lastRenderedPageBreak/>
        <w:t>+ Hỗ trợ 100% kinh phí thực hiện: Hoạt động khuyến nông; tổ chức đào tạo, tập huấn.</w:t>
      </w:r>
    </w:p>
    <w:p w14:paraId="72C62C90" w14:textId="1C0D3EE4"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t>- Hỗ trợ thực hiện công tác quản lý; tăng hiệu quả sử dụng, bảo vệ đất trồng lúa; sản xuất lúa.</w:t>
      </w:r>
    </w:p>
    <w:p w14:paraId="37A8850D" w14:textId="7E6FDF51"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t>+ Hỗ trợ 100% kinh phí đối với các hoạt động sau:</w:t>
      </w:r>
    </w:p>
    <w:p w14:paraId="57051D90" w14:textId="6B599299"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t>. Cải tạo, nâng cao chất lượng đất trồng lúa;</w:t>
      </w:r>
    </w:p>
    <w:p w14:paraId="7A4BEEFB" w14:textId="6766D4B4"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t>. Đánh giá tính chất lý, hoá học; xây dựng bản đồ nông hoá thổ nhưỡng vùng chuyên trồng lúa theo định kỳ 05 năm/lần;</w:t>
      </w:r>
    </w:p>
    <w:p w14:paraId="4E1C12F0" w14:textId="2B923C67"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t>. Sửa chữa, duy tu bảo dưỡng các công trình hạ tầng nông nghiệp, nông thôn.</w:t>
      </w:r>
    </w:p>
    <w:p w14:paraId="260F4F7D" w14:textId="3664DCB0" w:rsidR="00AB3F87" w:rsidRDefault="00AB3F87" w:rsidP="00AB3F87">
      <w:pPr>
        <w:tabs>
          <w:tab w:val="left" w:pos="2410"/>
        </w:tabs>
        <w:spacing w:before="120"/>
        <w:ind w:firstLine="720"/>
        <w:jc w:val="both"/>
        <w:rPr>
          <w:rFonts w:ascii="Times New Roman" w:hAnsi="Times New Roman"/>
          <w:sz w:val="28"/>
        </w:rPr>
      </w:pPr>
      <w:r>
        <w:rPr>
          <w:rFonts w:ascii="Times New Roman" w:hAnsi="Times New Roman"/>
          <w:sz w:val="28"/>
        </w:rPr>
        <w:t xml:space="preserve">+ Hỗ trợ tối đa 50% kinh phí mua bản quyền sở hữu giống lúa được bảo hộ theo </w:t>
      </w:r>
      <w:r w:rsidRPr="005F3C7A">
        <w:rPr>
          <w:rFonts w:ascii="Times New Roman" w:hAnsi="Times New Roman"/>
          <w:sz w:val="28"/>
        </w:rPr>
        <w:t>khoản 2 Điều 9 Thông tư số 75/2019/TT-BTC</w:t>
      </w:r>
      <w:r>
        <w:rPr>
          <w:rFonts w:ascii="Times New Roman" w:hAnsi="Times New Roman"/>
          <w:sz w:val="28"/>
        </w:rPr>
        <w:t xml:space="preserve"> ngày 04 tháng 11 năm 2019 của Bộ trưởng Bộ Tài chính quy định quản lý, sử dụng kinh phí sự nghiệp từ nguồn ngân sách nhà nước thực hiện hoạt động khuyến nông cho đối tượng trực tiếp sản xuất lúa. </w:t>
      </w:r>
    </w:p>
    <w:p w14:paraId="26F9CD30" w14:textId="1124EC56" w:rsidR="00BE09C1" w:rsidRPr="00AB3F87" w:rsidRDefault="002859F5" w:rsidP="00AB3F87">
      <w:pPr>
        <w:spacing w:before="120"/>
        <w:ind w:firstLine="720"/>
        <w:jc w:val="both"/>
        <w:rPr>
          <w:rFonts w:ascii="Times New Roman" w:hAnsi="Times New Roman"/>
          <w:sz w:val="28"/>
          <w:szCs w:val="28"/>
        </w:rPr>
      </w:pPr>
      <w:r w:rsidRPr="00AB3F87">
        <w:rPr>
          <w:rFonts w:ascii="Times New Roman" w:hAnsi="Times New Roman"/>
          <w:b/>
          <w:sz w:val="28"/>
          <w:szCs w:val="28"/>
        </w:rPr>
        <w:t>I</w:t>
      </w:r>
      <w:r w:rsidR="00BE09C1" w:rsidRPr="00AB3F87">
        <w:rPr>
          <w:rFonts w:ascii="Times New Roman" w:hAnsi="Times New Roman"/>
          <w:b/>
          <w:sz w:val="28"/>
          <w:szCs w:val="28"/>
        </w:rPr>
        <w:t xml:space="preserve">V. DỰ KIẾN </w:t>
      </w:r>
      <w:r w:rsidR="00775A40" w:rsidRPr="00AB3F87">
        <w:rPr>
          <w:rFonts w:ascii="Times New Roman" w:hAnsi="Times New Roman"/>
          <w:b/>
          <w:sz w:val="28"/>
          <w:szCs w:val="28"/>
        </w:rPr>
        <w:t xml:space="preserve">NGUỒN LỰC, ĐIỀU KIỆN BẢO ĐẢM CHO VIỆC THI HÀNH VĂN BẢN VÀ THỜI GIAN </w:t>
      </w:r>
      <w:r w:rsidR="00BE09C1" w:rsidRPr="00AB3F87">
        <w:rPr>
          <w:rFonts w:ascii="Times New Roman" w:hAnsi="Times New Roman"/>
          <w:b/>
          <w:sz w:val="28"/>
          <w:szCs w:val="28"/>
        </w:rPr>
        <w:t>TRÌNH THÔNG QUA</w:t>
      </w:r>
      <w:r w:rsidR="00775A40" w:rsidRPr="00AB3F87">
        <w:rPr>
          <w:rFonts w:ascii="Times New Roman" w:hAnsi="Times New Roman"/>
          <w:b/>
          <w:sz w:val="28"/>
          <w:szCs w:val="28"/>
        </w:rPr>
        <w:t>/BAN HÀNH</w:t>
      </w:r>
      <w:r w:rsidR="00BE09C1" w:rsidRPr="00AB3F87">
        <w:rPr>
          <w:rFonts w:ascii="Times New Roman" w:hAnsi="Times New Roman"/>
          <w:sz w:val="28"/>
          <w:szCs w:val="28"/>
        </w:rPr>
        <w:t xml:space="preserve"> </w:t>
      </w:r>
    </w:p>
    <w:p w14:paraId="0AF9F9A4" w14:textId="7306E75A" w:rsidR="00775A40" w:rsidRPr="00AB3F87" w:rsidRDefault="00AB3F87" w:rsidP="00AB3F87">
      <w:pPr>
        <w:spacing w:before="120"/>
        <w:ind w:firstLine="720"/>
        <w:jc w:val="both"/>
        <w:rPr>
          <w:rFonts w:ascii="Times New Roman" w:hAnsi="Times New Roman"/>
          <w:b/>
          <w:sz w:val="28"/>
          <w:szCs w:val="28"/>
        </w:rPr>
      </w:pPr>
      <w:r w:rsidRPr="00AB3F87">
        <w:rPr>
          <w:rFonts w:ascii="Times New Roman" w:hAnsi="Times New Roman"/>
          <w:b/>
          <w:sz w:val="28"/>
          <w:szCs w:val="28"/>
        </w:rPr>
        <w:t xml:space="preserve">1. </w:t>
      </w:r>
      <w:r w:rsidR="00775A40" w:rsidRPr="00AB3F87">
        <w:rPr>
          <w:rFonts w:ascii="Times New Roman" w:hAnsi="Times New Roman"/>
          <w:b/>
          <w:sz w:val="28"/>
          <w:szCs w:val="28"/>
        </w:rPr>
        <w:t>Dự kiến nguồn lực</w:t>
      </w:r>
    </w:p>
    <w:p w14:paraId="05317F59" w14:textId="576E436D" w:rsidR="00AB3F87" w:rsidRPr="00AB3F87" w:rsidRDefault="00AB3F87" w:rsidP="00AB3F87">
      <w:pPr>
        <w:spacing w:before="120"/>
        <w:ind w:firstLine="720"/>
        <w:jc w:val="both"/>
        <w:rPr>
          <w:rFonts w:ascii="Times New Roman" w:hAnsi="Times New Roman"/>
          <w:sz w:val="28"/>
        </w:rPr>
      </w:pPr>
      <w:r w:rsidRPr="00AB3F87">
        <w:rPr>
          <w:rFonts w:ascii="Times New Roman" w:hAnsi="Times New Roman"/>
          <w:sz w:val="28"/>
        </w:rPr>
        <w:t>Nguồn kinh phí ngân sách Trung ương hỗ trợ cho ngân sách địa phương theo quy định tại khoản 4 Điều 14 Nghị định số 112/2024/NĐ-CP.</w:t>
      </w:r>
    </w:p>
    <w:p w14:paraId="508B4C46" w14:textId="3849D59B" w:rsidR="00775A40" w:rsidRPr="00775A40" w:rsidRDefault="00775A40" w:rsidP="00AB3F87">
      <w:pPr>
        <w:spacing w:before="120"/>
        <w:ind w:firstLine="720"/>
        <w:jc w:val="both"/>
        <w:rPr>
          <w:rFonts w:ascii="Times New Roman" w:hAnsi="Times New Roman"/>
          <w:b/>
          <w:sz w:val="28"/>
          <w:szCs w:val="28"/>
        </w:rPr>
      </w:pPr>
      <w:r w:rsidRPr="00775A40">
        <w:rPr>
          <w:rFonts w:ascii="Times New Roman" w:hAnsi="Times New Roman"/>
          <w:b/>
          <w:sz w:val="28"/>
          <w:szCs w:val="28"/>
        </w:rPr>
        <w:t>2. Thời gian dự kiến thông qua văn bản</w:t>
      </w:r>
    </w:p>
    <w:p w14:paraId="7180CFFD" w14:textId="662955FF" w:rsidR="00775A40" w:rsidRPr="00775A40" w:rsidRDefault="00775A40" w:rsidP="00AB3F87">
      <w:pPr>
        <w:spacing w:before="120"/>
        <w:ind w:firstLine="720"/>
        <w:jc w:val="both"/>
        <w:rPr>
          <w:rFonts w:ascii="Times New Roman" w:hAnsi="Times New Roman"/>
          <w:color w:val="000000"/>
          <w:sz w:val="28"/>
          <w:szCs w:val="28"/>
          <w:lang w:val="vi-VN"/>
        </w:rPr>
      </w:pPr>
      <w:r w:rsidRPr="00775A40">
        <w:rPr>
          <w:rFonts w:ascii="Times New Roman" w:hAnsi="Times New Roman"/>
          <w:color w:val="000000"/>
          <w:sz w:val="28"/>
          <w:szCs w:val="28"/>
          <w:shd w:val="clear" w:color="auto" w:fill="FFFFFF"/>
          <w:lang w:val="vi-VN"/>
        </w:rPr>
        <w:t xml:space="preserve">Ủy ban nhân dân tỉnh sẽ trình thông qua Nghị quyết tại </w:t>
      </w:r>
      <w:bookmarkStart w:id="1" w:name="_Hlk219276985"/>
      <w:r w:rsidR="00B82F47" w:rsidRPr="00775A40">
        <w:rPr>
          <w:rFonts w:ascii="Times New Roman" w:hAnsi="Times New Roman"/>
          <w:sz w:val="28"/>
          <w:szCs w:val="28"/>
        </w:rPr>
        <w:t>Kỳ họp Hội đồng nhân dân tỉnh giữa năm 2026</w:t>
      </w:r>
      <w:r w:rsidR="00B82F47">
        <w:rPr>
          <w:rFonts w:ascii="Times New Roman" w:hAnsi="Times New Roman"/>
          <w:sz w:val="28"/>
          <w:szCs w:val="28"/>
        </w:rPr>
        <w:t xml:space="preserve"> </w:t>
      </w:r>
      <w:r w:rsidRPr="00775A40">
        <w:rPr>
          <w:rFonts w:ascii="Times New Roman" w:hAnsi="Times New Roman"/>
          <w:color w:val="000000"/>
          <w:sz w:val="28"/>
          <w:szCs w:val="28"/>
          <w:lang w:val="vi-VN"/>
        </w:rPr>
        <w:t xml:space="preserve">của </w:t>
      </w:r>
      <w:bookmarkStart w:id="2" w:name="_Hlk220357028"/>
      <w:r w:rsidRPr="00775A40">
        <w:rPr>
          <w:rFonts w:ascii="Times New Roman" w:hAnsi="Times New Roman"/>
          <w:color w:val="000000"/>
          <w:sz w:val="28"/>
          <w:szCs w:val="28"/>
          <w:lang w:val="vi-VN"/>
        </w:rPr>
        <w:t>H</w:t>
      </w:r>
      <w:bookmarkEnd w:id="1"/>
      <w:r w:rsidRPr="00775A40">
        <w:rPr>
          <w:rFonts w:ascii="Times New Roman" w:hAnsi="Times New Roman"/>
          <w:color w:val="000000"/>
          <w:sz w:val="28"/>
          <w:szCs w:val="28"/>
        </w:rPr>
        <w:t>ội đồng nhân dân tỉnh</w:t>
      </w:r>
      <w:bookmarkEnd w:id="2"/>
      <w:r w:rsidRPr="00775A40">
        <w:rPr>
          <w:rFonts w:ascii="Times New Roman" w:hAnsi="Times New Roman"/>
          <w:color w:val="000000"/>
          <w:sz w:val="28"/>
          <w:szCs w:val="28"/>
          <w:lang w:val="vi-VN"/>
        </w:rPr>
        <w:t>.</w:t>
      </w:r>
    </w:p>
    <w:p w14:paraId="75B822CE" w14:textId="77777777" w:rsidR="00775A40" w:rsidRPr="00775A40" w:rsidRDefault="00775A40" w:rsidP="00AB3F87">
      <w:pPr>
        <w:spacing w:before="120"/>
        <w:ind w:firstLine="720"/>
        <w:jc w:val="center"/>
        <w:rPr>
          <w:rFonts w:ascii="Times New Roman" w:hAnsi="Times New Roman"/>
          <w:color w:val="000000"/>
          <w:sz w:val="28"/>
          <w:szCs w:val="28"/>
          <w:lang w:val="vi-VN"/>
        </w:rPr>
      </w:pPr>
      <w:r w:rsidRPr="00775A40">
        <w:rPr>
          <w:rFonts w:ascii="Times New Roman" w:hAnsi="Times New Roman"/>
          <w:i/>
          <w:color w:val="000000"/>
          <w:sz w:val="28"/>
          <w:szCs w:val="28"/>
          <w:lang w:val="vi-VN"/>
        </w:rPr>
        <w:t>(Đính kèm dự thảo Nghị quyết)</w:t>
      </w:r>
    </w:p>
    <w:p w14:paraId="341C2974" w14:textId="7E97A3DA" w:rsidR="00775A40" w:rsidRPr="00775A40" w:rsidRDefault="00775A40" w:rsidP="00AB3F87">
      <w:pPr>
        <w:spacing w:before="120"/>
        <w:ind w:firstLine="720"/>
        <w:jc w:val="both"/>
        <w:rPr>
          <w:rFonts w:ascii="Times New Roman" w:hAnsi="Times New Roman"/>
          <w:color w:val="000000"/>
          <w:sz w:val="28"/>
          <w:szCs w:val="28"/>
          <w:lang w:val="vi-VN"/>
        </w:rPr>
      </w:pPr>
      <w:r w:rsidRPr="00775A40">
        <w:rPr>
          <w:rFonts w:ascii="Times New Roman" w:hAnsi="Times New Roman"/>
          <w:color w:val="000000"/>
          <w:sz w:val="28"/>
          <w:szCs w:val="28"/>
          <w:lang w:val="vi-VN"/>
        </w:rPr>
        <w:t xml:space="preserve">Trên đây là </w:t>
      </w:r>
      <w:r w:rsidRPr="00775A40">
        <w:rPr>
          <w:rFonts w:ascii="Times New Roman" w:hAnsi="Times New Roman"/>
          <w:color w:val="000000"/>
          <w:sz w:val="28"/>
          <w:szCs w:val="28"/>
          <w:shd w:val="clear" w:color="auto" w:fill="FFFFFF"/>
          <w:lang w:val="vi-VN"/>
        </w:rPr>
        <w:t>Tờ trình về dự thảo</w:t>
      </w:r>
      <w:r w:rsidRPr="00775A40">
        <w:rPr>
          <w:rFonts w:ascii="Times New Roman" w:hAnsi="Times New Roman"/>
          <w:color w:val="000000"/>
          <w:sz w:val="28"/>
          <w:szCs w:val="28"/>
          <w:lang w:val="vi-VN"/>
        </w:rPr>
        <w:t xml:space="preserve"> </w:t>
      </w:r>
      <w:r w:rsidR="00CA6DFD" w:rsidRPr="00787041">
        <w:rPr>
          <w:rFonts w:ascii="Times New Roman" w:hAnsi="Times New Roman"/>
          <w:sz w:val="28"/>
          <w:szCs w:val="28"/>
          <w:lang w:val="vi-VN"/>
        </w:rPr>
        <w:t>Nghị quyết quy định nguyên tắc, phạm vi, định mức hỗ trợ và việc sử dụng kinh phí hỗ trợ cho các hoạt động quy định tại khoản 2 Điều 15 Nghị định số 112/2024/NĐ-CP của Chính phủ quy định chi tiết về đất trồng lúa trên địa bàn tỉnh An Giang</w:t>
      </w:r>
      <w:r w:rsidRPr="00775A40">
        <w:rPr>
          <w:rFonts w:ascii="Times New Roman" w:hAnsi="Times New Roman"/>
          <w:color w:val="000000"/>
          <w:sz w:val="28"/>
          <w:szCs w:val="28"/>
          <w:lang w:val="vi-VN"/>
        </w:rPr>
        <w:t>, Ủy ban nhân dân tỉnh kính trình Hội đồng nhân dân tỉnh xem xét, quyết định./.</w:t>
      </w:r>
    </w:p>
    <w:p w14:paraId="1EEEF4D5" w14:textId="77777777" w:rsidR="00365998" w:rsidRPr="00E9230D" w:rsidRDefault="00365998" w:rsidP="00365998">
      <w:pPr>
        <w:ind w:firstLine="567"/>
        <w:jc w:val="both"/>
        <w:rPr>
          <w:rFonts w:ascii="Times New Roman" w:hAnsi="Times New Roman"/>
          <w:sz w:val="28"/>
          <w:szCs w:val="28"/>
          <w:lang w:val="da-DK"/>
        </w:rPr>
      </w:pPr>
    </w:p>
    <w:tbl>
      <w:tblPr>
        <w:tblW w:w="0" w:type="auto"/>
        <w:tblInd w:w="-180" w:type="dxa"/>
        <w:tblLook w:val="01E0" w:firstRow="1" w:lastRow="1" w:firstColumn="1" w:lastColumn="1" w:noHBand="0" w:noVBand="0"/>
      </w:tblPr>
      <w:tblGrid>
        <w:gridCol w:w="4149"/>
        <w:gridCol w:w="5103"/>
      </w:tblGrid>
      <w:tr w:rsidR="00E9230D" w:rsidRPr="00E9230D" w14:paraId="5D0AB55A" w14:textId="77777777" w:rsidTr="00ED23E6">
        <w:trPr>
          <w:trHeight w:val="1321"/>
        </w:trPr>
        <w:tc>
          <w:tcPr>
            <w:tcW w:w="4149" w:type="dxa"/>
          </w:tcPr>
          <w:p w14:paraId="43813D3E" w14:textId="77777777" w:rsidR="001A265B" w:rsidRPr="00787041" w:rsidRDefault="001A265B" w:rsidP="00DC1ED4">
            <w:pPr>
              <w:ind w:left="180"/>
              <w:rPr>
                <w:rFonts w:ascii="Times New Roman" w:hAnsi="Times New Roman"/>
                <w:b/>
                <w:i/>
                <w:lang w:val="vi-VN"/>
              </w:rPr>
            </w:pPr>
            <w:r w:rsidRPr="00787041">
              <w:rPr>
                <w:rFonts w:ascii="Times New Roman" w:hAnsi="Times New Roman"/>
                <w:sz w:val="28"/>
                <w:szCs w:val="28"/>
                <w:lang w:val="vi-VN"/>
              </w:rPr>
              <w:t xml:space="preserve"> </w:t>
            </w:r>
            <w:r w:rsidRPr="00787041">
              <w:rPr>
                <w:rFonts w:ascii="Times New Roman" w:hAnsi="Times New Roman"/>
                <w:b/>
                <w:i/>
                <w:lang w:val="vi-VN"/>
              </w:rPr>
              <w:t>Nơi nhận:</w:t>
            </w:r>
          </w:p>
          <w:p w14:paraId="50175707" w14:textId="77777777" w:rsidR="001A265B" w:rsidRPr="00787041" w:rsidRDefault="001A265B" w:rsidP="00DC1ED4">
            <w:pPr>
              <w:ind w:left="180"/>
              <w:rPr>
                <w:rFonts w:ascii="Times New Roman" w:hAnsi="Times New Roman"/>
                <w:sz w:val="22"/>
                <w:szCs w:val="22"/>
                <w:lang w:val="vi-VN"/>
              </w:rPr>
            </w:pPr>
            <w:r w:rsidRPr="00787041">
              <w:rPr>
                <w:rFonts w:ascii="Times New Roman" w:hAnsi="Times New Roman"/>
                <w:sz w:val="22"/>
                <w:szCs w:val="22"/>
                <w:lang w:val="vi-VN"/>
              </w:rPr>
              <w:t>- Như trên;</w:t>
            </w:r>
          </w:p>
          <w:p w14:paraId="55A9C100" w14:textId="61E0A665" w:rsidR="00ED23E6" w:rsidRPr="00787041" w:rsidRDefault="00ED23E6" w:rsidP="00DC1ED4">
            <w:pPr>
              <w:ind w:left="180"/>
              <w:rPr>
                <w:rFonts w:ascii="Times New Roman" w:hAnsi="Times New Roman"/>
                <w:sz w:val="22"/>
                <w:szCs w:val="22"/>
                <w:lang w:val="vi-VN"/>
              </w:rPr>
            </w:pPr>
            <w:r w:rsidRPr="00787041">
              <w:rPr>
                <w:rFonts w:ascii="Times New Roman" w:hAnsi="Times New Roman"/>
                <w:sz w:val="22"/>
                <w:szCs w:val="22"/>
                <w:lang w:val="vi-VN"/>
              </w:rPr>
              <w:t xml:space="preserve">- </w:t>
            </w:r>
            <w:r w:rsidR="00673334" w:rsidRPr="00787041">
              <w:rPr>
                <w:rFonts w:ascii="Times New Roman" w:hAnsi="Times New Roman"/>
                <w:sz w:val="22"/>
                <w:szCs w:val="22"/>
                <w:lang w:val="vi-VN"/>
              </w:rPr>
              <w:t>C</w:t>
            </w:r>
            <w:r w:rsidR="00AC10FE" w:rsidRPr="00787041">
              <w:rPr>
                <w:rFonts w:ascii="Times New Roman" w:hAnsi="Times New Roman"/>
                <w:sz w:val="22"/>
                <w:szCs w:val="22"/>
                <w:lang w:val="vi-VN"/>
              </w:rPr>
              <w:t>T</w:t>
            </w:r>
            <w:r w:rsidR="00673334" w:rsidRPr="00787041">
              <w:rPr>
                <w:rFonts w:ascii="Times New Roman" w:hAnsi="Times New Roman"/>
                <w:sz w:val="22"/>
                <w:szCs w:val="22"/>
                <w:lang w:val="vi-VN"/>
              </w:rPr>
              <w:t>, các P</w:t>
            </w:r>
            <w:r w:rsidR="00AC10FE" w:rsidRPr="00787041">
              <w:rPr>
                <w:rFonts w:ascii="Times New Roman" w:hAnsi="Times New Roman"/>
                <w:sz w:val="22"/>
                <w:szCs w:val="22"/>
                <w:lang w:val="vi-VN"/>
              </w:rPr>
              <w:t>CT</w:t>
            </w:r>
            <w:r w:rsidRPr="00787041">
              <w:rPr>
                <w:rFonts w:ascii="Times New Roman" w:hAnsi="Times New Roman"/>
                <w:sz w:val="22"/>
                <w:szCs w:val="22"/>
                <w:lang w:val="vi-VN"/>
              </w:rPr>
              <w:t xml:space="preserve"> UBND tỉnh;</w:t>
            </w:r>
          </w:p>
          <w:p w14:paraId="071C4FCB" w14:textId="7F923955" w:rsidR="001A265B" w:rsidRPr="00787041" w:rsidRDefault="001A265B" w:rsidP="00DC1ED4">
            <w:pPr>
              <w:ind w:left="180"/>
              <w:rPr>
                <w:rFonts w:ascii="Times New Roman" w:hAnsi="Times New Roman"/>
                <w:sz w:val="22"/>
                <w:szCs w:val="22"/>
                <w:lang w:val="vi-VN"/>
              </w:rPr>
            </w:pPr>
            <w:r w:rsidRPr="00787041">
              <w:rPr>
                <w:rFonts w:ascii="Times New Roman" w:hAnsi="Times New Roman"/>
                <w:sz w:val="22"/>
                <w:szCs w:val="22"/>
                <w:lang w:val="vi-VN"/>
              </w:rPr>
              <w:t>- Sở Tư pháp;</w:t>
            </w:r>
          </w:p>
          <w:p w14:paraId="1DCD5417" w14:textId="5879E353" w:rsidR="00ED23E6" w:rsidRPr="00787041" w:rsidRDefault="00ED23E6" w:rsidP="00DC1ED4">
            <w:pPr>
              <w:ind w:left="180"/>
              <w:rPr>
                <w:rFonts w:ascii="Times New Roman" w:hAnsi="Times New Roman"/>
                <w:sz w:val="22"/>
                <w:szCs w:val="22"/>
                <w:lang w:val="vi-VN"/>
              </w:rPr>
            </w:pPr>
            <w:r w:rsidRPr="00787041">
              <w:rPr>
                <w:rFonts w:ascii="Times New Roman" w:hAnsi="Times New Roman"/>
                <w:sz w:val="22"/>
                <w:szCs w:val="22"/>
                <w:lang w:val="vi-VN"/>
              </w:rPr>
              <w:t>- Sở Tài chính;</w:t>
            </w:r>
          </w:p>
          <w:p w14:paraId="08339C76" w14:textId="23A33A2E" w:rsidR="003B2418" w:rsidRPr="00787041" w:rsidRDefault="003B2418" w:rsidP="003B2418">
            <w:pPr>
              <w:ind w:left="180"/>
              <w:rPr>
                <w:rFonts w:ascii="Times New Roman" w:hAnsi="Times New Roman"/>
                <w:sz w:val="22"/>
                <w:szCs w:val="22"/>
                <w:lang w:val="vi-VN"/>
              </w:rPr>
            </w:pPr>
            <w:r w:rsidRPr="00787041">
              <w:rPr>
                <w:rFonts w:ascii="Times New Roman" w:hAnsi="Times New Roman"/>
                <w:sz w:val="22"/>
                <w:szCs w:val="22"/>
                <w:lang w:val="vi-VN"/>
              </w:rPr>
              <w:t>- Sở Nội vụ;</w:t>
            </w:r>
          </w:p>
          <w:p w14:paraId="4DD1E464" w14:textId="77777777" w:rsidR="003B2418" w:rsidRPr="00787041" w:rsidRDefault="003B2418" w:rsidP="003B2418">
            <w:pPr>
              <w:ind w:left="180"/>
              <w:rPr>
                <w:rFonts w:ascii="Times New Roman" w:hAnsi="Times New Roman"/>
                <w:sz w:val="22"/>
                <w:szCs w:val="22"/>
                <w:lang w:val="vi-VN"/>
              </w:rPr>
            </w:pPr>
            <w:r w:rsidRPr="00787041">
              <w:rPr>
                <w:rFonts w:ascii="Times New Roman" w:hAnsi="Times New Roman"/>
                <w:sz w:val="22"/>
                <w:szCs w:val="22"/>
                <w:lang w:val="vi-VN"/>
              </w:rPr>
              <w:t>- Sở Nông nghiệp và Môi trường;</w:t>
            </w:r>
          </w:p>
          <w:p w14:paraId="3FBAFA41" w14:textId="47FBCB01" w:rsidR="001A265B" w:rsidRPr="00E9230D" w:rsidRDefault="00ED23E6" w:rsidP="00DC1ED4">
            <w:pPr>
              <w:ind w:left="180"/>
              <w:rPr>
                <w:rFonts w:ascii="Times New Roman" w:hAnsi="Times New Roman"/>
                <w:sz w:val="22"/>
                <w:szCs w:val="22"/>
              </w:rPr>
            </w:pPr>
            <w:r w:rsidRPr="00E9230D">
              <w:rPr>
                <w:rFonts w:ascii="Times New Roman" w:hAnsi="Times New Roman"/>
                <w:sz w:val="22"/>
                <w:szCs w:val="22"/>
                <w:lang w:val="de-DE"/>
              </w:rPr>
              <w:t xml:space="preserve">- </w:t>
            </w:r>
            <w:r w:rsidRPr="00E9230D">
              <w:rPr>
                <w:rFonts w:ascii="Times New Roman" w:hAnsi="Times New Roman"/>
                <w:sz w:val="22"/>
                <w:szCs w:val="22"/>
                <w:lang w:val="vi-VN"/>
              </w:rPr>
              <w:t xml:space="preserve">LĐVP, </w:t>
            </w:r>
            <w:r w:rsidRPr="00E9230D">
              <w:rPr>
                <w:rFonts w:ascii="Times New Roman" w:hAnsi="Times New Roman"/>
                <w:sz w:val="22"/>
                <w:szCs w:val="22"/>
              </w:rPr>
              <w:t>CVNC</w:t>
            </w:r>
            <w:r w:rsidRPr="00E9230D">
              <w:rPr>
                <w:rFonts w:ascii="Times New Roman" w:hAnsi="Times New Roman"/>
                <w:sz w:val="22"/>
                <w:szCs w:val="22"/>
                <w:lang w:val="vi-VN"/>
              </w:rPr>
              <w:t>;</w:t>
            </w:r>
            <w:r w:rsidRPr="00E9230D">
              <w:rPr>
                <w:rFonts w:ascii="Times New Roman" w:hAnsi="Times New Roman"/>
                <w:sz w:val="22"/>
                <w:szCs w:val="22"/>
                <w:lang w:val="vi-VN"/>
              </w:rPr>
              <w:br/>
              <w:t>- Lưu:</w:t>
            </w:r>
            <w:r w:rsidRPr="00E9230D">
              <w:rPr>
                <w:rFonts w:ascii="Times New Roman" w:hAnsi="Times New Roman"/>
                <w:sz w:val="22"/>
                <w:szCs w:val="22"/>
                <w:lang w:val="de-DE"/>
              </w:rPr>
              <w:t xml:space="preserve"> VT</w:t>
            </w:r>
            <w:r w:rsidR="003B2418">
              <w:rPr>
                <w:rFonts w:ascii="Times New Roman" w:hAnsi="Times New Roman"/>
                <w:sz w:val="22"/>
                <w:szCs w:val="22"/>
                <w:lang w:val="de-DE"/>
              </w:rPr>
              <w:t>,....</w:t>
            </w:r>
            <w:r w:rsidRPr="00E9230D">
              <w:rPr>
                <w:rFonts w:ascii="Times New Roman" w:hAnsi="Times New Roman"/>
                <w:sz w:val="22"/>
                <w:szCs w:val="22"/>
                <w:lang w:val="de-DE"/>
              </w:rPr>
              <w:t>.</w:t>
            </w:r>
          </w:p>
        </w:tc>
        <w:tc>
          <w:tcPr>
            <w:tcW w:w="5103" w:type="dxa"/>
          </w:tcPr>
          <w:p w14:paraId="031F5C1E" w14:textId="58ABDF95" w:rsidR="001A265B" w:rsidRPr="00E9230D" w:rsidRDefault="001A265B" w:rsidP="009D7147">
            <w:pPr>
              <w:jc w:val="center"/>
              <w:rPr>
                <w:rFonts w:ascii="Times New Roman" w:hAnsi="Times New Roman"/>
                <w:b/>
                <w:sz w:val="26"/>
                <w:szCs w:val="26"/>
              </w:rPr>
            </w:pPr>
            <w:r w:rsidRPr="00E9230D">
              <w:rPr>
                <w:rFonts w:ascii="Times New Roman" w:hAnsi="Times New Roman"/>
                <w:b/>
                <w:sz w:val="26"/>
                <w:szCs w:val="26"/>
              </w:rPr>
              <w:t xml:space="preserve">    </w:t>
            </w:r>
            <w:r w:rsidR="00CB15AA" w:rsidRPr="00E9230D">
              <w:rPr>
                <w:rFonts w:ascii="Times New Roman" w:hAnsi="Times New Roman"/>
                <w:b/>
                <w:sz w:val="26"/>
                <w:szCs w:val="26"/>
              </w:rPr>
              <w:t>TM.</w:t>
            </w:r>
            <w:r w:rsidRPr="00E9230D">
              <w:rPr>
                <w:rFonts w:ascii="Times New Roman" w:hAnsi="Times New Roman"/>
                <w:b/>
                <w:sz w:val="26"/>
                <w:szCs w:val="26"/>
              </w:rPr>
              <w:t xml:space="preserve"> </w:t>
            </w:r>
            <w:r w:rsidR="00B51D3F" w:rsidRPr="00E9230D">
              <w:rPr>
                <w:rFonts w:ascii="Times New Roman" w:hAnsi="Times New Roman"/>
                <w:b/>
                <w:sz w:val="26"/>
                <w:szCs w:val="26"/>
              </w:rPr>
              <w:t>ỦY BAN NHÂN DÂN TỈNH</w:t>
            </w:r>
          </w:p>
          <w:p w14:paraId="651DAFD5" w14:textId="6405F188" w:rsidR="001A265B" w:rsidRDefault="001A265B" w:rsidP="009D7147">
            <w:pPr>
              <w:jc w:val="center"/>
              <w:rPr>
                <w:rFonts w:ascii="Times New Roman" w:hAnsi="Times New Roman"/>
                <w:b/>
                <w:sz w:val="28"/>
                <w:szCs w:val="28"/>
              </w:rPr>
            </w:pPr>
            <w:r w:rsidRPr="00E9230D">
              <w:rPr>
                <w:rFonts w:ascii="Times New Roman" w:hAnsi="Times New Roman"/>
                <w:b/>
                <w:sz w:val="28"/>
                <w:szCs w:val="28"/>
              </w:rPr>
              <w:t xml:space="preserve">    </w:t>
            </w:r>
            <w:r w:rsidR="00DC1ED4">
              <w:rPr>
                <w:rFonts w:ascii="Times New Roman" w:hAnsi="Times New Roman"/>
                <w:b/>
                <w:sz w:val="28"/>
                <w:szCs w:val="28"/>
              </w:rPr>
              <w:t xml:space="preserve">KT. </w:t>
            </w:r>
            <w:r w:rsidR="00CB15AA" w:rsidRPr="00E9230D">
              <w:rPr>
                <w:rFonts w:ascii="Times New Roman" w:hAnsi="Times New Roman"/>
                <w:b/>
                <w:sz w:val="28"/>
                <w:szCs w:val="28"/>
              </w:rPr>
              <w:t>CHỦ TỊCH</w:t>
            </w:r>
          </w:p>
          <w:p w14:paraId="530FEC23" w14:textId="2BD06AF8" w:rsidR="00DC1ED4" w:rsidRPr="00E9230D" w:rsidRDefault="00DC1ED4" w:rsidP="009D7147">
            <w:pPr>
              <w:jc w:val="center"/>
              <w:rPr>
                <w:rFonts w:ascii="Times New Roman" w:hAnsi="Times New Roman"/>
                <w:b/>
                <w:sz w:val="28"/>
                <w:szCs w:val="28"/>
              </w:rPr>
            </w:pPr>
            <w:r>
              <w:rPr>
                <w:rFonts w:ascii="Times New Roman" w:hAnsi="Times New Roman"/>
                <w:b/>
                <w:sz w:val="28"/>
                <w:szCs w:val="28"/>
              </w:rPr>
              <w:t xml:space="preserve">    PHÓ CHỦ TỊCH</w:t>
            </w:r>
          </w:p>
          <w:p w14:paraId="3EEF5C6B" w14:textId="77777777" w:rsidR="001A265B" w:rsidRPr="00E9230D" w:rsidRDefault="001A265B" w:rsidP="009D7147">
            <w:pPr>
              <w:jc w:val="center"/>
              <w:rPr>
                <w:rFonts w:ascii="Times New Roman" w:hAnsi="Times New Roman"/>
                <w:b/>
                <w:sz w:val="28"/>
                <w:szCs w:val="28"/>
              </w:rPr>
            </w:pPr>
          </w:p>
          <w:p w14:paraId="7FB93DC6" w14:textId="77777777" w:rsidR="001A265B" w:rsidRPr="00E9230D" w:rsidRDefault="001A265B" w:rsidP="009D7147">
            <w:pPr>
              <w:jc w:val="center"/>
              <w:rPr>
                <w:rFonts w:ascii="Times New Roman" w:hAnsi="Times New Roman"/>
                <w:b/>
                <w:sz w:val="28"/>
                <w:szCs w:val="28"/>
              </w:rPr>
            </w:pPr>
          </w:p>
          <w:p w14:paraId="0083CB05" w14:textId="77777777" w:rsidR="001A265B" w:rsidRPr="00E9230D" w:rsidRDefault="001A265B" w:rsidP="009D7147">
            <w:pPr>
              <w:jc w:val="center"/>
              <w:rPr>
                <w:rFonts w:ascii="Times New Roman" w:hAnsi="Times New Roman"/>
                <w:b/>
                <w:sz w:val="28"/>
                <w:szCs w:val="28"/>
              </w:rPr>
            </w:pPr>
          </w:p>
          <w:p w14:paraId="5B103C7B" w14:textId="77777777" w:rsidR="001A265B" w:rsidRPr="00E9230D" w:rsidRDefault="001A265B" w:rsidP="009D7147">
            <w:pPr>
              <w:jc w:val="center"/>
              <w:rPr>
                <w:rFonts w:ascii="Times New Roman" w:hAnsi="Times New Roman"/>
                <w:b/>
                <w:sz w:val="28"/>
                <w:szCs w:val="28"/>
              </w:rPr>
            </w:pPr>
          </w:p>
          <w:p w14:paraId="1FCFD883" w14:textId="77777777" w:rsidR="00F029C3" w:rsidRDefault="00F029C3" w:rsidP="009D7147">
            <w:pPr>
              <w:jc w:val="center"/>
              <w:rPr>
                <w:rFonts w:ascii="Times New Roman" w:hAnsi="Times New Roman"/>
                <w:b/>
                <w:sz w:val="28"/>
                <w:szCs w:val="28"/>
              </w:rPr>
            </w:pPr>
          </w:p>
          <w:p w14:paraId="18ED2755" w14:textId="77777777" w:rsidR="001A265B" w:rsidRPr="00E9230D" w:rsidRDefault="001A265B" w:rsidP="009D7147">
            <w:pPr>
              <w:jc w:val="center"/>
              <w:rPr>
                <w:rFonts w:ascii="Times New Roman" w:hAnsi="Times New Roman"/>
                <w:b/>
                <w:lang w:val="da-DK"/>
              </w:rPr>
            </w:pPr>
            <w:r w:rsidRPr="00E9230D">
              <w:rPr>
                <w:rFonts w:ascii="Times New Roman" w:hAnsi="Times New Roman"/>
                <w:b/>
                <w:sz w:val="28"/>
                <w:szCs w:val="28"/>
              </w:rPr>
              <w:t xml:space="preserve">     </w:t>
            </w:r>
          </w:p>
        </w:tc>
      </w:tr>
    </w:tbl>
    <w:p w14:paraId="21B827FB" w14:textId="77777777" w:rsidR="00813D67" w:rsidRPr="00E9230D" w:rsidRDefault="00813D67">
      <w:pPr>
        <w:rPr>
          <w:rFonts w:ascii="Times New Roman" w:hAnsi="Times New Roman"/>
        </w:rPr>
      </w:pPr>
    </w:p>
    <w:sectPr w:rsidR="00813D67" w:rsidRPr="00E9230D" w:rsidSect="00787545">
      <w:headerReference w:type="default" r:id="rId7"/>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C37F" w14:textId="77777777" w:rsidR="003A45C6" w:rsidRDefault="003A45C6" w:rsidP="00787545">
      <w:r>
        <w:separator/>
      </w:r>
    </w:p>
  </w:endnote>
  <w:endnote w:type="continuationSeparator" w:id="0">
    <w:p w14:paraId="4E283F79" w14:textId="77777777" w:rsidR="003A45C6" w:rsidRDefault="003A45C6" w:rsidP="0078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F229" w14:textId="77777777" w:rsidR="003A45C6" w:rsidRDefault="003A45C6" w:rsidP="00787545">
      <w:r>
        <w:separator/>
      </w:r>
    </w:p>
  </w:footnote>
  <w:footnote w:type="continuationSeparator" w:id="0">
    <w:p w14:paraId="07BDEFD1" w14:textId="77777777" w:rsidR="003A45C6" w:rsidRDefault="003A45C6" w:rsidP="0078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549029"/>
      <w:docPartObj>
        <w:docPartGallery w:val="Page Numbers (Top of Page)"/>
        <w:docPartUnique/>
      </w:docPartObj>
    </w:sdtPr>
    <w:sdtEndPr>
      <w:rPr>
        <w:noProof/>
      </w:rPr>
    </w:sdtEndPr>
    <w:sdtContent>
      <w:p w14:paraId="312E9356" w14:textId="555FA879" w:rsidR="00787545" w:rsidRDefault="00787545" w:rsidP="00E743E8">
        <w:pPr>
          <w:pStyle w:val="Header"/>
          <w:jc w:val="center"/>
        </w:pPr>
        <w:r w:rsidRPr="00E743E8">
          <w:rPr>
            <w:rFonts w:ascii="Times New Roman" w:hAnsi="Times New Roman"/>
            <w:sz w:val="26"/>
            <w:szCs w:val="26"/>
          </w:rPr>
          <w:fldChar w:fldCharType="begin"/>
        </w:r>
        <w:r w:rsidRPr="00E743E8">
          <w:rPr>
            <w:rFonts w:ascii="Times New Roman" w:hAnsi="Times New Roman"/>
            <w:sz w:val="26"/>
            <w:szCs w:val="26"/>
          </w:rPr>
          <w:instrText xml:space="preserve"> PAGE   \* MERGEFORMAT </w:instrText>
        </w:r>
        <w:r w:rsidRPr="00E743E8">
          <w:rPr>
            <w:rFonts w:ascii="Times New Roman" w:hAnsi="Times New Roman"/>
            <w:sz w:val="26"/>
            <w:szCs w:val="26"/>
          </w:rPr>
          <w:fldChar w:fldCharType="separate"/>
        </w:r>
        <w:r w:rsidR="00AB3F87">
          <w:rPr>
            <w:rFonts w:ascii="Times New Roman" w:hAnsi="Times New Roman"/>
            <w:noProof/>
            <w:sz w:val="26"/>
            <w:szCs w:val="26"/>
          </w:rPr>
          <w:t>2</w:t>
        </w:r>
        <w:r w:rsidRPr="00E743E8">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B93"/>
    <w:multiLevelType w:val="hybridMultilevel"/>
    <w:tmpl w:val="7D9EACB2"/>
    <w:lvl w:ilvl="0" w:tplc="D3FC1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010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AE0"/>
    <w:rsid w:val="0000245A"/>
    <w:rsid w:val="0003506B"/>
    <w:rsid w:val="00060986"/>
    <w:rsid w:val="00077035"/>
    <w:rsid w:val="00096513"/>
    <w:rsid w:val="000E3BFC"/>
    <w:rsid w:val="00114249"/>
    <w:rsid w:val="0012001A"/>
    <w:rsid w:val="00127E55"/>
    <w:rsid w:val="00133F6D"/>
    <w:rsid w:val="001751A2"/>
    <w:rsid w:val="001A265B"/>
    <w:rsid w:val="001C7B97"/>
    <w:rsid w:val="001E45FD"/>
    <w:rsid w:val="001F77D6"/>
    <w:rsid w:val="00230183"/>
    <w:rsid w:val="002515E3"/>
    <w:rsid w:val="00261833"/>
    <w:rsid w:val="0026400A"/>
    <w:rsid w:val="00271CCB"/>
    <w:rsid w:val="002859F5"/>
    <w:rsid w:val="002A20A0"/>
    <w:rsid w:val="002F7013"/>
    <w:rsid w:val="0032078B"/>
    <w:rsid w:val="00334EB1"/>
    <w:rsid w:val="00350D3A"/>
    <w:rsid w:val="00353327"/>
    <w:rsid w:val="00365998"/>
    <w:rsid w:val="00373798"/>
    <w:rsid w:val="003A32A5"/>
    <w:rsid w:val="003A45C6"/>
    <w:rsid w:val="003B2418"/>
    <w:rsid w:val="003B3A5E"/>
    <w:rsid w:val="004070E4"/>
    <w:rsid w:val="00430F82"/>
    <w:rsid w:val="004555F7"/>
    <w:rsid w:val="004620E8"/>
    <w:rsid w:val="00475DA5"/>
    <w:rsid w:val="004D79AC"/>
    <w:rsid w:val="00542F48"/>
    <w:rsid w:val="00545C6B"/>
    <w:rsid w:val="005833A8"/>
    <w:rsid w:val="005B39A1"/>
    <w:rsid w:val="00601134"/>
    <w:rsid w:val="006073D0"/>
    <w:rsid w:val="0060769F"/>
    <w:rsid w:val="0061407D"/>
    <w:rsid w:val="0061793A"/>
    <w:rsid w:val="00641B74"/>
    <w:rsid w:val="006428E3"/>
    <w:rsid w:val="00661B3F"/>
    <w:rsid w:val="00673334"/>
    <w:rsid w:val="00677A60"/>
    <w:rsid w:val="00686DD2"/>
    <w:rsid w:val="006F6C3E"/>
    <w:rsid w:val="0071728B"/>
    <w:rsid w:val="00767035"/>
    <w:rsid w:val="00775810"/>
    <w:rsid w:val="00775A40"/>
    <w:rsid w:val="00786A97"/>
    <w:rsid w:val="00787041"/>
    <w:rsid w:val="00787545"/>
    <w:rsid w:val="007A0286"/>
    <w:rsid w:val="007F03C5"/>
    <w:rsid w:val="00812B85"/>
    <w:rsid w:val="00812F63"/>
    <w:rsid w:val="00813D67"/>
    <w:rsid w:val="008225A9"/>
    <w:rsid w:val="00850CFA"/>
    <w:rsid w:val="00863F4D"/>
    <w:rsid w:val="008863C4"/>
    <w:rsid w:val="009B42C3"/>
    <w:rsid w:val="009C6DA7"/>
    <w:rsid w:val="009D15C9"/>
    <w:rsid w:val="009E71D0"/>
    <w:rsid w:val="00A3349A"/>
    <w:rsid w:val="00AA1E90"/>
    <w:rsid w:val="00AB3F87"/>
    <w:rsid w:val="00AC10FE"/>
    <w:rsid w:val="00AF5B6E"/>
    <w:rsid w:val="00B22160"/>
    <w:rsid w:val="00B36A3E"/>
    <w:rsid w:val="00B4477E"/>
    <w:rsid w:val="00B51D3F"/>
    <w:rsid w:val="00B53AE0"/>
    <w:rsid w:val="00B762ED"/>
    <w:rsid w:val="00B818BA"/>
    <w:rsid w:val="00B82F47"/>
    <w:rsid w:val="00BA06C4"/>
    <w:rsid w:val="00BD31F6"/>
    <w:rsid w:val="00BE09C1"/>
    <w:rsid w:val="00BF47BC"/>
    <w:rsid w:val="00C26569"/>
    <w:rsid w:val="00C45097"/>
    <w:rsid w:val="00C578D9"/>
    <w:rsid w:val="00C60482"/>
    <w:rsid w:val="00CA6DFD"/>
    <w:rsid w:val="00CB15AA"/>
    <w:rsid w:val="00CB7827"/>
    <w:rsid w:val="00CC034C"/>
    <w:rsid w:val="00CC1382"/>
    <w:rsid w:val="00CE039D"/>
    <w:rsid w:val="00CF2CD9"/>
    <w:rsid w:val="00CF7C09"/>
    <w:rsid w:val="00D24DCC"/>
    <w:rsid w:val="00D5127C"/>
    <w:rsid w:val="00D62FA2"/>
    <w:rsid w:val="00D7032C"/>
    <w:rsid w:val="00DC0E01"/>
    <w:rsid w:val="00DC1ED4"/>
    <w:rsid w:val="00DD1025"/>
    <w:rsid w:val="00DD1163"/>
    <w:rsid w:val="00DD29E1"/>
    <w:rsid w:val="00DE6C79"/>
    <w:rsid w:val="00DE7350"/>
    <w:rsid w:val="00DF3769"/>
    <w:rsid w:val="00E04B85"/>
    <w:rsid w:val="00E1235E"/>
    <w:rsid w:val="00E30843"/>
    <w:rsid w:val="00E43406"/>
    <w:rsid w:val="00E453C2"/>
    <w:rsid w:val="00E4556D"/>
    <w:rsid w:val="00E61E52"/>
    <w:rsid w:val="00E743E8"/>
    <w:rsid w:val="00E77F36"/>
    <w:rsid w:val="00E9230D"/>
    <w:rsid w:val="00ED23E6"/>
    <w:rsid w:val="00ED3E06"/>
    <w:rsid w:val="00F029C3"/>
    <w:rsid w:val="00F542E9"/>
    <w:rsid w:val="00F56404"/>
    <w:rsid w:val="00F65AE1"/>
    <w:rsid w:val="00F9261C"/>
    <w:rsid w:val="00FA428B"/>
    <w:rsid w:val="00FA56E1"/>
    <w:rsid w:val="00FD02D5"/>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B1F0"/>
  <w15:docId w15:val="{BC70CAB9-A6A1-402D-99D5-E427D620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AE0"/>
    <w:pPr>
      <w:spacing w:after="0" w:line="240" w:lineRule="auto"/>
    </w:pPr>
    <w:rPr>
      <w:rFonts w:ascii=".VnTime" w:eastAsia="Times New Roman" w:hAnsi=".VnTime" w:cs="Times New Roman"/>
      <w:kern w:val="0"/>
      <w:szCs w:val="24"/>
      <w14:ligatures w14:val="none"/>
    </w:rPr>
  </w:style>
  <w:style w:type="paragraph" w:styleId="Heading1">
    <w:name w:val="heading 1"/>
    <w:basedOn w:val="Normal"/>
    <w:next w:val="Normal"/>
    <w:link w:val="Heading1Char"/>
    <w:uiPriority w:val="9"/>
    <w:qFormat/>
    <w:rsid w:val="00B53AE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3AE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3AE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3AE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53AE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53AE0"/>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53AE0"/>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53AE0"/>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53AE0"/>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3A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3A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3A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3A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3A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A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A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A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A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3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A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3A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3AE0"/>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53AE0"/>
    <w:rPr>
      <w:i/>
      <w:iCs/>
      <w:color w:val="404040" w:themeColor="text1" w:themeTint="BF"/>
    </w:rPr>
  </w:style>
  <w:style w:type="paragraph" w:styleId="ListParagraph">
    <w:name w:val="List Paragraph"/>
    <w:basedOn w:val="Normal"/>
    <w:uiPriority w:val="1"/>
    <w:qFormat/>
    <w:rsid w:val="00B53AE0"/>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B53AE0"/>
    <w:rPr>
      <w:i/>
      <w:iCs/>
      <w:color w:val="2F5496" w:themeColor="accent1" w:themeShade="BF"/>
    </w:rPr>
  </w:style>
  <w:style w:type="paragraph" w:styleId="IntenseQuote">
    <w:name w:val="Intense Quote"/>
    <w:basedOn w:val="Normal"/>
    <w:next w:val="Normal"/>
    <w:link w:val="IntenseQuoteChar"/>
    <w:uiPriority w:val="30"/>
    <w:qFormat/>
    <w:rsid w:val="00B53AE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53AE0"/>
    <w:rPr>
      <w:i/>
      <w:iCs/>
      <w:color w:val="2F5496" w:themeColor="accent1" w:themeShade="BF"/>
    </w:rPr>
  </w:style>
  <w:style w:type="character" w:styleId="IntenseReference">
    <w:name w:val="Intense Reference"/>
    <w:basedOn w:val="DefaultParagraphFont"/>
    <w:uiPriority w:val="32"/>
    <w:qFormat/>
    <w:rsid w:val="00B53AE0"/>
    <w:rPr>
      <w:b/>
      <w:bCs/>
      <w:smallCaps/>
      <w:color w:val="2F5496" w:themeColor="accent1" w:themeShade="BF"/>
      <w:spacing w:val="5"/>
    </w:rPr>
  </w:style>
  <w:style w:type="paragraph" w:styleId="BodyText">
    <w:name w:val="Body Text"/>
    <w:basedOn w:val="Normal"/>
    <w:link w:val="BodyTextChar"/>
    <w:uiPriority w:val="99"/>
    <w:unhideWhenUsed/>
    <w:rsid w:val="00B53AE0"/>
    <w:pPr>
      <w:spacing w:after="120"/>
    </w:pPr>
    <w:rPr>
      <w:rFonts w:ascii="Times New Roman" w:hAnsi="Times New Roman"/>
      <w:sz w:val="26"/>
      <w:szCs w:val="26"/>
    </w:rPr>
  </w:style>
  <w:style w:type="character" w:customStyle="1" w:styleId="BodyTextChar">
    <w:name w:val="Body Text Char"/>
    <w:basedOn w:val="DefaultParagraphFont"/>
    <w:link w:val="BodyText"/>
    <w:uiPriority w:val="99"/>
    <w:rsid w:val="00B53AE0"/>
    <w:rPr>
      <w:rFonts w:eastAsia="Times New Roman" w:cs="Times New Roman"/>
      <w:kern w:val="0"/>
      <w:sz w:val="26"/>
      <w:szCs w:val="26"/>
      <w14:ligatures w14:val="none"/>
    </w:rPr>
  </w:style>
  <w:style w:type="character" w:customStyle="1" w:styleId="Vnbnnidung">
    <w:name w:val="Văn bản nội dung_"/>
    <w:basedOn w:val="DefaultParagraphFont"/>
    <w:link w:val="Vnbnnidung0"/>
    <w:rsid w:val="001A265B"/>
    <w:rPr>
      <w:rFonts w:eastAsia="Times New Roman" w:cs="Times New Roman"/>
      <w:sz w:val="26"/>
      <w:szCs w:val="26"/>
    </w:rPr>
  </w:style>
  <w:style w:type="paragraph" w:customStyle="1" w:styleId="Vnbnnidung0">
    <w:name w:val="Văn bản nội dung"/>
    <w:basedOn w:val="Normal"/>
    <w:link w:val="Vnbnnidung"/>
    <w:rsid w:val="001A265B"/>
    <w:pPr>
      <w:widowControl w:val="0"/>
      <w:spacing w:after="40" w:line="300" w:lineRule="auto"/>
      <w:ind w:firstLine="400"/>
    </w:pPr>
    <w:rPr>
      <w:rFonts w:ascii="Times New Roman" w:hAnsi="Times New Roman"/>
      <w:kern w:val="2"/>
      <w:sz w:val="26"/>
      <w:szCs w:val="26"/>
      <w14:ligatures w14:val="standardContextual"/>
    </w:rPr>
  </w:style>
  <w:style w:type="paragraph" w:styleId="Header">
    <w:name w:val="header"/>
    <w:basedOn w:val="Normal"/>
    <w:link w:val="HeaderChar"/>
    <w:uiPriority w:val="99"/>
    <w:unhideWhenUsed/>
    <w:rsid w:val="00787545"/>
    <w:pPr>
      <w:tabs>
        <w:tab w:val="center" w:pos="4680"/>
        <w:tab w:val="right" w:pos="9360"/>
      </w:tabs>
    </w:pPr>
  </w:style>
  <w:style w:type="character" w:customStyle="1" w:styleId="HeaderChar">
    <w:name w:val="Header Char"/>
    <w:basedOn w:val="DefaultParagraphFont"/>
    <w:link w:val="Header"/>
    <w:uiPriority w:val="99"/>
    <w:rsid w:val="00787545"/>
    <w:rPr>
      <w:rFonts w:ascii=".VnTime" w:eastAsia="Times New Roman" w:hAnsi=".VnTime" w:cs="Times New Roman"/>
      <w:kern w:val="0"/>
      <w:szCs w:val="24"/>
      <w14:ligatures w14:val="none"/>
    </w:rPr>
  </w:style>
  <w:style w:type="paragraph" w:styleId="Footer">
    <w:name w:val="footer"/>
    <w:basedOn w:val="Normal"/>
    <w:link w:val="FooterChar"/>
    <w:uiPriority w:val="99"/>
    <w:unhideWhenUsed/>
    <w:rsid w:val="00787545"/>
    <w:pPr>
      <w:tabs>
        <w:tab w:val="center" w:pos="4680"/>
        <w:tab w:val="right" w:pos="9360"/>
      </w:tabs>
    </w:pPr>
  </w:style>
  <w:style w:type="character" w:customStyle="1" w:styleId="FooterChar">
    <w:name w:val="Footer Char"/>
    <w:basedOn w:val="DefaultParagraphFont"/>
    <w:link w:val="Footer"/>
    <w:uiPriority w:val="99"/>
    <w:rsid w:val="00787545"/>
    <w:rPr>
      <w:rFonts w:ascii=".VnTime" w:eastAsia="Times New Roman" w:hAnsi=".VnTime" w:cs="Times New Roman"/>
      <w:kern w:val="0"/>
      <w:szCs w:val="24"/>
      <w14:ligatures w14:val="none"/>
    </w:rPr>
  </w:style>
  <w:style w:type="paragraph" w:styleId="BodyText2">
    <w:name w:val="Body Text 2"/>
    <w:basedOn w:val="Normal"/>
    <w:link w:val="BodyText2Char"/>
    <w:uiPriority w:val="99"/>
    <w:semiHidden/>
    <w:unhideWhenUsed/>
    <w:rsid w:val="006073D0"/>
    <w:pPr>
      <w:spacing w:after="120" w:line="480" w:lineRule="auto"/>
    </w:pPr>
  </w:style>
  <w:style w:type="character" w:customStyle="1" w:styleId="BodyText2Char">
    <w:name w:val="Body Text 2 Char"/>
    <w:basedOn w:val="DefaultParagraphFont"/>
    <w:link w:val="BodyText2"/>
    <w:uiPriority w:val="99"/>
    <w:semiHidden/>
    <w:rsid w:val="006073D0"/>
    <w:rPr>
      <w:rFonts w:ascii=".VnTime" w:eastAsia="Times New Roman" w:hAnsi=".VnTime" w:cs="Times New Roman"/>
      <w:kern w:val="0"/>
      <w:szCs w:val="24"/>
      <w14:ligatures w14:val="none"/>
    </w:rPr>
  </w:style>
  <w:style w:type="paragraph" w:styleId="NoSpacing">
    <w:name w:val="No Spacing"/>
    <w:uiPriority w:val="1"/>
    <w:qFormat/>
    <w:rsid w:val="00F9261C"/>
    <w:pPr>
      <w:widowControl w:val="0"/>
      <w:spacing w:after="0" w:line="240" w:lineRule="auto"/>
    </w:pPr>
    <w:rPr>
      <w:rFonts w:ascii="Courier New" w:eastAsia="Courier New" w:hAnsi="Courier New" w:cs="Courier New"/>
      <w:color w:val="000000"/>
      <w:kern w:val="0"/>
      <w:szCs w:val="24"/>
      <w:lang w:val="vi-VN"/>
      <w14:ligatures w14:val="none"/>
    </w:rPr>
  </w:style>
  <w:style w:type="character" w:customStyle="1" w:styleId="fontstyle01">
    <w:name w:val="fontstyle01"/>
    <w:basedOn w:val="DefaultParagraphFont"/>
    <w:rsid w:val="00786A9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91</cp:revision>
  <dcterms:created xsi:type="dcterms:W3CDTF">2025-12-22T03:02:00Z</dcterms:created>
  <dcterms:modified xsi:type="dcterms:W3CDTF">2026-04-18T08:54:00Z</dcterms:modified>
</cp:coreProperties>
</file>