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47" w:type="dxa"/>
        <w:tblInd w:w="0" w:type="dxa"/>
        <w:tblCellMar>
          <w:top w:w="33" w:type="dxa"/>
        </w:tblCellMar>
        <w:tblLook w:val="04A0" w:firstRow="1" w:lastRow="0" w:firstColumn="1" w:lastColumn="0" w:noHBand="0" w:noVBand="1"/>
      </w:tblPr>
      <w:tblGrid>
        <w:gridCol w:w="3632"/>
        <w:gridCol w:w="5615"/>
      </w:tblGrid>
      <w:tr w:rsidR="00AB7A8A" w14:paraId="7482CEAB" w14:textId="77777777" w:rsidTr="00CC1927">
        <w:trPr>
          <w:trHeight w:val="623"/>
        </w:trPr>
        <w:tc>
          <w:tcPr>
            <w:tcW w:w="3632" w:type="dxa"/>
          </w:tcPr>
          <w:p w14:paraId="45D483F4" w14:textId="04D6FFAF" w:rsidR="00CF69B9" w:rsidRDefault="00CF69B9" w:rsidP="00CF69B9">
            <w:pPr>
              <w:jc w:val="center"/>
              <w:rPr>
                <w:rFonts w:ascii="Times New Roman" w:eastAsia="Times New Roman" w:hAnsi="Times New Roman" w:cs="Times New Roman"/>
                <w:b/>
                <w:sz w:val="26"/>
              </w:rPr>
            </w:pPr>
            <w:r>
              <w:rPr>
                <w:rFonts w:ascii="Times New Roman" w:eastAsia="Times New Roman" w:hAnsi="Times New Roman" w:cs="Times New Roman"/>
                <w:b/>
                <w:sz w:val="26"/>
              </w:rPr>
              <w:t>ỦY BAN</w:t>
            </w:r>
            <w:r w:rsidR="00A8176F">
              <w:rPr>
                <w:rFonts w:ascii="Times New Roman" w:eastAsia="Times New Roman" w:hAnsi="Times New Roman" w:cs="Times New Roman"/>
                <w:b/>
                <w:sz w:val="26"/>
              </w:rPr>
              <w:t xml:space="preserve"> NHÂN DÂN</w:t>
            </w:r>
          </w:p>
          <w:p w14:paraId="30AB531E" w14:textId="15F9DB52" w:rsidR="00AB7A8A" w:rsidRDefault="00322B66" w:rsidP="00CF69B9">
            <w:pPr>
              <w:jc w:val="center"/>
            </w:pPr>
            <w:r>
              <w:rPr>
                <w:rFonts w:ascii="Times New Roman" w:eastAsia="Times New Roman" w:hAnsi="Times New Roman" w:cs="Times New Roman"/>
                <w:b/>
                <w:noProof/>
                <w:sz w:val="26"/>
              </w:rPr>
              <mc:AlternateContent>
                <mc:Choice Requires="wps">
                  <w:drawing>
                    <wp:anchor distT="0" distB="0" distL="114300" distR="114300" simplePos="0" relativeHeight="251659264" behindDoc="0" locked="0" layoutInCell="1" allowOverlap="1" wp14:anchorId="2D5F93AF" wp14:editId="377877BF">
                      <wp:simplePos x="0" y="0"/>
                      <wp:positionH relativeFrom="column">
                        <wp:posOffset>664210</wp:posOffset>
                      </wp:positionH>
                      <wp:positionV relativeFrom="paragraph">
                        <wp:posOffset>198120</wp:posOffset>
                      </wp:positionV>
                      <wp:extent cx="9144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14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1B40E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3pt,15.6pt" to="124.3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" strokecolor="black [3213]" strokeweight=".5pt">
                      <v:stroke joinstyle="miter"/>
                    </v:line>
                  </w:pict>
                </mc:Fallback>
              </mc:AlternateContent>
            </w:r>
            <w:r w:rsidR="00A8176F">
              <w:rPr>
                <w:rFonts w:ascii="Times New Roman" w:eastAsia="Times New Roman" w:hAnsi="Times New Roman" w:cs="Times New Roman"/>
                <w:b/>
                <w:sz w:val="26"/>
              </w:rPr>
              <w:t>TỈNH AN GIANG</w:t>
            </w:r>
          </w:p>
        </w:tc>
        <w:tc>
          <w:tcPr>
            <w:tcW w:w="5615" w:type="dxa"/>
          </w:tcPr>
          <w:p w14:paraId="37A0794B" w14:textId="77777777" w:rsidR="00AB7A8A" w:rsidRDefault="00A8176F">
            <w:pPr>
              <w:spacing w:after="23"/>
              <w:ind w:left="125"/>
              <w:jc w:val="both"/>
            </w:pPr>
            <w:r>
              <w:rPr>
                <w:rFonts w:ascii="Times New Roman" w:eastAsia="Times New Roman" w:hAnsi="Times New Roman" w:cs="Times New Roman"/>
                <w:b/>
                <w:sz w:val="26"/>
              </w:rPr>
              <w:t xml:space="preserve">CỘNG HÒA XÃ HỘI CHỦ NGHĨA VIỆT NAM </w:t>
            </w:r>
          </w:p>
          <w:p w14:paraId="225A1275" w14:textId="1407B935" w:rsidR="00AB7A8A" w:rsidRDefault="00CC1927">
            <w:pPr>
              <w:ind w:right="48"/>
              <w:jc w:val="center"/>
            </w:pPr>
            <w:r>
              <w:rPr>
                <w:rFonts w:ascii="Times New Roman" w:eastAsia="Times New Roman" w:hAnsi="Times New Roman" w:cs="Times New Roman"/>
                <w:b/>
                <w:noProof/>
                <w:sz w:val="26"/>
              </w:rPr>
              <mc:AlternateContent>
                <mc:Choice Requires="wps">
                  <w:drawing>
                    <wp:anchor distT="0" distB="0" distL="114300" distR="114300" simplePos="0" relativeHeight="251660288" behindDoc="0" locked="0" layoutInCell="1" allowOverlap="1" wp14:anchorId="0758EB7E" wp14:editId="1F456F90">
                      <wp:simplePos x="0" y="0"/>
                      <wp:positionH relativeFrom="column">
                        <wp:posOffset>826770</wp:posOffset>
                      </wp:positionH>
                      <wp:positionV relativeFrom="paragraph">
                        <wp:posOffset>191135</wp:posOffset>
                      </wp:positionV>
                      <wp:extent cx="18288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828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A9A695"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1pt,15.05pt" to="209.1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" strokecolor="black [3213]" strokeweight=".5pt">
                      <v:stroke joinstyle="miter"/>
                    </v:line>
                  </w:pict>
                </mc:Fallback>
              </mc:AlternateContent>
            </w:r>
            <w:r w:rsidR="00A8176F">
              <w:rPr>
                <w:rFonts w:ascii="Times New Roman" w:eastAsia="Times New Roman" w:hAnsi="Times New Roman" w:cs="Times New Roman"/>
                <w:b/>
                <w:sz w:val="26"/>
              </w:rPr>
              <w:t xml:space="preserve">Độc lập - Tự do - Hạnh phúc </w:t>
            </w:r>
          </w:p>
        </w:tc>
      </w:tr>
      <w:tr w:rsidR="00AB7A8A" w14:paraId="0EC8210A" w14:textId="77777777" w:rsidTr="00CC1927">
        <w:trPr>
          <w:trHeight w:val="691"/>
        </w:trPr>
        <w:tc>
          <w:tcPr>
            <w:tcW w:w="3632" w:type="dxa"/>
            <w:vAlign w:val="bottom"/>
          </w:tcPr>
          <w:p w14:paraId="7F0E5859" w14:textId="3AAF8443" w:rsidR="00AB7A8A" w:rsidRDefault="00A8176F" w:rsidP="00CF69B9">
            <w:pPr>
              <w:jc w:val="center"/>
            </w:pPr>
            <w:r>
              <w:rPr>
                <w:rFonts w:ascii="Times New Roman" w:eastAsia="Times New Roman" w:hAnsi="Times New Roman" w:cs="Times New Roman"/>
                <w:sz w:val="26"/>
              </w:rPr>
              <w:t xml:space="preserve">Số: </w:t>
            </w:r>
            <w:r w:rsidR="00CC1927">
              <w:rPr>
                <w:rFonts w:ascii="Times New Roman" w:eastAsia="Times New Roman" w:hAnsi="Times New Roman" w:cs="Times New Roman"/>
                <w:sz w:val="26"/>
              </w:rPr>
              <w:t xml:space="preserve">       </w:t>
            </w:r>
            <w:r>
              <w:rPr>
                <w:rFonts w:ascii="Times New Roman" w:eastAsia="Times New Roman" w:hAnsi="Times New Roman" w:cs="Times New Roman"/>
                <w:sz w:val="26"/>
              </w:rPr>
              <w:t>/202</w:t>
            </w:r>
            <w:r w:rsidR="00CC1927">
              <w:rPr>
                <w:rFonts w:ascii="Times New Roman" w:eastAsia="Times New Roman" w:hAnsi="Times New Roman" w:cs="Times New Roman"/>
                <w:sz w:val="26"/>
              </w:rPr>
              <w:t>6</w:t>
            </w:r>
            <w:r>
              <w:rPr>
                <w:rFonts w:ascii="Times New Roman" w:eastAsia="Times New Roman" w:hAnsi="Times New Roman" w:cs="Times New Roman"/>
                <w:sz w:val="26"/>
              </w:rPr>
              <w:t>/</w:t>
            </w:r>
            <w:r w:rsidR="00CC1927">
              <w:rPr>
                <w:rFonts w:ascii="Times New Roman" w:eastAsia="Times New Roman" w:hAnsi="Times New Roman" w:cs="Times New Roman"/>
                <w:sz w:val="26"/>
              </w:rPr>
              <w:t>QĐ</w:t>
            </w:r>
            <w:r>
              <w:rPr>
                <w:rFonts w:ascii="Times New Roman" w:eastAsia="Times New Roman" w:hAnsi="Times New Roman" w:cs="Times New Roman"/>
                <w:sz w:val="26"/>
              </w:rPr>
              <w:t>-</w:t>
            </w:r>
            <w:r w:rsidR="00CC1927">
              <w:rPr>
                <w:rFonts w:ascii="Times New Roman" w:eastAsia="Times New Roman" w:hAnsi="Times New Roman" w:cs="Times New Roman"/>
                <w:sz w:val="26"/>
              </w:rPr>
              <w:t>UBND</w:t>
            </w:r>
          </w:p>
          <w:p w14:paraId="646043AB" w14:textId="12D3D7A0" w:rsidR="00AB7A8A" w:rsidRDefault="00857544">
            <w:r>
              <w:rPr>
                <w:noProof/>
              </w:rPr>
              <mc:AlternateContent>
                <mc:Choice Requires="wps">
                  <w:drawing>
                    <wp:anchor distT="0" distB="0" distL="114300" distR="114300" simplePos="0" relativeHeight="251661312" behindDoc="0" locked="0" layoutInCell="1" allowOverlap="1" wp14:anchorId="6403C168" wp14:editId="333457D6">
                      <wp:simplePos x="0" y="0"/>
                      <wp:positionH relativeFrom="column">
                        <wp:posOffset>276225</wp:posOffset>
                      </wp:positionH>
                      <wp:positionV relativeFrom="paragraph">
                        <wp:posOffset>100330</wp:posOffset>
                      </wp:positionV>
                      <wp:extent cx="853440" cy="259080"/>
                      <wp:effectExtent l="0" t="0" r="22860" b="26670"/>
                      <wp:wrapNone/>
                      <wp:docPr id="4" name="Text Box 4"/>
                      <wp:cNvGraphicFramePr/>
                      <a:graphic xmlns:a="http://schemas.openxmlformats.org/drawingml/2006/main">
                        <a:graphicData uri="http://schemas.microsoft.com/office/word/2010/wordprocessingShape">
                          <wps:wsp>
                            <wps:cNvSpPr txBox="1"/>
                            <wps:spPr>
                              <a:xfrm>
                                <a:off x="0" y="0"/>
                                <a:ext cx="853440" cy="259080"/>
                              </a:xfrm>
                              <a:prstGeom prst="rect">
                                <a:avLst/>
                              </a:prstGeom>
                              <a:solidFill>
                                <a:schemeClr val="lt1"/>
                              </a:solidFill>
                              <a:ln w="6350">
                                <a:solidFill>
                                  <a:prstClr val="black"/>
                                </a:solidFill>
                              </a:ln>
                            </wps:spPr>
                            <wps:txbx>
                              <w:txbxContent>
                                <w:p w14:paraId="211326F3" w14:textId="0334E666" w:rsidR="00857544" w:rsidRPr="00857544" w:rsidRDefault="00857544" w:rsidP="00857544">
                                  <w:pPr>
                                    <w:jc w:val="center"/>
                                    <w:rPr>
                                      <w:rFonts w:ascii="Times New Roman" w:hAnsi="Times New Roman" w:cs="Times New Roman"/>
                                      <w:b/>
                                      <w:bCs/>
                                    </w:rPr>
                                  </w:pPr>
                                  <w:r w:rsidRPr="00857544">
                                    <w:rPr>
                                      <w:rFonts w:ascii="Times New Roman" w:hAnsi="Times New Roman" w:cs="Times New Roman"/>
                                      <w:b/>
                                      <w:bC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03C168" id="_x0000_t202" coordsize="21600,21600" o:spt="202" path="m,l,21600r21600,l21600,xe">
                      <v:stroke joinstyle="miter"/>
                      <v:path gradientshapeok="t" o:connecttype="rect"/>
                    </v:shapetype>
                    <v:shape id="Text Box 4" o:spid="_x0000_s1026" type="#_x0000_t202" style="position:absolute;margin-left:21.75pt;margin-top:7.9pt;width:67.2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" fillcolor="white [3201]" strokeweight=".5pt">
                      <v:textbox>
                        <w:txbxContent>
                          <w:p w14:paraId="211326F3" w14:textId="0334E666" w:rsidR="00857544" w:rsidRPr="00857544" w:rsidRDefault="00857544" w:rsidP="00857544">
                            <w:pPr>
                              <w:jc w:val="center"/>
                              <w:rPr>
                                <w:rFonts w:ascii="Times New Roman" w:hAnsi="Times New Roman" w:cs="Times New Roman"/>
                                <w:b/>
                                <w:bCs/>
                              </w:rPr>
                            </w:pPr>
                            <w:r w:rsidRPr="00857544">
                              <w:rPr>
                                <w:rFonts w:ascii="Times New Roman" w:hAnsi="Times New Roman" w:cs="Times New Roman"/>
                                <w:b/>
                                <w:bCs/>
                              </w:rPr>
                              <w:t>DỰ THẢO</w:t>
                            </w:r>
                          </w:p>
                        </w:txbxContent>
                      </v:textbox>
                    </v:shape>
                  </w:pict>
                </mc:Fallback>
              </mc:AlternateContent>
            </w:r>
          </w:p>
        </w:tc>
        <w:tc>
          <w:tcPr>
            <w:tcW w:w="5615" w:type="dxa"/>
          </w:tcPr>
          <w:p w14:paraId="5C10E258" w14:textId="5DF47495" w:rsidR="00AB7A8A" w:rsidRDefault="00A8176F">
            <w:pPr>
              <w:ind w:right="50"/>
              <w:jc w:val="center"/>
            </w:pPr>
            <w:r>
              <w:rPr>
                <w:rFonts w:ascii="Times New Roman" w:eastAsia="Times New Roman" w:hAnsi="Times New Roman" w:cs="Times New Roman"/>
                <w:i/>
                <w:sz w:val="26"/>
              </w:rPr>
              <w:t xml:space="preserve">An Giang, ngày </w:t>
            </w:r>
            <w:r w:rsidR="00CC1927">
              <w:rPr>
                <w:rFonts w:ascii="Times New Roman" w:eastAsia="Times New Roman" w:hAnsi="Times New Roman" w:cs="Times New Roman"/>
                <w:i/>
                <w:sz w:val="26"/>
              </w:rPr>
              <w:t xml:space="preserve">     </w:t>
            </w:r>
            <w:r>
              <w:rPr>
                <w:rFonts w:ascii="Times New Roman" w:eastAsia="Times New Roman" w:hAnsi="Times New Roman" w:cs="Times New Roman"/>
                <w:i/>
                <w:sz w:val="26"/>
              </w:rPr>
              <w:t xml:space="preserve"> tháng </w:t>
            </w:r>
            <w:r w:rsidR="00857544">
              <w:rPr>
                <w:rFonts w:ascii="Times New Roman" w:eastAsia="Times New Roman" w:hAnsi="Times New Roman" w:cs="Times New Roman"/>
                <w:i/>
                <w:sz w:val="26"/>
              </w:rPr>
              <w:t xml:space="preserve">   </w:t>
            </w:r>
            <w:r w:rsidR="00CC1927">
              <w:rPr>
                <w:rFonts w:ascii="Times New Roman" w:eastAsia="Times New Roman" w:hAnsi="Times New Roman" w:cs="Times New Roman"/>
                <w:i/>
                <w:sz w:val="26"/>
              </w:rPr>
              <w:t xml:space="preserve"> </w:t>
            </w:r>
            <w:r>
              <w:rPr>
                <w:rFonts w:ascii="Times New Roman" w:eastAsia="Times New Roman" w:hAnsi="Times New Roman" w:cs="Times New Roman"/>
                <w:i/>
                <w:sz w:val="26"/>
              </w:rPr>
              <w:t>năm 202</w:t>
            </w:r>
            <w:r w:rsidR="00CC1927">
              <w:rPr>
                <w:rFonts w:ascii="Times New Roman" w:eastAsia="Times New Roman" w:hAnsi="Times New Roman" w:cs="Times New Roman"/>
                <w:i/>
                <w:sz w:val="26"/>
              </w:rPr>
              <w:t>6</w:t>
            </w:r>
          </w:p>
        </w:tc>
      </w:tr>
    </w:tbl>
    <w:p w14:paraId="2EA832A8" w14:textId="77777777" w:rsidR="00AB7A8A" w:rsidRDefault="00A8176F">
      <w:pPr>
        <w:spacing w:after="0"/>
        <w:ind w:left="43"/>
        <w:jc w:val="center"/>
      </w:pPr>
      <w:r>
        <w:rPr>
          <w:rFonts w:ascii="Times New Roman" w:eastAsia="Times New Roman" w:hAnsi="Times New Roman" w:cs="Times New Roman"/>
          <w:b/>
          <w:sz w:val="30"/>
        </w:rPr>
        <w:t xml:space="preserve"> </w:t>
      </w:r>
    </w:p>
    <w:p w14:paraId="05AC2F73" w14:textId="7F8BAF21" w:rsidR="00AB7A8A" w:rsidRDefault="00CC1927" w:rsidP="00CC1927">
      <w:pPr>
        <w:spacing w:after="0" w:line="240" w:lineRule="auto"/>
        <w:ind w:left="10" w:right="27" w:hanging="10"/>
        <w:jc w:val="center"/>
      </w:pPr>
      <w:r>
        <w:rPr>
          <w:rFonts w:ascii="Times New Roman" w:eastAsia="Times New Roman" w:hAnsi="Times New Roman" w:cs="Times New Roman"/>
          <w:b/>
          <w:sz w:val="28"/>
        </w:rPr>
        <w:t>QUYẾT ĐỊNH</w:t>
      </w:r>
      <w:r w:rsidR="00A8176F">
        <w:rPr>
          <w:rFonts w:ascii="Times New Roman" w:eastAsia="Times New Roman" w:hAnsi="Times New Roman" w:cs="Times New Roman"/>
          <w:b/>
          <w:sz w:val="28"/>
        </w:rPr>
        <w:t xml:space="preserve"> </w:t>
      </w:r>
    </w:p>
    <w:p w14:paraId="2FF7C404" w14:textId="77777777" w:rsidR="00E67278" w:rsidRDefault="00B008D4" w:rsidP="00CC1927">
      <w:pPr>
        <w:spacing w:after="0" w:line="240" w:lineRule="auto"/>
        <w:ind w:left="10" w:right="33" w:hanging="10"/>
        <w:jc w:val="center"/>
        <w:rPr>
          <w:rFonts w:ascii="Times New Roman" w:eastAsia="Times New Roman" w:hAnsi="Times New Roman" w:cs="Times New Roman"/>
          <w:b/>
          <w:sz w:val="28"/>
        </w:rPr>
      </w:pPr>
      <w:bookmarkStart w:id="0" w:name="_Hlk224576546"/>
      <w:r>
        <w:rPr>
          <w:rFonts w:ascii="Times New Roman" w:eastAsia="Times New Roman" w:hAnsi="Times New Roman" w:cs="Times New Roman"/>
          <w:b/>
          <w:sz w:val="28"/>
        </w:rPr>
        <w:t>B</w:t>
      </w:r>
      <w:r w:rsidRPr="00B008D4">
        <w:rPr>
          <w:rFonts w:ascii="Times New Roman" w:eastAsia="Times New Roman" w:hAnsi="Times New Roman" w:cs="Times New Roman"/>
          <w:b/>
          <w:sz w:val="28"/>
        </w:rPr>
        <w:t xml:space="preserve">ãi bỏ các quyết định quy phạm pháp luật của Ủy ban nhân dân tỉnh </w:t>
      </w:r>
    </w:p>
    <w:p w14:paraId="0C42B30B" w14:textId="31374250" w:rsidR="00AB7A8A" w:rsidRPr="00CC1927" w:rsidRDefault="00B008D4" w:rsidP="00CC1927">
      <w:pPr>
        <w:spacing w:after="0" w:line="240" w:lineRule="auto"/>
        <w:ind w:left="10" w:right="33" w:hanging="10"/>
        <w:jc w:val="center"/>
        <w:rPr>
          <w:rFonts w:ascii="Times New Roman" w:eastAsia="Times New Roman" w:hAnsi="Times New Roman" w:cs="Times New Roman"/>
          <w:b/>
          <w:sz w:val="28"/>
        </w:rPr>
      </w:pPr>
      <w:r w:rsidRPr="00B008D4">
        <w:rPr>
          <w:rFonts w:ascii="Times New Roman" w:eastAsia="Times New Roman" w:hAnsi="Times New Roman" w:cs="Times New Roman"/>
          <w:b/>
          <w:sz w:val="28"/>
        </w:rPr>
        <w:t>thuộc lĩnh vực Giá – Công sản</w:t>
      </w:r>
      <w:bookmarkEnd w:id="0"/>
    </w:p>
    <w:p w14:paraId="43110337" w14:textId="77777777" w:rsidR="00CC1927" w:rsidRDefault="00CC1927">
      <w:pPr>
        <w:spacing w:after="129" w:line="269" w:lineRule="auto"/>
        <w:ind w:left="-15" w:right="12" w:firstLine="710"/>
        <w:jc w:val="both"/>
        <w:rPr>
          <w:rFonts w:ascii="Times New Roman" w:eastAsia="Times New Roman" w:hAnsi="Times New Roman" w:cs="Times New Roman"/>
          <w:i/>
          <w:sz w:val="28"/>
        </w:rPr>
      </w:pPr>
    </w:p>
    <w:p w14:paraId="75DB741A" w14:textId="48AC4FE6" w:rsidR="00AB7A8A" w:rsidRDefault="00A8176F">
      <w:pPr>
        <w:spacing w:after="129" w:line="269" w:lineRule="auto"/>
        <w:ind w:left="-15" w:right="12" w:firstLine="710"/>
        <w:jc w:val="both"/>
      </w:pPr>
      <w:r>
        <w:rPr>
          <w:rFonts w:ascii="Times New Roman" w:eastAsia="Times New Roman" w:hAnsi="Times New Roman" w:cs="Times New Roman"/>
          <w:i/>
          <w:sz w:val="28"/>
        </w:rPr>
        <w:t xml:space="preserve">Căn cứ Luật Tổ chức chính quyền địa phương số 72/2025/QH15; Luật Ban hành văn bản quy phạm pháp luật số 64/2025/QH15 được sửa đổi, bổ sung bởi Luật số 87/2025/QH15; </w:t>
      </w:r>
    </w:p>
    <w:p w14:paraId="48808205" w14:textId="4CF06FB5" w:rsidR="002160FD" w:rsidRDefault="002160FD" w:rsidP="002160FD">
      <w:pPr>
        <w:spacing w:after="129" w:line="269" w:lineRule="auto"/>
        <w:ind w:left="-15" w:right="12" w:firstLine="710"/>
        <w:jc w:val="both"/>
        <w:rPr>
          <w:rFonts w:ascii="Times New Roman" w:eastAsia="Times New Roman" w:hAnsi="Times New Roman" w:cs="Times New Roman"/>
          <w:i/>
          <w:sz w:val="28"/>
        </w:rPr>
      </w:pPr>
      <w:r w:rsidRPr="002160FD">
        <w:rPr>
          <w:rFonts w:ascii="Times New Roman" w:eastAsia="Times New Roman" w:hAnsi="Times New Roman" w:cs="Times New Roman"/>
          <w:i/>
          <w:sz w:val="28"/>
        </w:rPr>
        <w:t>Căn cứ Luật Đất đai số 31/2024/QH15; Luật số 43/2024/QH15</w:t>
      </w:r>
      <w:r w:rsidR="00F54EC8">
        <w:rPr>
          <w:rFonts w:ascii="Times New Roman" w:eastAsia="Times New Roman" w:hAnsi="Times New Roman" w:cs="Times New Roman"/>
          <w:i/>
          <w:sz w:val="28"/>
        </w:rPr>
        <w:t xml:space="preserve"> </w:t>
      </w:r>
      <w:r w:rsidRPr="002160FD">
        <w:rPr>
          <w:rFonts w:ascii="Times New Roman" w:eastAsia="Times New Roman" w:hAnsi="Times New Roman" w:cs="Times New Roman"/>
          <w:i/>
          <w:sz w:val="28"/>
        </w:rPr>
        <w:t>về việc Sửa đổi, bổ sung một số điều của Luật Đất đai số 31/2024/QH15, Luật Nhà ở số 27/2023/QH15, Luật Kinh doanh bất động sản số 29/2023/QH15 và Luật Các tổ chức tín dụng số 32/2024/QH15;</w:t>
      </w:r>
    </w:p>
    <w:p w14:paraId="19FBBB54" w14:textId="303B89DE" w:rsidR="002160FD" w:rsidRDefault="002160FD" w:rsidP="002160FD">
      <w:pPr>
        <w:spacing w:after="129" w:line="269" w:lineRule="auto"/>
        <w:ind w:left="-15" w:right="12" w:firstLine="710"/>
        <w:jc w:val="both"/>
        <w:rPr>
          <w:rFonts w:ascii="Times New Roman" w:eastAsia="Times New Roman" w:hAnsi="Times New Roman" w:cs="Times New Roman"/>
          <w:i/>
          <w:sz w:val="28"/>
        </w:rPr>
      </w:pPr>
      <w:r w:rsidRPr="002160FD">
        <w:rPr>
          <w:rFonts w:ascii="Times New Roman" w:eastAsia="Times New Roman" w:hAnsi="Times New Roman" w:cs="Times New Roman"/>
          <w:i/>
          <w:sz w:val="28"/>
        </w:rPr>
        <w:t>Căn cứ Luật Quản lý, sử dụng tài sản công</w:t>
      </w:r>
      <w:r w:rsidR="007B4D3A" w:rsidRPr="007B4D3A">
        <w:rPr>
          <w:rFonts w:ascii="Times New Roman" w:eastAsia="Times New Roman" w:hAnsi="Times New Roman" w:cs="Times New Roman"/>
          <w:i/>
          <w:sz w:val="28"/>
        </w:rPr>
        <w:t xml:space="preserve"> số </w:t>
      </w:r>
      <w:r w:rsidRPr="002160FD">
        <w:rPr>
          <w:rFonts w:ascii="Times New Roman" w:eastAsia="Times New Roman" w:hAnsi="Times New Roman" w:cs="Times New Roman"/>
          <w:i/>
          <w:sz w:val="28"/>
        </w:rPr>
        <w:t>15/2017/QH14</w:t>
      </w:r>
      <w:r w:rsidR="00F54EC8">
        <w:rPr>
          <w:rFonts w:ascii="Times New Roman" w:eastAsia="Times New Roman" w:hAnsi="Times New Roman" w:cs="Times New Roman"/>
          <w:i/>
          <w:sz w:val="28"/>
        </w:rPr>
        <w:t xml:space="preserve"> </w:t>
      </w:r>
      <w:r w:rsidRPr="002160FD">
        <w:rPr>
          <w:rFonts w:ascii="Times New Roman" w:eastAsia="Times New Roman" w:hAnsi="Times New Roman" w:cs="Times New Roman"/>
          <w:i/>
          <w:sz w:val="28"/>
        </w:rPr>
        <w:t xml:space="preserve">;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w:t>
      </w:r>
      <w:r w:rsidR="007B4D3A" w:rsidRPr="007B4D3A">
        <w:rPr>
          <w:rFonts w:ascii="Times New Roman" w:eastAsia="Times New Roman" w:hAnsi="Times New Roman" w:cs="Times New Roman"/>
          <w:i/>
          <w:sz w:val="28"/>
        </w:rPr>
        <w:t>số 56/2024/QH15</w:t>
      </w:r>
      <w:r w:rsidRPr="002160FD">
        <w:rPr>
          <w:rFonts w:ascii="Times New Roman" w:eastAsia="Times New Roman" w:hAnsi="Times New Roman" w:cs="Times New Roman"/>
          <w:i/>
          <w:sz w:val="28"/>
        </w:rPr>
        <w:t xml:space="preserve">;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w:t>
      </w:r>
      <w:r w:rsidR="007B4D3A" w:rsidRPr="007B4D3A">
        <w:rPr>
          <w:rFonts w:ascii="Times New Roman" w:eastAsia="Times New Roman" w:hAnsi="Times New Roman" w:cs="Times New Roman"/>
          <w:i/>
          <w:sz w:val="28"/>
        </w:rPr>
        <w:t>số 90/2025/QH15</w:t>
      </w:r>
      <w:r w:rsidR="00F54EC8">
        <w:rPr>
          <w:rFonts w:ascii="Times New Roman" w:eastAsia="Times New Roman" w:hAnsi="Times New Roman" w:cs="Times New Roman"/>
          <w:i/>
          <w:sz w:val="28"/>
        </w:rPr>
        <w:t>;</w:t>
      </w:r>
    </w:p>
    <w:p w14:paraId="7724CA89" w14:textId="30DA25D4" w:rsidR="00392BF2" w:rsidRDefault="00392BF2" w:rsidP="002160FD">
      <w:pPr>
        <w:spacing w:after="129" w:line="269" w:lineRule="auto"/>
        <w:ind w:left="-15" w:right="12" w:firstLine="710"/>
        <w:jc w:val="both"/>
        <w:rPr>
          <w:rFonts w:ascii="Times New Roman" w:eastAsia="Times New Roman" w:hAnsi="Times New Roman" w:cs="Times New Roman"/>
          <w:i/>
          <w:sz w:val="28"/>
        </w:rPr>
      </w:pPr>
      <w:r>
        <w:rPr>
          <w:rFonts w:ascii="Times New Roman" w:eastAsia="Times New Roman" w:hAnsi="Times New Roman" w:cs="Times New Roman"/>
          <w:i/>
          <w:sz w:val="28"/>
        </w:rPr>
        <w:t xml:space="preserve">Căn cứ </w:t>
      </w:r>
      <w:r w:rsidRPr="00392BF2">
        <w:rPr>
          <w:rFonts w:ascii="Times New Roman" w:eastAsia="Times New Roman" w:hAnsi="Times New Roman" w:cs="Times New Roman"/>
          <w:i/>
          <w:sz w:val="28"/>
        </w:rPr>
        <w:t>Luật Giá số 16/2023/QH15</w:t>
      </w:r>
      <w:r w:rsidR="004F07C3">
        <w:rPr>
          <w:rFonts w:ascii="Times New Roman" w:eastAsia="Times New Roman" w:hAnsi="Times New Roman" w:cs="Times New Roman"/>
          <w:i/>
          <w:sz w:val="28"/>
        </w:rPr>
        <w:t>;</w:t>
      </w:r>
    </w:p>
    <w:p w14:paraId="3BEA0212" w14:textId="2961B2B4" w:rsidR="004F07C3" w:rsidRDefault="004F07C3" w:rsidP="002160FD">
      <w:pPr>
        <w:spacing w:after="129" w:line="269" w:lineRule="auto"/>
        <w:ind w:left="-15" w:right="12" w:firstLine="710"/>
        <w:jc w:val="both"/>
        <w:rPr>
          <w:rFonts w:ascii="Times New Roman" w:eastAsia="Times New Roman" w:hAnsi="Times New Roman" w:cs="Times New Roman"/>
          <w:i/>
          <w:sz w:val="28"/>
        </w:rPr>
      </w:pPr>
      <w:r>
        <w:rPr>
          <w:rFonts w:ascii="Times New Roman" w:eastAsia="Times New Roman" w:hAnsi="Times New Roman" w:cs="Times New Roman"/>
          <w:i/>
          <w:sz w:val="28"/>
        </w:rPr>
        <w:t xml:space="preserve">Căn cứ </w:t>
      </w:r>
      <w:r w:rsidRPr="004F07C3">
        <w:rPr>
          <w:rFonts w:ascii="Times New Roman" w:eastAsia="Times New Roman" w:hAnsi="Times New Roman" w:cs="Times New Roman"/>
          <w:i/>
          <w:sz w:val="28"/>
        </w:rPr>
        <w:t>Nghị định số 85/2024/NĐ-CP của Chính phủ quy định chi tiết một số điều của Luật Giá</w:t>
      </w:r>
      <w:r>
        <w:rPr>
          <w:rFonts w:ascii="Times New Roman" w:eastAsia="Times New Roman" w:hAnsi="Times New Roman" w:cs="Times New Roman"/>
          <w:i/>
          <w:sz w:val="28"/>
        </w:rPr>
        <w:t>;</w:t>
      </w:r>
    </w:p>
    <w:p w14:paraId="16A9BB2A" w14:textId="0CA43A48" w:rsidR="00AB7A8A" w:rsidRDefault="00A8176F" w:rsidP="002160FD">
      <w:pPr>
        <w:spacing w:after="129" w:line="269" w:lineRule="auto"/>
        <w:ind w:left="-15" w:right="12" w:firstLine="710"/>
        <w:jc w:val="both"/>
        <w:rPr>
          <w:rFonts w:ascii="Times New Roman" w:eastAsia="Times New Roman" w:hAnsi="Times New Roman" w:cs="Times New Roman"/>
          <w:i/>
          <w:sz w:val="28"/>
        </w:rPr>
      </w:pPr>
      <w:r>
        <w:rPr>
          <w:rFonts w:ascii="Times New Roman" w:eastAsia="Times New Roman" w:hAnsi="Times New Roman" w:cs="Times New Roman"/>
          <w:i/>
          <w:sz w:val="28"/>
        </w:rPr>
        <w:t xml:space="preserve">Căn cứ </w:t>
      </w:r>
      <w:r w:rsidR="007B4D3A" w:rsidRPr="007B4D3A">
        <w:rPr>
          <w:rFonts w:ascii="Times New Roman" w:eastAsia="Times New Roman" w:hAnsi="Times New Roman" w:cs="Times New Roman"/>
          <w:i/>
          <w:sz w:val="28"/>
        </w:rPr>
        <w:t>Nghị định số 103/2024/NĐ-CP</w:t>
      </w:r>
      <w:r w:rsidR="00F54EC8">
        <w:rPr>
          <w:rFonts w:ascii="Times New Roman" w:eastAsia="Times New Roman" w:hAnsi="Times New Roman" w:cs="Times New Roman"/>
          <w:i/>
          <w:sz w:val="28"/>
        </w:rPr>
        <w:t xml:space="preserve"> </w:t>
      </w:r>
      <w:r w:rsidR="007B4D3A" w:rsidRPr="007B4D3A">
        <w:rPr>
          <w:rFonts w:ascii="Times New Roman" w:eastAsia="Times New Roman" w:hAnsi="Times New Roman" w:cs="Times New Roman"/>
          <w:i/>
          <w:sz w:val="28"/>
        </w:rPr>
        <w:t>của Chính phủ Quy định về tiền sử dụng đất, tiền thuê đất;</w:t>
      </w:r>
      <w:r w:rsidR="00F54EC8" w:rsidRPr="00F54EC8">
        <w:t xml:space="preserve"> </w:t>
      </w:r>
      <w:r w:rsidR="00F54EC8" w:rsidRPr="00F54EC8">
        <w:rPr>
          <w:rFonts w:ascii="Times New Roman" w:eastAsia="Times New Roman" w:hAnsi="Times New Roman" w:cs="Times New Roman"/>
          <w:i/>
          <w:sz w:val="28"/>
        </w:rPr>
        <w:t>Nghị định số 291/2025/NĐ-CP</w:t>
      </w:r>
      <w:r w:rsidR="00F54EC8" w:rsidRPr="00F54EC8">
        <w:t xml:space="preserve"> </w:t>
      </w:r>
      <w:r w:rsidR="00F54EC8" w:rsidRPr="00F54EC8">
        <w:rPr>
          <w:rFonts w:ascii="Times New Roman" w:eastAsia="Times New Roman" w:hAnsi="Times New Roman" w:cs="Times New Roman"/>
          <w:i/>
          <w:sz w:val="28"/>
        </w:rPr>
        <w:t>của Chính phủ</w:t>
      </w:r>
      <w:r w:rsidR="00F54EC8">
        <w:rPr>
          <w:rFonts w:ascii="Times New Roman" w:eastAsia="Times New Roman" w:hAnsi="Times New Roman" w:cs="Times New Roman"/>
          <w:i/>
          <w:sz w:val="28"/>
        </w:rPr>
        <w:t xml:space="preserve"> </w:t>
      </w:r>
      <w:r w:rsidR="00F54EC8" w:rsidRPr="00F54EC8">
        <w:t xml:space="preserve"> </w:t>
      </w:r>
      <w:r w:rsidR="00F54EC8" w:rsidRPr="00F54EC8">
        <w:rPr>
          <w:rFonts w:ascii="Times New Roman" w:eastAsia="Times New Roman" w:hAnsi="Times New Roman" w:cs="Times New Roman"/>
          <w:i/>
          <w:sz w:val="28"/>
        </w:rPr>
        <w:t>sửa đổi, bổ sung một số điều của Nghị định số 103/2024/NĐ-CP của Chính phủ quy định về tiền sử dụng đất, tiền thuê đất và Nghị định số 104/2024/NĐ-CP của Chính phủ quy định về quỹ phát triển đất</w:t>
      </w:r>
      <w:r w:rsidR="00E8299F">
        <w:rPr>
          <w:rFonts w:ascii="Times New Roman" w:eastAsia="Times New Roman" w:hAnsi="Times New Roman" w:cs="Times New Roman"/>
          <w:i/>
          <w:sz w:val="28"/>
        </w:rPr>
        <w:t>;</w:t>
      </w:r>
    </w:p>
    <w:p w14:paraId="71598212" w14:textId="77777777" w:rsidR="004C4D80" w:rsidRDefault="004C4D80">
      <w:pPr>
        <w:spacing w:after="129" w:line="269" w:lineRule="auto"/>
        <w:ind w:left="-15" w:right="12" w:firstLine="710"/>
        <w:jc w:val="both"/>
        <w:rPr>
          <w:rFonts w:ascii="Times New Roman" w:eastAsia="Times New Roman" w:hAnsi="Times New Roman" w:cs="Times New Roman"/>
          <w:i/>
          <w:sz w:val="28"/>
        </w:rPr>
      </w:pPr>
      <w:r w:rsidRPr="004C4D80">
        <w:rPr>
          <w:rFonts w:ascii="Times New Roman" w:eastAsia="Times New Roman" w:hAnsi="Times New Roman" w:cs="Times New Roman"/>
          <w:i/>
          <w:sz w:val="28"/>
        </w:rPr>
        <w:t>Căn cứ Thông tư số 141/2025/TT-BTC ngày 31 tháng 12 năm 2025 của Bộ trưởng Bộ Tài chính về việc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14:paraId="5DDE99C9" w14:textId="2D1019C3" w:rsidR="00E67278" w:rsidRPr="00E67278" w:rsidRDefault="00E67278" w:rsidP="00E67278">
      <w:pPr>
        <w:spacing w:after="129" w:line="269" w:lineRule="auto"/>
        <w:ind w:left="-15" w:right="12" w:firstLine="710"/>
        <w:jc w:val="both"/>
        <w:rPr>
          <w:rFonts w:ascii="Times New Roman" w:eastAsia="Times New Roman" w:hAnsi="Times New Roman" w:cs="Times New Roman"/>
          <w:i/>
          <w:sz w:val="28"/>
        </w:rPr>
      </w:pPr>
      <w:r>
        <w:rPr>
          <w:rFonts w:ascii="Times New Roman" w:eastAsia="Times New Roman" w:hAnsi="Times New Roman" w:cs="Times New Roman"/>
          <w:i/>
          <w:sz w:val="28"/>
        </w:rPr>
        <w:lastRenderedPageBreak/>
        <w:t xml:space="preserve">Theo đề nghị của </w:t>
      </w:r>
      <w:r>
        <w:rPr>
          <w:rFonts w:ascii="Times New Roman" w:eastAsia="Times New Roman" w:hAnsi="Times New Roman" w:cs="Times New Roman"/>
          <w:i/>
          <w:sz w:val="28"/>
        </w:rPr>
        <w:t>Sở Tài chính</w:t>
      </w:r>
      <w:r>
        <w:rPr>
          <w:rFonts w:ascii="Times New Roman" w:eastAsia="Times New Roman" w:hAnsi="Times New Roman" w:cs="Times New Roman"/>
          <w:i/>
          <w:sz w:val="28"/>
        </w:rPr>
        <w:t xml:space="preserve"> tại</w:t>
      </w:r>
      <w:r>
        <w:rPr>
          <w:rFonts w:ascii="Times New Roman" w:eastAsia="Times New Roman" w:hAnsi="Times New Roman" w:cs="Times New Roman"/>
          <w:i/>
          <w:sz w:val="28"/>
        </w:rPr>
        <w:t xml:space="preserve"> </w:t>
      </w:r>
      <w:r w:rsidR="00A8176F">
        <w:rPr>
          <w:rFonts w:ascii="Times New Roman" w:eastAsia="Times New Roman" w:hAnsi="Times New Roman" w:cs="Times New Roman"/>
          <w:i/>
          <w:sz w:val="28"/>
        </w:rPr>
        <w:t xml:space="preserve">Tờ trình số </w:t>
      </w:r>
      <w:r>
        <w:rPr>
          <w:rFonts w:ascii="Times New Roman" w:eastAsia="Times New Roman" w:hAnsi="Times New Roman" w:cs="Times New Roman"/>
          <w:i/>
          <w:sz w:val="28"/>
        </w:rPr>
        <w:t>......</w:t>
      </w:r>
      <w:r w:rsidR="00A8176F">
        <w:rPr>
          <w:rFonts w:ascii="Times New Roman" w:eastAsia="Times New Roman" w:hAnsi="Times New Roman" w:cs="Times New Roman"/>
          <w:i/>
          <w:sz w:val="28"/>
        </w:rPr>
        <w:t>/TTr-</w:t>
      </w:r>
      <w:r>
        <w:rPr>
          <w:rFonts w:ascii="Times New Roman" w:eastAsia="Times New Roman" w:hAnsi="Times New Roman" w:cs="Times New Roman"/>
          <w:i/>
          <w:sz w:val="28"/>
        </w:rPr>
        <w:t>STC</w:t>
      </w:r>
      <w:r w:rsidR="00A8176F">
        <w:rPr>
          <w:rFonts w:ascii="Times New Roman" w:eastAsia="Times New Roman" w:hAnsi="Times New Roman" w:cs="Times New Roman"/>
          <w:i/>
          <w:sz w:val="28"/>
        </w:rPr>
        <w:t xml:space="preserve"> ngày </w:t>
      </w:r>
      <w:r>
        <w:rPr>
          <w:rFonts w:ascii="Times New Roman" w:eastAsia="Times New Roman" w:hAnsi="Times New Roman" w:cs="Times New Roman"/>
          <w:i/>
          <w:sz w:val="28"/>
        </w:rPr>
        <w:t>....</w:t>
      </w:r>
      <w:r w:rsidR="00A8176F">
        <w:rPr>
          <w:rFonts w:ascii="Times New Roman" w:eastAsia="Times New Roman" w:hAnsi="Times New Roman" w:cs="Times New Roman"/>
          <w:i/>
          <w:sz w:val="28"/>
        </w:rPr>
        <w:t xml:space="preserve"> tháng</w:t>
      </w:r>
      <w:r>
        <w:rPr>
          <w:rFonts w:ascii="Times New Roman" w:eastAsia="Times New Roman" w:hAnsi="Times New Roman" w:cs="Times New Roman"/>
          <w:i/>
          <w:sz w:val="28"/>
        </w:rPr>
        <w:t xml:space="preserve"> ...</w:t>
      </w:r>
      <w:r w:rsidR="00A8176F">
        <w:rPr>
          <w:rFonts w:ascii="Times New Roman" w:eastAsia="Times New Roman" w:hAnsi="Times New Roman" w:cs="Times New Roman"/>
          <w:i/>
          <w:sz w:val="28"/>
        </w:rPr>
        <w:t xml:space="preserve"> năm 202</w:t>
      </w:r>
      <w:r>
        <w:rPr>
          <w:rFonts w:ascii="Times New Roman" w:eastAsia="Times New Roman" w:hAnsi="Times New Roman" w:cs="Times New Roman"/>
          <w:i/>
          <w:sz w:val="28"/>
        </w:rPr>
        <w:t>6</w:t>
      </w:r>
      <w:r w:rsidR="00A8176F">
        <w:rPr>
          <w:rFonts w:ascii="Times New Roman" w:eastAsia="Times New Roman" w:hAnsi="Times New Roman" w:cs="Times New Roman"/>
          <w:i/>
          <w:sz w:val="28"/>
        </w:rPr>
        <w:t xml:space="preserve"> dự thảo </w:t>
      </w:r>
      <w:r>
        <w:rPr>
          <w:rFonts w:ascii="Times New Roman" w:eastAsia="Times New Roman" w:hAnsi="Times New Roman" w:cs="Times New Roman"/>
          <w:i/>
          <w:sz w:val="28"/>
        </w:rPr>
        <w:t>Quyết định</w:t>
      </w:r>
      <w:r w:rsidR="00A8176F">
        <w:rPr>
          <w:rFonts w:ascii="Times New Roman" w:eastAsia="Times New Roman" w:hAnsi="Times New Roman" w:cs="Times New Roman"/>
          <w:i/>
          <w:sz w:val="28"/>
        </w:rPr>
        <w:t xml:space="preserve"> </w:t>
      </w:r>
      <w:r w:rsidRPr="00E67278">
        <w:rPr>
          <w:rFonts w:ascii="Times New Roman" w:eastAsia="Times New Roman" w:hAnsi="Times New Roman" w:cs="Times New Roman"/>
          <w:i/>
          <w:sz w:val="28"/>
        </w:rPr>
        <w:t>Bãi bỏ các quyết định quy phạm pháp luật của</w:t>
      </w:r>
      <w:r>
        <w:rPr>
          <w:rFonts w:ascii="Times New Roman" w:eastAsia="Times New Roman" w:hAnsi="Times New Roman" w:cs="Times New Roman"/>
          <w:i/>
          <w:sz w:val="28"/>
        </w:rPr>
        <w:t xml:space="preserve"> </w:t>
      </w:r>
      <w:r w:rsidRPr="00E67278">
        <w:rPr>
          <w:rFonts w:ascii="Times New Roman" w:eastAsia="Times New Roman" w:hAnsi="Times New Roman" w:cs="Times New Roman"/>
          <w:i/>
          <w:sz w:val="28"/>
        </w:rPr>
        <w:t>Ủy ban nhân dân tỉnh</w:t>
      </w:r>
      <w:r w:rsidRPr="00E67278">
        <w:t xml:space="preserve"> </w:t>
      </w:r>
      <w:r w:rsidRPr="00E67278">
        <w:rPr>
          <w:rFonts w:ascii="Times New Roman" w:eastAsia="Times New Roman" w:hAnsi="Times New Roman" w:cs="Times New Roman"/>
          <w:i/>
          <w:sz w:val="28"/>
        </w:rPr>
        <w:t>thuộc lĩnh vực Giá – Công sản</w:t>
      </w:r>
      <w:r>
        <w:rPr>
          <w:rFonts w:ascii="Times New Roman" w:eastAsia="Times New Roman" w:hAnsi="Times New Roman" w:cs="Times New Roman"/>
          <w:i/>
          <w:sz w:val="28"/>
        </w:rPr>
        <w:t>;</w:t>
      </w:r>
    </w:p>
    <w:p w14:paraId="71D05E6C" w14:textId="504D4C33" w:rsidR="00E67278" w:rsidRDefault="00E67278" w:rsidP="00E67278">
      <w:pPr>
        <w:spacing w:after="129" w:line="269" w:lineRule="auto"/>
        <w:ind w:left="-15" w:right="12" w:firstLine="710"/>
        <w:jc w:val="both"/>
        <w:rPr>
          <w:rFonts w:ascii="Times New Roman" w:eastAsia="Times New Roman" w:hAnsi="Times New Roman" w:cs="Times New Roman"/>
          <w:i/>
          <w:sz w:val="28"/>
        </w:rPr>
      </w:pPr>
      <w:r>
        <w:rPr>
          <w:rFonts w:ascii="Times New Roman" w:eastAsia="Times New Roman" w:hAnsi="Times New Roman" w:cs="Times New Roman"/>
          <w:i/>
          <w:sz w:val="28"/>
        </w:rPr>
        <w:t>Ủy ban</w:t>
      </w:r>
      <w:r w:rsidR="00A8176F">
        <w:rPr>
          <w:rFonts w:ascii="Times New Roman" w:eastAsia="Times New Roman" w:hAnsi="Times New Roman" w:cs="Times New Roman"/>
          <w:i/>
          <w:sz w:val="28"/>
        </w:rPr>
        <w:t xml:space="preserve"> nhân dân </w:t>
      </w:r>
      <w:r w:rsidR="00474D56">
        <w:rPr>
          <w:rFonts w:ascii="Times New Roman" w:eastAsia="Times New Roman" w:hAnsi="Times New Roman" w:cs="Times New Roman"/>
          <w:i/>
          <w:sz w:val="28"/>
        </w:rPr>
        <w:t xml:space="preserve">tỉnh An Giang </w:t>
      </w:r>
      <w:r w:rsidR="00A8176F">
        <w:rPr>
          <w:rFonts w:ascii="Times New Roman" w:eastAsia="Times New Roman" w:hAnsi="Times New Roman" w:cs="Times New Roman"/>
          <w:i/>
          <w:sz w:val="28"/>
        </w:rPr>
        <w:t xml:space="preserve">ban hành </w:t>
      </w:r>
      <w:r>
        <w:rPr>
          <w:rFonts w:ascii="Times New Roman" w:eastAsia="Times New Roman" w:hAnsi="Times New Roman" w:cs="Times New Roman"/>
          <w:i/>
          <w:sz w:val="28"/>
        </w:rPr>
        <w:t>Quyết định</w:t>
      </w:r>
      <w:r w:rsidR="00A8176F">
        <w:rPr>
          <w:rFonts w:ascii="Times New Roman" w:eastAsia="Times New Roman" w:hAnsi="Times New Roman" w:cs="Times New Roman"/>
          <w:i/>
          <w:sz w:val="28"/>
        </w:rPr>
        <w:t xml:space="preserve"> bãi bỏ </w:t>
      </w:r>
      <w:r w:rsidRPr="00E67278">
        <w:rPr>
          <w:rFonts w:ascii="Times New Roman" w:eastAsia="Times New Roman" w:hAnsi="Times New Roman" w:cs="Times New Roman"/>
          <w:i/>
          <w:sz w:val="28"/>
        </w:rPr>
        <w:t>các quyết định quy phạm pháp luật của Ủy ban nhân dân tỉnh thuộc lĩnh vực Giá – Công sản</w:t>
      </w:r>
      <w:r w:rsidR="00474D56">
        <w:rPr>
          <w:rFonts w:ascii="Times New Roman" w:eastAsia="Times New Roman" w:hAnsi="Times New Roman" w:cs="Times New Roman"/>
          <w:i/>
          <w:sz w:val="28"/>
        </w:rPr>
        <w:t>.</w:t>
      </w:r>
    </w:p>
    <w:p w14:paraId="09410A58" w14:textId="77777777" w:rsidR="00474D56" w:rsidRDefault="00A8176F" w:rsidP="00474D56">
      <w:pPr>
        <w:spacing w:after="129" w:line="269" w:lineRule="auto"/>
        <w:ind w:left="-15" w:right="12" w:firstLine="710"/>
        <w:jc w:val="both"/>
        <w:rPr>
          <w:rFonts w:ascii="Times New Roman" w:eastAsia="Times New Roman" w:hAnsi="Times New Roman" w:cs="Times New Roman"/>
          <w:b/>
          <w:bCs/>
          <w:sz w:val="28"/>
        </w:rPr>
      </w:pPr>
      <w:r w:rsidRPr="00E67278">
        <w:rPr>
          <w:rFonts w:ascii="Times New Roman" w:eastAsia="Times New Roman" w:hAnsi="Times New Roman" w:cs="Times New Roman"/>
          <w:b/>
          <w:bCs/>
          <w:sz w:val="28"/>
        </w:rPr>
        <w:t xml:space="preserve">Điều 1. Bãi bỏ toàn bộ các </w:t>
      </w:r>
      <w:r w:rsidR="00474D56">
        <w:rPr>
          <w:rFonts w:ascii="Times New Roman" w:eastAsia="Times New Roman" w:hAnsi="Times New Roman" w:cs="Times New Roman"/>
          <w:b/>
          <w:bCs/>
          <w:sz w:val="28"/>
        </w:rPr>
        <w:t>Quyết định</w:t>
      </w:r>
    </w:p>
    <w:p w14:paraId="02A99E3E" w14:textId="77777777" w:rsidR="00474D56" w:rsidRDefault="00474D56" w:rsidP="00474D56">
      <w:pPr>
        <w:spacing w:after="129" w:line="269" w:lineRule="auto"/>
        <w:ind w:left="-15" w:right="12" w:firstLine="710"/>
        <w:jc w:val="both"/>
        <w:rPr>
          <w:rFonts w:ascii="Times New Roman" w:eastAsia="Times New Roman" w:hAnsi="Times New Roman" w:cs="Times New Roman"/>
          <w:b/>
          <w:bCs/>
          <w:sz w:val="28"/>
        </w:rPr>
      </w:pPr>
      <w:r w:rsidRPr="00474D56">
        <w:rPr>
          <w:rFonts w:ascii="Times New Roman" w:eastAsia="Times New Roman" w:hAnsi="Times New Roman" w:cs="Times New Roman"/>
          <w:sz w:val="28"/>
        </w:rPr>
        <w:t>1.</w:t>
      </w:r>
      <w:r>
        <w:rPr>
          <w:rFonts w:ascii="Times New Roman" w:eastAsia="Times New Roman" w:hAnsi="Times New Roman" w:cs="Times New Roman"/>
          <w:b/>
          <w:bCs/>
          <w:sz w:val="28"/>
        </w:rPr>
        <w:t xml:space="preserve"> </w:t>
      </w:r>
      <w:r w:rsidRPr="00474D56">
        <w:rPr>
          <w:rFonts w:ascii="Times New Roman" w:eastAsia="Times New Roman" w:hAnsi="Times New Roman" w:cs="Times New Roman"/>
          <w:sz w:val="28"/>
        </w:rPr>
        <w:t>Quyết định số 18/2016/QĐ-UBND ngày 04 tháng 4 năm 2016 của UBND tỉnh Ban hành Quy định chế độ miễn, giảm tiền thuê đất đối với các cơ sở thực hiện xã hội hóa trong các lĩnh vực giáo dục - đào tạo, dạy nghề, y tế, văn hóa, thể dục thể thao, môi trường, giám định tư pháp trên địa bàn tỉnh An Giang</w:t>
      </w:r>
    </w:p>
    <w:p w14:paraId="666195CE" w14:textId="77777777" w:rsidR="00474D56" w:rsidRDefault="00474D56" w:rsidP="00474D56">
      <w:pPr>
        <w:spacing w:after="129" w:line="269" w:lineRule="auto"/>
        <w:ind w:left="-15" w:right="12" w:firstLine="710"/>
        <w:jc w:val="both"/>
        <w:rPr>
          <w:rFonts w:ascii="Times New Roman" w:eastAsia="Times New Roman" w:hAnsi="Times New Roman" w:cs="Times New Roman"/>
          <w:sz w:val="28"/>
        </w:rPr>
      </w:pPr>
      <w:r w:rsidRPr="00474D56">
        <w:rPr>
          <w:rFonts w:ascii="Times New Roman" w:eastAsia="Times New Roman" w:hAnsi="Times New Roman" w:cs="Times New Roman"/>
          <w:sz w:val="28"/>
        </w:rPr>
        <w:t>2.</w:t>
      </w:r>
      <w:r>
        <w:rPr>
          <w:rFonts w:ascii="Times New Roman" w:eastAsia="Times New Roman" w:hAnsi="Times New Roman" w:cs="Times New Roman"/>
          <w:b/>
          <w:bCs/>
          <w:sz w:val="28"/>
        </w:rPr>
        <w:t xml:space="preserve"> </w:t>
      </w:r>
      <w:r w:rsidRPr="00474D56">
        <w:rPr>
          <w:rFonts w:ascii="Times New Roman" w:eastAsia="Times New Roman" w:hAnsi="Times New Roman" w:cs="Times New Roman"/>
          <w:sz w:val="28"/>
        </w:rPr>
        <w:t>Quyết định số 44/2024/QĐ-UBND ngày 15 tháng 10 năm 2024 của Ủy ban nhân dân tỉnh ban hành danh mục tài sản cố định đặc thù thuộc phạm vi quản lý của tỉnh An Giang</w:t>
      </w:r>
      <w:r>
        <w:rPr>
          <w:rFonts w:ascii="Times New Roman" w:eastAsia="Times New Roman" w:hAnsi="Times New Roman" w:cs="Times New Roman"/>
          <w:sz w:val="28"/>
        </w:rPr>
        <w:t>.</w:t>
      </w:r>
    </w:p>
    <w:p w14:paraId="28920259" w14:textId="77777777" w:rsidR="00474D56" w:rsidRDefault="00474D56" w:rsidP="00474D56">
      <w:pPr>
        <w:spacing w:after="129" w:line="269" w:lineRule="auto"/>
        <w:ind w:left="-15" w:right="12" w:firstLine="710"/>
        <w:jc w:val="both"/>
        <w:rPr>
          <w:rFonts w:ascii="Times New Roman" w:eastAsia="Times New Roman" w:hAnsi="Times New Roman" w:cs="Times New Roman"/>
          <w:sz w:val="28"/>
        </w:rPr>
      </w:pPr>
      <w:r>
        <w:rPr>
          <w:rFonts w:ascii="Times New Roman" w:eastAsia="Times New Roman" w:hAnsi="Times New Roman" w:cs="Times New Roman"/>
          <w:sz w:val="28"/>
        </w:rPr>
        <w:t xml:space="preserve">3. </w:t>
      </w:r>
      <w:r w:rsidRPr="00474D56">
        <w:rPr>
          <w:rFonts w:ascii="Times New Roman" w:eastAsia="Times New Roman" w:hAnsi="Times New Roman" w:cs="Times New Roman"/>
          <w:sz w:val="28"/>
        </w:rPr>
        <w:t>Quyết định số 44/2022/QĐ-UBND ngày 30 tháng 11 năm 2022 của Ủy ban nhân dân tỉnh An Giang quy định giá bán lẻ nước sạch sinh hoạt trên địa bàn tỉnh An Giang</w:t>
      </w:r>
      <w:r>
        <w:rPr>
          <w:rFonts w:ascii="Times New Roman" w:eastAsia="Times New Roman" w:hAnsi="Times New Roman" w:cs="Times New Roman"/>
          <w:sz w:val="28"/>
        </w:rPr>
        <w:t>.</w:t>
      </w:r>
    </w:p>
    <w:p w14:paraId="1F4C6BB9" w14:textId="5EB2EAE4" w:rsidR="00474D56" w:rsidRPr="00474D56" w:rsidRDefault="00474D56" w:rsidP="00474D56">
      <w:pPr>
        <w:spacing w:after="129" w:line="269" w:lineRule="auto"/>
        <w:ind w:left="-15" w:right="12" w:firstLine="710"/>
        <w:jc w:val="both"/>
        <w:rPr>
          <w:rFonts w:ascii="Times New Roman" w:eastAsia="Times New Roman" w:hAnsi="Times New Roman" w:cs="Times New Roman"/>
          <w:sz w:val="28"/>
        </w:rPr>
      </w:pPr>
      <w:r>
        <w:rPr>
          <w:rFonts w:ascii="Times New Roman" w:eastAsia="Times New Roman" w:hAnsi="Times New Roman" w:cs="Times New Roman"/>
          <w:sz w:val="28"/>
        </w:rPr>
        <w:t xml:space="preserve">4. </w:t>
      </w:r>
      <w:r w:rsidRPr="00474D56">
        <w:rPr>
          <w:rFonts w:ascii="Times New Roman" w:eastAsia="Times New Roman" w:hAnsi="Times New Roman" w:cs="Times New Roman"/>
          <w:sz w:val="28"/>
        </w:rPr>
        <w:t>Quyết định số 33/2024/QĐ-UBND ngày 25 tháng 9 năm 2024 của Ủy ban nhân dân tỉnh ban hành danh mục, thời gian sử dụng và tỷ lệ hao mòn tài sản cố định vô hình thuộc phạm vi quản lý của tỉnh An Giang</w:t>
      </w:r>
      <w:r>
        <w:rPr>
          <w:rFonts w:ascii="Times New Roman" w:eastAsia="Times New Roman" w:hAnsi="Times New Roman" w:cs="Times New Roman"/>
          <w:sz w:val="28"/>
        </w:rPr>
        <w:t>.</w:t>
      </w:r>
    </w:p>
    <w:p w14:paraId="2132D03A" w14:textId="7816D73E" w:rsidR="00AB7A8A" w:rsidRDefault="00A8176F">
      <w:pPr>
        <w:pStyle w:val="Heading1"/>
        <w:ind w:left="715" w:right="0"/>
      </w:pPr>
      <w:r>
        <w:t>Điều 2. Điều khoản thi hành</w:t>
      </w:r>
      <w:r>
        <w:rPr>
          <w:b w:val="0"/>
        </w:rPr>
        <w:t xml:space="preserve"> </w:t>
      </w:r>
    </w:p>
    <w:p w14:paraId="5933058F" w14:textId="1F2FE458" w:rsidR="00AB7A8A" w:rsidRDefault="00BC2275" w:rsidP="00BC2275">
      <w:pPr>
        <w:spacing w:after="31" w:line="269" w:lineRule="auto"/>
        <w:ind w:left="-15" w:right="12" w:firstLine="710"/>
        <w:jc w:val="both"/>
        <w:rPr>
          <w:rFonts w:ascii="Times New Roman" w:eastAsia="Times New Roman" w:hAnsi="Times New Roman" w:cs="Times New Roman"/>
          <w:sz w:val="28"/>
        </w:rPr>
      </w:pPr>
      <w:r>
        <w:rPr>
          <w:rFonts w:ascii="Times New Roman" w:eastAsia="Times New Roman" w:hAnsi="Times New Roman" w:cs="Times New Roman"/>
          <w:sz w:val="28"/>
        </w:rPr>
        <w:t>Quyết định</w:t>
      </w:r>
      <w:r w:rsidR="00A8176F">
        <w:rPr>
          <w:rFonts w:ascii="Times New Roman" w:eastAsia="Times New Roman" w:hAnsi="Times New Roman" w:cs="Times New Roman"/>
          <w:sz w:val="28"/>
        </w:rPr>
        <w:t xml:space="preserve"> này có hiệu lực thi hành từ ngày </w:t>
      </w:r>
      <w:r>
        <w:rPr>
          <w:rFonts w:ascii="Times New Roman" w:eastAsia="Times New Roman" w:hAnsi="Times New Roman" w:cs="Times New Roman"/>
          <w:sz w:val="28"/>
        </w:rPr>
        <w:t xml:space="preserve">  </w:t>
      </w:r>
      <w:r w:rsidR="00A8176F">
        <w:rPr>
          <w:rFonts w:ascii="Times New Roman" w:eastAsia="Times New Roman" w:hAnsi="Times New Roman" w:cs="Times New Roman"/>
          <w:sz w:val="28"/>
        </w:rPr>
        <w:t xml:space="preserve"> tháng </w:t>
      </w:r>
      <w:r>
        <w:rPr>
          <w:rFonts w:ascii="Times New Roman" w:eastAsia="Times New Roman" w:hAnsi="Times New Roman" w:cs="Times New Roman"/>
          <w:sz w:val="28"/>
        </w:rPr>
        <w:t xml:space="preserve">  </w:t>
      </w:r>
      <w:r w:rsidR="00A8176F">
        <w:rPr>
          <w:rFonts w:ascii="Times New Roman" w:eastAsia="Times New Roman" w:hAnsi="Times New Roman" w:cs="Times New Roman"/>
          <w:sz w:val="28"/>
        </w:rPr>
        <w:t xml:space="preserve"> năm 202</w:t>
      </w:r>
      <w:r>
        <w:rPr>
          <w:rFonts w:ascii="Times New Roman" w:eastAsia="Times New Roman" w:hAnsi="Times New Roman" w:cs="Times New Roman"/>
          <w:sz w:val="28"/>
        </w:rPr>
        <w:t>6.</w:t>
      </w:r>
    </w:p>
    <w:p w14:paraId="43303387" w14:textId="77777777" w:rsidR="0079729D" w:rsidRPr="005F1048" w:rsidRDefault="0079729D" w:rsidP="0079729D">
      <w:pPr>
        <w:widowControl w:val="0"/>
        <w:shd w:val="clear" w:color="auto" w:fill="FFFFFF"/>
        <w:spacing w:before="120"/>
        <w:ind w:firstLine="720"/>
        <w:jc w:val="both"/>
        <w:rPr>
          <w:bCs/>
          <w:spacing w:val="-6"/>
          <w:sz w:val="2"/>
          <w:szCs w:val="2"/>
          <w:lang w:val="pt-BR"/>
        </w:rPr>
      </w:pPr>
    </w:p>
    <w:tbl>
      <w:tblPr>
        <w:tblW w:w="9322" w:type="dxa"/>
        <w:tblLayout w:type="fixed"/>
        <w:tblLook w:val="01E0" w:firstRow="1" w:lastRow="1" w:firstColumn="1" w:lastColumn="1" w:noHBand="0" w:noVBand="0"/>
      </w:tblPr>
      <w:tblGrid>
        <w:gridCol w:w="4786"/>
        <w:gridCol w:w="4536"/>
      </w:tblGrid>
      <w:tr w:rsidR="0079729D" w:rsidRPr="0079729D" w14:paraId="4E0AAC93" w14:textId="77777777" w:rsidTr="00BA4E58">
        <w:trPr>
          <w:trHeight w:val="1040"/>
        </w:trPr>
        <w:tc>
          <w:tcPr>
            <w:tcW w:w="4786" w:type="dxa"/>
            <w:shd w:val="clear" w:color="auto" w:fill="auto"/>
          </w:tcPr>
          <w:p w14:paraId="2B35A806" w14:textId="77777777" w:rsidR="0079729D" w:rsidRPr="0079729D" w:rsidRDefault="0079729D" w:rsidP="0079729D">
            <w:pPr>
              <w:pStyle w:val="PlainText"/>
              <w:tabs>
                <w:tab w:val="center" w:pos="6674"/>
              </w:tabs>
              <w:rPr>
                <w:rFonts w:ascii="Times New Roman" w:hAnsi="Times New Roman"/>
                <w:b/>
                <w:sz w:val="27"/>
                <w:szCs w:val="27"/>
                <w:lang w:val="it-IT"/>
              </w:rPr>
            </w:pPr>
            <w:r w:rsidRPr="0079729D">
              <w:rPr>
                <w:rFonts w:ascii="Times New Roman" w:hAnsi="Times New Roman"/>
                <w:b/>
                <w:i/>
                <w:sz w:val="24"/>
                <w:szCs w:val="24"/>
                <w:lang w:val="nl-NL"/>
              </w:rPr>
              <w:t>Nơi nhận:</w:t>
            </w:r>
            <w:r w:rsidRPr="0079729D">
              <w:rPr>
                <w:rFonts w:ascii="Times New Roman" w:hAnsi="Times New Roman"/>
                <w:b/>
                <w:sz w:val="27"/>
                <w:szCs w:val="27"/>
                <w:lang w:val="it-IT"/>
              </w:rPr>
              <w:tab/>
            </w:r>
          </w:p>
          <w:p w14:paraId="447BA9D3" w14:textId="77777777" w:rsidR="0079729D" w:rsidRPr="0079729D" w:rsidRDefault="0079729D" w:rsidP="0079729D">
            <w:pPr>
              <w:pStyle w:val="PlainText"/>
              <w:rPr>
                <w:rFonts w:ascii="Times New Roman" w:hAnsi="Times New Roman"/>
                <w:sz w:val="22"/>
                <w:szCs w:val="22"/>
                <w:lang w:val="nl-NL"/>
              </w:rPr>
            </w:pPr>
            <w:r w:rsidRPr="0079729D">
              <w:rPr>
                <w:rFonts w:ascii="Times New Roman" w:hAnsi="Times New Roman"/>
                <w:sz w:val="22"/>
                <w:szCs w:val="22"/>
                <w:lang w:val="nl-NL"/>
              </w:rPr>
              <w:t>- Cổng thông tin điện tử Chính phủ;</w:t>
            </w:r>
          </w:p>
          <w:p w14:paraId="572ECD9B" w14:textId="77777777" w:rsidR="0079729D" w:rsidRPr="0079729D" w:rsidRDefault="0079729D" w:rsidP="0079729D">
            <w:pPr>
              <w:pStyle w:val="PlainText"/>
              <w:rPr>
                <w:rFonts w:ascii="Times New Roman" w:hAnsi="Times New Roman"/>
                <w:sz w:val="22"/>
                <w:szCs w:val="22"/>
                <w:lang w:val="nl-NL"/>
              </w:rPr>
            </w:pPr>
            <w:r w:rsidRPr="0079729D">
              <w:rPr>
                <w:rFonts w:ascii="Times New Roman" w:hAnsi="Times New Roman"/>
                <w:sz w:val="22"/>
                <w:szCs w:val="22"/>
                <w:lang w:val="nl-NL"/>
              </w:rPr>
              <w:t>- Bộ Tài chính;</w:t>
            </w:r>
          </w:p>
          <w:p w14:paraId="399297DD" w14:textId="77777777" w:rsidR="0079729D" w:rsidRPr="0079729D" w:rsidRDefault="0079729D" w:rsidP="0079729D">
            <w:pPr>
              <w:spacing w:after="0" w:line="240" w:lineRule="auto"/>
              <w:rPr>
                <w:rFonts w:ascii="Times New Roman" w:hAnsi="Times New Roman" w:cs="Times New Roman"/>
                <w:lang w:val="nl-NL"/>
              </w:rPr>
            </w:pPr>
            <w:r w:rsidRPr="0079729D">
              <w:rPr>
                <w:rFonts w:ascii="Times New Roman" w:hAnsi="Times New Roman" w:cs="Times New Roman"/>
                <w:lang w:val="nl-NL"/>
              </w:rPr>
              <w:t>- Cục Kiểm tra văn bản và Quản lý xử lý vi phạm hành chính - Bộ Tư pháp;</w:t>
            </w:r>
          </w:p>
          <w:p w14:paraId="47D8C9FC" w14:textId="77777777" w:rsidR="0079729D" w:rsidRPr="0079729D" w:rsidRDefault="0079729D" w:rsidP="0079729D">
            <w:pPr>
              <w:tabs>
                <w:tab w:val="left" w:pos="6248"/>
              </w:tabs>
              <w:spacing w:after="0" w:line="240" w:lineRule="auto"/>
              <w:rPr>
                <w:rFonts w:ascii="Times New Roman" w:hAnsi="Times New Roman" w:cs="Times New Roman"/>
                <w:lang w:val="nl-NL"/>
              </w:rPr>
            </w:pPr>
            <w:r w:rsidRPr="0079729D">
              <w:rPr>
                <w:rFonts w:ascii="Times New Roman" w:hAnsi="Times New Roman" w:cs="Times New Roman"/>
                <w:lang w:val="nl-NL"/>
              </w:rPr>
              <w:t>- TT TU, HĐND, UBMTTQVN tỉnh;</w:t>
            </w:r>
          </w:p>
          <w:p w14:paraId="62C99413" w14:textId="77777777" w:rsidR="0079729D" w:rsidRPr="0079729D" w:rsidRDefault="0079729D" w:rsidP="0079729D">
            <w:pPr>
              <w:tabs>
                <w:tab w:val="left" w:pos="6248"/>
              </w:tabs>
              <w:spacing w:after="0" w:line="240" w:lineRule="auto"/>
              <w:rPr>
                <w:rFonts w:ascii="Times New Roman" w:hAnsi="Times New Roman" w:cs="Times New Roman"/>
                <w:lang w:val="nl-NL"/>
              </w:rPr>
            </w:pPr>
            <w:r w:rsidRPr="0079729D">
              <w:rPr>
                <w:rFonts w:ascii="Times New Roman" w:hAnsi="Times New Roman" w:cs="Times New Roman"/>
                <w:lang w:val="nl-NL"/>
              </w:rPr>
              <w:t>- Các sở, ban, ngành, đoàn thể cấp tỉnh;</w:t>
            </w:r>
          </w:p>
          <w:p w14:paraId="6A427A56" w14:textId="77777777" w:rsidR="0079729D" w:rsidRPr="0079729D" w:rsidRDefault="0079729D" w:rsidP="0079729D">
            <w:pPr>
              <w:spacing w:after="0" w:line="240" w:lineRule="auto"/>
              <w:rPr>
                <w:rFonts w:ascii="Times New Roman" w:hAnsi="Times New Roman" w:cs="Times New Roman"/>
                <w:lang w:val="nl-NL"/>
              </w:rPr>
            </w:pPr>
            <w:r w:rsidRPr="0079729D">
              <w:rPr>
                <w:rFonts w:ascii="Times New Roman" w:hAnsi="Times New Roman" w:cs="Times New Roman"/>
                <w:lang w:val="nl-NL"/>
              </w:rPr>
              <w:t>- UBND các xã, phường và đặc khu;</w:t>
            </w:r>
          </w:p>
          <w:p w14:paraId="135C227E" w14:textId="77777777" w:rsidR="0079729D" w:rsidRPr="0079729D" w:rsidRDefault="0079729D" w:rsidP="0079729D">
            <w:pPr>
              <w:spacing w:after="0" w:line="240" w:lineRule="auto"/>
              <w:rPr>
                <w:rFonts w:ascii="Times New Roman" w:hAnsi="Times New Roman" w:cs="Times New Roman"/>
                <w:lang w:val="nl-NL"/>
              </w:rPr>
            </w:pPr>
            <w:r w:rsidRPr="0079729D">
              <w:rPr>
                <w:rFonts w:ascii="Times New Roman" w:hAnsi="Times New Roman" w:cs="Times New Roman"/>
                <w:lang w:val="nl-NL"/>
              </w:rPr>
              <w:t>- Các doanh nghiệp nhà nước thuộc tỉnh;</w:t>
            </w:r>
          </w:p>
          <w:p w14:paraId="50A3E8CE" w14:textId="77777777" w:rsidR="0079729D" w:rsidRPr="0079729D" w:rsidRDefault="0079729D" w:rsidP="0079729D">
            <w:pPr>
              <w:spacing w:after="0" w:line="240" w:lineRule="auto"/>
              <w:rPr>
                <w:rFonts w:ascii="Times New Roman" w:hAnsi="Times New Roman" w:cs="Times New Roman"/>
                <w:lang w:val="nl-NL"/>
              </w:rPr>
            </w:pPr>
            <w:r w:rsidRPr="0079729D">
              <w:rPr>
                <w:rFonts w:ascii="Times New Roman" w:hAnsi="Times New Roman" w:cs="Times New Roman"/>
                <w:lang w:val="nl-NL"/>
              </w:rPr>
              <w:t>- Báo và Phát thanh - Truyền hình tỉnh An Giang;</w:t>
            </w:r>
          </w:p>
          <w:p w14:paraId="3B27070B" w14:textId="77777777" w:rsidR="0079729D" w:rsidRPr="0079729D" w:rsidRDefault="0079729D" w:rsidP="0079729D">
            <w:pPr>
              <w:spacing w:after="0" w:line="240" w:lineRule="auto"/>
              <w:rPr>
                <w:rFonts w:ascii="Times New Roman" w:hAnsi="Times New Roman" w:cs="Times New Roman"/>
              </w:rPr>
            </w:pPr>
            <w:r w:rsidRPr="0079729D">
              <w:rPr>
                <w:rFonts w:ascii="Times New Roman" w:hAnsi="Times New Roman" w:cs="Times New Roman"/>
              </w:rPr>
              <w:t xml:space="preserve">- Trung tâm Công báo - Tin học;                                                               </w:t>
            </w:r>
          </w:p>
          <w:p w14:paraId="63461386" w14:textId="77777777" w:rsidR="0079729D" w:rsidRPr="0079729D" w:rsidRDefault="0079729D" w:rsidP="0079729D">
            <w:pPr>
              <w:spacing w:after="0" w:line="240" w:lineRule="auto"/>
              <w:jc w:val="both"/>
              <w:rPr>
                <w:rFonts w:ascii="Times New Roman" w:hAnsi="Times New Roman" w:cs="Times New Roman"/>
                <w:spacing w:val="-8"/>
                <w:lang w:val="it-IT"/>
              </w:rPr>
            </w:pPr>
            <w:r w:rsidRPr="0079729D">
              <w:rPr>
                <w:rFonts w:ascii="Times New Roman" w:hAnsi="Times New Roman" w:cs="Times New Roman"/>
                <w:spacing w:val="-8"/>
                <w:lang w:val="it-IT"/>
              </w:rPr>
              <w:t>- VP UBND tỉnh: LĐVP; các phòng, ban &amp; trung tâm;</w:t>
            </w:r>
          </w:p>
          <w:p w14:paraId="1267F66A" w14:textId="6B24AA7A" w:rsidR="0079729D" w:rsidRPr="0079729D" w:rsidRDefault="0079729D" w:rsidP="0079729D">
            <w:pPr>
              <w:spacing w:after="0" w:line="240" w:lineRule="auto"/>
              <w:jc w:val="both"/>
              <w:rPr>
                <w:rFonts w:ascii="Times New Roman" w:hAnsi="Times New Roman" w:cs="Times New Roman"/>
              </w:rPr>
            </w:pPr>
            <w:r w:rsidRPr="0079729D">
              <w:rPr>
                <w:rFonts w:ascii="Times New Roman" w:hAnsi="Times New Roman" w:cs="Times New Roman"/>
                <w:lang w:val="it-IT"/>
              </w:rPr>
              <w:t xml:space="preserve">- Lưu: </w:t>
            </w:r>
            <w:r>
              <w:rPr>
                <w:rFonts w:ascii="Times New Roman" w:hAnsi="Times New Roman" w:cs="Times New Roman"/>
                <w:lang w:val="it-IT"/>
              </w:rPr>
              <w:t>VT, nsnhai.</w:t>
            </w:r>
          </w:p>
        </w:tc>
        <w:tc>
          <w:tcPr>
            <w:tcW w:w="4536" w:type="dxa"/>
            <w:shd w:val="clear" w:color="auto" w:fill="auto"/>
          </w:tcPr>
          <w:p w14:paraId="39650837" w14:textId="409DF2F3" w:rsidR="0079729D" w:rsidRDefault="0079729D" w:rsidP="0079729D">
            <w:pPr>
              <w:widowControl w:val="0"/>
              <w:spacing w:after="0" w:line="240"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 xml:space="preserve">KT. </w:t>
            </w:r>
            <w:r w:rsidRPr="0079729D">
              <w:rPr>
                <w:rFonts w:ascii="Times New Roman" w:hAnsi="Times New Roman" w:cs="Times New Roman"/>
                <w:b/>
                <w:sz w:val="28"/>
                <w:szCs w:val="28"/>
                <w:lang w:val="nl-NL"/>
              </w:rPr>
              <w:t>CHỦ TỊCH</w:t>
            </w:r>
          </w:p>
          <w:p w14:paraId="59E61420" w14:textId="35EA9D05" w:rsidR="0079729D" w:rsidRPr="0079729D" w:rsidRDefault="0079729D" w:rsidP="0079729D">
            <w:pPr>
              <w:widowControl w:val="0"/>
              <w:spacing w:after="0" w:line="240"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PHÓ CHỦ TỊCH</w:t>
            </w:r>
          </w:p>
          <w:p w14:paraId="73F8F94C" w14:textId="03734E13" w:rsidR="0079729D" w:rsidRPr="0079729D" w:rsidRDefault="0079729D" w:rsidP="0079729D">
            <w:pPr>
              <w:widowControl w:val="0"/>
              <w:spacing w:after="0" w:line="240" w:lineRule="auto"/>
              <w:jc w:val="center"/>
              <w:rPr>
                <w:rFonts w:ascii="Times New Roman" w:hAnsi="Times New Roman" w:cs="Times New Roman"/>
                <w:b/>
                <w:sz w:val="28"/>
                <w:szCs w:val="28"/>
                <w:lang w:val="nl-NL"/>
              </w:rPr>
            </w:pPr>
          </w:p>
          <w:p w14:paraId="3180D837" w14:textId="77777777" w:rsidR="0079729D" w:rsidRPr="0079729D" w:rsidRDefault="0079729D" w:rsidP="0079729D">
            <w:pPr>
              <w:widowControl w:val="0"/>
              <w:spacing w:after="0" w:line="240" w:lineRule="auto"/>
              <w:jc w:val="center"/>
              <w:rPr>
                <w:rFonts w:ascii="Times New Roman" w:hAnsi="Times New Roman" w:cs="Times New Roman"/>
                <w:b/>
                <w:sz w:val="28"/>
                <w:szCs w:val="28"/>
                <w:lang w:val="nl-NL"/>
              </w:rPr>
            </w:pPr>
          </w:p>
          <w:p w14:paraId="36F37658" w14:textId="77777777" w:rsidR="0079729D" w:rsidRPr="0079729D" w:rsidRDefault="0079729D" w:rsidP="0079729D">
            <w:pPr>
              <w:widowControl w:val="0"/>
              <w:spacing w:after="0" w:line="240" w:lineRule="auto"/>
              <w:jc w:val="center"/>
              <w:rPr>
                <w:rFonts w:ascii="Times New Roman" w:hAnsi="Times New Roman" w:cs="Times New Roman"/>
                <w:b/>
                <w:sz w:val="28"/>
                <w:szCs w:val="28"/>
                <w:lang w:val="nl-NL"/>
              </w:rPr>
            </w:pPr>
          </w:p>
          <w:p w14:paraId="350FE8EF" w14:textId="77777777" w:rsidR="0079729D" w:rsidRPr="0079729D" w:rsidRDefault="0079729D" w:rsidP="0079729D">
            <w:pPr>
              <w:widowControl w:val="0"/>
              <w:spacing w:after="0" w:line="240" w:lineRule="auto"/>
              <w:jc w:val="center"/>
              <w:rPr>
                <w:rFonts w:ascii="Times New Roman" w:hAnsi="Times New Roman" w:cs="Times New Roman"/>
                <w:b/>
                <w:sz w:val="28"/>
                <w:szCs w:val="28"/>
                <w:lang w:val="nl-NL"/>
              </w:rPr>
            </w:pPr>
          </w:p>
          <w:p w14:paraId="3E67DFEE" w14:textId="77777777" w:rsidR="0079729D" w:rsidRPr="0079729D" w:rsidRDefault="0079729D" w:rsidP="0079729D">
            <w:pPr>
              <w:widowControl w:val="0"/>
              <w:spacing w:after="0" w:line="240" w:lineRule="auto"/>
              <w:jc w:val="center"/>
              <w:rPr>
                <w:rFonts w:ascii="Times New Roman" w:hAnsi="Times New Roman" w:cs="Times New Roman"/>
                <w:b/>
                <w:sz w:val="28"/>
                <w:szCs w:val="28"/>
                <w:lang w:val="nl-NL"/>
              </w:rPr>
            </w:pPr>
          </w:p>
          <w:p w14:paraId="320695C3" w14:textId="7986EC91" w:rsidR="0079729D" w:rsidRPr="0079729D" w:rsidRDefault="0079729D" w:rsidP="0079729D">
            <w:pPr>
              <w:widowControl w:val="0"/>
              <w:spacing w:after="0" w:line="240" w:lineRule="auto"/>
              <w:jc w:val="center"/>
              <w:rPr>
                <w:rFonts w:ascii="Times New Roman" w:hAnsi="Times New Roman" w:cs="Times New Roman"/>
                <w:b/>
                <w:sz w:val="28"/>
                <w:szCs w:val="28"/>
                <w:lang w:val="nl-NL"/>
              </w:rPr>
            </w:pPr>
          </w:p>
          <w:p w14:paraId="0561763C" w14:textId="0260D596" w:rsidR="0079729D" w:rsidRPr="0079729D" w:rsidRDefault="0079729D" w:rsidP="0079729D">
            <w:pPr>
              <w:widowControl w:val="0"/>
              <w:spacing w:after="0" w:line="240"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Lê Trung Hồ</w:t>
            </w:r>
          </w:p>
          <w:p w14:paraId="07017F3E" w14:textId="77777777" w:rsidR="0079729D" w:rsidRPr="0079729D" w:rsidRDefault="0079729D" w:rsidP="0079729D">
            <w:pPr>
              <w:widowControl w:val="0"/>
              <w:spacing w:after="0" w:line="240" w:lineRule="auto"/>
              <w:jc w:val="center"/>
              <w:rPr>
                <w:rFonts w:ascii="Times New Roman" w:hAnsi="Times New Roman" w:cs="Times New Roman"/>
                <w:b/>
                <w:sz w:val="28"/>
                <w:szCs w:val="28"/>
                <w:lang w:val="nl-NL"/>
              </w:rPr>
            </w:pPr>
          </w:p>
          <w:p w14:paraId="5F7B1DC7" w14:textId="77777777" w:rsidR="0079729D" w:rsidRPr="0079729D" w:rsidRDefault="0079729D" w:rsidP="0079729D">
            <w:pPr>
              <w:widowControl w:val="0"/>
              <w:spacing w:after="0" w:line="240" w:lineRule="auto"/>
              <w:jc w:val="center"/>
              <w:rPr>
                <w:rFonts w:ascii="Times New Roman" w:hAnsi="Times New Roman" w:cs="Times New Roman"/>
                <w:b/>
                <w:sz w:val="28"/>
                <w:szCs w:val="28"/>
                <w:lang w:val="nl-NL"/>
              </w:rPr>
            </w:pPr>
          </w:p>
          <w:p w14:paraId="1132343C" w14:textId="77777777" w:rsidR="0079729D" w:rsidRPr="0079729D" w:rsidRDefault="0079729D" w:rsidP="0079729D">
            <w:pPr>
              <w:widowControl w:val="0"/>
              <w:spacing w:after="0" w:line="240" w:lineRule="auto"/>
              <w:jc w:val="center"/>
              <w:rPr>
                <w:rFonts w:ascii="Times New Roman" w:hAnsi="Times New Roman" w:cs="Times New Roman"/>
                <w:b/>
                <w:sz w:val="28"/>
                <w:szCs w:val="28"/>
                <w:lang w:val="nl-NL"/>
              </w:rPr>
            </w:pPr>
          </w:p>
        </w:tc>
      </w:tr>
    </w:tbl>
    <w:p w14:paraId="0B57D26C" w14:textId="77777777" w:rsidR="0079729D" w:rsidRDefault="0079729D" w:rsidP="00BC2275">
      <w:pPr>
        <w:spacing w:after="31" w:line="269" w:lineRule="auto"/>
        <w:ind w:left="-15" w:right="12" w:firstLine="710"/>
        <w:jc w:val="both"/>
        <w:rPr>
          <w:rFonts w:ascii="Times New Roman" w:eastAsia="Times New Roman" w:hAnsi="Times New Roman" w:cs="Times New Roman"/>
          <w:sz w:val="28"/>
        </w:rPr>
      </w:pPr>
    </w:p>
    <w:p w14:paraId="1BFC445B" w14:textId="77777777" w:rsidR="00BC2275" w:rsidRDefault="00BC2275" w:rsidP="00BC2275">
      <w:pPr>
        <w:spacing w:after="31" w:line="269" w:lineRule="auto"/>
        <w:ind w:left="-15" w:right="12" w:firstLine="710"/>
        <w:jc w:val="both"/>
        <w:rPr>
          <w:rFonts w:ascii="Times New Roman" w:eastAsia="Times New Roman" w:hAnsi="Times New Roman" w:cs="Times New Roman"/>
          <w:b/>
          <w:sz w:val="28"/>
        </w:rPr>
      </w:pPr>
    </w:p>
    <w:p w14:paraId="45B142F2" w14:textId="77777777" w:rsidR="00BC2275" w:rsidRDefault="00BC2275" w:rsidP="00BC2275">
      <w:pPr>
        <w:spacing w:after="31" w:line="269" w:lineRule="auto"/>
        <w:ind w:left="-15" w:right="12" w:firstLine="710"/>
        <w:jc w:val="both"/>
      </w:pPr>
    </w:p>
    <w:sectPr w:rsidR="00BC2275" w:rsidSect="00E67278">
      <w:pgSz w:w="11909" w:h="16834"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B799F"/>
    <w:multiLevelType w:val="hybridMultilevel"/>
    <w:tmpl w:val="559CB762"/>
    <w:lvl w:ilvl="0" w:tplc="FFFFFFFF">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62E8176C"/>
    <w:multiLevelType w:val="hybridMultilevel"/>
    <w:tmpl w:val="74F8AFB2"/>
    <w:lvl w:ilvl="0" w:tplc="FFFFFFFF">
      <w:start w:val="1"/>
      <w:numFmt w:val="bullet"/>
      <w:lvlText w:val="-"/>
      <w:lvlJc w:val="left"/>
      <w:pPr>
        <w:ind w:left="3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A8A"/>
    <w:rsid w:val="00094958"/>
    <w:rsid w:val="0010047E"/>
    <w:rsid w:val="001845D9"/>
    <w:rsid w:val="002160FD"/>
    <w:rsid w:val="002E2D2C"/>
    <w:rsid w:val="00322B66"/>
    <w:rsid w:val="00392BF2"/>
    <w:rsid w:val="00474D56"/>
    <w:rsid w:val="004C4D80"/>
    <w:rsid w:val="004F07C3"/>
    <w:rsid w:val="005F0893"/>
    <w:rsid w:val="006A5CF9"/>
    <w:rsid w:val="0079729D"/>
    <w:rsid w:val="007B4D3A"/>
    <w:rsid w:val="00857544"/>
    <w:rsid w:val="00A8176F"/>
    <w:rsid w:val="00AB7A8A"/>
    <w:rsid w:val="00B008D4"/>
    <w:rsid w:val="00BC2275"/>
    <w:rsid w:val="00CC1927"/>
    <w:rsid w:val="00CF69B9"/>
    <w:rsid w:val="00E67278"/>
    <w:rsid w:val="00E8299F"/>
    <w:rsid w:val="00EA5444"/>
    <w:rsid w:val="00F132C3"/>
    <w:rsid w:val="00F54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5A3F9"/>
  <w15:docId w15:val="{56A74047-CB6A-4E82-A3F5-B8165085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140"/>
      <w:ind w:left="10" w:right="27"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74D56"/>
    <w:pPr>
      <w:ind w:left="720"/>
      <w:contextualSpacing/>
    </w:pPr>
  </w:style>
  <w:style w:type="paragraph" w:styleId="PlainText">
    <w:name w:val="Plain Text"/>
    <w:basedOn w:val="Normal"/>
    <w:link w:val="PlainTextChar"/>
    <w:rsid w:val="0079729D"/>
    <w:pPr>
      <w:spacing w:after="0" w:line="240" w:lineRule="auto"/>
    </w:pPr>
    <w:rPr>
      <w:rFonts w:ascii="Courier New" w:eastAsia="Times New Roman" w:hAnsi="Courier New" w:cs="Times New Roman"/>
      <w:color w:val="auto"/>
      <w:sz w:val="20"/>
      <w:szCs w:val="20"/>
    </w:rPr>
  </w:style>
  <w:style w:type="character" w:customStyle="1" w:styleId="PlainTextChar">
    <w:name w:val="Plain Text Char"/>
    <w:basedOn w:val="DefaultParagraphFont"/>
    <w:link w:val="PlainText"/>
    <w:rsid w:val="0079729D"/>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Tæng côc §Þa chÝnh</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Tæng côc §Þa chÝnh</dc:title>
  <dc:subject/>
  <dc:creator>CMS Computer</dc:creator>
  <cp:keywords/>
  <cp:lastModifiedBy>Admin</cp:lastModifiedBy>
  <cp:revision>21</cp:revision>
  <dcterms:created xsi:type="dcterms:W3CDTF">2026-03-16T10:00:00Z</dcterms:created>
  <dcterms:modified xsi:type="dcterms:W3CDTF">2026-03-16T11:13:00Z</dcterms:modified>
</cp:coreProperties>
</file>