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400" w:type="dxa"/>
        <w:tblInd w:w="108" w:type="dxa"/>
        <w:tblLook w:val="01E0" w:firstRow="1" w:lastRow="1" w:firstColumn="1" w:lastColumn="1" w:noHBand="0" w:noVBand="0"/>
      </w:tblPr>
      <w:tblGrid>
        <w:gridCol w:w="6120"/>
        <w:gridCol w:w="8280"/>
      </w:tblGrid>
      <w:tr w:rsidR="00755A2A" w:rsidRPr="00EC3498" w14:paraId="0E19CF61" w14:textId="77777777" w:rsidTr="001C1B6A">
        <w:tc>
          <w:tcPr>
            <w:tcW w:w="6120" w:type="dxa"/>
          </w:tcPr>
          <w:p w14:paraId="0C7D534C" w14:textId="6C030B45" w:rsidR="00755A2A" w:rsidRPr="00EC3498" w:rsidRDefault="00FB5427" w:rsidP="001C1B6A">
            <w:pPr>
              <w:spacing w:line="340" w:lineRule="exact"/>
              <w:jc w:val="center"/>
              <w:rPr>
                <w:b/>
                <w:bCs/>
                <w:sz w:val="26"/>
                <w:szCs w:val="26"/>
              </w:rPr>
            </w:pPr>
            <w:r>
              <w:rPr>
                <w:bCs/>
                <w:sz w:val="26"/>
                <w:szCs w:val="26"/>
              </w:rPr>
              <w:t xml:space="preserve">                                                                                                                                                                                                                                                                                                                                                                                                         </w:t>
            </w:r>
            <w:r w:rsidR="00755A2A" w:rsidRPr="00EC3498">
              <w:rPr>
                <w:bCs/>
                <w:sz w:val="26"/>
                <w:szCs w:val="26"/>
              </w:rPr>
              <w:t>UBND TỈNH AN GIANG</w:t>
            </w:r>
          </w:p>
          <w:p w14:paraId="3EF13731" w14:textId="1EEE3610" w:rsidR="00755A2A" w:rsidRPr="00EC3498" w:rsidRDefault="00944DDE" w:rsidP="00CE46D7">
            <w:pPr>
              <w:ind w:left="-108" w:right="-108"/>
              <w:jc w:val="center"/>
              <w:rPr>
                <w:b/>
                <w:bCs/>
              </w:rPr>
            </w:pPr>
            <w:r w:rsidRPr="00EC3498">
              <w:rPr>
                <w:noProof/>
                <w:sz w:val="16"/>
                <w:szCs w:val="16"/>
              </w:rPr>
              <mc:AlternateContent>
                <mc:Choice Requires="wps">
                  <w:drawing>
                    <wp:anchor distT="0" distB="0" distL="114300" distR="114300" simplePos="0" relativeHeight="251657728" behindDoc="0" locked="0" layoutInCell="1" allowOverlap="1" wp14:anchorId="4329576D" wp14:editId="59229656">
                      <wp:simplePos x="0" y="0"/>
                      <wp:positionH relativeFrom="column">
                        <wp:posOffset>1557020</wp:posOffset>
                      </wp:positionH>
                      <wp:positionV relativeFrom="paragraph">
                        <wp:posOffset>220980</wp:posOffset>
                      </wp:positionV>
                      <wp:extent cx="535305" cy="0"/>
                      <wp:effectExtent l="12065" t="5715" r="5080" b="13335"/>
                      <wp:wrapNone/>
                      <wp:docPr id="2996686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271C272" id="_x0000_t32" coordsize="21600,21600" o:spt="32" o:oned="t" path="m,l21600,21600e" filled="f">
                      <v:path arrowok="t" fillok="f" o:connecttype="none"/>
                      <o:lock v:ext="edit" shapetype="t"/>
                    </v:shapetype>
                    <v:shape id="AutoShape 4" o:spid="_x0000_s1026" type="#_x0000_t32" style="position:absolute;margin-left:122.6pt;margin-top:17.4pt;width:42.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"/>
                  </w:pict>
                </mc:Fallback>
              </mc:AlternateContent>
            </w:r>
            <w:r w:rsidR="009F4BC4" w:rsidRPr="00EC3498">
              <w:rPr>
                <w:b/>
                <w:bCs/>
                <w:sz w:val="26"/>
                <w:szCs w:val="26"/>
              </w:rPr>
              <w:t>SỞ XÂY DỰNG</w:t>
            </w:r>
          </w:p>
        </w:tc>
        <w:tc>
          <w:tcPr>
            <w:tcW w:w="8280" w:type="dxa"/>
          </w:tcPr>
          <w:p w14:paraId="46DF2F90" w14:textId="77777777" w:rsidR="00CE46D7" w:rsidRPr="00EC3498" w:rsidRDefault="00755A2A" w:rsidP="00CE46D7">
            <w:pPr>
              <w:jc w:val="center"/>
              <w:rPr>
                <w:b/>
                <w:bCs/>
                <w:sz w:val="28"/>
                <w:szCs w:val="28"/>
              </w:rPr>
            </w:pPr>
            <w:r w:rsidRPr="00EC3498">
              <w:rPr>
                <w:b/>
                <w:bCs/>
                <w:sz w:val="26"/>
                <w:szCs w:val="26"/>
              </w:rPr>
              <w:t>CỘNG HOÀ XÃ HỘI CHỦ NGHĨA VIỆT NAM</w:t>
            </w:r>
            <w:r w:rsidRPr="00EC3498">
              <w:rPr>
                <w:b/>
                <w:bCs/>
                <w:sz w:val="26"/>
                <w:szCs w:val="26"/>
              </w:rPr>
              <w:br/>
            </w:r>
            <w:r w:rsidRPr="00EC3498">
              <w:rPr>
                <w:b/>
                <w:bCs/>
                <w:sz w:val="28"/>
                <w:szCs w:val="28"/>
              </w:rPr>
              <w:t>Độc lập - Tự do- Hạnh phúc</w:t>
            </w:r>
          </w:p>
          <w:p w14:paraId="7B307C34" w14:textId="2E5B39CD" w:rsidR="00755A2A" w:rsidRPr="00EC3498" w:rsidRDefault="00944DDE" w:rsidP="00CE46D7">
            <w:pPr>
              <w:spacing w:before="120"/>
              <w:jc w:val="center"/>
              <w:rPr>
                <w:i/>
                <w:sz w:val="28"/>
              </w:rPr>
            </w:pPr>
            <w:r w:rsidRPr="00EC3498">
              <w:rPr>
                <w:b/>
                <w:bCs/>
                <w:noProof/>
                <w:sz w:val="26"/>
                <w:szCs w:val="26"/>
              </w:rPr>
              <mc:AlternateContent>
                <mc:Choice Requires="wps">
                  <w:drawing>
                    <wp:anchor distT="0" distB="0" distL="114300" distR="114300" simplePos="0" relativeHeight="251656704" behindDoc="0" locked="0" layoutInCell="1" allowOverlap="1" wp14:anchorId="240BC737" wp14:editId="669F08CA">
                      <wp:simplePos x="0" y="0"/>
                      <wp:positionH relativeFrom="column">
                        <wp:posOffset>1489075</wp:posOffset>
                      </wp:positionH>
                      <wp:positionV relativeFrom="paragraph">
                        <wp:posOffset>37465</wp:posOffset>
                      </wp:positionV>
                      <wp:extent cx="2130425" cy="0"/>
                      <wp:effectExtent l="10795" t="10160" r="11430" b="8890"/>
                      <wp:wrapNone/>
                      <wp:docPr id="1980323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57FAFBB"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5pt,2.95pt" to="2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"/>
                  </w:pict>
                </mc:Fallback>
              </mc:AlternateContent>
            </w:r>
            <w:r w:rsidR="00755A2A" w:rsidRPr="00EC3498">
              <w:rPr>
                <w:i/>
                <w:sz w:val="28"/>
                <w:szCs w:val="28"/>
              </w:rPr>
              <w:t xml:space="preserve">An Giang, ngày </w:t>
            </w:r>
            <w:r w:rsidR="0069744E" w:rsidRPr="00EC3498">
              <w:rPr>
                <w:i/>
                <w:sz w:val="28"/>
                <w:szCs w:val="28"/>
              </w:rPr>
              <w:t xml:space="preserve">  </w:t>
            </w:r>
            <w:r w:rsidR="00747ABA" w:rsidRPr="00EC3498">
              <w:rPr>
                <w:i/>
                <w:sz w:val="28"/>
                <w:szCs w:val="28"/>
              </w:rPr>
              <w:t xml:space="preserve">     </w:t>
            </w:r>
            <w:r w:rsidR="00BE1EFE" w:rsidRPr="00EC3498">
              <w:rPr>
                <w:i/>
                <w:sz w:val="28"/>
                <w:szCs w:val="28"/>
              </w:rPr>
              <w:t xml:space="preserve"> </w:t>
            </w:r>
            <w:r w:rsidR="00755A2A" w:rsidRPr="00EC3498">
              <w:rPr>
                <w:i/>
                <w:sz w:val="28"/>
                <w:szCs w:val="28"/>
              </w:rPr>
              <w:t xml:space="preserve">tháng </w:t>
            </w:r>
            <w:r w:rsidR="0069744E" w:rsidRPr="00EC3498">
              <w:rPr>
                <w:i/>
                <w:sz w:val="28"/>
                <w:szCs w:val="28"/>
              </w:rPr>
              <w:t xml:space="preserve">  </w:t>
            </w:r>
            <w:r w:rsidR="00747ABA" w:rsidRPr="00EC3498">
              <w:rPr>
                <w:i/>
                <w:sz w:val="28"/>
                <w:szCs w:val="28"/>
              </w:rPr>
              <w:t xml:space="preserve">  </w:t>
            </w:r>
            <w:r w:rsidR="00755A2A" w:rsidRPr="00EC3498">
              <w:rPr>
                <w:i/>
                <w:sz w:val="28"/>
                <w:szCs w:val="28"/>
              </w:rPr>
              <w:t xml:space="preserve"> năm 20</w:t>
            </w:r>
            <w:r w:rsidR="009F4BC4" w:rsidRPr="00EC3498">
              <w:rPr>
                <w:i/>
                <w:sz w:val="28"/>
                <w:szCs w:val="28"/>
              </w:rPr>
              <w:t>2</w:t>
            </w:r>
            <w:r w:rsidR="00AB0C63">
              <w:rPr>
                <w:i/>
                <w:sz w:val="28"/>
                <w:szCs w:val="28"/>
              </w:rPr>
              <w:t>6</w:t>
            </w:r>
          </w:p>
        </w:tc>
      </w:tr>
    </w:tbl>
    <w:p w14:paraId="107E8BFC" w14:textId="77777777" w:rsidR="00755A2A" w:rsidRPr="00EC3498" w:rsidRDefault="00755A2A" w:rsidP="006D195D">
      <w:pPr>
        <w:jc w:val="center"/>
        <w:rPr>
          <w:b/>
          <w:bCs/>
          <w:sz w:val="26"/>
          <w:szCs w:val="26"/>
        </w:rPr>
      </w:pPr>
    </w:p>
    <w:p w14:paraId="64745F64" w14:textId="77777777" w:rsidR="00595E48" w:rsidRPr="00EC3498" w:rsidRDefault="009A6053" w:rsidP="006D195D">
      <w:pPr>
        <w:jc w:val="center"/>
        <w:rPr>
          <w:b/>
          <w:bCs/>
          <w:sz w:val="28"/>
          <w:szCs w:val="28"/>
        </w:rPr>
      </w:pPr>
      <w:r w:rsidRPr="00EC3498">
        <w:rPr>
          <w:b/>
          <w:bCs/>
          <w:sz w:val="28"/>
          <w:szCs w:val="28"/>
        </w:rPr>
        <w:t>BẢNG SO SÁNH</w:t>
      </w:r>
      <w:r w:rsidR="005139AA" w:rsidRPr="00EC3498">
        <w:rPr>
          <w:b/>
          <w:bCs/>
          <w:sz w:val="28"/>
          <w:szCs w:val="28"/>
        </w:rPr>
        <w:t xml:space="preserve">, </w:t>
      </w:r>
      <w:r w:rsidRPr="00EC3498">
        <w:rPr>
          <w:b/>
          <w:bCs/>
          <w:sz w:val="28"/>
          <w:szCs w:val="28"/>
        </w:rPr>
        <w:t>THUYẾT MINH</w:t>
      </w:r>
    </w:p>
    <w:p w14:paraId="0D40EA4A" w14:textId="0C22672A" w:rsidR="006F03BC" w:rsidRPr="00EC3498" w:rsidRDefault="00595E48" w:rsidP="006D195D">
      <w:pPr>
        <w:jc w:val="center"/>
        <w:rPr>
          <w:b/>
          <w:bCs/>
          <w:sz w:val="28"/>
          <w:szCs w:val="28"/>
        </w:rPr>
      </w:pPr>
      <w:r w:rsidRPr="00EC3498">
        <w:rPr>
          <w:b/>
          <w:bCs/>
          <w:sz w:val="28"/>
          <w:szCs w:val="28"/>
        </w:rPr>
        <w:t xml:space="preserve">NỘI DUNG </w:t>
      </w:r>
      <w:r w:rsidR="009A6053" w:rsidRPr="00EC3498">
        <w:rPr>
          <w:b/>
          <w:bCs/>
          <w:sz w:val="28"/>
          <w:szCs w:val="28"/>
        </w:rPr>
        <w:t xml:space="preserve">DỰ THẢO </w:t>
      </w:r>
      <w:r w:rsidRPr="00EC3498">
        <w:rPr>
          <w:b/>
          <w:bCs/>
          <w:sz w:val="28"/>
          <w:szCs w:val="28"/>
        </w:rPr>
        <w:t xml:space="preserve">QUYẾT ĐỊNH </w:t>
      </w:r>
      <w:r w:rsidR="000E5C85" w:rsidRPr="000E5C85">
        <w:rPr>
          <w:b/>
          <w:sz w:val="28"/>
          <w:szCs w:val="28"/>
        </w:rPr>
        <w:t>BÃI BỎ QUYẾT ĐỊNH SỐ 18/2025/QĐ-UBND NGÀY 23/6/2025 CỦA UBND TỈNH KIÊN GIANG VỀ PHÂN CẤP THẨM QUYỀN SÁT HẠCH, CẤP CHỨNG CHỈ HÀNH NGHỀ HOẠT ĐỘNG XÂY DỰNG HẠNG I, CẤP CHỨNG CHỈ NĂNG LỰC HOẠT ĐỘNG XÂY DỰNG HẠNG I TRÊN ĐỊA BÀN TỈNH KIÊN GIANG</w:t>
      </w:r>
      <w:r w:rsidR="000E5C85" w:rsidRPr="000E5C85">
        <w:rPr>
          <w:b/>
          <w:sz w:val="28"/>
          <w:szCs w:val="28"/>
        </w:rPr>
        <w:t xml:space="preserve"> </w:t>
      </w:r>
      <w:r w:rsidR="00442694" w:rsidRPr="00EC3498">
        <w:rPr>
          <w:b/>
          <w:bCs/>
          <w:sz w:val="28"/>
          <w:szCs w:val="28"/>
        </w:rPr>
        <w:t>VỚI VĂN BẢN QUY PHẠM PHÁP LUẬT HIỆN HÀNH</w:t>
      </w:r>
    </w:p>
    <w:p w14:paraId="0E68CADD" w14:textId="2E5DE3AA" w:rsidR="00082C03" w:rsidRPr="00EC3498" w:rsidRDefault="00944DDE" w:rsidP="006D195D">
      <w:pPr>
        <w:jc w:val="center"/>
        <w:rPr>
          <w:b/>
          <w:bCs/>
          <w:sz w:val="26"/>
          <w:szCs w:val="26"/>
        </w:rPr>
      </w:pPr>
      <w:r w:rsidRPr="00EC3498">
        <w:rPr>
          <w:b/>
          <w:bCs/>
          <w:noProof/>
          <w:sz w:val="26"/>
          <w:szCs w:val="26"/>
        </w:rPr>
        <mc:AlternateContent>
          <mc:Choice Requires="wps">
            <w:drawing>
              <wp:anchor distT="0" distB="0" distL="114300" distR="114300" simplePos="0" relativeHeight="251658752" behindDoc="0" locked="0" layoutInCell="1" allowOverlap="1" wp14:anchorId="72E661EB" wp14:editId="3A6F54DA">
                <wp:simplePos x="0" y="0"/>
                <wp:positionH relativeFrom="margin">
                  <wp:align>center</wp:align>
                </wp:positionH>
                <wp:positionV relativeFrom="paragraph">
                  <wp:posOffset>20210</wp:posOffset>
                </wp:positionV>
                <wp:extent cx="2562225" cy="0"/>
                <wp:effectExtent l="0" t="0" r="0" b="0"/>
                <wp:wrapNone/>
                <wp:docPr id="158328400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210766E9" id="AutoShape 2" o:spid="_x0000_s1026" type="#_x0000_t32" style="position:absolute;margin-left:0;margin-top:1.6pt;width:201.7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">
                <w10:wrap anchorx="margin"/>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0"/>
        <w:gridCol w:w="4767"/>
        <w:gridCol w:w="4968"/>
      </w:tblGrid>
      <w:tr w:rsidR="000B287C" w:rsidRPr="00EC3498" w14:paraId="6873757C" w14:textId="77777777" w:rsidTr="002C6536">
        <w:trPr>
          <w:trHeight w:val="20"/>
          <w:tblHeader/>
        </w:trPr>
        <w:tc>
          <w:tcPr>
            <w:tcW w:w="0" w:type="auto"/>
            <w:vAlign w:val="center"/>
          </w:tcPr>
          <w:p w14:paraId="2FD5F6C2" w14:textId="77777777" w:rsidR="00DE1584" w:rsidRPr="00EC3498" w:rsidRDefault="00DE1584" w:rsidP="00984446">
            <w:pPr>
              <w:spacing w:before="60" w:after="60" w:line="264" w:lineRule="auto"/>
              <w:jc w:val="center"/>
              <w:rPr>
                <w:b/>
              </w:rPr>
            </w:pPr>
            <w:r w:rsidRPr="00EC3498">
              <w:rPr>
                <w:b/>
              </w:rPr>
              <w:t>QUY PHẠM</w:t>
            </w:r>
          </w:p>
          <w:p w14:paraId="3E68320A" w14:textId="77777777" w:rsidR="00DE1584" w:rsidRPr="00EC3498" w:rsidRDefault="00DE1584" w:rsidP="00984446">
            <w:pPr>
              <w:spacing w:before="60" w:after="60" w:line="264" w:lineRule="auto"/>
              <w:jc w:val="center"/>
              <w:rPr>
                <w:b/>
              </w:rPr>
            </w:pPr>
            <w:r w:rsidRPr="00EC3498">
              <w:rPr>
                <w:b/>
              </w:rPr>
              <w:t>PHÁP LUẬT HIỆN HÀNH</w:t>
            </w:r>
          </w:p>
        </w:tc>
        <w:tc>
          <w:tcPr>
            <w:tcW w:w="0" w:type="auto"/>
            <w:vAlign w:val="center"/>
          </w:tcPr>
          <w:p w14:paraId="358B9902" w14:textId="77777777" w:rsidR="002C6536" w:rsidRPr="00EC3498" w:rsidRDefault="00DE1584" w:rsidP="00984446">
            <w:pPr>
              <w:spacing w:before="60" w:after="60" w:line="264" w:lineRule="auto"/>
              <w:jc w:val="center"/>
              <w:rPr>
                <w:b/>
              </w:rPr>
            </w:pPr>
            <w:r w:rsidRPr="00EC3498">
              <w:rPr>
                <w:b/>
              </w:rPr>
              <w:t>DỰ THẢO</w:t>
            </w:r>
          </w:p>
          <w:p w14:paraId="3E548100" w14:textId="1D648D40" w:rsidR="00DE1584" w:rsidRPr="00EC3498" w:rsidRDefault="00DE1584" w:rsidP="00984446">
            <w:pPr>
              <w:spacing w:before="60" w:after="60" w:line="264" w:lineRule="auto"/>
              <w:jc w:val="center"/>
              <w:rPr>
                <w:b/>
              </w:rPr>
            </w:pPr>
            <w:r w:rsidRPr="00EC3498">
              <w:rPr>
                <w:b/>
              </w:rPr>
              <w:t>VĂN BẢN</w:t>
            </w:r>
          </w:p>
        </w:tc>
        <w:tc>
          <w:tcPr>
            <w:tcW w:w="0" w:type="auto"/>
            <w:vAlign w:val="center"/>
          </w:tcPr>
          <w:p w14:paraId="4AE5AEE5" w14:textId="77777777" w:rsidR="00DE1584" w:rsidRPr="00EC3498" w:rsidRDefault="00DE1584" w:rsidP="00984446">
            <w:pPr>
              <w:spacing w:before="60" w:after="60" w:line="264" w:lineRule="auto"/>
              <w:jc w:val="center"/>
              <w:rPr>
                <w:b/>
              </w:rPr>
            </w:pPr>
            <w:r w:rsidRPr="00EC3498">
              <w:rPr>
                <w:b/>
              </w:rPr>
              <w:t>THUYẾT MINH</w:t>
            </w:r>
          </w:p>
        </w:tc>
      </w:tr>
      <w:tr w:rsidR="000B287C" w:rsidRPr="00EC3498" w14:paraId="5E100338" w14:textId="77777777" w:rsidTr="002C6536">
        <w:trPr>
          <w:trHeight w:val="20"/>
        </w:trPr>
        <w:tc>
          <w:tcPr>
            <w:tcW w:w="0" w:type="auto"/>
          </w:tcPr>
          <w:p w14:paraId="644ACEC1" w14:textId="105595CA" w:rsidR="00D47FA7" w:rsidRPr="00EC3498" w:rsidRDefault="0088457C" w:rsidP="009F7BD9">
            <w:pPr>
              <w:pStyle w:val="ListParagraph"/>
              <w:tabs>
                <w:tab w:val="left" w:pos="447"/>
              </w:tabs>
              <w:spacing w:before="120" w:after="120" w:line="288" w:lineRule="auto"/>
              <w:ind w:left="0" w:firstLine="240"/>
              <w:jc w:val="both"/>
              <w:rPr>
                <w:bCs/>
                <w:spacing w:val="-4"/>
              </w:rPr>
            </w:pPr>
            <w:r w:rsidRPr="0088457C">
              <w:rPr>
                <w:bCs/>
                <w:spacing w:val="-4"/>
              </w:rPr>
              <w:t>Khoản 1 Điều 4 Nghị định số 144/2025/NĐ-CP ngày 12/6/2025 của Chính phủ quy định về phân quyền, phân cấp trong lĩnh vực quản lý nhà nước của Bộ Xây dựng</w:t>
            </w:r>
            <w:r w:rsidR="00D47FA7" w:rsidRPr="00EC3498">
              <w:rPr>
                <w:bCs/>
                <w:spacing w:val="-4"/>
              </w:rPr>
              <w:t>;</w:t>
            </w:r>
            <w:r w:rsidR="00690FAA">
              <w:rPr>
                <w:bCs/>
                <w:spacing w:val="-4"/>
              </w:rPr>
              <w:t xml:space="preserve"> </w:t>
            </w:r>
          </w:p>
          <w:p w14:paraId="2D1D904F" w14:textId="3E602D57" w:rsidR="00DE1584" w:rsidRPr="00EC3498" w:rsidRDefault="00DE1584" w:rsidP="0088457C">
            <w:pPr>
              <w:tabs>
                <w:tab w:val="left" w:pos="447"/>
              </w:tabs>
              <w:spacing w:before="120" w:after="120" w:line="288" w:lineRule="auto"/>
              <w:ind w:left="22"/>
              <w:jc w:val="both"/>
            </w:pPr>
          </w:p>
        </w:tc>
        <w:tc>
          <w:tcPr>
            <w:tcW w:w="0" w:type="auto"/>
          </w:tcPr>
          <w:p w14:paraId="07C6C35E" w14:textId="77777777" w:rsidR="0088457C" w:rsidRPr="0088457C" w:rsidRDefault="0088457C" w:rsidP="0088457C">
            <w:pPr>
              <w:spacing w:before="120" w:line="288" w:lineRule="auto"/>
              <w:ind w:firstLine="257"/>
              <w:jc w:val="both"/>
              <w:rPr>
                <w:b/>
              </w:rPr>
            </w:pPr>
            <w:r w:rsidRPr="0088457C">
              <w:rPr>
                <w:b/>
              </w:rPr>
              <w:t>Điều 1. Phạm vi điều chỉnh và đối tượng áp dụng</w:t>
            </w:r>
          </w:p>
          <w:p w14:paraId="6F41B288" w14:textId="77777777" w:rsidR="0088457C" w:rsidRPr="0088457C" w:rsidRDefault="0088457C" w:rsidP="0088457C">
            <w:pPr>
              <w:spacing w:before="120" w:line="288" w:lineRule="auto"/>
              <w:ind w:firstLine="257"/>
              <w:jc w:val="both"/>
              <w:rPr>
                <w:bCs/>
              </w:rPr>
            </w:pPr>
            <w:r w:rsidRPr="0088457C">
              <w:rPr>
                <w:bCs/>
              </w:rPr>
              <w:t>1. Phạm vi điều chỉnh</w:t>
            </w:r>
          </w:p>
          <w:p w14:paraId="466AECE3" w14:textId="77777777" w:rsidR="0088457C" w:rsidRPr="0088457C" w:rsidRDefault="0088457C" w:rsidP="0088457C">
            <w:pPr>
              <w:spacing w:before="120" w:line="288" w:lineRule="auto"/>
              <w:ind w:firstLine="257"/>
              <w:jc w:val="both"/>
              <w:rPr>
                <w:bCs/>
              </w:rPr>
            </w:pPr>
            <w:r w:rsidRPr="0088457C">
              <w:rPr>
                <w:bCs/>
              </w:rPr>
              <w:t>Quyết định này bãi bỏ Quyết định phân cấp thẩm quyền sát hạch, cấp Chứng chỉ hành nghề hoạt động xây dựng hạng I, cấp Chứng chỉ năng lực hoạt động xây dựng hạng I cho Sở Xây dựng trên địa bàn tỉnh Kiên Giang (nay là tỉnh An Giang).</w:t>
            </w:r>
          </w:p>
          <w:p w14:paraId="0F0EA672" w14:textId="77777777" w:rsidR="0088457C" w:rsidRPr="0088457C" w:rsidRDefault="0088457C" w:rsidP="0088457C">
            <w:pPr>
              <w:spacing w:before="120" w:line="288" w:lineRule="auto"/>
              <w:ind w:firstLine="257"/>
              <w:jc w:val="both"/>
              <w:rPr>
                <w:bCs/>
              </w:rPr>
            </w:pPr>
            <w:r w:rsidRPr="0088457C">
              <w:rPr>
                <w:bCs/>
              </w:rPr>
              <w:t>2. Đối tượng áp dụng</w:t>
            </w:r>
          </w:p>
          <w:p w14:paraId="6235E81C" w14:textId="40141F0F" w:rsidR="00DE1584" w:rsidRPr="00EC3498" w:rsidRDefault="0088457C" w:rsidP="0088457C">
            <w:pPr>
              <w:spacing w:before="120" w:line="288" w:lineRule="auto"/>
              <w:ind w:firstLine="257"/>
              <w:jc w:val="both"/>
              <w:rPr>
                <w:bCs/>
              </w:rPr>
            </w:pPr>
            <w:r w:rsidRPr="0088457C">
              <w:rPr>
                <w:bCs/>
              </w:rPr>
              <w:t>Quyết định này áp dụng đối với các cơ quan, đơn vị, tổ chức và cá nhân trong và ngoài nước tham gia hoạt động xây dựng trên địa bàn tỉnh An Giang.</w:t>
            </w:r>
          </w:p>
        </w:tc>
        <w:tc>
          <w:tcPr>
            <w:tcW w:w="0" w:type="auto"/>
          </w:tcPr>
          <w:p w14:paraId="2836EC32" w14:textId="3BEEB9AC" w:rsidR="00DE1584" w:rsidRPr="00EC3498" w:rsidRDefault="004E74B6" w:rsidP="00D47FA7">
            <w:pPr>
              <w:tabs>
                <w:tab w:val="left" w:pos="229"/>
                <w:tab w:val="left" w:pos="592"/>
              </w:tabs>
              <w:spacing w:before="60" w:after="60" w:line="264" w:lineRule="auto"/>
              <w:jc w:val="both"/>
            </w:pPr>
            <w:r w:rsidRPr="00EC3498">
              <w:t>Đảm bảo tính thống nhất, tính phù hợp của quy định tại dự thảo Quyết định so với quy định hiện hành</w:t>
            </w:r>
          </w:p>
        </w:tc>
      </w:tr>
      <w:tr w:rsidR="000B287C" w:rsidRPr="00EC3498" w14:paraId="7EE2A7DF" w14:textId="77777777" w:rsidTr="002C6536">
        <w:trPr>
          <w:trHeight w:val="20"/>
        </w:trPr>
        <w:tc>
          <w:tcPr>
            <w:tcW w:w="0" w:type="auto"/>
          </w:tcPr>
          <w:p w14:paraId="035B5728" w14:textId="3542E5E1" w:rsidR="00DE1584" w:rsidRPr="00EC3498" w:rsidRDefault="0029156E" w:rsidP="006421B0">
            <w:pPr>
              <w:spacing w:before="60" w:after="60" w:line="264" w:lineRule="auto"/>
              <w:ind w:firstLine="240"/>
              <w:jc w:val="both"/>
              <w:rPr>
                <w:b/>
                <w:bCs/>
              </w:rPr>
            </w:pPr>
            <w:r w:rsidRPr="0029156E">
              <w:rPr>
                <w:rStyle w:val="fontstyle01"/>
              </w:rPr>
              <w:lastRenderedPageBreak/>
              <w:t>Khoản 4 Điều 148, khoản 3 Điều 149 Luật Xây dựng năm 2014 (được sửa đổi, bổ sung năm 2020); khoản 1 Điều 77, khoản 1 Điều 96 Nghị định số 175/2024/NĐ-CP ngày 30/12/2024 của Chính phủ</w:t>
            </w:r>
            <w:r>
              <w:rPr>
                <w:rStyle w:val="fontstyle01"/>
              </w:rPr>
              <w:t>.</w:t>
            </w:r>
          </w:p>
        </w:tc>
        <w:tc>
          <w:tcPr>
            <w:tcW w:w="0" w:type="auto"/>
          </w:tcPr>
          <w:p w14:paraId="5176B585" w14:textId="77777777" w:rsidR="00F12248" w:rsidRDefault="00F12248" w:rsidP="004E74B6">
            <w:pPr>
              <w:spacing w:before="120" w:line="288" w:lineRule="auto"/>
              <w:ind w:firstLine="408"/>
              <w:jc w:val="both"/>
              <w:rPr>
                <w:b/>
              </w:rPr>
            </w:pPr>
            <w:r w:rsidRPr="00F12248">
              <w:rPr>
                <w:b/>
              </w:rPr>
              <w:t>Điều 2. Bãi bỏ văn bản</w:t>
            </w:r>
            <w:r w:rsidRPr="00F12248">
              <w:rPr>
                <w:b/>
              </w:rPr>
              <w:t xml:space="preserve"> </w:t>
            </w:r>
          </w:p>
          <w:p w14:paraId="2F6497DC" w14:textId="0C3433DE" w:rsidR="00DE1584" w:rsidRPr="00EC3498" w:rsidRDefault="0029156E" w:rsidP="004E21D6">
            <w:pPr>
              <w:spacing w:before="120" w:line="288" w:lineRule="auto"/>
              <w:ind w:firstLine="408"/>
              <w:jc w:val="both"/>
              <w:rPr>
                <w:bCs/>
                <w:spacing w:val="2"/>
              </w:rPr>
            </w:pPr>
            <w:r w:rsidRPr="0029156E">
              <w:rPr>
                <w:bCs/>
              </w:rPr>
              <w:t>Bãi bỏ toàn bộ Quyết định số 18/2025/QĐ-UBND ngày 23/6/2025 của UBND tỉnh Kiên Giang.</w:t>
            </w:r>
          </w:p>
        </w:tc>
        <w:tc>
          <w:tcPr>
            <w:tcW w:w="0" w:type="auto"/>
          </w:tcPr>
          <w:p w14:paraId="5D50C6AC" w14:textId="5AA2EA94" w:rsidR="00DE1584" w:rsidRPr="00EC3498" w:rsidRDefault="0029156E" w:rsidP="00D47FA7">
            <w:pPr>
              <w:tabs>
                <w:tab w:val="left" w:pos="229"/>
                <w:tab w:val="left" w:pos="592"/>
              </w:tabs>
              <w:spacing w:before="60" w:after="60" w:line="264" w:lineRule="auto"/>
            </w:pPr>
            <w:r w:rsidRPr="0029156E">
              <w:t>Các quy định pháp luật hiện hành đã xác định rõ thẩm quyền sát hạch, cấp Chứng chỉ hành nghề và Chứng chỉ năng lực hoạt động xây dựng hạng I. Nội dung phân cấp tại Quyết định số 18/2025/QĐ-UBND không còn cơ sở pháp lý để tiếp tục thực hiện</w:t>
            </w:r>
          </w:p>
        </w:tc>
      </w:tr>
      <w:tr w:rsidR="000B287C" w:rsidRPr="00EC3498" w14:paraId="671A4753" w14:textId="77777777" w:rsidTr="002C6536">
        <w:trPr>
          <w:trHeight w:val="20"/>
        </w:trPr>
        <w:tc>
          <w:tcPr>
            <w:tcW w:w="0" w:type="auto"/>
          </w:tcPr>
          <w:p w14:paraId="62BFD2D9" w14:textId="3A2778C1" w:rsidR="004E21D6" w:rsidRPr="00EC3498" w:rsidRDefault="0029156E" w:rsidP="009F7BD9">
            <w:pPr>
              <w:pStyle w:val="ListParagraph"/>
              <w:tabs>
                <w:tab w:val="left" w:pos="330"/>
              </w:tabs>
              <w:spacing w:before="60" w:after="60"/>
              <w:ind w:left="0" w:firstLine="240"/>
              <w:jc w:val="both"/>
              <w:rPr>
                <w:rStyle w:val="fontstyle01"/>
                <w:color w:val="auto"/>
              </w:rPr>
            </w:pPr>
            <w:r w:rsidRPr="0029156E">
              <w:rPr>
                <w:rStyle w:val="fontstyle01"/>
              </w:rPr>
              <w:t>Khoản 2 Điều 8 Luật Ban hành văn</w:t>
            </w:r>
            <w:r w:rsidR="0090254D">
              <w:rPr>
                <w:rStyle w:val="fontstyle01"/>
              </w:rPr>
              <w:t xml:space="preserve"> </w:t>
            </w:r>
            <w:r w:rsidRPr="0029156E">
              <w:rPr>
                <w:rStyle w:val="fontstyle01"/>
              </w:rPr>
              <w:t>bản quy phạm pháp luật năm 2025;</w:t>
            </w:r>
            <w:r w:rsidR="0090254D">
              <w:rPr>
                <w:rStyle w:val="fontstyle01"/>
              </w:rPr>
              <w:t xml:space="preserve"> </w:t>
            </w:r>
            <w:r w:rsidRPr="0029156E">
              <w:rPr>
                <w:rStyle w:val="fontstyle01"/>
              </w:rPr>
              <w:t>khoản 2</w:t>
            </w:r>
            <w:r w:rsidR="0090254D">
              <w:rPr>
                <w:rStyle w:val="fontstyle01"/>
              </w:rPr>
              <w:t xml:space="preserve"> </w:t>
            </w:r>
            <w:r w:rsidRPr="0029156E">
              <w:rPr>
                <w:rStyle w:val="fontstyle01"/>
              </w:rPr>
              <w:t>Điều 4 Nghị định số</w:t>
            </w:r>
            <w:r w:rsidR="0090254D">
              <w:rPr>
                <w:rStyle w:val="fontstyle01"/>
              </w:rPr>
              <w:t xml:space="preserve"> </w:t>
            </w:r>
            <w:r w:rsidRPr="0029156E">
              <w:rPr>
                <w:rStyle w:val="fontstyle01"/>
              </w:rPr>
              <w:t>78/2025/NĐ-CP (được sửa đổi, bổ</w:t>
            </w:r>
            <w:r w:rsidR="0090254D">
              <w:rPr>
                <w:rStyle w:val="fontstyle01"/>
              </w:rPr>
              <w:t xml:space="preserve"> </w:t>
            </w:r>
            <w:r w:rsidRPr="0029156E">
              <w:rPr>
                <w:rStyle w:val="fontstyle01"/>
              </w:rPr>
              <w:t>sung).</w:t>
            </w:r>
          </w:p>
          <w:p w14:paraId="584F0BB9" w14:textId="15211FDB" w:rsidR="004E21D6" w:rsidRPr="00EC3498" w:rsidRDefault="004E21D6" w:rsidP="004E21D6">
            <w:pPr>
              <w:pStyle w:val="ListParagraph"/>
              <w:tabs>
                <w:tab w:val="left" w:pos="306"/>
              </w:tabs>
              <w:spacing w:before="60" w:after="60"/>
              <w:ind w:left="164"/>
              <w:jc w:val="both"/>
            </w:pPr>
          </w:p>
        </w:tc>
        <w:tc>
          <w:tcPr>
            <w:tcW w:w="0" w:type="auto"/>
          </w:tcPr>
          <w:p w14:paraId="2D70C19A" w14:textId="53FC5C44" w:rsidR="004E21D6" w:rsidRPr="00EC3498" w:rsidRDefault="004E21D6" w:rsidP="004E21D6">
            <w:pPr>
              <w:spacing w:before="120" w:line="288" w:lineRule="auto"/>
              <w:ind w:firstLine="328"/>
              <w:jc w:val="both"/>
              <w:rPr>
                <w:b/>
                <w:bCs/>
              </w:rPr>
            </w:pPr>
            <w:bookmarkStart w:id="0" w:name="_Hlk207092858"/>
            <w:r w:rsidRPr="00EC3498">
              <w:rPr>
                <w:b/>
                <w:bCs/>
              </w:rPr>
              <w:t xml:space="preserve">Điều 3. </w:t>
            </w:r>
            <w:r w:rsidR="0029156E">
              <w:rPr>
                <w:b/>
                <w:bCs/>
              </w:rPr>
              <w:t>Tổ chức thực hiện</w:t>
            </w:r>
          </w:p>
          <w:bookmarkEnd w:id="0"/>
          <w:p w14:paraId="6B819FD5" w14:textId="21671352" w:rsidR="00DE1584" w:rsidRPr="0029156E" w:rsidRDefault="0029156E" w:rsidP="004E21D6">
            <w:pPr>
              <w:tabs>
                <w:tab w:val="left" w:pos="993"/>
              </w:tabs>
              <w:spacing w:before="120" w:line="288" w:lineRule="auto"/>
              <w:ind w:firstLine="408"/>
              <w:jc w:val="both"/>
            </w:pPr>
            <w:r w:rsidRPr="0029156E">
              <w:t>Giám đốc Sở Xây dựng chịu trách nhiệm tổ chức triển khai thực hiện Quyết định; việc sát hạch, cấp chứng chỉ thực hiện theo đúng quy định pháp luật hiện hành.</w:t>
            </w:r>
          </w:p>
        </w:tc>
        <w:tc>
          <w:tcPr>
            <w:tcW w:w="0" w:type="auto"/>
          </w:tcPr>
          <w:p w14:paraId="644FDE91" w14:textId="583FA05B" w:rsidR="00DE1584" w:rsidRPr="00EC3498" w:rsidRDefault="0090254D" w:rsidP="00D47FA7">
            <w:pPr>
              <w:tabs>
                <w:tab w:val="left" w:pos="592"/>
              </w:tabs>
              <w:spacing w:before="60" w:after="60" w:line="264" w:lineRule="auto"/>
            </w:pPr>
            <w:r w:rsidRPr="0090254D">
              <w:t>Quy định này bảo đảm đúng thẩm quyền bãi bỏ văn bản quy phạm pháp luật do chính cơ quan đã ban hành; đồng thời bảo đảm không gián đoạn hoạt động quản lý nhà nước trong lĩnh vực xây dựng</w:t>
            </w:r>
            <w:r>
              <w:t>.</w:t>
            </w:r>
          </w:p>
        </w:tc>
      </w:tr>
      <w:tr w:rsidR="000B287C" w:rsidRPr="00EC3498" w14:paraId="7B6F73F9" w14:textId="77777777" w:rsidTr="002C6536">
        <w:trPr>
          <w:trHeight w:val="20"/>
        </w:trPr>
        <w:tc>
          <w:tcPr>
            <w:tcW w:w="0" w:type="auto"/>
          </w:tcPr>
          <w:p w14:paraId="07731147" w14:textId="55513254" w:rsidR="00DE1584" w:rsidRPr="00EC3498" w:rsidRDefault="0090254D" w:rsidP="0090254D">
            <w:pPr>
              <w:pStyle w:val="ListParagraph"/>
              <w:tabs>
                <w:tab w:val="left" w:pos="306"/>
              </w:tabs>
              <w:spacing w:before="60" w:after="60"/>
              <w:ind w:left="-30" w:firstLine="194"/>
              <w:jc w:val="both"/>
              <w:rPr>
                <w:lang w:val="nb-NO"/>
              </w:rPr>
            </w:pPr>
            <w:r w:rsidRPr="0090254D">
              <w:rPr>
                <w:lang w:val="nb-NO"/>
              </w:rPr>
              <w:t>Điểm d khoản 1 Điều 50 Luật Ban hành văn bản quy phạm pháp luật năm 2025 (trường hợp cần sửa đổi, bãi bỏ ngay cho phù hợp với văn bản quy phạm pháp luật mới ban hành).</w:t>
            </w:r>
          </w:p>
        </w:tc>
        <w:tc>
          <w:tcPr>
            <w:tcW w:w="0" w:type="auto"/>
          </w:tcPr>
          <w:p w14:paraId="78750641" w14:textId="77777777" w:rsidR="009F7BD9" w:rsidRDefault="009F7BD9" w:rsidP="004E21D6">
            <w:pPr>
              <w:tabs>
                <w:tab w:val="left" w:pos="990"/>
              </w:tabs>
              <w:spacing w:before="120" w:line="288" w:lineRule="auto"/>
              <w:ind w:firstLine="308"/>
              <w:jc w:val="both"/>
              <w:rPr>
                <w:b/>
                <w:bCs/>
              </w:rPr>
            </w:pPr>
            <w:r w:rsidRPr="009F7BD9">
              <w:rPr>
                <w:b/>
                <w:bCs/>
              </w:rPr>
              <w:t>Điều 4. Điều khoản thi hành</w:t>
            </w:r>
          </w:p>
          <w:p w14:paraId="646A8B29" w14:textId="56D57B5E" w:rsidR="00DE1584" w:rsidRPr="00EC3498" w:rsidRDefault="009F7BD9" w:rsidP="004E21D6">
            <w:pPr>
              <w:tabs>
                <w:tab w:val="left" w:pos="990"/>
              </w:tabs>
              <w:spacing w:before="120" w:line="288" w:lineRule="auto"/>
              <w:ind w:firstLine="308"/>
              <w:jc w:val="both"/>
              <w:rPr>
                <w:bCs/>
              </w:rPr>
            </w:pPr>
            <w:r w:rsidRPr="009F7BD9">
              <w:rPr>
                <w:bCs/>
              </w:rPr>
              <w:t>Quyết định có hiệu lực thi hành kể từ ngày … tháng … năm 2026.</w:t>
            </w:r>
          </w:p>
        </w:tc>
        <w:tc>
          <w:tcPr>
            <w:tcW w:w="0" w:type="auto"/>
          </w:tcPr>
          <w:p w14:paraId="666922F6" w14:textId="4E35852C" w:rsidR="004E21D6" w:rsidRPr="00EC3498" w:rsidRDefault="009F7BD9" w:rsidP="004E21D6">
            <w:pPr>
              <w:tabs>
                <w:tab w:val="left" w:pos="229"/>
              </w:tabs>
              <w:spacing w:before="60" w:after="60"/>
              <w:jc w:val="both"/>
              <w:rPr>
                <w:lang w:val="nb-NO"/>
              </w:rPr>
            </w:pPr>
            <w:r w:rsidRPr="009F7BD9">
              <w:rPr>
                <w:lang w:val="nb-NO"/>
              </w:rPr>
              <w:t>Việc quy định hiệu lực thi hành ngay sau khi ban hành nhằm kịp thời xử lý sự không phù hợp của Quyết định số 18/2025/QĐ-UBND với Nghị định số 144/2025/NĐ-CP</w:t>
            </w:r>
            <w:r>
              <w:rPr>
                <w:lang w:val="nb-NO"/>
              </w:rPr>
              <w:t>.</w:t>
            </w:r>
          </w:p>
          <w:p w14:paraId="73E38B99" w14:textId="240DD664" w:rsidR="00DE1584" w:rsidRPr="00EC3498" w:rsidRDefault="00DE1584" w:rsidP="006421B0">
            <w:pPr>
              <w:tabs>
                <w:tab w:val="left" w:pos="229"/>
              </w:tabs>
              <w:spacing w:before="60" w:after="60"/>
              <w:jc w:val="both"/>
              <w:rPr>
                <w:lang w:val="nb-NO"/>
              </w:rPr>
            </w:pPr>
          </w:p>
        </w:tc>
      </w:tr>
    </w:tbl>
    <w:p w14:paraId="0F54CC2B" w14:textId="7C5901AB" w:rsidR="00FF502D" w:rsidRPr="00DE1584" w:rsidRDefault="002B51B0" w:rsidP="00DE1584">
      <w:pPr>
        <w:widowControl w:val="0"/>
        <w:rPr>
          <w:lang w:val="nb-NO"/>
        </w:rPr>
      </w:pPr>
      <w:r w:rsidRPr="00EC3498">
        <w:rPr>
          <w:noProof/>
          <w:lang w:val="nb-NO"/>
        </w:rPr>
        <mc:AlternateContent>
          <mc:Choice Requires="wps">
            <w:drawing>
              <wp:anchor distT="0" distB="0" distL="114300" distR="114300" simplePos="0" relativeHeight="251659776" behindDoc="0" locked="0" layoutInCell="1" allowOverlap="1" wp14:anchorId="270517FD" wp14:editId="2479A351">
                <wp:simplePos x="0" y="0"/>
                <wp:positionH relativeFrom="column">
                  <wp:posOffset>2889718</wp:posOffset>
                </wp:positionH>
                <wp:positionV relativeFrom="paragraph">
                  <wp:posOffset>196515</wp:posOffset>
                </wp:positionV>
                <wp:extent cx="3513221" cy="0"/>
                <wp:effectExtent l="0" t="0" r="0" b="0"/>
                <wp:wrapNone/>
                <wp:docPr id="1051896596" name="Straight Connector 4"/>
                <wp:cNvGraphicFramePr/>
                <a:graphic xmlns:a="http://schemas.openxmlformats.org/drawingml/2006/main">
                  <a:graphicData uri="http://schemas.microsoft.com/office/word/2010/wordprocessingShape">
                    <wps:wsp>
                      <wps:cNvCnPr/>
                      <wps:spPr>
                        <a:xfrm>
                          <a:off x="0" y="0"/>
                          <a:ext cx="3513221"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616EE2E3"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227.55pt,15.45pt" to="504.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" strokecolor="black [3200]" strokeweight=".5pt">
                <v:stroke joinstyle="miter"/>
              </v:line>
            </w:pict>
          </mc:Fallback>
        </mc:AlternateContent>
      </w:r>
    </w:p>
    <w:sectPr w:rsidR="00FF502D" w:rsidRPr="00DE1584" w:rsidSect="006D195D">
      <w:headerReference w:type="default" r:id="rId8"/>
      <w:footerReference w:type="even" r:id="rId9"/>
      <w:footerReference w:type="default" r:id="rId10"/>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DF1D9" w14:textId="77777777" w:rsidR="00722344" w:rsidRDefault="00722344">
      <w:r>
        <w:separator/>
      </w:r>
    </w:p>
  </w:endnote>
  <w:endnote w:type="continuationSeparator" w:id="0">
    <w:p w14:paraId="12D642B0" w14:textId="77777777" w:rsidR="00722344" w:rsidRDefault="0072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1E4E" w14:textId="77777777" w:rsidR="00AD35DF" w:rsidRDefault="00AD35DF" w:rsidP="00EC0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5670ED" w14:textId="77777777" w:rsidR="00AD35DF" w:rsidRDefault="00AD35DF" w:rsidP="009A1C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C1D" w14:textId="77777777" w:rsidR="00AD35DF" w:rsidRDefault="00AD35DF" w:rsidP="009A1C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9D0B" w14:textId="77777777" w:rsidR="00722344" w:rsidRDefault="00722344">
      <w:r>
        <w:separator/>
      </w:r>
    </w:p>
  </w:footnote>
  <w:footnote w:type="continuationSeparator" w:id="0">
    <w:p w14:paraId="1A9C368E" w14:textId="77777777" w:rsidR="00722344" w:rsidRDefault="0072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C4BD" w14:textId="5DCDAC22" w:rsidR="009607E3" w:rsidRDefault="009607E3" w:rsidP="007706F4">
    <w:pPr>
      <w:pStyle w:val="Header"/>
      <w:jc w:val="center"/>
    </w:pPr>
    <w:r>
      <w:fldChar w:fldCharType="begin"/>
    </w:r>
    <w:r>
      <w:instrText xml:space="preserve"> PAGE   \* MERGEFORMAT </w:instrText>
    </w:r>
    <w:r>
      <w:fldChar w:fldCharType="separate"/>
    </w:r>
    <w:r w:rsidR="00DE7797">
      <w:rPr>
        <w:noProof/>
      </w:rPr>
      <w:t>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52F4"/>
    <w:multiLevelType w:val="hybridMultilevel"/>
    <w:tmpl w:val="7116F976"/>
    <w:lvl w:ilvl="0" w:tplc="0409000F">
      <w:start w:val="1"/>
      <w:numFmt w:val="decimal"/>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 w15:restartNumberingAfterBreak="0">
    <w:nsid w:val="06D0116C"/>
    <w:multiLevelType w:val="hybridMultilevel"/>
    <w:tmpl w:val="C4885294"/>
    <w:lvl w:ilvl="0" w:tplc="DA64BEBC">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 w15:restartNumberingAfterBreak="0">
    <w:nsid w:val="0C973DE7"/>
    <w:multiLevelType w:val="hybridMultilevel"/>
    <w:tmpl w:val="BFE667CC"/>
    <w:lvl w:ilvl="0" w:tplc="1E68FE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EEB7E92"/>
    <w:multiLevelType w:val="hybridMultilevel"/>
    <w:tmpl w:val="7116F976"/>
    <w:lvl w:ilvl="0" w:tplc="0409000F">
      <w:start w:val="1"/>
      <w:numFmt w:val="decimal"/>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4" w15:restartNumberingAfterBreak="0">
    <w:nsid w:val="18007D42"/>
    <w:multiLevelType w:val="hybridMultilevel"/>
    <w:tmpl w:val="7116F976"/>
    <w:lvl w:ilvl="0" w:tplc="0409000F">
      <w:start w:val="1"/>
      <w:numFmt w:val="decimal"/>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5" w15:restartNumberingAfterBreak="0">
    <w:nsid w:val="21B54DF9"/>
    <w:multiLevelType w:val="hybridMultilevel"/>
    <w:tmpl w:val="3D3214F4"/>
    <w:lvl w:ilvl="0" w:tplc="2DF0A700">
      <w:start w:val="1"/>
      <w:numFmt w:val="decimal"/>
      <w:lvlText w:val="%1."/>
      <w:lvlJc w:val="left"/>
      <w:pPr>
        <w:ind w:left="1130" w:hanging="276"/>
      </w:pPr>
      <w:rPr>
        <w:rFonts w:ascii="Times New Roman" w:eastAsia="Times New Roman" w:hAnsi="Times New Roman" w:cs="Times New Roman" w:hint="default"/>
        <w:b/>
        <w:bCs/>
        <w:i w:val="0"/>
        <w:iCs w:val="0"/>
        <w:spacing w:val="0"/>
        <w:w w:val="102"/>
        <w:sz w:val="27"/>
        <w:szCs w:val="27"/>
        <w:lang w:val="vi" w:eastAsia="en-US" w:bidi="ar-SA"/>
      </w:rPr>
    </w:lvl>
    <w:lvl w:ilvl="1" w:tplc="4BF8D626">
      <w:start w:val="1"/>
      <w:numFmt w:val="lowerLetter"/>
      <w:lvlText w:val="%2)"/>
      <w:lvlJc w:val="left"/>
      <w:pPr>
        <w:ind w:left="147" w:hanging="288"/>
      </w:pPr>
      <w:rPr>
        <w:rFonts w:ascii="Times New Roman" w:eastAsia="Times New Roman" w:hAnsi="Times New Roman" w:cs="Times New Roman" w:hint="default"/>
        <w:b w:val="0"/>
        <w:bCs w:val="0"/>
        <w:i w:val="0"/>
        <w:iCs w:val="0"/>
        <w:spacing w:val="-3"/>
        <w:w w:val="102"/>
        <w:sz w:val="27"/>
        <w:szCs w:val="27"/>
        <w:lang w:val="vi" w:eastAsia="en-US" w:bidi="ar-SA"/>
      </w:rPr>
    </w:lvl>
    <w:lvl w:ilvl="2" w:tplc="0E5E9130">
      <w:numFmt w:val="bullet"/>
      <w:lvlText w:val="•"/>
      <w:lvlJc w:val="left"/>
      <w:pPr>
        <w:ind w:left="2052" w:hanging="288"/>
      </w:pPr>
      <w:rPr>
        <w:rFonts w:hint="default"/>
        <w:lang w:val="vi" w:eastAsia="en-US" w:bidi="ar-SA"/>
      </w:rPr>
    </w:lvl>
    <w:lvl w:ilvl="3" w:tplc="59848EFE">
      <w:numFmt w:val="bullet"/>
      <w:lvlText w:val="•"/>
      <w:lvlJc w:val="left"/>
      <w:pPr>
        <w:ind w:left="2965" w:hanging="288"/>
      </w:pPr>
      <w:rPr>
        <w:rFonts w:hint="default"/>
        <w:lang w:val="vi" w:eastAsia="en-US" w:bidi="ar-SA"/>
      </w:rPr>
    </w:lvl>
    <w:lvl w:ilvl="4" w:tplc="08A06758">
      <w:numFmt w:val="bullet"/>
      <w:lvlText w:val="•"/>
      <w:lvlJc w:val="left"/>
      <w:pPr>
        <w:ind w:left="3877" w:hanging="288"/>
      </w:pPr>
      <w:rPr>
        <w:rFonts w:hint="default"/>
        <w:lang w:val="vi" w:eastAsia="en-US" w:bidi="ar-SA"/>
      </w:rPr>
    </w:lvl>
    <w:lvl w:ilvl="5" w:tplc="04848924">
      <w:numFmt w:val="bullet"/>
      <w:lvlText w:val="•"/>
      <w:lvlJc w:val="left"/>
      <w:pPr>
        <w:ind w:left="4790" w:hanging="288"/>
      </w:pPr>
      <w:rPr>
        <w:rFonts w:hint="default"/>
        <w:lang w:val="vi" w:eastAsia="en-US" w:bidi="ar-SA"/>
      </w:rPr>
    </w:lvl>
    <w:lvl w:ilvl="6" w:tplc="AFE8ED84">
      <w:numFmt w:val="bullet"/>
      <w:lvlText w:val="•"/>
      <w:lvlJc w:val="left"/>
      <w:pPr>
        <w:ind w:left="5702" w:hanging="288"/>
      </w:pPr>
      <w:rPr>
        <w:rFonts w:hint="default"/>
        <w:lang w:val="vi" w:eastAsia="en-US" w:bidi="ar-SA"/>
      </w:rPr>
    </w:lvl>
    <w:lvl w:ilvl="7" w:tplc="6DF618AC">
      <w:numFmt w:val="bullet"/>
      <w:lvlText w:val="•"/>
      <w:lvlJc w:val="left"/>
      <w:pPr>
        <w:ind w:left="6615" w:hanging="288"/>
      </w:pPr>
      <w:rPr>
        <w:rFonts w:hint="default"/>
        <w:lang w:val="vi" w:eastAsia="en-US" w:bidi="ar-SA"/>
      </w:rPr>
    </w:lvl>
    <w:lvl w:ilvl="8" w:tplc="D7A6A776">
      <w:numFmt w:val="bullet"/>
      <w:lvlText w:val="•"/>
      <w:lvlJc w:val="left"/>
      <w:pPr>
        <w:ind w:left="7527" w:hanging="288"/>
      </w:pPr>
      <w:rPr>
        <w:rFonts w:hint="default"/>
        <w:lang w:val="vi" w:eastAsia="en-US" w:bidi="ar-SA"/>
      </w:rPr>
    </w:lvl>
  </w:abstractNum>
  <w:abstractNum w:abstractNumId="6" w15:restartNumberingAfterBreak="0">
    <w:nsid w:val="24297A00"/>
    <w:multiLevelType w:val="hybridMultilevel"/>
    <w:tmpl w:val="7116F976"/>
    <w:lvl w:ilvl="0" w:tplc="0409000F">
      <w:start w:val="1"/>
      <w:numFmt w:val="decimal"/>
      <w:lvlText w:val="%1."/>
      <w:lvlJc w:val="left"/>
      <w:pPr>
        <w:ind w:left="1032" w:hanging="360"/>
      </w:p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7" w15:restartNumberingAfterBreak="0">
    <w:nsid w:val="2827245C"/>
    <w:multiLevelType w:val="hybridMultilevel"/>
    <w:tmpl w:val="37B22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32A2E"/>
    <w:multiLevelType w:val="hybridMultilevel"/>
    <w:tmpl w:val="B03EDD56"/>
    <w:lvl w:ilvl="0" w:tplc="FE802540">
      <w:start w:val="1"/>
      <w:numFmt w:val="bullet"/>
      <w:lvlText w:val="₋"/>
      <w:lvlJc w:val="left"/>
      <w:pPr>
        <w:ind w:left="1037" w:hanging="360"/>
      </w:pPr>
      <w:rPr>
        <w:rFonts w:ascii="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9" w15:restartNumberingAfterBreak="0">
    <w:nsid w:val="3ECF5535"/>
    <w:multiLevelType w:val="hybridMultilevel"/>
    <w:tmpl w:val="372C0EE0"/>
    <w:lvl w:ilvl="0" w:tplc="FEA009FA">
      <w:start w:val="1"/>
      <w:numFmt w:val="decimal"/>
      <w:lvlText w:val="%1."/>
      <w:lvlJc w:val="left"/>
      <w:pPr>
        <w:ind w:left="1032" w:hanging="360"/>
      </w:pPr>
      <w:rPr>
        <w:b/>
        <w:bCs/>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0" w15:restartNumberingAfterBreak="0">
    <w:nsid w:val="4E4D1744"/>
    <w:multiLevelType w:val="hybridMultilevel"/>
    <w:tmpl w:val="BB182A6C"/>
    <w:lvl w:ilvl="0" w:tplc="E410EF2A">
      <w:start w:val="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0E5D5B"/>
    <w:multiLevelType w:val="hybridMultilevel"/>
    <w:tmpl w:val="4ADE8B92"/>
    <w:lvl w:ilvl="0" w:tplc="D2327AB0">
      <w:start w:val="7"/>
      <w:numFmt w:val="lowerLetter"/>
      <w:lvlText w:val="%1)"/>
      <w:lvlJc w:val="left"/>
      <w:pPr>
        <w:ind w:left="147" w:hanging="300"/>
      </w:pPr>
      <w:rPr>
        <w:rFonts w:ascii="Times New Roman" w:eastAsia="Times New Roman" w:hAnsi="Times New Roman" w:cs="Times New Roman" w:hint="default"/>
        <w:b w:val="0"/>
        <w:bCs w:val="0"/>
        <w:i w:val="0"/>
        <w:iCs w:val="0"/>
        <w:spacing w:val="-7"/>
        <w:w w:val="102"/>
        <w:sz w:val="27"/>
        <w:szCs w:val="27"/>
        <w:lang w:val="vi" w:eastAsia="en-US" w:bidi="ar-SA"/>
      </w:rPr>
    </w:lvl>
    <w:lvl w:ilvl="1" w:tplc="31E800E6">
      <w:numFmt w:val="bullet"/>
      <w:lvlText w:val="•"/>
      <w:lvlJc w:val="left"/>
      <w:pPr>
        <w:ind w:left="1061" w:hanging="300"/>
      </w:pPr>
      <w:rPr>
        <w:rFonts w:hint="default"/>
        <w:lang w:val="vi" w:eastAsia="en-US" w:bidi="ar-SA"/>
      </w:rPr>
    </w:lvl>
    <w:lvl w:ilvl="2" w:tplc="E026B718">
      <w:numFmt w:val="bullet"/>
      <w:lvlText w:val="•"/>
      <w:lvlJc w:val="left"/>
      <w:pPr>
        <w:ind w:left="1982" w:hanging="300"/>
      </w:pPr>
      <w:rPr>
        <w:rFonts w:hint="default"/>
        <w:lang w:val="vi" w:eastAsia="en-US" w:bidi="ar-SA"/>
      </w:rPr>
    </w:lvl>
    <w:lvl w:ilvl="3" w:tplc="B39870C0">
      <w:numFmt w:val="bullet"/>
      <w:lvlText w:val="•"/>
      <w:lvlJc w:val="left"/>
      <w:pPr>
        <w:ind w:left="2903" w:hanging="300"/>
      </w:pPr>
      <w:rPr>
        <w:rFonts w:hint="default"/>
        <w:lang w:val="vi" w:eastAsia="en-US" w:bidi="ar-SA"/>
      </w:rPr>
    </w:lvl>
    <w:lvl w:ilvl="4" w:tplc="DF7A06B6">
      <w:numFmt w:val="bullet"/>
      <w:lvlText w:val="•"/>
      <w:lvlJc w:val="left"/>
      <w:pPr>
        <w:ind w:left="3825" w:hanging="300"/>
      </w:pPr>
      <w:rPr>
        <w:rFonts w:hint="default"/>
        <w:lang w:val="vi" w:eastAsia="en-US" w:bidi="ar-SA"/>
      </w:rPr>
    </w:lvl>
    <w:lvl w:ilvl="5" w:tplc="E2C8A968">
      <w:numFmt w:val="bullet"/>
      <w:lvlText w:val="•"/>
      <w:lvlJc w:val="left"/>
      <w:pPr>
        <w:ind w:left="4746" w:hanging="300"/>
      </w:pPr>
      <w:rPr>
        <w:rFonts w:hint="default"/>
        <w:lang w:val="vi" w:eastAsia="en-US" w:bidi="ar-SA"/>
      </w:rPr>
    </w:lvl>
    <w:lvl w:ilvl="6" w:tplc="8F7030F2">
      <w:numFmt w:val="bullet"/>
      <w:lvlText w:val="•"/>
      <w:lvlJc w:val="left"/>
      <w:pPr>
        <w:ind w:left="5667" w:hanging="300"/>
      </w:pPr>
      <w:rPr>
        <w:rFonts w:hint="default"/>
        <w:lang w:val="vi" w:eastAsia="en-US" w:bidi="ar-SA"/>
      </w:rPr>
    </w:lvl>
    <w:lvl w:ilvl="7" w:tplc="347C04CC">
      <w:numFmt w:val="bullet"/>
      <w:lvlText w:val="•"/>
      <w:lvlJc w:val="left"/>
      <w:pPr>
        <w:ind w:left="6589" w:hanging="300"/>
      </w:pPr>
      <w:rPr>
        <w:rFonts w:hint="default"/>
        <w:lang w:val="vi" w:eastAsia="en-US" w:bidi="ar-SA"/>
      </w:rPr>
    </w:lvl>
    <w:lvl w:ilvl="8" w:tplc="75A6EC7C">
      <w:numFmt w:val="bullet"/>
      <w:lvlText w:val="•"/>
      <w:lvlJc w:val="left"/>
      <w:pPr>
        <w:ind w:left="7510" w:hanging="300"/>
      </w:pPr>
      <w:rPr>
        <w:rFonts w:hint="default"/>
        <w:lang w:val="vi" w:eastAsia="en-US" w:bidi="ar-SA"/>
      </w:rPr>
    </w:lvl>
  </w:abstractNum>
  <w:abstractNum w:abstractNumId="12" w15:restartNumberingAfterBreak="0">
    <w:nsid w:val="626A4191"/>
    <w:multiLevelType w:val="hybridMultilevel"/>
    <w:tmpl w:val="99F61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04E8E"/>
    <w:multiLevelType w:val="hybridMultilevel"/>
    <w:tmpl w:val="37B22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B3D4A"/>
    <w:multiLevelType w:val="hybridMultilevel"/>
    <w:tmpl w:val="06461868"/>
    <w:lvl w:ilvl="0" w:tplc="CB925B2A">
      <w:start w:val="1"/>
      <w:numFmt w:val="decimal"/>
      <w:lvlText w:val="%1."/>
      <w:lvlJc w:val="left"/>
      <w:pPr>
        <w:ind w:left="147" w:hanging="288"/>
      </w:pPr>
      <w:rPr>
        <w:rFonts w:ascii="Times New Roman" w:eastAsia="Times New Roman" w:hAnsi="Times New Roman" w:cs="Times New Roman" w:hint="default"/>
        <w:b w:val="0"/>
        <w:bCs w:val="0"/>
        <w:i w:val="0"/>
        <w:iCs w:val="0"/>
        <w:spacing w:val="-7"/>
        <w:w w:val="102"/>
        <w:sz w:val="27"/>
        <w:szCs w:val="27"/>
        <w:lang w:val="vi" w:eastAsia="en-US" w:bidi="ar-SA"/>
      </w:rPr>
    </w:lvl>
    <w:lvl w:ilvl="1" w:tplc="EE803002">
      <w:numFmt w:val="bullet"/>
      <w:lvlText w:val="•"/>
      <w:lvlJc w:val="left"/>
      <w:pPr>
        <w:ind w:left="1061" w:hanging="288"/>
      </w:pPr>
      <w:rPr>
        <w:rFonts w:hint="default"/>
        <w:lang w:val="vi" w:eastAsia="en-US" w:bidi="ar-SA"/>
      </w:rPr>
    </w:lvl>
    <w:lvl w:ilvl="2" w:tplc="4524F392">
      <w:numFmt w:val="bullet"/>
      <w:lvlText w:val="•"/>
      <w:lvlJc w:val="left"/>
      <w:pPr>
        <w:ind w:left="1982" w:hanging="288"/>
      </w:pPr>
      <w:rPr>
        <w:rFonts w:hint="default"/>
        <w:lang w:val="vi" w:eastAsia="en-US" w:bidi="ar-SA"/>
      </w:rPr>
    </w:lvl>
    <w:lvl w:ilvl="3" w:tplc="B7E8DAE4">
      <w:numFmt w:val="bullet"/>
      <w:lvlText w:val="•"/>
      <w:lvlJc w:val="left"/>
      <w:pPr>
        <w:ind w:left="2903" w:hanging="288"/>
      </w:pPr>
      <w:rPr>
        <w:rFonts w:hint="default"/>
        <w:lang w:val="vi" w:eastAsia="en-US" w:bidi="ar-SA"/>
      </w:rPr>
    </w:lvl>
    <w:lvl w:ilvl="4" w:tplc="1102D002">
      <w:numFmt w:val="bullet"/>
      <w:lvlText w:val="•"/>
      <w:lvlJc w:val="left"/>
      <w:pPr>
        <w:ind w:left="3825" w:hanging="288"/>
      </w:pPr>
      <w:rPr>
        <w:rFonts w:hint="default"/>
        <w:lang w:val="vi" w:eastAsia="en-US" w:bidi="ar-SA"/>
      </w:rPr>
    </w:lvl>
    <w:lvl w:ilvl="5" w:tplc="58089546">
      <w:numFmt w:val="bullet"/>
      <w:lvlText w:val="•"/>
      <w:lvlJc w:val="left"/>
      <w:pPr>
        <w:ind w:left="4746" w:hanging="288"/>
      </w:pPr>
      <w:rPr>
        <w:rFonts w:hint="default"/>
        <w:lang w:val="vi" w:eastAsia="en-US" w:bidi="ar-SA"/>
      </w:rPr>
    </w:lvl>
    <w:lvl w:ilvl="6" w:tplc="30405B56">
      <w:numFmt w:val="bullet"/>
      <w:lvlText w:val="•"/>
      <w:lvlJc w:val="left"/>
      <w:pPr>
        <w:ind w:left="5667" w:hanging="288"/>
      </w:pPr>
      <w:rPr>
        <w:rFonts w:hint="default"/>
        <w:lang w:val="vi" w:eastAsia="en-US" w:bidi="ar-SA"/>
      </w:rPr>
    </w:lvl>
    <w:lvl w:ilvl="7" w:tplc="7EE6B0B2">
      <w:numFmt w:val="bullet"/>
      <w:lvlText w:val="•"/>
      <w:lvlJc w:val="left"/>
      <w:pPr>
        <w:ind w:left="6589" w:hanging="288"/>
      </w:pPr>
      <w:rPr>
        <w:rFonts w:hint="default"/>
        <w:lang w:val="vi" w:eastAsia="en-US" w:bidi="ar-SA"/>
      </w:rPr>
    </w:lvl>
    <w:lvl w:ilvl="8" w:tplc="244853C0">
      <w:numFmt w:val="bullet"/>
      <w:lvlText w:val="•"/>
      <w:lvlJc w:val="left"/>
      <w:pPr>
        <w:ind w:left="7510" w:hanging="288"/>
      </w:pPr>
      <w:rPr>
        <w:rFonts w:hint="default"/>
        <w:lang w:val="vi" w:eastAsia="en-US" w:bidi="ar-SA"/>
      </w:rPr>
    </w:lvl>
  </w:abstractNum>
  <w:abstractNum w:abstractNumId="15" w15:restartNumberingAfterBreak="0">
    <w:nsid w:val="79EE6C4F"/>
    <w:multiLevelType w:val="hybridMultilevel"/>
    <w:tmpl w:val="BE4CF94E"/>
    <w:lvl w:ilvl="0" w:tplc="C81EB956">
      <w:start w:val="1"/>
      <w:numFmt w:val="decimal"/>
      <w:lvlText w:val="%1."/>
      <w:lvlJc w:val="left"/>
      <w:pPr>
        <w:ind w:left="1032" w:hanging="360"/>
      </w:pPr>
      <w:rPr>
        <w:b/>
        <w:bCs/>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16" w15:restartNumberingAfterBreak="0">
    <w:nsid w:val="7BF37A95"/>
    <w:multiLevelType w:val="hybridMultilevel"/>
    <w:tmpl w:val="01A0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243555">
    <w:abstractNumId w:val="0"/>
  </w:num>
  <w:num w:numId="2" w16cid:durableId="1416974644">
    <w:abstractNumId w:val="6"/>
  </w:num>
  <w:num w:numId="3" w16cid:durableId="1879858942">
    <w:abstractNumId w:val="4"/>
  </w:num>
  <w:num w:numId="4" w16cid:durableId="22097226">
    <w:abstractNumId w:val="3"/>
  </w:num>
  <w:num w:numId="5" w16cid:durableId="976909321">
    <w:abstractNumId w:val="12"/>
  </w:num>
  <w:num w:numId="6" w16cid:durableId="1564100999">
    <w:abstractNumId w:val="16"/>
  </w:num>
  <w:num w:numId="7" w16cid:durableId="2058042547">
    <w:abstractNumId w:val="7"/>
  </w:num>
  <w:num w:numId="8" w16cid:durableId="1540245654">
    <w:abstractNumId w:val="13"/>
  </w:num>
  <w:num w:numId="9" w16cid:durableId="1517308609">
    <w:abstractNumId w:val="9"/>
  </w:num>
  <w:num w:numId="10" w16cid:durableId="286350645">
    <w:abstractNumId w:val="8"/>
  </w:num>
  <w:num w:numId="11" w16cid:durableId="2021004653">
    <w:abstractNumId w:val="15"/>
  </w:num>
  <w:num w:numId="12" w16cid:durableId="835077777">
    <w:abstractNumId w:val="5"/>
  </w:num>
  <w:num w:numId="13" w16cid:durableId="1619797976">
    <w:abstractNumId w:val="11"/>
  </w:num>
  <w:num w:numId="14" w16cid:durableId="1077827856">
    <w:abstractNumId w:val="14"/>
  </w:num>
  <w:num w:numId="15" w16cid:durableId="198863422">
    <w:abstractNumId w:val="2"/>
  </w:num>
  <w:num w:numId="16" w16cid:durableId="706759384">
    <w:abstractNumId w:val="10"/>
  </w:num>
  <w:num w:numId="17" w16cid:durableId="178422309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03"/>
    <w:rsid w:val="00000537"/>
    <w:rsid w:val="000032B2"/>
    <w:rsid w:val="00004EE0"/>
    <w:rsid w:val="00007442"/>
    <w:rsid w:val="000127EE"/>
    <w:rsid w:val="0001315C"/>
    <w:rsid w:val="000211B2"/>
    <w:rsid w:val="00021C90"/>
    <w:rsid w:val="000244EA"/>
    <w:rsid w:val="00024F37"/>
    <w:rsid w:val="00025C68"/>
    <w:rsid w:val="000302D6"/>
    <w:rsid w:val="00031693"/>
    <w:rsid w:val="00033E8C"/>
    <w:rsid w:val="0004522F"/>
    <w:rsid w:val="00045AE7"/>
    <w:rsid w:val="000460BD"/>
    <w:rsid w:val="00046D1F"/>
    <w:rsid w:val="000508E0"/>
    <w:rsid w:val="0005201E"/>
    <w:rsid w:val="0005515B"/>
    <w:rsid w:val="00056C84"/>
    <w:rsid w:val="00057908"/>
    <w:rsid w:val="000610ED"/>
    <w:rsid w:val="00063A57"/>
    <w:rsid w:val="00064E70"/>
    <w:rsid w:val="000730BF"/>
    <w:rsid w:val="000740B8"/>
    <w:rsid w:val="00074C38"/>
    <w:rsid w:val="00082C03"/>
    <w:rsid w:val="0008521C"/>
    <w:rsid w:val="00085E21"/>
    <w:rsid w:val="00086F41"/>
    <w:rsid w:val="00087356"/>
    <w:rsid w:val="00087731"/>
    <w:rsid w:val="00093B09"/>
    <w:rsid w:val="000A08B2"/>
    <w:rsid w:val="000A0F99"/>
    <w:rsid w:val="000A1764"/>
    <w:rsid w:val="000A4972"/>
    <w:rsid w:val="000B0252"/>
    <w:rsid w:val="000B287C"/>
    <w:rsid w:val="000B50E8"/>
    <w:rsid w:val="000B5BAC"/>
    <w:rsid w:val="000B7195"/>
    <w:rsid w:val="000C183A"/>
    <w:rsid w:val="000C5BEE"/>
    <w:rsid w:val="000C7BF7"/>
    <w:rsid w:val="000D067D"/>
    <w:rsid w:val="000D0996"/>
    <w:rsid w:val="000D1CAB"/>
    <w:rsid w:val="000D3305"/>
    <w:rsid w:val="000D4863"/>
    <w:rsid w:val="000D5F3D"/>
    <w:rsid w:val="000D79B3"/>
    <w:rsid w:val="000E0FF8"/>
    <w:rsid w:val="000E278F"/>
    <w:rsid w:val="000E4797"/>
    <w:rsid w:val="000E5C85"/>
    <w:rsid w:val="000E7B6B"/>
    <w:rsid w:val="000F6928"/>
    <w:rsid w:val="000F7195"/>
    <w:rsid w:val="001020A7"/>
    <w:rsid w:val="00105BDF"/>
    <w:rsid w:val="001065EB"/>
    <w:rsid w:val="00107DA7"/>
    <w:rsid w:val="0011073C"/>
    <w:rsid w:val="00116057"/>
    <w:rsid w:val="001272E5"/>
    <w:rsid w:val="00127E94"/>
    <w:rsid w:val="001300A6"/>
    <w:rsid w:val="00130AF4"/>
    <w:rsid w:val="00131361"/>
    <w:rsid w:val="0013196B"/>
    <w:rsid w:val="001327BB"/>
    <w:rsid w:val="00132998"/>
    <w:rsid w:val="00135442"/>
    <w:rsid w:val="00136835"/>
    <w:rsid w:val="00140B22"/>
    <w:rsid w:val="00147961"/>
    <w:rsid w:val="001508F4"/>
    <w:rsid w:val="0015583D"/>
    <w:rsid w:val="00157724"/>
    <w:rsid w:val="0016300F"/>
    <w:rsid w:val="00166775"/>
    <w:rsid w:val="00166FE5"/>
    <w:rsid w:val="00170B83"/>
    <w:rsid w:val="001713D7"/>
    <w:rsid w:val="00172867"/>
    <w:rsid w:val="001732FA"/>
    <w:rsid w:val="00175BC8"/>
    <w:rsid w:val="00175DC1"/>
    <w:rsid w:val="00177677"/>
    <w:rsid w:val="00177C78"/>
    <w:rsid w:val="001835D9"/>
    <w:rsid w:val="00190312"/>
    <w:rsid w:val="00195EB1"/>
    <w:rsid w:val="0019705B"/>
    <w:rsid w:val="00197E79"/>
    <w:rsid w:val="001A6B2F"/>
    <w:rsid w:val="001A727F"/>
    <w:rsid w:val="001B32BF"/>
    <w:rsid w:val="001B3556"/>
    <w:rsid w:val="001B7368"/>
    <w:rsid w:val="001C1B6A"/>
    <w:rsid w:val="001C263B"/>
    <w:rsid w:val="001C273E"/>
    <w:rsid w:val="001C44BD"/>
    <w:rsid w:val="001D3DF2"/>
    <w:rsid w:val="001D582F"/>
    <w:rsid w:val="001D6B7C"/>
    <w:rsid w:val="001D6E8A"/>
    <w:rsid w:val="001E2672"/>
    <w:rsid w:val="001E2E76"/>
    <w:rsid w:val="001F051F"/>
    <w:rsid w:val="001F15E4"/>
    <w:rsid w:val="001F2A1A"/>
    <w:rsid w:val="001F532C"/>
    <w:rsid w:val="001F5936"/>
    <w:rsid w:val="001F772B"/>
    <w:rsid w:val="00201564"/>
    <w:rsid w:val="00206A07"/>
    <w:rsid w:val="0021138B"/>
    <w:rsid w:val="00216EF5"/>
    <w:rsid w:val="002178A7"/>
    <w:rsid w:val="002209DE"/>
    <w:rsid w:val="002230EE"/>
    <w:rsid w:val="002246C1"/>
    <w:rsid w:val="002310A9"/>
    <w:rsid w:val="0023176E"/>
    <w:rsid w:val="002323C1"/>
    <w:rsid w:val="002337A3"/>
    <w:rsid w:val="00241478"/>
    <w:rsid w:val="00245D55"/>
    <w:rsid w:val="00250C2E"/>
    <w:rsid w:val="00250D37"/>
    <w:rsid w:val="002520EF"/>
    <w:rsid w:val="00252783"/>
    <w:rsid w:val="0025334C"/>
    <w:rsid w:val="002535DF"/>
    <w:rsid w:val="00253A14"/>
    <w:rsid w:val="002640BB"/>
    <w:rsid w:val="00264F52"/>
    <w:rsid w:val="00266251"/>
    <w:rsid w:val="002673FF"/>
    <w:rsid w:val="00267DAB"/>
    <w:rsid w:val="002716F5"/>
    <w:rsid w:val="0027218E"/>
    <w:rsid w:val="00273DAE"/>
    <w:rsid w:val="002762DD"/>
    <w:rsid w:val="002802A0"/>
    <w:rsid w:val="00290014"/>
    <w:rsid w:val="002912BA"/>
    <w:rsid w:val="002912C0"/>
    <w:rsid w:val="00291553"/>
    <w:rsid w:val="0029156E"/>
    <w:rsid w:val="00291E57"/>
    <w:rsid w:val="00292108"/>
    <w:rsid w:val="00293A14"/>
    <w:rsid w:val="002944E3"/>
    <w:rsid w:val="00295F9E"/>
    <w:rsid w:val="002970CF"/>
    <w:rsid w:val="00297A3B"/>
    <w:rsid w:val="002A344C"/>
    <w:rsid w:val="002A6A50"/>
    <w:rsid w:val="002A7A04"/>
    <w:rsid w:val="002B03E5"/>
    <w:rsid w:val="002B51B0"/>
    <w:rsid w:val="002C1675"/>
    <w:rsid w:val="002C2E8B"/>
    <w:rsid w:val="002C39B0"/>
    <w:rsid w:val="002C6536"/>
    <w:rsid w:val="002C73F5"/>
    <w:rsid w:val="002C7B19"/>
    <w:rsid w:val="002D1A7A"/>
    <w:rsid w:val="002E11D3"/>
    <w:rsid w:val="002E30EE"/>
    <w:rsid w:val="002E4C08"/>
    <w:rsid w:val="002F0631"/>
    <w:rsid w:val="002F0B1E"/>
    <w:rsid w:val="002F6D6F"/>
    <w:rsid w:val="00301BCD"/>
    <w:rsid w:val="00302116"/>
    <w:rsid w:val="00305D80"/>
    <w:rsid w:val="003068AA"/>
    <w:rsid w:val="00306BC4"/>
    <w:rsid w:val="0030741A"/>
    <w:rsid w:val="00311934"/>
    <w:rsid w:val="0031286E"/>
    <w:rsid w:val="003214A5"/>
    <w:rsid w:val="003227B9"/>
    <w:rsid w:val="0032611D"/>
    <w:rsid w:val="0032673A"/>
    <w:rsid w:val="00332ACC"/>
    <w:rsid w:val="00332E49"/>
    <w:rsid w:val="00333BCC"/>
    <w:rsid w:val="00334194"/>
    <w:rsid w:val="00334240"/>
    <w:rsid w:val="0033495D"/>
    <w:rsid w:val="0033644C"/>
    <w:rsid w:val="00336C47"/>
    <w:rsid w:val="003375EA"/>
    <w:rsid w:val="00340594"/>
    <w:rsid w:val="00341ACC"/>
    <w:rsid w:val="0034595E"/>
    <w:rsid w:val="00350949"/>
    <w:rsid w:val="00350A81"/>
    <w:rsid w:val="00350E28"/>
    <w:rsid w:val="003514DC"/>
    <w:rsid w:val="00356311"/>
    <w:rsid w:val="00356AE0"/>
    <w:rsid w:val="003627A7"/>
    <w:rsid w:val="00362AE8"/>
    <w:rsid w:val="00363DB0"/>
    <w:rsid w:val="00366A39"/>
    <w:rsid w:val="003702BC"/>
    <w:rsid w:val="003725AD"/>
    <w:rsid w:val="00372E5D"/>
    <w:rsid w:val="00380166"/>
    <w:rsid w:val="00381C12"/>
    <w:rsid w:val="003825B3"/>
    <w:rsid w:val="00384137"/>
    <w:rsid w:val="00386C56"/>
    <w:rsid w:val="003919A7"/>
    <w:rsid w:val="00396F3D"/>
    <w:rsid w:val="00397CE6"/>
    <w:rsid w:val="003A03D5"/>
    <w:rsid w:val="003A0EEC"/>
    <w:rsid w:val="003A5024"/>
    <w:rsid w:val="003A616C"/>
    <w:rsid w:val="003B0E24"/>
    <w:rsid w:val="003B34F6"/>
    <w:rsid w:val="003B6E8F"/>
    <w:rsid w:val="003C0B51"/>
    <w:rsid w:val="003C2F3F"/>
    <w:rsid w:val="003C3F22"/>
    <w:rsid w:val="003C4ACB"/>
    <w:rsid w:val="003C4F5C"/>
    <w:rsid w:val="003C71AA"/>
    <w:rsid w:val="003D2A7B"/>
    <w:rsid w:val="003D4ADE"/>
    <w:rsid w:val="003D6078"/>
    <w:rsid w:val="003D7715"/>
    <w:rsid w:val="003D7F86"/>
    <w:rsid w:val="003E03C0"/>
    <w:rsid w:val="003E149E"/>
    <w:rsid w:val="003E205E"/>
    <w:rsid w:val="003E252B"/>
    <w:rsid w:val="003E2DB8"/>
    <w:rsid w:val="003E3007"/>
    <w:rsid w:val="003E3B90"/>
    <w:rsid w:val="003E4025"/>
    <w:rsid w:val="003E42D7"/>
    <w:rsid w:val="003F5D04"/>
    <w:rsid w:val="003F7FB2"/>
    <w:rsid w:val="00400C2A"/>
    <w:rsid w:val="00402BF4"/>
    <w:rsid w:val="00403AA1"/>
    <w:rsid w:val="00403EF9"/>
    <w:rsid w:val="00407179"/>
    <w:rsid w:val="00407681"/>
    <w:rsid w:val="00413688"/>
    <w:rsid w:val="004136D5"/>
    <w:rsid w:val="00413754"/>
    <w:rsid w:val="00414C67"/>
    <w:rsid w:val="00415617"/>
    <w:rsid w:val="00416579"/>
    <w:rsid w:val="00423963"/>
    <w:rsid w:val="00437668"/>
    <w:rsid w:val="00437C44"/>
    <w:rsid w:val="00437FDA"/>
    <w:rsid w:val="00442694"/>
    <w:rsid w:val="00442FDC"/>
    <w:rsid w:val="004477F8"/>
    <w:rsid w:val="00450B45"/>
    <w:rsid w:val="00455E21"/>
    <w:rsid w:val="004603FF"/>
    <w:rsid w:val="00465D11"/>
    <w:rsid w:val="00467763"/>
    <w:rsid w:val="00467DF7"/>
    <w:rsid w:val="00472786"/>
    <w:rsid w:val="00472896"/>
    <w:rsid w:val="004768D1"/>
    <w:rsid w:val="004777B1"/>
    <w:rsid w:val="00482868"/>
    <w:rsid w:val="0048339A"/>
    <w:rsid w:val="00484549"/>
    <w:rsid w:val="00485AAA"/>
    <w:rsid w:val="00486F3B"/>
    <w:rsid w:val="00487093"/>
    <w:rsid w:val="00491D47"/>
    <w:rsid w:val="0049204C"/>
    <w:rsid w:val="0049681C"/>
    <w:rsid w:val="0049742B"/>
    <w:rsid w:val="004A0B89"/>
    <w:rsid w:val="004A1E59"/>
    <w:rsid w:val="004A1ED8"/>
    <w:rsid w:val="004A23DE"/>
    <w:rsid w:val="004A30CA"/>
    <w:rsid w:val="004A4EB1"/>
    <w:rsid w:val="004A4EE1"/>
    <w:rsid w:val="004B38CB"/>
    <w:rsid w:val="004B3BA8"/>
    <w:rsid w:val="004B59C4"/>
    <w:rsid w:val="004B6D44"/>
    <w:rsid w:val="004B7924"/>
    <w:rsid w:val="004C0CC2"/>
    <w:rsid w:val="004C317F"/>
    <w:rsid w:val="004C3396"/>
    <w:rsid w:val="004C7486"/>
    <w:rsid w:val="004D0D0E"/>
    <w:rsid w:val="004D2CF3"/>
    <w:rsid w:val="004E08E1"/>
    <w:rsid w:val="004E1068"/>
    <w:rsid w:val="004E1349"/>
    <w:rsid w:val="004E21D6"/>
    <w:rsid w:val="004E3A8B"/>
    <w:rsid w:val="004E431C"/>
    <w:rsid w:val="004E67A1"/>
    <w:rsid w:val="004E74B6"/>
    <w:rsid w:val="004F0838"/>
    <w:rsid w:val="004F2CCF"/>
    <w:rsid w:val="004F342F"/>
    <w:rsid w:val="004F49BE"/>
    <w:rsid w:val="004F5478"/>
    <w:rsid w:val="0050034B"/>
    <w:rsid w:val="00505298"/>
    <w:rsid w:val="00505A0B"/>
    <w:rsid w:val="0050717E"/>
    <w:rsid w:val="00507AAF"/>
    <w:rsid w:val="00511347"/>
    <w:rsid w:val="005139AA"/>
    <w:rsid w:val="0051747A"/>
    <w:rsid w:val="00521CDA"/>
    <w:rsid w:val="0052591A"/>
    <w:rsid w:val="00532F8B"/>
    <w:rsid w:val="005362D7"/>
    <w:rsid w:val="00544F13"/>
    <w:rsid w:val="00551D2D"/>
    <w:rsid w:val="00557AFB"/>
    <w:rsid w:val="00561505"/>
    <w:rsid w:val="005617E2"/>
    <w:rsid w:val="00565352"/>
    <w:rsid w:val="005664CA"/>
    <w:rsid w:val="005724C7"/>
    <w:rsid w:val="00574A1C"/>
    <w:rsid w:val="005770A4"/>
    <w:rsid w:val="00580C33"/>
    <w:rsid w:val="00586EBA"/>
    <w:rsid w:val="00592086"/>
    <w:rsid w:val="005927DD"/>
    <w:rsid w:val="00594D58"/>
    <w:rsid w:val="00595E48"/>
    <w:rsid w:val="00596FA5"/>
    <w:rsid w:val="005978A6"/>
    <w:rsid w:val="00597F81"/>
    <w:rsid w:val="005A0458"/>
    <w:rsid w:val="005A0FB7"/>
    <w:rsid w:val="005A1727"/>
    <w:rsid w:val="005A26E9"/>
    <w:rsid w:val="005A32E7"/>
    <w:rsid w:val="005A54E7"/>
    <w:rsid w:val="005A56D4"/>
    <w:rsid w:val="005A6272"/>
    <w:rsid w:val="005A705C"/>
    <w:rsid w:val="005B0E2D"/>
    <w:rsid w:val="005B205A"/>
    <w:rsid w:val="005B2CAC"/>
    <w:rsid w:val="005B3734"/>
    <w:rsid w:val="005B7010"/>
    <w:rsid w:val="005B794D"/>
    <w:rsid w:val="005C24BC"/>
    <w:rsid w:val="005C5007"/>
    <w:rsid w:val="005C6B8D"/>
    <w:rsid w:val="005D0C8E"/>
    <w:rsid w:val="005D25F3"/>
    <w:rsid w:val="005D41C2"/>
    <w:rsid w:val="005D420A"/>
    <w:rsid w:val="005D470C"/>
    <w:rsid w:val="005E02B2"/>
    <w:rsid w:val="005E0DFC"/>
    <w:rsid w:val="005E1A8F"/>
    <w:rsid w:val="005E273A"/>
    <w:rsid w:val="005E6512"/>
    <w:rsid w:val="005E690B"/>
    <w:rsid w:val="005F0956"/>
    <w:rsid w:val="005F4A87"/>
    <w:rsid w:val="005F7EDA"/>
    <w:rsid w:val="005F7F01"/>
    <w:rsid w:val="006003AA"/>
    <w:rsid w:val="0060049B"/>
    <w:rsid w:val="0060136B"/>
    <w:rsid w:val="0060223D"/>
    <w:rsid w:val="006126FC"/>
    <w:rsid w:val="00613840"/>
    <w:rsid w:val="006226F3"/>
    <w:rsid w:val="00622DE0"/>
    <w:rsid w:val="00626D21"/>
    <w:rsid w:val="006308F2"/>
    <w:rsid w:val="00635F0F"/>
    <w:rsid w:val="00636DA4"/>
    <w:rsid w:val="0063741F"/>
    <w:rsid w:val="006421B0"/>
    <w:rsid w:val="006427FF"/>
    <w:rsid w:val="006452A3"/>
    <w:rsid w:val="0064666D"/>
    <w:rsid w:val="0064783E"/>
    <w:rsid w:val="00651A41"/>
    <w:rsid w:val="00654E35"/>
    <w:rsid w:val="006564C8"/>
    <w:rsid w:val="00661E3C"/>
    <w:rsid w:val="00662279"/>
    <w:rsid w:val="00662666"/>
    <w:rsid w:val="00664222"/>
    <w:rsid w:val="006674EB"/>
    <w:rsid w:val="0067058D"/>
    <w:rsid w:val="00676E9E"/>
    <w:rsid w:val="00682D0E"/>
    <w:rsid w:val="0068440D"/>
    <w:rsid w:val="00684875"/>
    <w:rsid w:val="00684DE3"/>
    <w:rsid w:val="0068536F"/>
    <w:rsid w:val="00685632"/>
    <w:rsid w:val="0068639B"/>
    <w:rsid w:val="00690490"/>
    <w:rsid w:val="00690FAA"/>
    <w:rsid w:val="00692444"/>
    <w:rsid w:val="0069744E"/>
    <w:rsid w:val="006A00DD"/>
    <w:rsid w:val="006A0B94"/>
    <w:rsid w:val="006A7171"/>
    <w:rsid w:val="006B1CEE"/>
    <w:rsid w:val="006B2196"/>
    <w:rsid w:val="006B5BD3"/>
    <w:rsid w:val="006B644C"/>
    <w:rsid w:val="006B6FF4"/>
    <w:rsid w:val="006B7416"/>
    <w:rsid w:val="006C055E"/>
    <w:rsid w:val="006C45D0"/>
    <w:rsid w:val="006C61AA"/>
    <w:rsid w:val="006C7CDF"/>
    <w:rsid w:val="006D028F"/>
    <w:rsid w:val="006D195D"/>
    <w:rsid w:val="006D3E21"/>
    <w:rsid w:val="006D489F"/>
    <w:rsid w:val="006D7421"/>
    <w:rsid w:val="006E0BE5"/>
    <w:rsid w:val="006E291F"/>
    <w:rsid w:val="006E658E"/>
    <w:rsid w:val="006E72FD"/>
    <w:rsid w:val="006F0359"/>
    <w:rsid w:val="006F03BC"/>
    <w:rsid w:val="006F03BD"/>
    <w:rsid w:val="006F1D5F"/>
    <w:rsid w:val="006F5B98"/>
    <w:rsid w:val="00702DB1"/>
    <w:rsid w:val="0071029D"/>
    <w:rsid w:val="00712535"/>
    <w:rsid w:val="007142D9"/>
    <w:rsid w:val="00717F58"/>
    <w:rsid w:val="00722344"/>
    <w:rsid w:val="00723A4D"/>
    <w:rsid w:val="00726146"/>
    <w:rsid w:val="007275C0"/>
    <w:rsid w:val="0073378F"/>
    <w:rsid w:val="00740168"/>
    <w:rsid w:val="00740213"/>
    <w:rsid w:val="00741705"/>
    <w:rsid w:val="007445D6"/>
    <w:rsid w:val="00747ABA"/>
    <w:rsid w:val="007500BC"/>
    <w:rsid w:val="00752B64"/>
    <w:rsid w:val="00753562"/>
    <w:rsid w:val="00754615"/>
    <w:rsid w:val="00755A2A"/>
    <w:rsid w:val="00757D66"/>
    <w:rsid w:val="007658D8"/>
    <w:rsid w:val="007706F4"/>
    <w:rsid w:val="007716D1"/>
    <w:rsid w:val="007759CC"/>
    <w:rsid w:val="007762C5"/>
    <w:rsid w:val="007806E0"/>
    <w:rsid w:val="00787DB5"/>
    <w:rsid w:val="007910A0"/>
    <w:rsid w:val="00793383"/>
    <w:rsid w:val="0079491A"/>
    <w:rsid w:val="00794C4D"/>
    <w:rsid w:val="00794F09"/>
    <w:rsid w:val="00795E98"/>
    <w:rsid w:val="00796847"/>
    <w:rsid w:val="00797766"/>
    <w:rsid w:val="007B2A5B"/>
    <w:rsid w:val="007C1F0A"/>
    <w:rsid w:val="007C4ADB"/>
    <w:rsid w:val="007D0C52"/>
    <w:rsid w:val="007D2A6E"/>
    <w:rsid w:val="007D3226"/>
    <w:rsid w:val="007E0172"/>
    <w:rsid w:val="007E067D"/>
    <w:rsid w:val="007E1CD0"/>
    <w:rsid w:val="007E3D77"/>
    <w:rsid w:val="007E472A"/>
    <w:rsid w:val="007E4D4B"/>
    <w:rsid w:val="007E6516"/>
    <w:rsid w:val="007E6FA4"/>
    <w:rsid w:val="007E755E"/>
    <w:rsid w:val="007F013C"/>
    <w:rsid w:val="007F5D08"/>
    <w:rsid w:val="007F686B"/>
    <w:rsid w:val="00801DF2"/>
    <w:rsid w:val="008047DA"/>
    <w:rsid w:val="0080645C"/>
    <w:rsid w:val="008113FC"/>
    <w:rsid w:val="008153AD"/>
    <w:rsid w:val="00815F9E"/>
    <w:rsid w:val="00822CB5"/>
    <w:rsid w:val="00824315"/>
    <w:rsid w:val="00834279"/>
    <w:rsid w:val="00835D59"/>
    <w:rsid w:val="00842889"/>
    <w:rsid w:val="00844763"/>
    <w:rsid w:val="00844B20"/>
    <w:rsid w:val="00845308"/>
    <w:rsid w:val="008461F0"/>
    <w:rsid w:val="00846C86"/>
    <w:rsid w:val="00851D23"/>
    <w:rsid w:val="0085332A"/>
    <w:rsid w:val="008611DF"/>
    <w:rsid w:val="00864AAD"/>
    <w:rsid w:val="0086501C"/>
    <w:rsid w:val="008667DA"/>
    <w:rsid w:val="008670C6"/>
    <w:rsid w:val="008701A8"/>
    <w:rsid w:val="008705D0"/>
    <w:rsid w:val="00872DE8"/>
    <w:rsid w:val="00876DD4"/>
    <w:rsid w:val="008770BC"/>
    <w:rsid w:val="0088457C"/>
    <w:rsid w:val="00885937"/>
    <w:rsid w:val="00885E68"/>
    <w:rsid w:val="00886265"/>
    <w:rsid w:val="008869DB"/>
    <w:rsid w:val="00886C96"/>
    <w:rsid w:val="0088717A"/>
    <w:rsid w:val="00892B98"/>
    <w:rsid w:val="00892E3F"/>
    <w:rsid w:val="00896CCD"/>
    <w:rsid w:val="008A0C31"/>
    <w:rsid w:val="008A1002"/>
    <w:rsid w:val="008A4ECE"/>
    <w:rsid w:val="008A6D45"/>
    <w:rsid w:val="008B6D64"/>
    <w:rsid w:val="008C19C1"/>
    <w:rsid w:val="008C1AE6"/>
    <w:rsid w:val="008C550F"/>
    <w:rsid w:val="008C5998"/>
    <w:rsid w:val="008C680B"/>
    <w:rsid w:val="008C7FAF"/>
    <w:rsid w:val="008D0F80"/>
    <w:rsid w:val="008D6A56"/>
    <w:rsid w:val="008D775B"/>
    <w:rsid w:val="008E5F24"/>
    <w:rsid w:val="008F12AF"/>
    <w:rsid w:val="008F241C"/>
    <w:rsid w:val="008F6AD2"/>
    <w:rsid w:val="008F7161"/>
    <w:rsid w:val="008F742A"/>
    <w:rsid w:val="008F7F96"/>
    <w:rsid w:val="00900CB3"/>
    <w:rsid w:val="009013B7"/>
    <w:rsid w:val="0090254D"/>
    <w:rsid w:val="0090374E"/>
    <w:rsid w:val="00904D45"/>
    <w:rsid w:val="00905987"/>
    <w:rsid w:val="00906A22"/>
    <w:rsid w:val="0091013F"/>
    <w:rsid w:val="00911475"/>
    <w:rsid w:val="00915876"/>
    <w:rsid w:val="009169A6"/>
    <w:rsid w:val="009204FC"/>
    <w:rsid w:val="00921B46"/>
    <w:rsid w:val="00921F64"/>
    <w:rsid w:val="0092441A"/>
    <w:rsid w:val="0092558E"/>
    <w:rsid w:val="009259FC"/>
    <w:rsid w:val="00927AC2"/>
    <w:rsid w:val="00927FE7"/>
    <w:rsid w:val="00930B0E"/>
    <w:rsid w:val="009336C9"/>
    <w:rsid w:val="00935569"/>
    <w:rsid w:val="0094069A"/>
    <w:rsid w:val="009417C5"/>
    <w:rsid w:val="0094191D"/>
    <w:rsid w:val="00943F54"/>
    <w:rsid w:val="00944AD2"/>
    <w:rsid w:val="00944C89"/>
    <w:rsid w:val="00944DDE"/>
    <w:rsid w:val="009460D8"/>
    <w:rsid w:val="00946276"/>
    <w:rsid w:val="00946863"/>
    <w:rsid w:val="00950FFC"/>
    <w:rsid w:val="009516E5"/>
    <w:rsid w:val="00952695"/>
    <w:rsid w:val="009537BA"/>
    <w:rsid w:val="00956329"/>
    <w:rsid w:val="009607E3"/>
    <w:rsid w:val="009630B4"/>
    <w:rsid w:val="00967163"/>
    <w:rsid w:val="00967D6C"/>
    <w:rsid w:val="00974D61"/>
    <w:rsid w:val="0097646B"/>
    <w:rsid w:val="009768F9"/>
    <w:rsid w:val="00977886"/>
    <w:rsid w:val="00977BCE"/>
    <w:rsid w:val="009818B9"/>
    <w:rsid w:val="00982333"/>
    <w:rsid w:val="0098289F"/>
    <w:rsid w:val="009837B8"/>
    <w:rsid w:val="00983FDD"/>
    <w:rsid w:val="00986D11"/>
    <w:rsid w:val="00993C66"/>
    <w:rsid w:val="00994985"/>
    <w:rsid w:val="00997978"/>
    <w:rsid w:val="009A07EF"/>
    <w:rsid w:val="009A1C55"/>
    <w:rsid w:val="009A52B8"/>
    <w:rsid w:val="009A6053"/>
    <w:rsid w:val="009B08EE"/>
    <w:rsid w:val="009B0BAB"/>
    <w:rsid w:val="009B6569"/>
    <w:rsid w:val="009B6881"/>
    <w:rsid w:val="009C214C"/>
    <w:rsid w:val="009C2411"/>
    <w:rsid w:val="009C565C"/>
    <w:rsid w:val="009D0311"/>
    <w:rsid w:val="009D6003"/>
    <w:rsid w:val="009D675B"/>
    <w:rsid w:val="009D7C52"/>
    <w:rsid w:val="009E2F36"/>
    <w:rsid w:val="009E55A6"/>
    <w:rsid w:val="009E5D96"/>
    <w:rsid w:val="009E7CD9"/>
    <w:rsid w:val="009F05EE"/>
    <w:rsid w:val="009F0727"/>
    <w:rsid w:val="009F1860"/>
    <w:rsid w:val="009F1C4D"/>
    <w:rsid w:val="009F46FE"/>
    <w:rsid w:val="009F4BC4"/>
    <w:rsid w:val="009F5D28"/>
    <w:rsid w:val="009F69BC"/>
    <w:rsid w:val="009F7AFF"/>
    <w:rsid w:val="009F7BD9"/>
    <w:rsid w:val="00A004F9"/>
    <w:rsid w:val="00A056AC"/>
    <w:rsid w:val="00A15246"/>
    <w:rsid w:val="00A168AC"/>
    <w:rsid w:val="00A23867"/>
    <w:rsid w:val="00A2569A"/>
    <w:rsid w:val="00A26769"/>
    <w:rsid w:val="00A27CDB"/>
    <w:rsid w:val="00A32CC0"/>
    <w:rsid w:val="00A429C4"/>
    <w:rsid w:val="00A42FEB"/>
    <w:rsid w:val="00A43228"/>
    <w:rsid w:val="00A439B9"/>
    <w:rsid w:val="00A45471"/>
    <w:rsid w:val="00A45724"/>
    <w:rsid w:val="00A45C35"/>
    <w:rsid w:val="00A50945"/>
    <w:rsid w:val="00A51BF5"/>
    <w:rsid w:val="00A53996"/>
    <w:rsid w:val="00A559F8"/>
    <w:rsid w:val="00A62FDF"/>
    <w:rsid w:val="00A6543D"/>
    <w:rsid w:val="00A67808"/>
    <w:rsid w:val="00A679EE"/>
    <w:rsid w:val="00A71BB6"/>
    <w:rsid w:val="00A732F3"/>
    <w:rsid w:val="00A75637"/>
    <w:rsid w:val="00A774F3"/>
    <w:rsid w:val="00A829AE"/>
    <w:rsid w:val="00A8403B"/>
    <w:rsid w:val="00A85145"/>
    <w:rsid w:val="00A870FD"/>
    <w:rsid w:val="00A92151"/>
    <w:rsid w:val="00A95D12"/>
    <w:rsid w:val="00AA456F"/>
    <w:rsid w:val="00AA55C0"/>
    <w:rsid w:val="00AA5EC9"/>
    <w:rsid w:val="00AA7133"/>
    <w:rsid w:val="00AA7D94"/>
    <w:rsid w:val="00AB0C63"/>
    <w:rsid w:val="00AB6B16"/>
    <w:rsid w:val="00AC1F15"/>
    <w:rsid w:val="00AC32B2"/>
    <w:rsid w:val="00AC43A1"/>
    <w:rsid w:val="00AC465B"/>
    <w:rsid w:val="00AC60D1"/>
    <w:rsid w:val="00AC774E"/>
    <w:rsid w:val="00AC7998"/>
    <w:rsid w:val="00AD3224"/>
    <w:rsid w:val="00AD35DF"/>
    <w:rsid w:val="00AD46EA"/>
    <w:rsid w:val="00AE0F3D"/>
    <w:rsid w:val="00AE111B"/>
    <w:rsid w:val="00AE3FBC"/>
    <w:rsid w:val="00AE5640"/>
    <w:rsid w:val="00AE5B3E"/>
    <w:rsid w:val="00AE6147"/>
    <w:rsid w:val="00AF3162"/>
    <w:rsid w:val="00AF3347"/>
    <w:rsid w:val="00AF3E9A"/>
    <w:rsid w:val="00AF429E"/>
    <w:rsid w:val="00AF74C4"/>
    <w:rsid w:val="00AF75D2"/>
    <w:rsid w:val="00B0101D"/>
    <w:rsid w:val="00B01505"/>
    <w:rsid w:val="00B0238B"/>
    <w:rsid w:val="00B02F09"/>
    <w:rsid w:val="00B11DB4"/>
    <w:rsid w:val="00B12B9D"/>
    <w:rsid w:val="00B15747"/>
    <w:rsid w:val="00B2230A"/>
    <w:rsid w:val="00B25E5B"/>
    <w:rsid w:val="00B279B1"/>
    <w:rsid w:val="00B27A67"/>
    <w:rsid w:val="00B27FAC"/>
    <w:rsid w:val="00B30599"/>
    <w:rsid w:val="00B30EE8"/>
    <w:rsid w:val="00B3110D"/>
    <w:rsid w:val="00B31D82"/>
    <w:rsid w:val="00B3537C"/>
    <w:rsid w:val="00B35736"/>
    <w:rsid w:val="00B369CB"/>
    <w:rsid w:val="00B36CDF"/>
    <w:rsid w:val="00B37EC5"/>
    <w:rsid w:val="00B41BA3"/>
    <w:rsid w:val="00B420E8"/>
    <w:rsid w:val="00B431A4"/>
    <w:rsid w:val="00B46AD8"/>
    <w:rsid w:val="00B51148"/>
    <w:rsid w:val="00B519B6"/>
    <w:rsid w:val="00B52BFE"/>
    <w:rsid w:val="00B56FA8"/>
    <w:rsid w:val="00B6060A"/>
    <w:rsid w:val="00B62BEE"/>
    <w:rsid w:val="00B6566F"/>
    <w:rsid w:val="00B65806"/>
    <w:rsid w:val="00B66FE6"/>
    <w:rsid w:val="00B67EE3"/>
    <w:rsid w:val="00B70E33"/>
    <w:rsid w:val="00B73245"/>
    <w:rsid w:val="00B7523C"/>
    <w:rsid w:val="00B849BA"/>
    <w:rsid w:val="00B8685F"/>
    <w:rsid w:val="00B92AC7"/>
    <w:rsid w:val="00B93E4D"/>
    <w:rsid w:val="00B94AB2"/>
    <w:rsid w:val="00B95164"/>
    <w:rsid w:val="00BA03CA"/>
    <w:rsid w:val="00BA149C"/>
    <w:rsid w:val="00BA5133"/>
    <w:rsid w:val="00BB0AE8"/>
    <w:rsid w:val="00BB13D3"/>
    <w:rsid w:val="00BB2F33"/>
    <w:rsid w:val="00BB3371"/>
    <w:rsid w:val="00BB72B3"/>
    <w:rsid w:val="00BC2FD6"/>
    <w:rsid w:val="00BC3D66"/>
    <w:rsid w:val="00BC5FA0"/>
    <w:rsid w:val="00BC7E58"/>
    <w:rsid w:val="00BD0948"/>
    <w:rsid w:val="00BD128C"/>
    <w:rsid w:val="00BD16A8"/>
    <w:rsid w:val="00BD5301"/>
    <w:rsid w:val="00BE1EFE"/>
    <w:rsid w:val="00BE3474"/>
    <w:rsid w:val="00BF2703"/>
    <w:rsid w:val="00BF4530"/>
    <w:rsid w:val="00BF511A"/>
    <w:rsid w:val="00BF6A08"/>
    <w:rsid w:val="00C0093F"/>
    <w:rsid w:val="00C13293"/>
    <w:rsid w:val="00C16A39"/>
    <w:rsid w:val="00C17BCE"/>
    <w:rsid w:val="00C22768"/>
    <w:rsid w:val="00C23894"/>
    <w:rsid w:val="00C240DA"/>
    <w:rsid w:val="00C244D1"/>
    <w:rsid w:val="00C30B30"/>
    <w:rsid w:val="00C358F8"/>
    <w:rsid w:val="00C37275"/>
    <w:rsid w:val="00C40DC9"/>
    <w:rsid w:val="00C41FF1"/>
    <w:rsid w:val="00C42B2A"/>
    <w:rsid w:val="00C4375F"/>
    <w:rsid w:val="00C43A77"/>
    <w:rsid w:val="00C60CA5"/>
    <w:rsid w:val="00C72E27"/>
    <w:rsid w:val="00C739B5"/>
    <w:rsid w:val="00C73E37"/>
    <w:rsid w:val="00C81A65"/>
    <w:rsid w:val="00C83E46"/>
    <w:rsid w:val="00CA078A"/>
    <w:rsid w:val="00CA24FF"/>
    <w:rsid w:val="00CA252E"/>
    <w:rsid w:val="00CA4AA7"/>
    <w:rsid w:val="00CA59D8"/>
    <w:rsid w:val="00CA6525"/>
    <w:rsid w:val="00CB2888"/>
    <w:rsid w:val="00CB634D"/>
    <w:rsid w:val="00CC29ED"/>
    <w:rsid w:val="00CC306F"/>
    <w:rsid w:val="00CC576E"/>
    <w:rsid w:val="00CD1E1B"/>
    <w:rsid w:val="00CD3EC9"/>
    <w:rsid w:val="00CD40D8"/>
    <w:rsid w:val="00CE1704"/>
    <w:rsid w:val="00CE1F6B"/>
    <w:rsid w:val="00CE3C04"/>
    <w:rsid w:val="00CE46D7"/>
    <w:rsid w:val="00CE4A75"/>
    <w:rsid w:val="00CE4DA0"/>
    <w:rsid w:val="00CF7EC1"/>
    <w:rsid w:val="00D03D8C"/>
    <w:rsid w:val="00D04198"/>
    <w:rsid w:val="00D0488E"/>
    <w:rsid w:val="00D060BE"/>
    <w:rsid w:val="00D06D9B"/>
    <w:rsid w:val="00D07423"/>
    <w:rsid w:val="00D1179B"/>
    <w:rsid w:val="00D12A38"/>
    <w:rsid w:val="00D16D41"/>
    <w:rsid w:val="00D174DF"/>
    <w:rsid w:val="00D17605"/>
    <w:rsid w:val="00D20B73"/>
    <w:rsid w:val="00D25C4A"/>
    <w:rsid w:val="00D2714D"/>
    <w:rsid w:val="00D30ABB"/>
    <w:rsid w:val="00D32CE8"/>
    <w:rsid w:val="00D34585"/>
    <w:rsid w:val="00D35071"/>
    <w:rsid w:val="00D358F1"/>
    <w:rsid w:val="00D37FBE"/>
    <w:rsid w:val="00D4238B"/>
    <w:rsid w:val="00D47D6A"/>
    <w:rsid w:val="00D47FA7"/>
    <w:rsid w:val="00D52EC2"/>
    <w:rsid w:val="00D54396"/>
    <w:rsid w:val="00D571DA"/>
    <w:rsid w:val="00D6228F"/>
    <w:rsid w:val="00D6258B"/>
    <w:rsid w:val="00D62BBD"/>
    <w:rsid w:val="00D63E0E"/>
    <w:rsid w:val="00D641E0"/>
    <w:rsid w:val="00D66437"/>
    <w:rsid w:val="00D667E1"/>
    <w:rsid w:val="00D72377"/>
    <w:rsid w:val="00D737AD"/>
    <w:rsid w:val="00D73AD2"/>
    <w:rsid w:val="00D749C1"/>
    <w:rsid w:val="00D76CFC"/>
    <w:rsid w:val="00D809F3"/>
    <w:rsid w:val="00D80F7E"/>
    <w:rsid w:val="00D82EBE"/>
    <w:rsid w:val="00D830A6"/>
    <w:rsid w:val="00D850CD"/>
    <w:rsid w:val="00D87AC0"/>
    <w:rsid w:val="00D90122"/>
    <w:rsid w:val="00D9179F"/>
    <w:rsid w:val="00D92DCD"/>
    <w:rsid w:val="00D94A21"/>
    <w:rsid w:val="00D968A9"/>
    <w:rsid w:val="00DA386D"/>
    <w:rsid w:val="00DA4C63"/>
    <w:rsid w:val="00DA562E"/>
    <w:rsid w:val="00DA587F"/>
    <w:rsid w:val="00DA74DC"/>
    <w:rsid w:val="00DA7D63"/>
    <w:rsid w:val="00DB2813"/>
    <w:rsid w:val="00DC09AB"/>
    <w:rsid w:val="00DC2F89"/>
    <w:rsid w:val="00DC610F"/>
    <w:rsid w:val="00DC7EE5"/>
    <w:rsid w:val="00DD1578"/>
    <w:rsid w:val="00DD2262"/>
    <w:rsid w:val="00DD6A69"/>
    <w:rsid w:val="00DE1584"/>
    <w:rsid w:val="00DE289E"/>
    <w:rsid w:val="00DE3019"/>
    <w:rsid w:val="00DE5143"/>
    <w:rsid w:val="00DE7797"/>
    <w:rsid w:val="00DF154E"/>
    <w:rsid w:val="00DF1593"/>
    <w:rsid w:val="00DF1AEC"/>
    <w:rsid w:val="00DF2EEB"/>
    <w:rsid w:val="00DF5CB1"/>
    <w:rsid w:val="00DF6293"/>
    <w:rsid w:val="00DF7D5D"/>
    <w:rsid w:val="00E00220"/>
    <w:rsid w:val="00E053F1"/>
    <w:rsid w:val="00E057B9"/>
    <w:rsid w:val="00E07F50"/>
    <w:rsid w:val="00E10AC3"/>
    <w:rsid w:val="00E127E5"/>
    <w:rsid w:val="00E12B0A"/>
    <w:rsid w:val="00E14470"/>
    <w:rsid w:val="00E15AA4"/>
    <w:rsid w:val="00E16A21"/>
    <w:rsid w:val="00E2157D"/>
    <w:rsid w:val="00E22B4A"/>
    <w:rsid w:val="00E26CDD"/>
    <w:rsid w:val="00E313C6"/>
    <w:rsid w:val="00E32894"/>
    <w:rsid w:val="00E3320D"/>
    <w:rsid w:val="00E33A4D"/>
    <w:rsid w:val="00E33BB0"/>
    <w:rsid w:val="00E3698F"/>
    <w:rsid w:val="00E36E55"/>
    <w:rsid w:val="00E37829"/>
    <w:rsid w:val="00E43358"/>
    <w:rsid w:val="00E44288"/>
    <w:rsid w:val="00E442AD"/>
    <w:rsid w:val="00E44498"/>
    <w:rsid w:val="00E50F44"/>
    <w:rsid w:val="00E52803"/>
    <w:rsid w:val="00E5566A"/>
    <w:rsid w:val="00E6232C"/>
    <w:rsid w:val="00E6364D"/>
    <w:rsid w:val="00E64171"/>
    <w:rsid w:val="00E642E6"/>
    <w:rsid w:val="00E65C50"/>
    <w:rsid w:val="00E71819"/>
    <w:rsid w:val="00E72003"/>
    <w:rsid w:val="00E72249"/>
    <w:rsid w:val="00E728F1"/>
    <w:rsid w:val="00E73CD3"/>
    <w:rsid w:val="00E7519D"/>
    <w:rsid w:val="00E75B62"/>
    <w:rsid w:val="00E8149C"/>
    <w:rsid w:val="00E8356F"/>
    <w:rsid w:val="00E840C9"/>
    <w:rsid w:val="00E851D5"/>
    <w:rsid w:val="00E857D2"/>
    <w:rsid w:val="00E85AE8"/>
    <w:rsid w:val="00E90A40"/>
    <w:rsid w:val="00E91FBE"/>
    <w:rsid w:val="00E9669B"/>
    <w:rsid w:val="00EA0DC4"/>
    <w:rsid w:val="00EA26BE"/>
    <w:rsid w:val="00EA3A97"/>
    <w:rsid w:val="00EA5C1C"/>
    <w:rsid w:val="00EA60A3"/>
    <w:rsid w:val="00EA63F7"/>
    <w:rsid w:val="00EA6559"/>
    <w:rsid w:val="00EB3A0F"/>
    <w:rsid w:val="00EB5237"/>
    <w:rsid w:val="00EC073F"/>
    <w:rsid w:val="00EC2382"/>
    <w:rsid w:val="00EC318D"/>
    <w:rsid w:val="00EC3498"/>
    <w:rsid w:val="00EC5ACA"/>
    <w:rsid w:val="00EC6DB6"/>
    <w:rsid w:val="00ED2DC5"/>
    <w:rsid w:val="00ED76A3"/>
    <w:rsid w:val="00EE1F36"/>
    <w:rsid w:val="00EF0B32"/>
    <w:rsid w:val="00EF27C6"/>
    <w:rsid w:val="00EF41BB"/>
    <w:rsid w:val="00F01D93"/>
    <w:rsid w:val="00F02C5E"/>
    <w:rsid w:val="00F03C06"/>
    <w:rsid w:val="00F042F7"/>
    <w:rsid w:val="00F052EB"/>
    <w:rsid w:val="00F100D8"/>
    <w:rsid w:val="00F103B9"/>
    <w:rsid w:val="00F10F08"/>
    <w:rsid w:val="00F12248"/>
    <w:rsid w:val="00F1304E"/>
    <w:rsid w:val="00F15398"/>
    <w:rsid w:val="00F23A71"/>
    <w:rsid w:val="00F2683F"/>
    <w:rsid w:val="00F3002B"/>
    <w:rsid w:val="00F30C73"/>
    <w:rsid w:val="00F31198"/>
    <w:rsid w:val="00F31B63"/>
    <w:rsid w:val="00F32A8A"/>
    <w:rsid w:val="00F33645"/>
    <w:rsid w:val="00F34873"/>
    <w:rsid w:val="00F370BA"/>
    <w:rsid w:val="00F37857"/>
    <w:rsid w:val="00F41A8C"/>
    <w:rsid w:val="00F426DF"/>
    <w:rsid w:val="00F42B66"/>
    <w:rsid w:val="00F433E4"/>
    <w:rsid w:val="00F44815"/>
    <w:rsid w:val="00F44883"/>
    <w:rsid w:val="00F45727"/>
    <w:rsid w:val="00F469BD"/>
    <w:rsid w:val="00F47236"/>
    <w:rsid w:val="00F5292A"/>
    <w:rsid w:val="00F538C4"/>
    <w:rsid w:val="00F56E89"/>
    <w:rsid w:val="00F56F73"/>
    <w:rsid w:val="00F674FB"/>
    <w:rsid w:val="00F6792A"/>
    <w:rsid w:val="00F71B60"/>
    <w:rsid w:val="00F775F3"/>
    <w:rsid w:val="00F8055E"/>
    <w:rsid w:val="00F823BE"/>
    <w:rsid w:val="00F846DA"/>
    <w:rsid w:val="00F905EA"/>
    <w:rsid w:val="00F91EE6"/>
    <w:rsid w:val="00F92FA8"/>
    <w:rsid w:val="00F9312A"/>
    <w:rsid w:val="00F9359B"/>
    <w:rsid w:val="00F9793B"/>
    <w:rsid w:val="00FA0267"/>
    <w:rsid w:val="00FA34C0"/>
    <w:rsid w:val="00FA7264"/>
    <w:rsid w:val="00FA72CA"/>
    <w:rsid w:val="00FB2EDD"/>
    <w:rsid w:val="00FB5427"/>
    <w:rsid w:val="00FB561F"/>
    <w:rsid w:val="00FB6AD1"/>
    <w:rsid w:val="00FB7D4F"/>
    <w:rsid w:val="00FB7F3B"/>
    <w:rsid w:val="00FC3387"/>
    <w:rsid w:val="00FC38D6"/>
    <w:rsid w:val="00FC5448"/>
    <w:rsid w:val="00FD290F"/>
    <w:rsid w:val="00FD2D2A"/>
    <w:rsid w:val="00FD388D"/>
    <w:rsid w:val="00FD651D"/>
    <w:rsid w:val="00FE13E3"/>
    <w:rsid w:val="00FE2A79"/>
    <w:rsid w:val="00FE5417"/>
    <w:rsid w:val="00FF1179"/>
    <w:rsid w:val="00FF1BB2"/>
    <w:rsid w:val="00FF297A"/>
    <w:rsid w:val="00FF502D"/>
    <w:rsid w:val="00FF6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2CF7A"/>
  <w15:chartTrackingRefBased/>
  <w15:docId w15:val="{CB4D3935-B27D-4B02-B57B-A19284EF5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rsid w:val="00082C03"/>
    <w:pPr>
      <w:outlineLvl w:val="0"/>
    </w:pPr>
    <w:rPr>
      <w:rFonts w:ascii="Arial" w:hAnsi="Arial" w:cs="Arial"/>
      <w:b/>
      <w:bCs/>
      <w:color w:val="333333"/>
      <w:kern w:val="36"/>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2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autoRedefine/>
    <w:rsid w:val="00082C03"/>
    <w:pPr>
      <w:tabs>
        <w:tab w:val="num" w:pos="360"/>
      </w:tabs>
      <w:spacing w:after="120"/>
      <w:jc w:val="center"/>
    </w:pPr>
    <w:rPr>
      <w:rFonts w:eastAsia="MS Mincho"/>
      <w:b/>
      <w:sz w:val="28"/>
    </w:rPr>
  </w:style>
  <w:style w:type="paragraph" w:styleId="Footer">
    <w:name w:val="footer"/>
    <w:basedOn w:val="Normal"/>
    <w:rsid w:val="009A1C55"/>
    <w:pPr>
      <w:tabs>
        <w:tab w:val="center" w:pos="4320"/>
        <w:tab w:val="right" w:pos="8640"/>
      </w:tabs>
    </w:pPr>
  </w:style>
  <w:style w:type="character" w:styleId="PageNumber">
    <w:name w:val="page number"/>
    <w:basedOn w:val="DefaultParagraphFont"/>
    <w:rsid w:val="009A1C55"/>
  </w:style>
  <w:style w:type="paragraph" w:customStyle="1" w:styleId="Default">
    <w:name w:val="Default"/>
    <w:rsid w:val="000211B2"/>
    <w:pPr>
      <w:autoSpaceDE w:val="0"/>
      <w:autoSpaceDN w:val="0"/>
      <w:adjustRightInd w:val="0"/>
    </w:pPr>
    <w:rPr>
      <w:color w:val="000000"/>
    </w:rPr>
  </w:style>
  <w:style w:type="paragraph" w:styleId="Header">
    <w:name w:val="header"/>
    <w:basedOn w:val="Normal"/>
    <w:link w:val="HeaderChar"/>
    <w:uiPriority w:val="99"/>
    <w:rsid w:val="009607E3"/>
    <w:pPr>
      <w:tabs>
        <w:tab w:val="center" w:pos="4680"/>
        <w:tab w:val="right" w:pos="9360"/>
      </w:tabs>
    </w:pPr>
  </w:style>
  <w:style w:type="character" w:customStyle="1" w:styleId="HeaderChar">
    <w:name w:val="Header Char"/>
    <w:link w:val="Header"/>
    <w:uiPriority w:val="99"/>
    <w:rsid w:val="009607E3"/>
    <w:rPr>
      <w:sz w:val="24"/>
      <w:szCs w:val="24"/>
    </w:rPr>
  </w:style>
  <w:style w:type="paragraph" w:styleId="BlockText">
    <w:name w:val="Block Text"/>
    <w:basedOn w:val="Normal"/>
    <w:rsid w:val="00C81A65"/>
    <w:pPr>
      <w:tabs>
        <w:tab w:val="left" w:pos="2660"/>
        <w:tab w:val="left" w:pos="2880"/>
        <w:tab w:val="left" w:pos="5900"/>
      </w:tabs>
      <w:ind w:left="-360" w:right="-720"/>
      <w:jc w:val="both"/>
    </w:pPr>
    <w:rPr>
      <w:sz w:val="28"/>
    </w:rPr>
  </w:style>
  <w:style w:type="paragraph" w:styleId="BalloonText">
    <w:name w:val="Balloon Text"/>
    <w:basedOn w:val="Normal"/>
    <w:link w:val="BalloonTextChar"/>
    <w:uiPriority w:val="99"/>
    <w:rsid w:val="003A616C"/>
    <w:rPr>
      <w:rFonts w:ascii="Tahoma" w:hAnsi="Tahoma" w:cs="Tahoma"/>
      <w:sz w:val="16"/>
      <w:szCs w:val="16"/>
    </w:rPr>
  </w:style>
  <w:style w:type="character" w:customStyle="1" w:styleId="BalloonTextChar">
    <w:name w:val="Balloon Text Char"/>
    <w:link w:val="BalloonText"/>
    <w:uiPriority w:val="99"/>
    <w:rsid w:val="003A616C"/>
    <w:rPr>
      <w:rFonts w:ascii="Tahoma" w:hAnsi="Tahoma" w:cs="Tahoma"/>
      <w:sz w:val="16"/>
      <w:szCs w:val="16"/>
    </w:rPr>
  </w:style>
  <w:style w:type="character" w:customStyle="1" w:styleId="doclink">
    <w:name w:val="doclink"/>
    <w:rsid w:val="00416579"/>
  </w:style>
  <w:style w:type="paragraph" w:styleId="ListParagraph">
    <w:name w:val="List Paragraph"/>
    <w:basedOn w:val="Normal"/>
    <w:uiPriority w:val="34"/>
    <w:qFormat/>
    <w:rsid w:val="002535DF"/>
    <w:pPr>
      <w:ind w:left="720"/>
    </w:pPr>
  </w:style>
  <w:style w:type="paragraph" w:styleId="BodyText">
    <w:name w:val="Body Text"/>
    <w:basedOn w:val="Normal"/>
    <w:link w:val="BodyTextChar"/>
    <w:rsid w:val="009D7C52"/>
    <w:pPr>
      <w:spacing w:after="120"/>
    </w:pPr>
  </w:style>
  <w:style w:type="character" w:customStyle="1" w:styleId="BodyTextChar">
    <w:name w:val="Body Text Char"/>
    <w:link w:val="BodyText"/>
    <w:rsid w:val="009D7C52"/>
    <w:rPr>
      <w:sz w:val="24"/>
      <w:szCs w:val="24"/>
    </w:rPr>
  </w:style>
  <w:style w:type="paragraph" w:styleId="FootnoteText">
    <w:name w:val="footnote text"/>
    <w:basedOn w:val="Normal"/>
    <w:link w:val="FootnoteTextChar"/>
    <w:rsid w:val="009A6053"/>
    <w:rPr>
      <w:sz w:val="20"/>
      <w:szCs w:val="20"/>
    </w:rPr>
  </w:style>
  <w:style w:type="character" w:customStyle="1" w:styleId="FootnoteTextChar">
    <w:name w:val="Footnote Text Char"/>
    <w:basedOn w:val="DefaultParagraphFont"/>
    <w:link w:val="FootnoteText"/>
    <w:rsid w:val="009A6053"/>
  </w:style>
  <w:style w:type="character" w:styleId="FootnoteReference">
    <w:name w:val="footnote reference"/>
    <w:rsid w:val="009A6053"/>
    <w:rPr>
      <w:vertAlign w:val="superscript"/>
    </w:rPr>
  </w:style>
  <w:style w:type="paragraph" w:styleId="NormalWeb">
    <w:name w:val="Normal (Web)"/>
    <w:basedOn w:val="Normal"/>
    <w:uiPriority w:val="99"/>
    <w:unhideWhenUsed/>
    <w:rsid w:val="00BF4530"/>
    <w:pPr>
      <w:spacing w:before="100" w:beforeAutospacing="1" w:after="100" w:afterAutospacing="1"/>
    </w:pPr>
  </w:style>
  <w:style w:type="character" w:customStyle="1" w:styleId="Bodytext2">
    <w:name w:val="Body text (2)_"/>
    <w:link w:val="Bodytext20"/>
    <w:locked/>
    <w:rsid w:val="00E3320D"/>
    <w:rPr>
      <w:i/>
      <w:iCs/>
      <w:sz w:val="26"/>
      <w:szCs w:val="26"/>
      <w:shd w:val="clear" w:color="auto" w:fill="FFFFFF"/>
    </w:rPr>
  </w:style>
  <w:style w:type="paragraph" w:customStyle="1" w:styleId="Bodytext20">
    <w:name w:val="Body text (2)"/>
    <w:basedOn w:val="Normal"/>
    <w:link w:val="Bodytext2"/>
    <w:rsid w:val="00E3320D"/>
    <w:pPr>
      <w:widowControl w:val="0"/>
      <w:shd w:val="clear" w:color="auto" w:fill="FFFFFF"/>
      <w:spacing w:before="180" w:after="420" w:line="0" w:lineRule="atLeast"/>
      <w:ind w:hanging="1200"/>
      <w:jc w:val="both"/>
    </w:pPr>
    <w:rPr>
      <w:i/>
      <w:iCs/>
      <w:sz w:val="26"/>
      <w:szCs w:val="26"/>
    </w:rPr>
  </w:style>
  <w:style w:type="character" w:customStyle="1" w:styleId="fontstyle01">
    <w:name w:val="fontstyle01"/>
    <w:rsid w:val="008D0F80"/>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45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065FA-F832-4396-BDD4-62359ACB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BẢNG TỔNG HỢP Ý KIẾN CỦA CÁC THÀNH VIÊN BAN CHỈ ĐẠO</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BẢNG TỔNG HỢP Ý KIẾN CỦA CÁC THÀNH VIÊN BAN CHỈ ĐẠO</dc:title>
  <dc:subject/>
  <dc:creator>PC2</dc:creator>
  <cp:keywords/>
  <dc:description/>
  <cp:lastModifiedBy>Dell's</cp:lastModifiedBy>
  <cp:revision>4</cp:revision>
  <cp:lastPrinted>2025-02-12T01:20:00Z</cp:lastPrinted>
  <dcterms:created xsi:type="dcterms:W3CDTF">2026-02-01T14:13:00Z</dcterms:created>
  <dcterms:modified xsi:type="dcterms:W3CDTF">2026-02-01T15:09:00Z</dcterms:modified>
</cp:coreProperties>
</file>