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CellSpacing w:w="0" w:type="dxa"/>
        <w:tblInd w:w="-743" w:type="dxa"/>
        <w:tblCellMar>
          <w:left w:w="0" w:type="dxa"/>
          <w:right w:w="0" w:type="dxa"/>
        </w:tblCellMar>
        <w:tblLook w:val="04A0" w:firstRow="1" w:lastRow="0" w:firstColumn="1" w:lastColumn="0" w:noHBand="0" w:noVBand="1"/>
      </w:tblPr>
      <w:tblGrid>
        <w:gridCol w:w="4253"/>
        <w:gridCol w:w="6096"/>
      </w:tblGrid>
      <w:tr w:rsidR="00B937A2" w:rsidRPr="00B937A2" w14:paraId="48D38F88" w14:textId="77777777" w:rsidTr="004C4DBA">
        <w:trPr>
          <w:trHeight w:val="898"/>
          <w:tblCellSpacing w:w="0" w:type="dxa"/>
        </w:trPr>
        <w:tc>
          <w:tcPr>
            <w:tcW w:w="4253" w:type="dxa"/>
            <w:tcMar>
              <w:top w:w="0" w:type="dxa"/>
              <w:left w:w="108" w:type="dxa"/>
              <w:bottom w:w="0" w:type="dxa"/>
              <w:right w:w="108" w:type="dxa"/>
            </w:tcMar>
          </w:tcPr>
          <w:p w14:paraId="13A69D97" w14:textId="0A2A21A8" w:rsidR="00223628" w:rsidRPr="00B937A2" w:rsidRDefault="00223628" w:rsidP="00FF55AB">
            <w:pPr>
              <w:spacing w:before="100" w:beforeAutospacing="1" w:after="120" w:line="240" w:lineRule="auto"/>
              <w:jc w:val="center"/>
              <w:rPr>
                <w:rFonts w:eastAsia="Times New Roman"/>
                <w:sz w:val="28"/>
                <w:szCs w:val="28"/>
              </w:rPr>
            </w:pPr>
            <w:r w:rsidRPr="00B937A2">
              <w:rPr>
                <w:rFonts w:eastAsia="Times New Roman"/>
                <w:b/>
                <w:bCs/>
                <w:noProof/>
                <w:sz w:val="28"/>
                <w:szCs w:val="28"/>
              </w:rPr>
              <mc:AlternateContent>
                <mc:Choice Requires="wps">
                  <w:drawing>
                    <wp:anchor distT="0" distB="0" distL="114300" distR="114300" simplePos="0" relativeHeight="251660288" behindDoc="0" locked="0" layoutInCell="1" allowOverlap="1" wp14:anchorId="74C7E022" wp14:editId="751E2FAE">
                      <wp:simplePos x="0" y="0"/>
                      <wp:positionH relativeFrom="column">
                        <wp:posOffset>941647</wp:posOffset>
                      </wp:positionH>
                      <wp:positionV relativeFrom="paragraph">
                        <wp:posOffset>431800</wp:posOffset>
                      </wp:positionV>
                      <wp:extent cx="6985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1F75A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5pt,34pt" to="129.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"/>
                  </w:pict>
                </mc:Fallback>
              </mc:AlternateContent>
            </w:r>
            <w:r w:rsidRPr="00B937A2">
              <w:rPr>
                <w:rFonts w:eastAsia="Times New Roman"/>
                <w:b/>
                <w:bCs/>
                <w:sz w:val="28"/>
                <w:szCs w:val="28"/>
              </w:rPr>
              <w:t xml:space="preserve">ỦY BAN NHÂN DÂN </w:t>
            </w:r>
            <w:r w:rsidRPr="00B937A2">
              <w:rPr>
                <w:rFonts w:eastAsia="Times New Roman"/>
                <w:b/>
                <w:bCs/>
                <w:sz w:val="28"/>
                <w:szCs w:val="28"/>
              </w:rPr>
              <w:br/>
              <w:t>TỈNH AN GIANG</w:t>
            </w:r>
          </w:p>
        </w:tc>
        <w:tc>
          <w:tcPr>
            <w:tcW w:w="6096" w:type="dxa"/>
            <w:tcMar>
              <w:top w:w="0" w:type="dxa"/>
              <w:left w:w="108" w:type="dxa"/>
              <w:bottom w:w="0" w:type="dxa"/>
              <w:right w:w="108" w:type="dxa"/>
            </w:tcMar>
          </w:tcPr>
          <w:p w14:paraId="79F861F9" w14:textId="22EF4D76" w:rsidR="00223628" w:rsidRPr="00B937A2" w:rsidRDefault="00223628" w:rsidP="00FF55AB">
            <w:pPr>
              <w:spacing w:before="100" w:beforeAutospacing="1" w:after="120" w:line="240" w:lineRule="auto"/>
              <w:rPr>
                <w:rFonts w:eastAsia="Times New Roman"/>
                <w:sz w:val="28"/>
                <w:szCs w:val="28"/>
              </w:rPr>
            </w:pPr>
            <w:r w:rsidRPr="00B937A2">
              <w:rPr>
                <w:rFonts w:eastAsia="Times New Roman"/>
                <w:b/>
                <w:bCs/>
                <w:noProof/>
                <w:sz w:val="26"/>
                <w:szCs w:val="26"/>
              </w:rPr>
              <mc:AlternateContent>
                <mc:Choice Requires="wps">
                  <w:drawing>
                    <wp:anchor distT="0" distB="0" distL="114300" distR="114300" simplePos="0" relativeHeight="251659264" behindDoc="0" locked="0" layoutInCell="1" allowOverlap="1" wp14:anchorId="32EE6393" wp14:editId="51BF5B67">
                      <wp:simplePos x="0" y="0"/>
                      <wp:positionH relativeFrom="column">
                        <wp:posOffset>711835</wp:posOffset>
                      </wp:positionH>
                      <wp:positionV relativeFrom="paragraph">
                        <wp:posOffset>415867</wp:posOffset>
                      </wp:positionV>
                      <wp:extent cx="21844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A3F25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2.75pt" to="228.0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lEsAEAAEgDAAAOAAAAZHJzL2Uyb0RvYy54bWysU8Fu2zAMvQ/YPwi6L3aCduiMOD2k6y7d&#10;FqDdBzCSbAuTRYFUYufvJ6lJVmy3YT4Ikkg+vfdIr+/n0YmjIbboW7lc1FIYr1Bb37fyx8vjhz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"/>
                  </w:pict>
                </mc:Fallback>
              </mc:AlternateContent>
            </w:r>
            <w:r w:rsidRPr="00B937A2">
              <w:rPr>
                <w:rFonts w:eastAsia="Times New Roman"/>
                <w:b/>
                <w:bCs/>
                <w:sz w:val="26"/>
                <w:szCs w:val="26"/>
              </w:rPr>
              <w:t xml:space="preserve"> CỘNG HÒA XÃ HỘI CHỦ NGHĨA VIỆT NAM</w:t>
            </w:r>
            <w:r w:rsidRPr="00B937A2">
              <w:rPr>
                <w:rFonts w:eastAsia="Times New Roman"/>
                <w:b/>
                <w:bCs/>
                <w:sz w:val="28"/>
                <w:szCs w:val="28"/>
              </w:rPr>
              <w:br/>
              <w:t xml:space="preserve">                Độc lập - Tự do - Hạnh phúc </w:t>
            </w:r>
          </w:p>
        </w:tc>
      </w:tr>
    </w:tbl>
    <w:p w14:paraId="2C45842C" w14:textId="77777777" w:rsidR="00CC41F1" w:rsidRPr="00B937A2" w:rsidRDefault="00CC41F1" w:rsidP="004C4DBA">
      <w:pPr>
        <w:spacing w:before="120" w:after="0" w:line="240" w:lineRule="auto"/>
        <w:jc w:val="center"/>
        <w:rPr>
          <w:sz w:val="28"/>
          <w:szCs w:val="28"/>
        </w:rPr>
      </w:pPr>
      <w:r w:rsidRPr="00B937A2">
        <w:rPr>
          <w:b/>
          <w:bCs/>
          <w:sz w:val="28"/>
          <w:szCs w:val="28"/>
        </w:rPr>
        <w:t>QUY ĐỊNH</w:t>
      </w:r>
    </w:p>
    <w:p w14:paraId="302FB215" w14:textId="4B248D44" w:rsidR="00223628" w:rsidRPr="00B937A2" w:rsidRDefault="00CC41F1" w:rsidP="004C4DBA">
      <w:pPr>
        <w:spacing w:after="0" w:line="240" w:lineRule="auto"/>
        <w:jc w:val="center"/>
        <w:rPr>
          <w:b/>
          <w:bCs/>
          <w:sz w:val="28"/>
          <w:szCs w:val="28"/>
        </w:rPr>
      </w:pPr>
      <w:bookmarkStart w:id="0" w:name="_Hlk205882943"/>
      <w:r w:rsidRPr="00B937A2">
        <w:rPr>
          <w:b/>
          <w:bCs/>
          <w:sz w:val="28"/>
          <w:szCs w:val="28"/>
        </w:rPr>
        <w:t>Quản lý di tích lịch sử - văn hóa và danh lam thắng cảnh</w:t>
      </w:r>
    </w:p>
    <w:p w14:paraId="01EC598A" w14:textId="30CFAAE5" w:rsidR="00CC41F1" w:rsidRPr="00B937A2" w:rsidRDefault="00CC41F1" w:rsidP="004C4DBA">
      <w:pPr>
        <w:spacing w:after="0" w:line="240" w:lineRule="auto"/>
        <w:jc w:val="center"/>
        <w:rPr>
          <w:sz w:val="28"/>
          <w:szCs w:val="28"/>
        </w:rPr>
      </w:pPr>
      <w:r w:rsidRPr="00B937A2">
        <w:rPr>
          <w:b/>
          <w:bCs/>
          <w:sz w:val="28"/>
          <w:szCs w:val="28"/>
        </w:rPr>
        <w:t>trên địa bàn tỉnh An Giang</w:t>
      </w:r>
    </w:p>
    <w:bookmarkEnd w:id="0"/>
    <w:p w14:paraId="13333ECD" w14:textId="73598014" w:rsidR="00223628" w:rsidRPr="00B937A2" w:rsidRDefault="00CC41F1" w:rsidP="004C4DBA">
      <w:pPr>
        <w:jc w:val="center"/>
        <w:rPr>
          <w:sz w:val="28"/>
          <w:szCs w:val="28"/>
        </w:rPr>
      </w:pPr>
      <w:r w:rsidRPr="00B937A2">
        <w:rPr>
          <w:i/>
          <w:iCs/>
          <w:sz w:val="28"/>
          <w:szCs w:val="28"/>
        </w:rPr>
        <w:t>(</w:t>
      </w:r>
      <w:r w:rsidR="004C4DBA" w:rsidRPr="00B937A2">
        <w:rPr>
          <w:i/>
          <w:iCs/>
          <w:sz w:val="28"/>
          <w:szCs w:val="28"/>
        </w:rPr>
        <w:t>Ban hành k</w:t>
      </w:r>
      <w:r w:rsidRPr="00B937A2">
        <w:rPr>
          <w:i/>
          <w:iCs/>
          <w:sz w:val="28"/>
          <w:szCs w:val="28"/>
        </w:rPr>
        <w:t>èm theo Quyết định số</w:t>
      </w:r>
      <w:r w:rsidR="004C4DBA" w:rsidRPr="00B937A2">
        <w:rPr>
          <w:i/>
          <w:iCs/>
          <w:sz w:val="28"/>
          <w:szCs w:val="28"/>
        </w:rPr>
        <w:t>…../2025/QĐ-UBND</w:t>
      </w:r>
      <w:r w:rsidRPr="00B937A2">
        <w:rPr>
          <w:i/>
          <w:iCs/>
          <w:sz w:val="28"/>
          <w:szCs w:val="28"/>
        </w:rPr>
        <w:t>)</w:t>
      </w:r>
    </w:p>
    <w:p w14:paraId="051605D2" w14:textId="77777777" w:rsidR="004C4DBA" w:rsidRPr="00B937A2" w:rsidRDefault="004C4DBA" w:rsidP="00223628">
      <w:pPr>
        <w:spacing w:after="0" w:line="240" w:lineRule="auto"/>
        <w:jc w:val="center"/>
        <w:rPr>
          <w:b/>
          <w:bCs/>
          <w:sz w:val="28"/>
          <w:szCs w:val="28"/>
        </w:rPr>
      </w:pPr>
    </w:p>
    <w:p w14:paraId="51EE707A" w14:textId="77777777" w:rsidR="00CC41F1" w:rsidRPr="00B937A2" w:rsidRDefault="00CC41F1" w:rsidP="00223628">
      <w:pPr>
        <w:spacing w:after="0" w:line="240" w:lineRule="auto"/>
        <w:jc w:val="center"/>
        <w:rPr>
          <w:sz w:val="28"/>
          <w:szCs w:val="28"/>
        </w:rPr>
      </w:pPr>
      <w:r w:rsidRPr="00B937A2">
        <w:rPr>
          <w:b/>
          <w:bCs/>
          <w:sz w:val="28"/>
          <w:szCs w:val="28"/>
        </w:rPr>
        <w:t>Chương I</w:t>
      </w:r>
    </w:p>
    <w:p w14:paraId="435DC678" w14:textId="77777777" w:rsidR="00CC41F1" w:rsidRPr="00B937A2" w:rsidRDefault="00CC41F1" w:rsidP="00223628">
      <w:pPr>
        <w:spacing w:after="0" w:line="240" w:lineRule="auto"/>
        <w:jc w:val="center"/>
        <w:rPr>
          <w:sz w:val="28"/>
          <w:szCs w:val="28"/>
        </w:rPr>
      </w:pPr>
      <w:r w:rsidRPr="00B937A2">
        <w:rPr>
          <w:b/>
          <w:bCs/>
          <w:sz w:val="28"/>
          <w:szCs w:val="28"/>
        </w:rPr>
        <w:t>QUY ĐỊNH CHUNG</w:t>
      </w:r>
    </w:p>
    <w:p w14:paraId="65554D1F" w14:textId="7232E619" w:rsidR="00CC41F1" w:rsidRPr="00B937A2" w:rsidRDefault="00D52702" w:rsidP="00D52702">
      <w:pPr>
        <w:spacing w:before="120" w:after="120" w:line="240" w:lineRule="auto"/>
        <w:jc w:val="both"/>
        <w:rPr>
          <w:sz w:val="28"/>
          <w:szCs w:val="28"/>
        </w:rPr>
      </w:pPr>
      <w:r w:rsidRPr="00B937A2">
        <w:rPr>
          <w:b/>
          <w:bCs/>
          <w:sz w:val="28"/>
          <w:szCs w:val="28"/>
        </w:rPr>
        <w:t>   </w:t>
      </w:r>
      <w:r w:rsidRPr="00B937A2">
        <w:rPr>
          <w:sz w:val="28"/>
          <w:szCs w:val="28"/>
        </w:rPr>
        <w:tab/>
      </w:r>
      <w:r w:rsidR="00CC41F1" w:rsidRPr="00B937A2">
        <w:rPr>
          <w:b/>
          <w:bCs/>
          <w:sz w:val="28"/>
          <w:szCs w:val="28"/>
        </w:rPr>
        <w:t>Điều 1. Phạm vi điều chỉnh</w:t>
      </w:r>
    </w:p>
    <w:p w14:paraId="147C7ED9" w14:textId="7D4D8171" w:rsidR="00CC41F1" w:rsidRPr="00B937A2" w:rsidRDefault="00CC41F1" w:rsidP="003C392D">
      <w:pPr>
        <w:spacing w:before="120" w:after="120" w:line="240" w:lineRule="auto"/>
        <w:ind w:firstLine="720"/>
        <w:jc w:val="both"/>
        <w:rPr>
          <w:sz w:val="28"/>
          <w:szCs w:val="28"/>
        </w:rPr>
      </w:pPr>
      <w:r w:rsidRPr="00B937A2">
        <w:rPr>
          <w:sz w:val="28"/>
          <w:szCs w:val="28"/>
        </w:rPr>
        <w:t>Quy định này quy định về quản lý, bảo vệ, quy hoạch, đầu tư tu bổ, phục hồi, phát huy giá trị di tích</w:t>
      </w:r>
      <w:r w:rsidR="00E62A0A" w:rsidRPr="00B937A2">
        <w:rPr>
          <w:sz w:val="28"/>
          <w:szCs w:val="28"/>
        </w:rPr>
        <w:t xml:space="preserve"> lịch sử - văn hóa</w:t>
      </w:r>
      <w:r w:rsidRPr="00B937A2">
        <w:rPr>
          <w:sz w:val="28"/>
          <w:szCs w:val="28"/>
        </w:rPr>
        <w:t xml:space="preserve"> và danh lam thắng cảnh</w:t>
      </w:r>
      <w:r w:rsidR="00AE4F5F">
        <w:rPr>
          <w:sz w:val="28"/>
          <w:szCs w:val="28"/>
        </w:rPr>
        <w:t xml:space="preserve"> </w:t>
      </w:r>
      <w:r w:rsidR="00AE4F5F">
        <w:rPr>
          <w:color w:val="FF0000"/>
          <w:sz w:val="28"/>
          <w:szCs w:val="28"/>
        </w:rPr>
        <w:t xml:space="preserve">(bao gồm cả </w:t>
      </w:r>
      <w:r w:rsidR="003C125D">
        <w:rPr>
          <w:color w:val="FF0000"/>
          <w:sz w:val="28"/>
          <w:szCs w:val="28"/>
        </w:rPr>
        <w:t xml:space="preserve">là </w:t>
      </w:r>
      <w:r w:rsidR="00AE4F5F">
        <w:rPr>
          <w:color w:val="FF0000"/>
          <w:sz w:val="28"/>
          <w:szCs w:val="28"/>
        </w:rPr>
        <w:t>di sản văn hóa thế giới)</w:t>
      </w:r>
      <w:r w:rsidRPr="00B937A2">
        <w:rPr>
          <w:sz w:val="28"/>
          <w:szCs w:val="28"/>
        </w:rPr>
        <w:t xml:space="preserve"> trên địa bàn tỉnh An Giang đã được cấp có thẩm quyền quyết định xếp hạng và công trình, địa điểm, cảnh quan thiên nhiên thuộc danh mục kiểm kê di tích đã được</w:t>
      </w:r>
      <w:r w:rsidR="00764E47" w:rsidRPr="00B937A2">
        <w:rPr>
          <w:sz w:val="28"/>
          <w:szCs w:val="28"/>
        </w:rPr>
        <w:t xml:space="preserve"> Chủ tịch</w:t>
      </w:r>
      <w:r w:rsidRPr="00B937A2">
        <w:rPr>
          <w:sz w:val="28"/>
          <w:szCs w:val="28"/>
        </w:rPr>
        <w:t xml:space="preserve"> </w:t>
      </w:r>
      <w:r w:rsidR="00764E47" w:rsidRPr="00B937A2">
        <w:rPr>
          <w:sz w:val="28"/>
          <w:szCs w:val="28"/>
        </w:rPr>
        <w:t>Ủ</w:t>
      </w:r>
      <w:r w:rsidRPr="00B937A2">
        <w:rPr>
          <w:sz w:val="28"/>
          <w:szCs w:val="28"/>
        </w:rPr>
        <w:t xml:space="preserve">y ban nhân dân tỉnh phê duyệt </w:t>
      </w:r>
      <w:r w:rsidRPr="00B937A2">
        <w:rPr>
          <w:iCs/>
          <w:sz w:val="28"/>
          <w:szCs w:val="28"/>
        </w:rPr>
        <w:t>(gọi chung là di tích)</w:t>
      </w:r>
      <w:r w:rsidRPr="00B937A2">
        <w:rPr>
          <w:i/>
          <w:iCs/>
          <w:sz w:val="28"/>
          <w:szCs w:val="28"/>
        </w:rPr>
        <w:t>.</w:t>
      </w:r>
    </w:p>
    <w:p w14:paraId="071B037B" w14:textId="21EB23EE" w:rsidR="00CC41F1" w:rsidRPr="00B937A2" w:rsidRDefault="00CC41F1" w:rsidP="003C392D">
      <w:pPr>
        <w:spacing w:before="120" w:after="120" w:line="240" w:lineRule="auto"/>
        <w:ind w:firstLine="720"/>
        <w:jc w:val="both"/>
        <w:rPr>
          <w:sz w:val="28"/>
          <w:szCs w:val="28"/>
        </w:rPr>
      </w:pPr>
      <w:r w:rsidRPr="00B937A2">
        <w:rPr>
          <w:b/>
          <w:bCs/>
          <w:sz w:val="28"/>
          <w:szCs w:val="28"/>
        </w:rPr>
        <w:t>Điều 2. Đối tượng áp dụng</w:t>
      </w:r>
    </w:p>
    <w:p w14:paraId="32614573" w14:textId="4A85A596" w:rsidR="00CC41F1" w:rsidRPr="00B937A2" w:rsidRDefault="00CC41F1" w:rsidP="003C392D">
      <w:pPr>
        <w:spacing w:before="120" w:after="120" w:line="240" w:lineRule="auto"/>
        <w:ind w:firstLine="720"/>
        <w:jc w:val="both"/>
        <w:rPr>
          <w:sz w:val="28"/>
          <w:szCs w:val="28"/>
        </w:rPr>
      </w:pPr>
      <w:r w:rsidRPr="00B937A2">
        <w:rPr>
          <w:sz w:val="28"/>
          <w:szCs w:val="28"/>
        </w:rPr>
        <w:t xml:space="preserve">Quy định này áp dụng đối với các sở, ban, ngành thuộc </w:t>
      </w:r>
      <w:r w:rsidR="00764E47" w:rsidRPr="00B937A2">
        <w:rPr>
          <w:sz w:val="28"/>
          <w:szCs w:val="28"/>
        </w:rPr>
        <w:t>Ủ</w:t>
      </w:r>
      <w:r w:rsidRPr="00B937A2">
        <w:rPr>
          <w:sz w:val="28"/>
          <w:szCs w:val="28"/>
        </w:rPr>
        <w:t xml:space="preserve">y ban nhân dân tỉnh; </w:t>
      </w:r>
      <w:r w:rsidR="00764E47" w:rsidRPr="00B937A2">
        <w:rPr>
          <w:sz w:val="28"/>
          <w:szCs w:val="28"/>
        </w:rPr>
        <w:t>Ủ</w:t>
      </w:r>
      <w:r w:rsidRPr="00B937A2">
        <w:rPr>
          <w:sz w:val="28"/>
          <w:szCs w:val="28"/>
        </w:rPr>
        <w:t xml:space="preserve">y ban nhân dân xã, phường, đặc khu </w:t>
      </w:r>
      <w:r w:rsidRPr="00B937A2">
        <w:rPr>
          <w:iCs/>
          <w:sz w:val="28"/>
          <w:szCs w:val="28"/>
        </w:rPr>
        <w:t xml:space="preserve">(gọi chung là </w:t>
      </w:r>
      <w:r w:rsidR="00764E47" w:rsidRPr="00B937A2">
        <w:rPr>
          <w:iCs/>
          <w:sz w:val="28"/>
          <w:szCs w:val="28"/>
        </w:rPr>
        <w:t>Ủ</w:t>
      </w:r>
      <w:r w:rsidRPr="00B937A2">
        <w:rPr>
          <w:iCs/>
          <w:sz w:val="28"/>
          <w:szCs w:val="28"/>
        </w:rPr>
        <w:t>y ban nhân cấp xã)</w:t>
      </w:r>
      <w:r w:rsidRPr="00B937A2">
        <w:rPr>
          <w:i/>
          <w:iCs/>
          <w:sz w:val="28"/>
          <w:szCs w:val="28"/>
        </w:rPr>
        <w:t xml:space="preserve">; </w:t>
      </w:r>
      <w:r w:rsidRPr="00B937A2">
        <w:rPr>
          <w:sz w:val="28"/>
          <w:szCs w:val="28"/>
        </w:rPr>
        <w:t>tổ chức, cá nhân liên quan đến hoạt động quản lý, bảo vệ, quy hoạch, đầu tư tu bổ, phục hồi, phát huy giá trị các di tích trên địa bàn tỉnh An Giang.</w:t>
      </w:r>
    </w:p>
    <w:p w14:paraId="58B2165B" w14:textId="02B53977" w:rsidR="00CC41F1" w:rsidRPr="00B937A2" w:rsidRDefault="00CC41F1" w:rsidP="003C392D">
      <w:pPr>
        <w:spacing w:before="120" w:after="120" w:line="240" w:lineRule="auto"/>
        <w:ind w:firstLine="720"/>
        <w:jc w:val="both"/>
        <w:rPr>
          <w:sz w:val="28"/>
          <w:szCs w:val="28"/>
        </w:rPr>
      </w:pPr>
      <w:r w:rsidRPr="00B937A2">
        <w:rPr>
          <w:b/>
          <w:bCs/>
          <w:sz w:val="28"/>
          <w:szCs w:val="28"/>
        </w:rPr>
        <w:t>Điều 3. Nguyên tắc chung</w:t>
      </w:r>
    </w:p>
    <w:p w14:paraId="43108922" w14:textId="42001EC7" w:rsidR="00CC41F1" w:rsidRPr="00B937A2" w:rsidRDefault="00CC41F1" w:rsidP="003C392D">
      <w:pPr>
        <w:spacing w:before="120" w:after="120" w:line="240" w:lineRule="auto"/>
        <w:ind w:firstLine="720"/>
        <w:jc w:val="both"/>
        <w:rPr>
          <w:sz w:val="28"/>
          <w:szCs w:val="28"/>
        </w:rPr>
      </w:pPr>
      <w:r w:rsidRPr="00B937A2">
        <w:rPr>
          <w:sz w:val="28"/>
          <w:szCs w:val="28"/>
        </w:rPr>
        <w:t xml:space="preserve">1. Quản lý, bảo vệ và quy hoạch, đầu tư tu bổ, phục hồi, phát huy giá trị di tích thuộc thẩm quyền quản lý của </w:t>
      </w:r>
      <w:r w:rsidR="00764E47" w:rsidRPr="00B937A2">
        <w:rPr>
          <w:sz w:val="28"/>
          <w:szCs w:val="28"/>
        </w:rPr>
        <w:t>Ủ</w:t>
      </w:r>
      <w:r w:rsidRPr="00B937A2">
        <w:rPr>
          <w:sz w:val="28"/>
          <w:szCs w:val="28"/>
        </w:rPr>
        <w:t>y ban nhân dân tỉnh phải bảo đảm tuân thủ quy định của pháp luật về di sản văn hóa và các quy định pháp luật hiện hành.</w:t>
      </w:r>
    </w:p>
    <w:p w14:paraId="73FC1D43" w14:textId="3C18A5D7" w:rsidR="00223628" w:rsidRPr="00B937A2" w:rsidRDefault="00CC41F1" w:rsidP="00D52702">
      <w:pPr>
        <w:spacing w:before="120" w:after="120" w:line="240" w:lineRule="auto"/>
        <w:ind w:firstLine="720"/>
        <w:jc w:val="both"/>
        <w:rPr>
          <w:sz w:val="28"/>
          <w:szCs w:val="28"/>
        </w:rPr>
      </w:pPr>
      <w:r w:rsidRPr="00B937A2">
        <w:rPr>
          <w:sz w:val="28"/>
          <w:szCs w:val="28"/>
        </w:rPr>
        <w:t>2. Bảo đảm sự phối hợp chặt chẽ, hiệu quả giữa các sở, ban, ngành tỉnh; Ủy ban nhân dân cấp xã trong quản lý theo ngành, lĩnh vực và theo đị</w:t>
      </w:r>
      <w:r w:rsidR="00D52702" w:rsidRPr="00B937A2">
        <w:rPr>
          <w:sz w:val="28"/>
          <w:szCs w:val="28"/>
        </w:rPr>
        <w:t>a bàn.</w:t>
      </w:r>
    </w:p>
    <w:p w14:paraId="1ED3B3E2" w14:textId="77777777" w:rsidR="002F14DC" w:rsidRPr="00B937A2" w:rsidRDefault="002F14DC" w:rsidP="00D52702">
      <w:pPr>
        <w:spacing w:before="120" w:after="120" w:line="240" w:lineRule="auto"/>
        <w:ind w:firstLine="720"/>
        <w:jc w:val="both"/>
        <w:rPr>
          <w:sz w:val="28"/>
          <w:szCs w:val="28"/>
        </w:rPr>
      </w:pPr>
    </w:p>
    <w:p w14:paraId="305D70B0" w14:textId="520063A9" w:rsidR="00CC41F1" w:rsidRPr="00B937A2" w:rsidRDefault="00CC41F1" w:rsidP="00EC0832">
      <w:pPr>
        <w:spacing w:before="120" w:after="0" w:line="240" w:lineRule="auto"/>
        <w:jc w:val="center"/>
        <w:rPr>
          <w:sz w:val="28"/>
          <w:szCs w:val="28"/>
        </w:rPr>
      </w:pPr>
      <w:r w:rsidRPr="00B937A2">
        <w:rPr>
          <w:b/>
          <w:bCs/>
          <w:sz w:val="28"/>
          <w:szCs w:val="28"/>
        </w:rPr>
        <w:t>Chương II</w:t>
      </w:r>
    </w:p>
    <w:p w14:paraId="7B539274" w14:textId="189EF862" w:rsidR="00223628" w:rsidRPr="00B937A2" w:rsidRDefault="00CC41F1" w:rsidP="00D52702">
      <w:pPr>
        <w:spacing w:after="0" w:line="240" w:lineRule="auto"/>
        <w:jc w:val="center"/>
        <w:rPr>
          <w:b/>
          <w:bCs/>
          <w:sz w:val="28"/>
          <w:szCs w:val="28"/>
        </w:rPr>
      </w:pPr>
      <w:r w:rsidRPr="00B937A2">
        <w:rPr>
          <w:b/>
          <w:bCs/>
          <w:sz w:val="28"/>
          <w:szCs w:val="28"/>
        </w:rPr>
        <w:t>BẢO VỆ VÀ PHÁT HUY GIÁ TRỊ DI TÍCH</w:t>
      </w:r>
    </w:p>
    <w:p w14:paraId="3AA8B460" w14:textId="77777777" w:rsidR="002F14DC" w:rsidRPr="00B937A2" w:rsidRDefault="002F14DC" w:rsidP="00D52702">
      <w:pPr>
        <w:spacing w:after="0" w:line="240" w:lineRule="auto"/>
        <w:jc w:val="center"/>
        <w:rPr>
          <w:b/>
          <w:bCs/>
          <w:sz w:val="28"/>
          <w:szCs w:val="28"/>
        </w:rPr>
      </w:pPr>
    </w:p>
    <w:p w14:paraId="4D5DE673" w14:textId="5514BC38" w:rsidR="00CC41F1" w:rsidRPr="00B937A2" w:rsidRDefault="00CC41F1" w:rsidP="003C392D">
      <w:pPr>
        <w:spacing w:before="120" w:after="120" w:line="240" w:lineRule="auto"/>
        <w:ind w:firstLine="720"/>
        <w:jc w:val="both"/>
        <w:rPr>
          <w:rFonts w:cs="Times New Roman"/>
          <w:sz w:val="28"/>
          <w:szCs w:val="28"/>
        </w:rPr>
      </w:pPr>
      <w:r w:rsidRPr="00B937A2">
        <w:rPr>
          <w:rFonts w:cs="Times New Roman"/>
          <w:b/>
          <w:bCs/>
          <w:sz w:val="28"/>
          <w:szCs w:val="28"/>
        </w:rPr>
        <w:t>Điều 4. Các hạng di tích trên địa bàn tỉnh</w:t>
      </w:r>
    </w:p>
    <w:p w14:paraId="44289AF8" w14:textId="43D87D55" w:rsidR="00EB1AE8" w:rsidRPr="00EB1AE8" w:rsidRDefault="00EB1AE8" w:rsidP="003C392D">
      <w:pPr>
        <w:spacing w:before="120" w:after="120" w:line="240" w:lineRule="auto"/>
        <w:ind w:firstLine="720"/>
        <w:jc w:val="both"/>
        <w:rPr>
          <w:rFonts w:cs="Times New Roman"/>
          <w:color w:val="0070C0"/>
          <w:sz w:val="28"/>
          <w:szCs w:val="28"/>
        </w:rPr>
      </w:pPr>
      <w:r w:rsidRPr="00EB1AE8">
        <w:rPr>
          <w:rFonts w:cs="Times New Roman"/>
          <w:color w:val="0070C0"/>
          <w:sz w:val="28"/>
          <w:szCs w:val="28"/>
        </w:rPr>
        <w:t>1. Di tích được UNESCO công nhận.</w:t>
      </w:r>
    </w:p>
    <w:p w14:paraId="265EB60D" w14:textId="30E2685A" w:rsidR="00CC41F1" w:rsidRPr="00B937A2" w:rsidRDefault="00EB1AE8" w:rsidP="003C392D">
      <w:pPr>
        <w:spacing w:before="120" w:after="120" w:line="240" w:lineRule="auto"/>
        <w:ind w:firstLine="720"/>
        <w:jc w:val="both"/>
        <w:rPr>
          <w:rFonts w:cs="Times New Roman"/>
          <w:sz w:val="28"/>
          <w:szCs w:val="28"/>
        </w:rPr>
      </w:pPr>
      <w:r>
        <w:rPr>
          <w:rFonts w:cs="Times New Roman"/>
          <w:sz w:val="28"/>
          <w:szCs w:val="28"/>
        </w:rPr>
        <w:t>2</w:t>
      </w:r>
      <w:r w:rsidR="00CC41F1" w:rsidRPr="00B937A2">
        <w:rPr>
          <w:rFonts w:cs="Times New Roman"/>
          <w:sz w:val="28"/>
          <w:szCs w:val="28"/>
        </w:rPr>
        <w:t>. Di tích cấp quốc gia đặc biệt.</w:t>
      </w:r>
    </w:p>
    <w:p w14:paraId="1A7AD642" w14:textId="7B58D294" w:rsidR="00CC41F1" w:rsidRPr="00B937A2" w:rsidRDefault="00EB1AE8" w:rsidP="003C392D">
      <w:pPr>
        <w:spacing w:before="120" w:after="120" w:line="240" w:lineRule="auto"/>
        <w:ind w:firstLine="720"/>
        <w:jc w:val="both"/>
        <w:rPr>
          <w:rFonts w:cs="Times New Roman"/>
          <w:sz w:val="28"/>
          <w:szCs w:val="28"/>
        </w:rPr>
      </w:pPr>
      <w:r>
        <w:rPr>
          <w:rFonts w:cs="Times New Roman"/>
          <w:sz w:val="28"/>
          <w:szCs w:val="28"/>
        </w:rPr>
        <w:t>3</w:t>
      </w:r>
      <w:r w:rsidR="00CC41F1" w:rsidRPr="00B937A2">
        <w:rPr>
          <w:rFonts w:cs="Times New Roman"/>
          <w:sz w:val="28"/>
          <w:szCs w:val="28"/>
        </w:rPr>
        <w:t>. Di tích cấp quốc gia.</w:t>
      </w:r>
    </w:p>
    <w:p w14:paraId="757A6B07" w14:textId="48C77E57" w:rsidR="00CC41F1" w:rsidRPr="00B937A2" w:rsidRDefault="00EB1AE8" w:rsidP="003C392D">
      <w:pPr>
        <w:spacing w:before="120" w:after="120" w:line="240" w:lineRule="auto"/>
        <w:ind w:firstLine="720"/>
        <w:jc w:val="both"/>
        <w:rPr>
          <w:rFonts w:cs="Times New Roman"/>
          <w:sz w:val="28"/>
          <w:szCs w:val="28"/>
        </w:rPr>
      </w:pPr>
      <w:r>
        <w:rPr>
          <w:rFonts w:cs="Times New Roman"/>
          <w:sz w:val="28"/>
          <w:szCs w:val="28"/>
        </w:rPr>
        <w:t>4</w:t>
      </w:r>
      <w:r w:rsidR="00CC41F1" w:rsidRPr="00B937A2">
        <w:rPr>
          <w:rFonts w:cs="Times New Roman"/>
          <w:sz w:val="28"/>
          <w:szCs w:val="28"/>
        </w:rPr>
        <w:t>. Di tích cấp tỉnh.</w:t>
      </w:r>
    </w:p>
    <w:p w14:paraId="7468EF90" w14:textId="3C2C9193" w:rsidR="00CC41F1" w:rsidRPr="00B937A2" w:rsidRDefault="00EB1AE8" w:rsidP="003C392D">
      <w:pPr>
        <w:spacing w:before="120" w:after="120" w:line="240" w:lineRule="auto"/>
        <w:ind w:firstLine="720"/>
        <w:jc w:val="both"/>
        <w:rPr>
          <w:rFonts w:cs="Times New Roman"/>
          <w:sz w:val="28"/>
          <w:szCs w:val="28"/>
        </w:rPr>
      </w:pPr>
      <w:r>
        <w:rPr>
          <w:rFonts w:cs="Times New Roman"/>
          <w:sz w:val="28"/>
          <w:szCs w:val="28"/>
        </w:rPr>
        <w:lastRenderedPageBreak/>
        <w:t>5</w:t>
      </w:r>
      <w:r w:rsidR="00CC41F1" w:rsidRPr="00B937A2">
        <w:rPr>
          <w:rFonts w:cs="Times New Roman"/>
          <w:sz w:val="28"/>
          <w:szCs w:val="28"/>
        </w:rPr>
        <w:t>. Di tích trong danh mục đã kiểm kê, được</w:t>
      </w:r>
      <w:r w:rsidR="00764E47" w:rsidRPr="00B937A2">
        <w:rPr>
          <w:rFonts w:cs="Times New Roman"/>
          <w:sz w:val="28"/>
          <w:szCs w:val="28"/>
        </w:rPr>
        <w:t xml:space="preserve"> Chủ tịch</w:t>
      </w:r>
      <w:r w:rsidR="00CC41F1" w:rsidRPr="00B937A2">
        <w:rPr>
          <w:rFonts w:cs="Times New Roman"/>
          <w:sz w:val="28"/>
          <w:szCs w:val="28"/>
        </w:rPr>
        <w:t xml:space="preserve"> </w:t>
      </w:r>
      <w:r w:rsidR="00764E47" w:rsidRPr="00B937A2">
        <w:rPr>
          <w:rFonts w:cs="Times New Roman"/>
          <w:sz w:val="28"/>
          <w:szCs w:val="28"/>
        </w:rPr>
        <w:t>Ủ</w:t>
      </w:r>
      <w:r w:rsidR="00CC41F1" w:rsidRPr="00B937A2">
        <w:rPr>
          <w:rFonts w:cs="Times New Roman"/>
          <w:sz w:val="28"/>
          <w:szCs w:val="28"/>
        </w:rPr>
        <w:t>y ban nhân dân tỉnh phê duyệt, nhưng chưa xếp hạng.</w:t>
      </w:r>
    </w:p>
    <w:p w14:paraId="78BB699C" w14:textId="25A32DFA" w:rsidR="00CC41F1" w:rsidRPr="00B937A2" w:rsidRDefault="00CC41F1" w:rsidP="003C392D">
      <w:pPr>
        <w:spacing w:before="120" w:after="120" w:line="240" w:lineRule="auto"/>
        <w:ind w:firstLine="720"/>
        <w:jc w:val="both"/>
        <w:rPr>
          <w:rFonts w:cs="Times New Roman"/>
          <w:sz w:val="28"/>
          <w:szCs w:val="28"/>
        </w:rPr>
      </w:pPr>
      <w:r w:rsidRPr="00B937A2">
        <w:rPr>
          <w:rFonts w:cs="Times New Roman"/>
          <w:b/>
          <w:bCs/>
          <w:sz w:val="28"/>
          <w:szCs w:val="28"/>
        </w:rPr>
        <w:t>Điều 5. Kiểm kê di tích</w:t>
      </w:r>
    </w:p>
    <w:p w14:paraId="48CF8114" w14:textId="1861D0DF"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1. Di tích thuộc thẩm quyền quản lý của </w:t>
      </w:r>
      <w:r w:rsidR="00764E47" w:rsidRPr="00B937A2">
        <w:rPr>
          <w:rFonts w:cs="Times New Roman"/>
          <w:sz w:val="28"/>
          <w:szCs w:val="28"/>
        </w:rPr>
        <w:t>Ủ</w:t>
      </w:r>
      <w:r w:rsidRPr="00B937A2">
        <w:rPr>
          <w:rFonts w:cs="Times New Roman"/>
          <w:sz w:val="28"/>
          <w:szCs w:val="28"/>
        </w:rPr>
        <w:t>y ban nhân dân tỉnh được kiểm kê, lập hồ sơ theo quy định pháp luật về di sản văn hóa; được bảo vệ về đất đai, mặt bằng và không gian theo quy định của Luật Đất đai</w:t>
      </w:r>
      <w:r w:rsidR="00C20116" w:rsidRPr="00B937A2">
        <w:rPr>
          <w:rFonts w:cs="Times New Roman"/>
          <w:sz w:val="28"/>
          <w:szCs w:val="28"/>
        </w:rPr>
        <w:t xml:space="preserve"> số 31/2024/QH15</w:t>
      </w:r>
      <w:r w:rsidRPr="00B937A2">
        <w:rPr>
          <w:rFonts w:cs="Times New Roman"/>
          <w:sz w:val="28"/>
          <w:szCs w:val="28"/>
        </w:rPr>
        <w:t xml:space="preserve"> và các quy định của pháp luật có liên quan.</w:t>
      </w:r>
    </w:p>
    <w:p w14:paraId="5B97BC66" w14:textId="1573588C"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2. Sở Văn hóa và Thể thao chủ trì, phối hợp </w:t>
      </w:r>
      <w:r w:rsidR="00764E47" w:rsidRPr="00B937A2">
        <w:rPr>
          <w:rFonts w:cs="Times New Roman"/>
          <w:sz w:val="28"/>
          <w:szCs w:val="28"/>
        </w:rPr>
        <w:t>Ủ</w:t>
      </w:r>
      <w:r w:rsidRPr="00B937A2">
        <w:rPr>
          <w:rFonts w:cs="Times New Roman"/>
          <w:sz w:val="28"/>
          <w:szCs w:val="28"/>
        </w:rPr>
        <w:t xml:space="preserve">y ban nhân dân cấp </w:t>
      </w:r>
      <w:r w:rsidR="00764E47" w:rsidRPr="00B937A2">
        <w:rPr>
          <w:rFonts w:cs="Times New Roman"/>
          <w:sz w:val="28"/>
          <w:szCs w:val="28"/>
        </w:rPr>
        <w:t>xã</w:t>
      </w:r>
      <w:r w:rsidRPr="00B937A2">
        <w:rPr>
          <w:rFonts w:cs="Times New Roman"/>
          <w:sz w:val="28"/>
          <w:szCs w:val="28"/>
        </w:rPr>
        <w:t xml:space="preserve"> tổ chức thực hiện kiểm kê di tích trên địa bàn, trình Chủ tịch </w:t>
      </w:r>
      <w:r w:rsidR="00764E47" w:rsidRPr="00B937A2">
        <w:rPr>
          <w:rFonts w:cs="Times New Roman"/>
          <w:sz w:val="28"/>
          <w:szCs w:val="28"/>
        </w:rPr>
        <w:t>Ủ</w:t>
      </w:r>
      <w:r w:rsidRPr="00B937A2">
        <w:rPr>
          <w:rFonts w:cs="Times New Roman"/>
          <w:sz w:val="28"/>
          <w:szCs w:val="28"/>
        </w:rPr>
        <w:t xml:space="preserve">y ban nhân dân tỉnh phê duyệt, công bố Danh mục kiểm kê di tích. Định kỳ 01 năm thực hiện khảo sát và trình Chủ tịch </w:t>
      </w:r>
      <w:r w:rsidR="00764E47" w:rsidRPr="00B937A2">
        <w:rPr>
          <w:rFonts w:cs="Times New Roman"/>
          <w:sz w:val="28"/>
          <w:szCs w:val="28"/>
        </w:rPr>
        <w:t>Ủ</w:t>
      </w:r>
      <w:r w:rsidRPr="00B937A2">
        <w:rPr>
          <w:rFonts w:cs="Times New Roman"/>
          <w:sz w:val="28"/>
          <w:szCs w:val="28"/>
        </w:rPr>
        <w:t>y ban nhân dân tỉnh phê duyệt điều chỉnh, bổ sung Danh mục kiểm kê di tích trên địa bàn tỉnh.</w:t>
      </w:r>
    </w:p>
    <w:p w14:paraId="6723709D" w14:textId="2B54F163"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3. Ủy ban nhân dân cấp xã chịu trách nhiệm kê khai bổ sung các công trình xây dựng, địa điểm, cảnh quan thiên nhiên, khu vực thiên nhiên trên địa bàn chưa có trong Danh mục kiểm kê di tích</w:t>
      </w:r>
      <w:r w:rsidR="00764E47" w:rsidRPr="00B937A2">
        <w:rPr>
          <w:rFonts w:cs="Times New Roman"/>
          <w:sz w:val="28"/>
          <w:szCs w:val="28"/>
        </w:rPr>
        <w:t>,</w:t>
      </w:r>
      <w:r w:rsidRPr="00B937A2">
        <w:rPr>
          <w:rFonts w:cs="Times New Roman"/>
          <w:sz w:val="28"/>
          <w:szCs w:val="28"/>
        </w:rPr>
        <w:t xml:space="preserve"> báo cáo Sở Văn hóa và Thể</w:t>
      </w:r>
      <w:r w:rsidR="00764E47" w:rsidRPr="00B937A2">
        <w:rPr>
          <w:rFonts w:cs="Times New Roman"/>
          <w:sz w:val="28"/>
          <w:szCs w:val="28"/>
        </w:rPr>
        <w:t xml:space="preserve"> tha</w:t>
      </w:r>
      <w:r w:rsidRPr="00B937A2">
        <w:rPr>
          <w:rFonts w:cs="Times New Roman"/>
          <w:sz w:val="28"/>
          <w:szCs w:val="28"/>
        </w:rPr>
        <w:t xml:space="preserve">o để kiểm tra, khảo sát, tổng hợp, báo cáo Chủ tịch </w:t>
      </w:r>
      <w:r w:rsidR="00764E47" w:rsidRPr="00B937A2">
        <w:rPr>
          <w:rFonts w:cs="Times New Roman"/>
          <w:sz w:val="28"/>
          <w:szCs w:val="28"/>
        </w:rPr>
        <w:t>Ủ</w:t>
      </w:r>
      <w:r w:rsidRPr="00B937A2">
        <w:rPr>
          <w:rFonts w:cs="Times New Roman"/>
          <w:sz w:val="28"/>
          <w:szCs w:val="28"/>
        </w:rPr>
        <w:t>y ban nhân dân tỉnh quyết định phê duyệt.</w:t>
      </w:r>
    </w:p>
    <w:p w14:paraId="55A435E3" w14:textId="21B5F6BD" w:rsidR="00CC41F1" w:rsidRPr="00B937A2" w:rsidRDefault="00CC41F1" w:rsidP="003C392D">
      <w:pPr>
        <w:spacing w:before="120" w:after="120" w:line="240" w:lineRule="auto"/>
        <w:ind w:firstLine="720"/>
        <w:jc w:val="both"/>
        <w:rPr>
          <w:rFonts w:cs="Times New Roman"/>
          <w:sz w:val="28"/>
          <w:szCs w:val="28"/>
        </w:rPr>
      </w:pPr>
      <w:r w:rsidRPr="00B937A2">
        <w:rPr>
          <w:rFonts w:cs="Times New Roman"/>
          <w:b/>
          <w:bCs/>
          <w:sz w:val="28"/>
          <w:szCs w:val="28"/>
        </w:rPr>
        <w:t xml:space="preserve">Điều 6. </w:t>
      </w:r>
      <w:r w:rsidR="00764E47" w:rsidRPr="00B937A2">
        <w:rPr>
          <w:rFonts w:cs="Times New Roman"/>
          <w:b/>
          <w:bCs/>
          <w:sz w:val="28"/>
          <w:szCs w:val="28"/>
        </w:rPr>
        <w:t>X</w:t>
      </w:r>
      <w:r w:rsidRPr="00B937A2">
        <w:rPr>
          <w:rFonts w:cs="Times New Roman"/>
          <w:b/>
          <w:bCs/>
          <w:sz w:val="28"/>
          <w:szCs w:val="28"/>
        </w:rPr>
        <w:t>ếp hạng, hủy xếp hạng di tích, quy trình xếp hạng di tích và tổ chức đón nhận Bằng xếp hạng di tích</w:t>
      </w:r>
    </w:p>
    <w:p w14:paraId="771B82BC" w14:textId="1B2B983C" w:rsidR="00CC41F1" w:rsidRPr="00B937A2" w:rsidRDefault="00CC41F1" w:rsidP="00764E47">
      <w:pPr>
        <w:spacing w:before="120" w:after="120" w:line="240" w:lineRule="auto"/>
        <w:ind w:firstLine="720"/>
        <w:jc w:val="both"/>
        <w:rPr>
          <w:rFonts w:cs="Times New Roman"/>
          <w:sz w:val="28"/>
          <w:szCs w:val="28"/>
        </w:rPr>
      </w:pPr>
      <w:r w:rsidRPr="00B937A2">
        <w:rPr>
          <w:rFonts w:cs="Times New Roman"/>
          <w:sz w:val="28"/>
          <w:szCs w:val="28"/>
        </w:rPr>
        <w:t>1. Hồ sơ khoa học đề nghị xếp hạng, xếp hạng bổ sung; bổ sung chỉnh sửa hồ sơ khoa học di tích thực hiện theo quy định tại Điều 8 Nghị định số</w:t>
      </w:r>
      <w:r w:rsidR="005A0331" w:rsidRPr="00B937A2">
        <w:rPr>
          <w:rFonts w:cs="Times New Roman"/>
          <w:sz w:val="28"/>
          <w:szCs w:val="28"/>
        </w:rPr>
        <w:t xml:space="preserve"> </w:t>
      </w:r>
      <w:r w:rsidR="00F76B14">
        <w:rPr>
          <w:rFonts w:cs="Times New Roman"/>
          <w:sz w:val="28"/>
          <w:szCs w:val="28"/>
        </w:rPr>
        <w:t>308</w:t>
      </w:r>
      <w:r w:rsidRPr="00B937A2">
        <w:rPr>
          <w:rFonts w:cs="Times New Roman"/>
          <w:sz w:val="28"/>
          <w:szCs w:val="28"/>
        </w:rPr>
        <w:t xml:space="preserve">/2025/NĐ-CP </w:t>
      </w:r>
      <w:r w:rsidR="005A0331" w:rsidRPr="00B937A2">
        <w:rPr>
          <w:rFonts w:cs="Times New Roman"/>
          <w:spacing w:val="3"/>
          <w:sz w:val="28"/>
          <w:szCs w:val="28"/>
          <w:shd w:val="clear" w:color="auto" w:fill="FFFFFF"/>
        </w:rPr>
        <w:t>quy định chi tiết một số điều và biện pháp tổ chức, hướng dẫn thi hành Luật Di sản văn hóa</w:t>
      </w:r>
      <w:r w:rsidR="00D10EFC" w:rsidRPr="00B937A2">
        <w:rPr>
          <w:rFonts w:cs="Times New Roman"/>
          <w:sz w:val="28"/>
          <w:szCs w:val="28"/>
        </w:rPr>
        <w:t>.</w:t>
      </w:r>
    </w:p>
    <w:p w14:paraId="646FCE01" w14:textId="6A14D0F8" w:rsidR="00CC41F1" w:rsidRPr="00B937A2" w:rsidRDefault="00CC41F1" w:rsidP="00764E47">
      <w:pPr>
        <w:spacing w:before="120" w:after="120" w:line="240" w:lineRule="auto"/>
        <w:ind w:firstLine="720"/>
        <w:jc w:val="both"/>
        <w:rPr>
          <w:rFonts w:cs="Times New Roman"/>
          <w:sz w:val="28"/>
          <w:szCs w:val="28"/>
        </w:rPr>
      </w:pPr>
      <w:r w:rsidRPr="00B937A2">
        <w:rPr>
          <w:rFonts w:cs="Times New Roman"/>
          <w:sz w:val="28"/>
          <w:szCs w:val="28"/>
        </w:rPr>
        <w:t>2. Hồ sơ hủy bỏ xếp hạng di</w:t>
      </w:r>
      <w:bookmarkStart w:id="1" w:name="_GoBack"/>
      <w:bookmarkEnd w:id="1"/>
      <w:r w:rsidRPr="00B937A2">
        <w:rPr>
          <w:rFonts w:cs="Times New Roman"/>
          <w:sz w:val="28"/>
          <w:szCs w:val="28"/>
        </w:rPr>
        <w:t xml:space="preserve"> tích</w:t>
      </w:r>
      <w:r w:rsidR="00764E47" w:rsidRPr="00B937A2">
        <w:rPr>
          <w:rFonts w:cs="Times New Roman"/>
          <w:sz w:val="28"/>
          <w:szCs w:val="28"/>
        </w:rPr>
        <w:t xml:space="preserve"> </w:t>
      </w:r>
      <w:r w:rsidRPr="00B937A2">
        <w:rPr>
          <w:rFonts w:cs="Times New Roman"/>
          <w:sz w:val="28"/>
          <w:szCs w:val="28"/>
        </w:rPr>
        <w:t xml:space="preserve">thực hiện theo quy định tại Điều 9 Nghị định số </w:t>
      </w:r>
      <w:r w:rsidR="00F76B14">
        <w:rPr>
          <w:rFonts w:cs="Times New Roman"/>
          <w:sz w:val="28"/>
          <w:szCs w:val="28"/>
        </w:rPr>
        <w:t>308</w:t>
      </w:r>
      <w:r w:rsidRPr="00B937A2">
        <w:rPr>
          <w:rFonts w:cs="Times New Roman"/>
          <w:sz w:val="28"/>
          <w:szCs w:val="28"/>
        </w:rPr>
        <w:t>/2025/NĐ-CP</w:t>
      </w:r>
      <w:r w:rsidR="00764E47" w:rsidRPr="00B937A2">
        <w:rPr>
          <w:rFonts w:cs="Times New Roman"/>
          <w:sz w:val="28"/>
          <w:szCs w:val="28"/>
        </w:rPr>
        <w:t>.</w:t>
      </w:r>
    </w:p>
    <w:p w14:paraId="303EEFFB" w14:textId="653302E7"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3.</w:t>
      </w:r>
      <w:r w:rsidR="008C47F9" w:rsidRPr="00B937A2">
        <w:rPr>
          <w:rFonts w:cs="Times New Roman"/>
          <w:sz w:val="28"/>
          <w:szCs w:val="28"/>
        </w:rPr>
        <w:t xml:space="preserve"> </w:t>
      </w:r>
      <w:r w:rsidRPr="00B937A2">
        <w:rPr>
          <w:rFonts w:cs="Times New Roman"/>
          <w:sz w:val="28"/>
          <w:szCs w:val="28"/>
        </w:rPr>
        <w:t>Trình tự, thủ tục xếp hạng, xếp hạng bổ sung di tích và bổ sung, chỉnh sửa hồ sơ xếp hạng, hủy bỏ quyết định xếp hạng di tích.</w:t>
      </w:r>
    </w:p>
    <w:p w14:paraId="747461F4" w14:textId="00DBAF51" w:rsidR="00CC41F1" w:rsidRPr="00B937A2" w:rsidRDefault="00EA4F0E" w:rsidP="003C392D">
      <w:pPr>
        <w:spacing w:before="120" w:after="120" w:line="240" w:lineRule="auto"/>
        <w:ind w:firstLine="720"/>
        <w:jc w:val="both"/>
        <w:rPr>
          <w:rFonts w:cs="Times New Roman"/>
          <w:sz w:val="28"/>
          <w:szCs w:val="28"/>
        </w:rPr>
      </w:pPr>
      <w:r w:rsidRPr="00B937A2">
        <w:rPr>
          <w:rFonts w:cs="Times New Roman"/>
          <w:sz w:val="28"/>
          <w:szCs w:val="28"/>
        </w:rPr>
        <w:t>a</w:t>
      </w:r>
      <w:r w:rsidR="00CC41F1" w:rsidRPr="00B937A2">
        <w:rPr>
          <w:rFonts w:cs="Times New Roman"/>
          <w:sz w:val="28"/>
          <w:szCs w:val="28"/>
        </w:rPr>
        <w:t>) Đối với di tích cấp tỉnh</w:t>
      </w:r>
    </w:p>
    <w:p w14:paraId="4C6B2988" w14:textId="334E8B37" w:rsidR="009753A6"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Bước 1: Tổ chức, cá nhân sở hữu hoặc được giao quản lý di tích có đơn đề nghị xếp hạng, xếp hạng bổ sung di tích, bổ sung, chỉnh sửa hồ sơ khoa học di tích, đề nghị hủy bỏ quyết định xếp hạng di tích gửi Sở Văn hóa và Thể thao theo Mẫu số</w:t>
      </w:r>
      <w:r w:rsidR="003125A4" w:rsidRPr="00B937A2">
        <w:rPr>
          <w:rFonts w:cs="Times New Roman"/>
          <w:sz w:val="28"/>
          <w:szCs w:val="28"/>
        </w:rPr>
        <w:t xml:space="preserve"> 05</w:t>
      </w:r>
      <w:r w:rsidRPr="00B937A2">
        <w:rPr>
          <w:rFonts w:cs="Times New Roman"/>
          <w:sz w:val="28"/>
          <w:szCs w:val="28"/>
        </w:rPr>
        <w:t xml:space="preserve"> ban hành kèm theo </w:t>
      </w:r>
      <w:r w:rsidR="003125A4" w:rsidRPr="00B937A2">
        <w:rPr>
          <w:rFonts w:cs="Times New Roman"/>
          <w:sz w:val="28"/>
          <w:szCs w:val="28"/>
        </w:rPr>
        <w:t>Nghị định</w:t>
      </w:r>
      <w:r w:rsidRPr="00B937A2">
        <w:rPr>
          <w:rFonts w:cs="Times New Roman"/>
          <w:sz w:val="28"/>
          <w:szCs w:val="28"/>
        </w:rPr>
        <w:t xml:space="preserve"> số</w:t>
      </w:r>
      <w:r w:rsidR="001774DA" w:rsidRPr="00B937A2">
        <w:rPr>
          <w:rFonts w:cs="Times New Roman"/>
          <w:sz w:val="28"/>
          <w:szCs w:val="28"/>
        </w:rPr>
        <w:t xml:space="preserve"> </w:t>
      </w:r>
      <w:r w:rsidR="00F76B14">
        <w:rPr>
          <w:rFonts w:cs="Times New Roman"/>
          <w:sz w:val="28"/>
          <w:szCs w:val="28"/>
        </w:rPr>
        <w:t>308</w:t>
      </w:r>
      <w:r w:rsidR="001774DA" w:rsidRPr="00B937A2">
        <w:rPr>
          <w:rFonts w:cs="Times New Roman"/>
          <w:sz w:val="28"/>
          <w:szCs w:val="28"/>
        </w:rPr>
        <w:t>/2025</w:t>
      </w:r>
      <w:r w:rsidRPr="00B937A2">
        <w:rPr>
          <w:rFonts w:cs="Times New Roman"/>
          <w:sz w:val="28"/>
          <w:szCs w:val="28"/>
        </w:rPr>
        <w:t>/</w:t>
      </w:r>
      <w:r w:rsidR="003125A4" w:rsidRPr="00B937A2">
        <w:rPr>
          <w:rFonts w:cs="Times New Roman"/>
          <w:sz w:val="28"/>
          <w:szCs w:val="28"/>
        </w:rPr>
        <w:t>NĐ-CP.</w:t>
      </w:r>
    </w:p>
    <w:p w14:paraId="1032B8BD" w14:textId="352DE483"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Bướ</w:t>
      </w:r>
      <w:r w:rsidR="00751459" w:rsidRPr="00B937A2">
        <w:rPr>
          <w:rFonts w:cs="Times New Roman"/>
          <w:sz w:val="28"/>
          <w:szCs w:val="28"/>
        </w:rPr>
        <w:t>c 2:</w:t>
      </w:r>
      <w:r w:rsidRPr="00B937A2">
        <w:rPr>
          <w:rFonts w:cs="Times New Roman"/>
          <w:sz w:val="28"/>
          <w:szCs w:val="28"/>
        </w:rPr>
        <w:t xml:space="preserve"> Sở Văn hóa và Thể thao chủ trì, phối hợp với các sở, ban, ngành và địa phương có liên quan tổ chức khảo sát tại di tích để có đánh giá bước đầu về giá trị của di tích. Sau khảo sát, </w:t>
      </w:r>
      <w:r w:rsidR="00211571" w:rsidRPr="00B937A2">
        <w:rPr>
          <w:rFonts w:cs="Times New Roman"/>
          <w:sz w:val="28"/>
          <w:szCs w:val="28"/>
        </w:rPr>
        <w:t>nếu đáp ứng</w:t>
      </w:r>
      <w:r w:rsidR="00A4404A" w:rsidRPr="00B937A2">
        <w:rPr>
          <w:rFonts w:cs="Times New Roman"/>
          <w:sz w:val="28"/>
          <w:szCs w:val="28"/>
        </w:rPr>
        <w:t xml:space="preserve"> tiêu chí</w:t>
      </w:r>
      <w:r w:rsidR="00211571" w:rsidRPr="00B937A2">
        <w:rPr>
          <w:rFonts w:cs="Times New Roman"/>
          <w:sz w:val="28"/>
          <w:szCs w:val="28"/>
        </w:rPr>
        <w:t xml:space="preserve"> theo quy định của pháp luật,</w:t>
      </w:r>
      <w:r w:rsidRPr="00B937A2">
        <w:rPr>
          <w:rFonts w:cs="Times New Roman"/>
          <w:sz w:val="28"/>
          <w:szCs w:val="28"/>
        </w:rPr>
        <w:t xml:space="preserve"> Sở Văn hóa và Thể thao lập hồ sơ khoa học đ</w:t>
      </w:r>
      <w:r w:rsidR="00211571" w:rsidRPr="00B937A2">
        <w:rPr>
          <w:rFonts w:cs="Times New Roman"/>
          <w:sz w:val="28"/>
          <w:szCs w:val="28"/>
        </w:rPr>
        <w:t>ề nghị</w:t>
      </w:r>
      <w:r w:rsidRPr="00B937A2">
        <w:rPr>
          <w:rFonts w:cs="Times New Roman"/>
          <w:sz w:val="28"/>
          <w:szCs w:val="28"/>
        </w:rPr>
        <w:t xml:space="preserve"> </w:t>
      </w:r>
      <w:r w:rsidR="00211571" w:rsidRPr="00B937A2">
        <w:rPr>
          <w:rFonts w:cs="Times New Roman"/>
          <w:sz w:val="28"/>
          <w:szCs w:val="28"/>
          <w:lang w:val="sv-SE"/>
        </w:rPr>
        <w:t>xếp hạng</w:t>
      </w:r>
      <w:r w:rsidR="00211571" w:rsidRPr="00B937A2">
        <w:rPr>
          <w:rFonts w:cs="Times New Roman"/>
          <w:spacing w:val="-2"/>
          <w:sz w:val="28"/>
          <w:szCs w:val="28"/>
          <w:lang w:val="sv-SE"/>
        </w:rPr>
        <w:t>, xếp hạng bổ sung di tích, hồ sơ bổ sung, chỉnh sửa hồ sơ khoa học di tích</w:t>
      </w:r>
      <w:r w:rsidRPr="00B937A2">
        <w:rPr>
          <w:rFonts w:cs="Times New Roman"/>
          <w:sz w:val="28"/>
          <w:szCs w:val="28"/>
        </w:rPr>
        <w:t>, hồ sơ đề nghị hủy bỏ quyết định xếp hạ</w:t>
      </w:r>
      <w:r w:rsidR="00211571" w:rsidRPr="00B937A2">
        <w:rPr>
          <w:rFonts w:cs="Times New Roman"/>
          <w:sz w:val="28"/>
          <w:szCs w:val="28"/>
        </w:rPr>
        <w:t>ng di tích</w:t>
      </w:r>
      <w:r w:rsidRPr="00B937A2">
        <w:rPr>
          <w:rFonts w:cs="Times New Roman"/>
          <w:sz w:val="28"/>
          <w:szCs w:val="28"/>
        </w:rPr>
        <w:t>.</w:t>
      </w:r>
    </w:p>
    <w:p w14:paraId="04E5E076" w14:textId="7B72616C"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Bướ</w:t>
      </w:r>
      <w:r w:rsidR="00751459" w:rsidRPr="00B937A2">
        <w:rPr>
          <w:rFonts w:cs="Times New Roman"/>
          <w:sz w:val="28"/>
          <w:szCs w:val="28"/>
        </w:rPr>
        <w:t>c 3:</w:t>
      </w:r>
      <w:r w:rsidRPr="00B937A2">
        <w:rPr>
          <w:rFonts w:cs="Times New Roman"/>
          <w:sz w:val="28"/>
          <w:szCs w:val="28"/>
        </w:rPr>
        <w:t xml:space="preserve"> Lập hồ sơ </w:t>
      </w:r>
      <w:r w:rsidR="00211571" w:rsidRPr="00B937A2">
        <w:rPr>
          <w:rFonts w:cs="Times New Roman"/>
          <w:sz w:val="28"/>
          <w:szCs w:val="28"/>
        </w:rPr>
        <w:t xml:space="preserve">khoa học đề nghị </w:t>
      </w:r>
      <w:r w:rsidR="00211571" w:rsidRPr="00B937A2">
        <w:rPr>
          <w:rFonts w:cs="Times New Roman"/>
          <w:sz w:val="28"/>
          <w:szCs w:val="28"/>
          <w:lang w:val="sv-SE"/>
        </w:rPr>
        <w:t>xếp hạng</w:t>
      </w:r>
      <w:r w:rsidR="00211571" w:rsidRPr="00B937A2">
        <w:rPr>
          <w:rFonts w:cs="Times New Roman"/>
          <w:spacing w:val="-2"/>
          <w:sz w:val="28"/>
          <w:szCs w:val="28"/>
          <w:lang w:val="sv-SE"/>
        </w:rPr>
        <w:t>, xếp hạng bổ sung di tích, hồ sơ bổ sung, chỉnh sửa hồ sơ khoa học di tích</w:t>
      </w:r>
      <w:r w:rsidR="00211571" w:rsidRPr="00B937A2">
        <w:rPr>
          <w:rFonts w:cs="Times New Roman"/>
          <w:sz w:val="28"/>
          <w:szCs w:val="28"/>
        </w:rPr>
        <w:t xml:space="preserve">, hồ sơ đề nghị hủy bỏ quyết định </w:t>
      </w:r>
      <w:r w:rsidR="00211571" w:rsidRPr="00B937A2">
        <w:rPr>
          <w:rFonts w:cs="Times New Roman"/>
          <w:sz w:val="28"/>
          <w:szCs w:val="28"/>
        </w:rPr>
        <w:lastRenderedPageBreak/>
        <w:t>xếp hạng di tích</w:t>
      </w:r>
      <w:r w:rsidRPr="00B937A2">
        <w:rPr>
          <w:rFonts w:cs="Times New Roman"/>
          <w:sz w:val="28"/>
          <w:szCs w:val="28"/>
        </w:rPr>
        <w:t xml:space="preserve">: Tổ chức, cá nhân trực tiếp quản lý di tích và Ủy ban nhân dân cấp xã có trách nhiệm cung cấp các tư liệu, tài liệu liên quan phục vụ cho việc lập </w:t>
      </w:r>
      <w:r w:rsidR="00513099" w:rsidRPr="00B937A2">
        <w:rPr>
          <w:rFonts w:cs="Times New Roman"/>
          <w:sz w:val="28"/>
          <w:szCs w:val="28"/>
        </w:rPr>
        <w:t xml:space="preserve">hồ sơ khoa học đề nghị </w:t>
      </w:r>
      <w:r w:rsidR="00513099" w:rsidRPr="00B937A2">
        <w:rPr>
          <w:rFonts w:cs="Times New Roman"/>
          <w:sz w:val="28"/>
          <w:szCs w:val="28"/>
          <w:lang w:val="sv-SE"/>
        </w:rPr>
        <w:t>xếp hạng</w:t>
      </w:r>
      <w:r w:rsidR="00513099" w:rsidRPr="00B937A2">
        <w:rPr>
          <w:rFonts w:cs="Times New Roman"/>
          <w:spacing w:val="-2"/>
          <w:sz w:val="28"/>
          <w:szCs w:val="28"/>
          <w:lang w:val="sv-SE"/>
        </w:rPr>
        <w:t>, xếp hạng bổ sung di tích, hồ sơ bổ sung, chỉnh sửa hồ sơ khoa học di tích</w:t>
      </w:r>
      <w:r w:rsidR="00513099" w:rsidRPr="00B937A2">
        <w:rPr>
          <w:rFonts w:cs="Times New Roman"/>
          <w:sz w:val="28"/>
          <w:szCs w:val="28"/>
        </w:rPr>
        <w:t>, hồ sơ đề nghị hủy bỏ quyết định xếp hạng di tích</w:t>
      </w:r>
      <w:r w:rsidRPr="00B937A2">
        <w:rPr>
          <w:rFonts w:cs="Times New Roman"/>
          <w:sz w:val="28"/>
          <w:szCs w:val="28"/>
        </w:rPr>
        <w:t xml:space="preserve"> theo yêu cầu của Sở</w:t>
      </w:r>
      <w:r w:rsidR="001B3655" w:rsidRPr="00B937A2">
        <w:rPr>
          <w:rFonts w:cs="Times New Roman"/>
          <w:sz w:val="28"/>
          <w:szCs w:val="28"/>
        </w:rPr>
        <w:t xml:space="preserve"> Văn hóa và T</w:t>
      </w:r>
      <w:r w:rsidRPr="00B937A2">
        <w:rPr>
          <w:rFonts w:cs="Times New Roman"/>
          <w:sz w:val="28"/>
          <w:szCs w:val="28"/>
        </w:rPr>
        <w:t>hể thao.</w:t>
      </w:r>
      <w:r w:rsidR="00211571" w:rsidRPr="00B937A2">
        <w:rPr>
          <w:rFonts w:cs="Times New Roman"/>
          <w:sz w:val="28"/>
          <w:szCs w:val="28"/>
        </w:rPr>
        <w:t xml:space="preserve"> </w:t>
      </w:r>
    </w:p>
    <w:p w14:paraId="01E0D262" w14:textId="550451C6"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Bướ</w:t>
      </w:r>
      <w:r w:rsidR="00751459" w:rsidRPr="00B937A2">
        <w:rPr>
          <w:rFonts w:cs="Times New Roman"/>
          <w:sz w:val="28"/>
          <w:szCs w:val="28"/>
        </w:rPr>
        <w:t>c 4:</w:t>
      </w:r>
      <w:r w:rsidRPr="00B937A2">
        <w:rPr>
          <w:rFonts w:cs="Times New Roman"/>
          <w:sz w:val="28"/>
          <w:szCs w:val="28"/>
        </w:rPr>
        <w:t xml:space="preserve"> Sở Văn hóa và Thể thao chủ trì, tổ chức cuộc họ</w:t>
      </w:r>
      <w:r w:rsidR="006C5DD7" w:rsidRPr="00B937A2">
        <w:rPr>
          <w:rFonts w:cs="Times New Roman"/>
          <w:sz w:val="28"/>
          <w:szCs w:val="28"/>
        </w:rPr>
        <w:t>p H</w:t>
      </w:r>
      <w:r w:rsidRPr="00B937A2">
        <w:rPr>
          <w:rFonts w:cs="Times New Roman"/>
          <w:sz w:val="28"/>
          <w:szCs w:val="28"/>
        </w:rPr>
        <w:t xml:space="preserve">ội đồng thẩm định xét duyệt hồ sơ khoa học </w:t>
      </w:r>
      <w:r w:rsidR="006C5DD7" w:rsidRPr="00B937A2">
        <w:rPr>
          <w:rFonts w:cs="Times New Roman"/>
          <w:sz w:val="28"/>
          <w:szCs w:val="28"/>
        </w:rPr>
        <w:t>đề nghị xếp hạng, xếp hạng bổ sung di tích, hồ sơ bổ sung, chỉnh sửa hồ sơ khoa học di tích, hồ sơ đề nghị hủy bỏ quyết định xếp hạng di tích.</w:t>
      </w:r>
    </w:p>
    <w:p w14:paraId="28F39FF7" w14:textId="62AC6EF3"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Bước 5: Sở Văn hóa và Thể thao hoàn thiện hồ sơ khoa học</w:t>
      </w:r>
      <w:r w:rsidR="00E14809" w:rsidRPr="00B937A2">
        <w:rPr>
          <w:rFonts w:cs="Times New Roman"/>
          <w:sz w:val="28"/>
          <w:szCs w:val="28"/>
        </w:rPr>
        <w:t xml:space="preserve"> đề nghị</w:t>
      </w:r>
      <w:r w:rsidRPr="00B937A2">
        <w:rPr>
          <w:rFonts w:cs="Times New Roman"/>
          <w:sz w:val="28"/>
          <w:szCs w:val="28"/>
        </w:rPr>
        <w:t xml:space="preserve"> xếp hạng, xếp hạng bổ sung di tích, hồ sơ bổ sung, chỉnh sửa hồ sơ khoa học di tích, hồ sơ đề nghị hủy bỏ quyết định xếp hạng di tích trên địa bàn kèm văn bản ý kiến của Hội đồng thẩm định trình Chủ tịch </w:t>
      </w:r>
      <w:r w:rsidR="00E14809" w:rsidRPr="00B937A2">
        <w:rPr>
          <w:rFonts w:cs="Times New Roman"/>
          <w:sz w:val="28"/>
          <w:szCs w:val="28"/>
        </w:rPr>
        <w:t>Ủ</w:t>
      </w:r>
      <w:r w:rsidRPr="00B937A2">
        <w:rPr>
          <w:rFonts w:cs="Times New Roman"/>
          <w:sz w:val="28"/>
          <w:szCs w:val="28"/>
        </w:rPr>
        <w:t>y ban nhân dân tỉnh xem xét, quyết định.</w:t>
      </w:r>
    </w:p>
    <w:p w14:paraId="5CE56AE2" w14:textId="7D2CD521" w:rsidR="00CC41F1" w:rsidRPr="00B937A2" w:rsidRDefault="00E04BB4" w:rsidP="003C392D">
      <w:pPr>
        <w:spacing w:before="120" w:after="120" w:line="240" w:lineRule="auto"/>
        <w:ind w:firstLine="720"/>
        <w:jc w:val="both"/>
        <w:rPr>
          <w:rFonts w:cs="Times New Roman"/>
          <w:sz w:val="28"/>
          <w:szCs w:val="28"/>
        </w:rPr>
      </w:pPr>
      <w:r w:rsidRPr="00B937A2">
        <w:rPr>
          <w:rFonts w:cs="Times New Roman"/>
          <w:sz w:val="28"/>
          <w:szCs w:val="28"/>
        </w:rPr>
        <w:t>b</w:t>
      </w:r>
      <w:r w:rsidR="00CC41F1" w:rsidRPr="00B937A2">
        <w:rPr>
          <w:rFonts w:cs="Times New Roman"/>
          <w:sz w:val="28"/>
          <w:szCs w:val="28"/>
        </w:rPr>
        <w:t xml:space="preserve">) </w:t>
      </w:r>
      <w:r w:rsidRPr="00B937A2">
        <w:rPr>
          <w:rFonts w:cs="Times New Roman"/>
          <w:sz w:val="28"/>
          <w:szCs w:val="28"/>
        </w:rPr>
        <w:t>Đối với</w:t>
      </w:r>
      <w:r w:rsidR="00CC41F1" w:rsidRPr="00B937A2">
        <w:rPr>
          <w:rFonts w:cs="Times New Roman"/>
          <w:sz w:val="28"/>
          <w:szCs w:val="28"/>
        </w:rPr>
        <w:t xml:space="preserve"> di tích cấp quốc gia </w:t>
      </w:r>
      <w:r w:rsidR="004A588D" w:rsidRPr="00B937A2">
        <w:rPr>
          <w:rFonts w:cs="Times New Roman"/>
          <w:sz w:val="28"/>
          <w:szCs w:val="28"/>
        </w:rPr>
        <w:t>và di tích cấp quốc gia đặc biệt</w:t>
      </w:r>
    </w:p>
    <w:p w14:paraId="68425224" w14:textId="2F2EE781"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Các bước 1 đến bước 4</w:t>
      </w:r>
      <w:r w:rsidR="00F74EB3" w:rsidRPr="00B937A2">
        <w:rPr>
          <w:rFonts w:cs="Times New Roman"/>
          <w:sz w:val="28"/>
          <w:szCs w:val="28"/>
        </w:rPr>
        <w:t xml:space="preserve"> thực hiện</w:t>
      </w:r>
      <w:r w:rsidRPr="00B937A2">
        <w:rPr>
          <w:rFonts w:cs="Times New Roman"/>
          <w:sz w:val="28"/>
          <w:szCs w:val="28"/>
        </w:rPr>
        <w:t xml:space="preserve"> tương tự như đối với xếp hạng, xếp hạng bổ sung di tích, hồ sơ bổ sung, chỉnh sửa hồ sơ khoa học di tích, hồ sơ đề nghị hủy bỏ quyết định xếp hạng di tích cấp tỉnh.</w:t>
      </w:r>
    </w:p>
    <w:p w14:paraId="53561A73" w14:textId="4A2A4819"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Bướ</w:t>
      </w:r>
      <w:r w:rsidR="00E04BB4" w:rsidRPr="00B937A2">
        <w:rPr>
          <w:rFonts w:cs="Times New Roman"/>
          <w:sz w:val="28"/>
          <w:szCs w:val="28"/>
        </w:rPr>
        <w:t>c 5:</w:t>
      </w:r>
      <w:r w:rsidRPr="00B937A2">
        <w:rPr>
          <w:rFonts w:cs="Times New Roman"/>
          <w:sz w:val="28"/>
          <w:szCs w:val="28"/>
        </w:rPr>
        <w:t xml:space="preserve"> Sở Văn hóa và Thể thao hoàn thiện hồ sơ khoa học</w:t>
      </w:r>
      <w:r w:rsidR="00E04BB4" w:rsidRPr="00B937A2">
        <w:rPr>
          <w:rFonts w:cs="Times New Roman"/>
          <w:sz w:val="28"/>
          <w:szCs w:val="28"/>
        </w:rPr>
        <w:t xml:space="preserve"> đề nghị</w:t>
      </w:r>
      <w:r w:rsidRPr="00B937A2">
        <w:rPr>
          <w:rFonts w:cs="Times New Roman"/>
          <w:sz w:val="28"/>
          <w:szCs w:val="28"/>
        </w:rPr>
        <w:t xml:space="preserve"> xếp hạng, xếp hạng bổ sung di tích, hồ sơ bổ sung, chỉnh sửa hồ sơ khoa học di tích, hồ sơ đề nghị hủy bỏ quyết định xếp hạng di tích trên địa bàn kèm văn bản ý kiến của Hội đồng thẩm định trình </w:t>
      </w:r>
      <w:r w:rsidR="00E04BB4" w:rsidRPr="00B937A2">
        <w:rPr>
          <w:rFonts w:cs="Times New Roman"/>
          <w:spacing w:val="-2"/>
          <w:sz w:val="28"/>
          <w:szCs w:val="28"/>
          <w:lang w:val="sv-SE"/>
        </w:rPr>
        <w:t>Ủy ban nhân dân tỉnh xem xét</w:t>
      </w:r>
      <w:r w:rsidR="004A588D" w:rsidRPr="00B937A2">
        <w:rPr>
          <w:rFonts w:cs="Times New Roman"/>
          <w:spacing w:val="-2"/>
          <w:sz w:val="28"/>
          <w:szCs w:val="28"/>
          <w:lang w:val="sv-SE"/>
        </w:rPr>
        <w:t>,</w:t>
      </w:r>
      <w:r w:rsidR="00E04BB4" w:rsidRPr="00B937A2">
        <w:rPr>
          <w:rFonts w:cs="Times New Roman"/>
          <w:spacing w:val="-2"/>
          <w:sz w:val="28"/>
          <w:szCs w:val="28"/>
          <w:lang w:val="sv-SE"/>
        </w:rPr>
        <w:t xml:space="preserve"> đề nghị Bộ trưởng Bộ Văn hóa, Thể thao và Du lịch quyết định</w:t>
      </w:r>
      <w:r w:rsidR="004A588D" w:rsidRPr="00B937A2">
        <w:rPr>
          <w:rFonts w:cs="Times New Roman"/>
          <w:spacing w:val="-2"/>
          <w:sz w:val="28"/>
          <w:szCs w:val="28"/>
          <w:lang w:val="sv-SE"/>
        </w:rPr>
        <w:t xml:space="preserve"> đối với di tích cấp quốc gia hoặc đề nghị Bộ trưởng Bộ Văn hóa, Thể thao và Du lịch thẩm định, trình Thủ tướng Chính phủ quyết định đối với di tích cấp quốc gia đặc biệt</w:t>
      </w:r>
      <w:r w:rsidRPr="00B937A2">
        <w:rPr>
          <w:rFonts w:cs="Times New Roman"/>
          <w:sz w:val="28"/>
          <w:szCs w:val="28"/>
        </w:rPr>
        <w:t>.</w:t>
      </w:r>
    </w:p>
    <w:p w14:paraId="0AA82BAA" w14:textId="2402A8E5"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4. Tổ chức đón nhận Bằng xếp hạng di tích</w:t>
      </w:r>
    </w:p>
    <w:p w14:paraId="709FE1F6" w14:textId="71A82E9B"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a) Sở Văn hóa và Thể thao hướng dẫn việc đón nhận bằng xếp hạng di tích.</w:t>
      </w:r>
    </w:p>
    <w:p w14:paraId="40AC85F7" w14:textId="4D37415E"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b) Ủy ban nhân dân cấp xã hoặc các sở, ban, ngành được giao trực tiếp quản lý di tích chủ trì, phối hợp với Sở Văn hóa và Thể thao tham mưu </w:t>
      </w:r>
      <w:r w:rsidR="00D10EFC" w:rsidRPr="00B937A2">
        <w:rPr>
          <w:rFonts w:cs="Times New Roman"/>
          <w:sz w:val="28"/>
          <w:szCs w:val="28"/>
        </w:rPr>
        <w:t>Ủ</w:t>
      </w:r>
      <w:r w:rsidRPr="00B937A2">
        <w:rPr>
          <w:rFonts w:cs="Times New Roman"/>
          <w:sz w:val="28"/>
          <w:szCs w:val="28"/>
        </w:rPr>
        <w:t xml:space="preserve">y ban nhân dân tỉnh tổ chức đón nhận bằng xếp hạng di tích cấp quốc gia đặc biệt, di tích cấp quốc gia; trường hợp di tích cấp quốc gia đặc biệt, di tích cấp quốc gia nằm trên địa bàn liên xã, Sở Văn hóa và Thể thao chủ trì, phối hợp với các sở, ban, ngành, địa phương có liên quan tham mưu </w:t>
      </w:r>
      <w:r w:rsidR="00D10EFC" w:rsidRPr="00B937A2">
        <w:rPr>
          <w:rFonts w:cs="Times New Roman"/>
          <w:sz w:val="28"/>
          <w:szCs w:val="28"/>
        </w:rPr>
        <w:t>Ủ</w:t>
      </w:r>
      <w:r w:rsidRPr="00B937A2">
        <w:rPr>
          <w:rFonts w:cs="Times New Roman"/>
          <w:sz w:val="28"/>
          <w:szCs w:val="28"/>
        </w:rPr>
        <w:t>y ban nhân dân tỉnh tổ chức đón nhận bằng xếp hạng di tích.</w:t>
      </w:r>
    </w:p>
    <w:p w14:paraId="359C2847" w14:textId="3733A8F3" w:rsidR="00CC41F1" w:rsidRPr="00B937A2" w:rsidRDefault="00D10EFC" w:rsidP="003C392D">
      <w:pPr>
        <w:spacing w:before="120" w:after="120" w:line="240" w:lineRule="auto"/>
        <w:ind w:firstLine="720"/>
        <w:jc w:val="both"/>
        <w:rPr>
          <w:rFonts w:cs="Times New Roman"/>
          <w:sz w:val="28"/>
          <w:szCs w:val="28"/>
        </w:rPr>
      </w:pPr>
      <w:r w:rsidRPr="00B937A2">
        <w:rPr>
          <w:rFonts w:cs="Times New Roman"/>
          <w:sz w:val="28"/>
          <w:szCs w:val="28"/>
        </w:rPr>
        <w:t xml:space="preserve">c) </w:t>
      </w:r>
      <w:r w:rsidR="00CC41F1" w:rsidRPr="00B937A2">
        <w:rPr>
          <w:rFonts w:cs="Times New Roman"/>
          <w:sz w:val="28"/>
          <w:szCs w:val="28"/>
        </w:rPr>
        <w:t>Ủy ban nhân dân cấp xã hoặc các sở, ban, ngành được giao trực tiếp quản lý di tích chủ trì, phối hợp với Sở Văn hóa và Thể thao tổ chức đón nhận bằng xếp hạng di tích cấp tỉnh trên địa bàn cấp xã có di tích được xếp hạng; trường hợp di tích cấp tỉnh nằm trên địa bàn liên xã, Sở Văn hóa và Thể thao chủ trì, phối hợp với các sở, ban, ngành, địa phương có liên quan tổ chức đón nhận bằng xếp hạng di tích cấp tỉnh.</w:t>
      </w:r>
    </w:p>
    <w:p w14:paraId="42C1F393" w14:textId="7C34278D" w:rsidR="00CC41F1" w:rsidRPr="00B937A2" w:rsidRDefault="00CC41F1" w:rsidP="003C392D">
      <w:pPr>
        <w:spacing w:before="120" w:after="120" w:line="240" w:lineRule="auto"/>
        <w:ind w:firstLine="720"/>
        <w:jc w:val="both"/>
        <w:rPr>
          <w:rFonts w:cs="Times New Roman"/>
          <w:sz w:val="28"/>
          <w:szCs w:val="28"/>
        </w:rPr>
      </w:pPr>
      <w:r w:rsidRPr="00B937A2">
        <w:rPr>
          <w:rFonts w:cs="Times New Roman"/>
          <w:b/>
          <w:bCs/>
          <w:sz w:val="28"/>
          <w:szCs w:val="28"/>
        </w:rPr>
        <w:lastRenderedPageBreak/>
        <w:t>Điều 7. Quản lý khu bảo vệ di tích và không gian di tích</w:t>
      </w:r>
    </w:p>
    <w:p w14:paraId="25AA28B1" w14:textId="51FBE0C7"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1. Ngay sau khi di tích được xếp hạng, Sở Văn hóa và Thể thao, </w:t>
      </w:r>
      <w:r w:rsidR="006E2784" w:rsidRPr="00B937A2">
        <w:rPr>
          <w:rFonts w:cs="Times New Roman"/>
          <w:sz w:val="28"/>
          <w:szCs w:val="28"/>
        </w:rPr>
        <w:t>Ủ</w:t>
      </w:r>
      <w:r w:rsidRPr="00B937A2">
        <w:rPr>
          <w:rFonts w:cs="Times New Roman"/>
          <w:sz w:val="28"/>
          <w:szCs w:val="28"/>
        </w:rPr>
        <w:t>y ban nhân dân</w:t>
      </w:r>
      <w:r w:rsidR="006E2784" w:rsidRPr="00B937A2">
        <w:rPr>
          <w:rFonts w:cs="Times New Roman"/>
          <w:sz w:val="28"/>
          <w:szCs w:val="28"/>
        </w:rPr>
        <w:t xml:space="preserve"> cấp</w:t>
      </w:r>
      <w:r w:rsidRPr="00B937A2">
        <w:rPr>
          <w:rFonts w:cs="Times New Roman"/>
          <w:sz w:val="28"/>
          <w:szCs w:val="28"/>
        </w:rPr>
        <w:t xml:space="preserve"> xã chịu trách nhiệm công bố trên các phương tiện truyền thông đại chúng để Nhân dân được biết về di tích được xếp hạng; tổ chức, cá nhân được giao trực tiếp quản lý di tích chịu trách nhiệm xây dựng nội quy, giới thiệu tóm tắt phạm vi, nội dung và giá trị di tích.</w:t>
      </w:r>
    </w:p>
    <w:p w14:paraId="01F818D5" w14:textId="67D75A47" w:rsidR="006F7B11" w:rsidRPr="00B937A2" w:rsidRDefault="006F7B11" w:rsidP="006F7B11">
      <w:pPr>
        <w:spacing w:before="120" w:after="120" w:line="240" w:lineRule="auto"/>
        <w:ind w:firstLine="720"/>
        <w:jc w:val="both"/>
        <w:rPr>
          <w:rFonts w:cs="Times New Roman"/>
          <w:sz w:val="28"/>
          <w:szCs w:val="28"/>
        </w:rPr>
      </w:pPr>
      <w:r w:rsidRPr="00B937A2">
        <w:rPr>
          <w:rFonts w:cs="Times New Roman"/>
          <w:sz w:val="28"/>
          <w:szCs w:val="28"/>
        </w:rPr>
        <w:t xml:space="preserve">2. Di tích được cấp có thẩm quyền quyết định xếp hạng phải thực hiện cắm mốc giới (đối với di tích chưa có mốc ranh) các khu vực bảo vệ di tích.  </w:t>
      </w:r>
    </w:p>
    <w:p w14:paraId="0BE7E36C" w14:textId="44DDFF8A" w:rsidR="006F7B11" w:rsidRPr="00B937A2" w:rsidRDefault="006F7B11" w:rsidP="006F7B11">
      <w:pPr>
        <w:spacing w:before="120" w:after="120" w:line="240" w:lineRule="auto"/>
        <w:ind w:firstLine="720"/>
        <w:jc w:val="both"/>
        <w:rPr>
          <w:sz w:val="28"/>
          <w:szCs w:val="28"/>
        </w:rPr>
      </w:pPr>
      <w:r w:rsidRPr="00B937A2">
        <w:rPr>
          <w:rFonts w:cs="Times New Roman"/>
          <w:sz w:val="28"/>
          <w:szCs w:val="28"/>
        </w:rPr>
        <w:t xml:space="preserve">a) Sở Văn hóa và Thể thao chủ trì, phối hợp với Ủy ban nhân dân cấp xã tổ chức lập hồ sơ cắm mốc giới và triển khai cắm mốc giới các khu vực bảo vệ di tích </w:t>
      </w:r>
      <w:r w:rsidR="00801AD7" w:rsidRPr="00B937A2">
        <w:rPr>
          <w:rFonts w:cs="Times New Roman"/>
          <w:sz w:val="28"/>
          <w:szCs w:val="28"/>
        </w:rPr>
        <w:t xml:space="preserve">theo quy định tại Điều 27 Luật Di sản văn hóa </w:t>
      </w:r>
      <w:r w:rsidR="00801AD7" w:rsidRPr="00B937A2">
        <w:rPr>
          <w:sz w:val="28"/>
          <w:szCs w:val="28"/>
        </w:rPr>
        <w:t>số 45/2024/QH15</w:t>
      </w:r>
      <w:r w:rsidR="004C5304" w:rsidRPr="00B937A2">
        <w:rPr>
          <w:sz w:val="28"/>
          <w:szCs w:val="28"/>
        </w:rPr>
        <w:t xml:space="preserve"> và quy định của pháp luật có liên quan.</w:t>
      </w:r>
    </w:p>
    <w:p w14:paraId="08454B3D" w14:textId="0F3A3746" w:rsidR="00CC41F1" w:rsidRPr="00B937A2" w:rsidRDefault="00801AD7" w:rsidP="00801AD7">
      <w:pPr>
        <w:spacing w:before="120" w:after="120" w:line="240" w:lineRule="auto"/>
        <w:ind w:firstLine="720"/>
        <w:jc w:val="both"/>
        <w:rPr>
          <w:rFonts w:cs="Times New Roman"/>
          <w:sz w:val="28"/>
          <w:szCs w:val="28"/>
          <w:shd w:val="clear" w:color="auto" w:fill="FFFFFF"/>
        </w:rPr>
      </w:pPr>
      <w:r w:rsidRPr="00B937A2">
        <w:rPr>
          <w:sz w:val="28"/>
          <w:szCs w:val="28"/>
        </w:rPr>
        <w:t>b</w:t>
      </w:r>
      <w:r w:rsidRPr="00B937A2">
        <w:rPr>
          <w:rFonts w:cs="Times New Roman"/>
          <w:sz w:val="28"/>
          <w:szCs w:val="28"/>
        </w:rPr>
        <w:t xml:space="preserve">) </w:t>
      </w:r>
      <w:r w:rsidRPr="00B937A2">
        <w:rPr>
          <w:rFonts w:cs="Times New Roman"/>
          <w:sz w:val="28"/>
          <w:szCs w:val="28"/>
          <w:shd w:val="clear" w:color="auto" w:fill="FFFFFF"/>
        </w:rPr>
        <w:t>Cột mốc phải được làm bằng chất liệu bền vững và đặt ở vị trí dễ nhận biết; hình dáng, màu sắc, kích thước cột mốc phải phù hợp với môi trường, cảnh quan của di tích và không làm ảnh hưởng đến yếu tố gốc cấu thành di tích.</w:t>
      </w:r>
    </w:p>
    <w:p w14:paraId="586E8EDB" w14:textId="2B89BAFF" w:rsidR="00E17936" w:rsidRPr="00B937A2" w:rsidRDefault="00E17936" w:rsidP="00801AD7">
      <w:pPr>
        <w:spacing w:before="120" w:after="120" w:line="240" w:lineRule="auto"/>
        <w:ind w:firstLine="720"/>
        <w:jc w:val="both"/>
        <w:rPr>
          <w:rFonts w:cs="Times New Roman"/>
          <w:sz w:val="28"/>
          <w:szCs w:val="28"/>
          <w:shd w:val="clear" w:color="auto" w:fill="FFFFFF"/>
        </w:rPr>
      </w:pPr>
      <w:r w:rsidRPr="00B937A2">
        <w:rPr>
          <w:rFonts w:cs="Times New Roman"/>
          <w:sz w:val="28"/>
          <w:szCs w:val="28"/>
          <w:shd w:val="clear" w:color="auto" w:fill="FFFFFF"/>
        </w:rPr>
        <w:t>3. Điều chỉnh khu vực bảo vệ di tích</w:t>
      </w:r>
    </w:p>
    <w:p w14:paraId="337D0CEA" w14:textId="171BE6E4" w:rsidR="00E17936" w:rsidRPr="00B937A2" w:rsidRDefault="00E17936" w:rsidP="00801AD7">
      <w:pPr>
        <w:spacing w:before="120" w:after="120" w:line="240" w:lineRule="auto"/>
        <w:ind w:firstLine="720"/>
        <w:jc w:val="both"/>
        <w:rPr>
          <w:rFonts w:cs="Times New Roman"/>
          <w:sz w:val="28"/>
          <w:szCs w:val="28"/>
          <w:shd w:val="clear" w:color="auto" w:fill="FFFFFF"/>
        </w:rPr>
      </w:pPr>
      <w:r w:rsidRPr="00B937A2">
        <w:rPr>
          <w:rFonts w:cs="Times New Roman"/>
          <w:sz w:val="28"/>
          <w:szCs w:val="28"/>
          <w:shd w:val="clear" w:color="auto" w:fill="FFFFFF"/>
        </w:rPr>
        <w:t xml:space="preserve">a) Hồ sơ </w:t>
      </w:r>
      <w:r w:rsidRPr="00B937A2">
        <w:rPr>
          <w:rFonts w:eastAsia="Times New Roman" w:cs="Times New Roman"/>
          <w:sz w:val="28"/>
          <w:szCs w:val="28"/>
        </w:rPr>
        <w:t xml:space="preserve">khoa học đề nghị điều chỉnh thu hẹp hoặc mở rộng ranh giới khu vực bảo vệ di tích thực hiện theo quy định tại Điều 11 Nghị định số </w:t>
      </w:r>
      <w:r w:rsidR="00F76B14">
        <w:rPr>
          <w:rFonts w:eastAsia="Times New Roman" w:cs="Times New Roman"/>
          <w:sz w:val="28"/>
          <w:szCs w:val="28"/>
        </w:rPr>
        <w:t>308</w:t>
      </w:r>
      <w:r w:rsidR="005A0331" w:rsidRPr="00B937A2">
        <w:rPr>
          <w:rFonts w:eastAsia="Times New Roman" w:cs="Times New Roman"/>
          <w:sz w:val="28"/>
          <w:szCs w:val="28"/>
        </w:rPr>
        <w:t>/</w:t>
      </w:r>
      <w:r w:rsidRPr="00B937A2">
        <w:rPr>
          <w:rFonts w:eastAsia="Times New Roman" w:cs="Times New Roman"/>
          <w:sz w:val="28"/>
          <w:szCs w:val="28"/>
        </w:rPr>
        <w:t>2025/NĐ-CP.</w:t>
      </w:r>
    </w:p>
    <w:p w14:paraId="5DD79549" w14:textId="7F8CEDCD" w:rsidR="00E17936" w:rsidRPr="00B937A2" w:rsidRDefault="00E17936" w:rsidP="00801AD7">
      <w:pPr>
        <w:spacing w:before="120" w:after="120" w:line="240" w:lineRule="auto"/>
        <w:ind w:firstLine="720"/>
        <w:jc w:val="both"/>
        <w:rPr>
          <w:rFonts w:cs="Times New Roman"/>
          <w:sz w:val="28"/>
          <w:szCs w:val="28"/>
        </w:rPr>
      </w:pPr>
      <w:r w:rsidRPr="00B937A2">
        <w:rPr>
          <w:rFonts w:cs="Times New Roman"/>
          <w:spacing w:val="-4"/>
          <w:sz w:val="28"/>
          <w:szCs w:val="28"/>
          <w:lang w:val="sv-SE"/>
        </w:rPr>
        <w:t>b) Trình tự, thủ tụ</w:t>
      </w:r>
      <w:r w:rsidR="00C202A1" w:rsidRPr="00B937A2">
        <w:rPr>
          <w:rFonts w:cs="Times New Roman"/>
          <w:spacing w:val="-4"/>
          <w:sz w:val="28"/>
          <w:szCs w:val="28"/>
          <w:lang w:val="sv-SE"/>
        </w:rPr>
        <w:t xml:space="preserve">c </w:t>
      </w:r>
      <w:r w:rsidRPr="00B937A2">
        <w:rPr>
          <w:rFonts w:cs="Times New Roman"/>
          <w:sz w:val="28"/>
          <w:szCs w:val="28"/>
          <w:lang w:val="sv-SE"/>
        </w:rPr>
        <w:t xml:space="preserve">đề nghị điều chỉnh thu hẹp hoặc mở rộng ranh giới khu vực bảo vệ di tích thực hiện tương tự </w:t>
      </w:r>
      <w:r w:rsidR="00C202A1" w:rsidRPr="00B937A2">
        <w:rPr>
          <w:rFonts w:cs="Times New Roman"/>
          <w:sz w:val="28"/>
          <w:szCs w:val="28"/>
          <w:lang w:val="sv-SE"/>
        </w:rPr>
        <w:t>như trình tự, thủ tục xếp hạng di tích quy định tại khoản 3 Điều 6 Quy định này.</w:t>
      </w:r>
    </w:p>
    <w:p w14:paraId="656419B5" w14:textId="03278AC1" w:rsidR="00CC41F1" w:rsidRPr="00B937A2" w:rsidRDefault="00CC41F1" w:rsidP="003C392D">
      <w:pPr>
        <w:spacing w:before="120" w:after="120" w:line="240" w:lineRule="auto"/>
        <w:ind w:firstLine="720"/>
        <w:jc w:val="both"/>
        <w:rPr>
          <w:rFonts w:cs="Times New Roman"/>
          <w:sz w:val="28"/>
          <w:szCs w:val="28"/>
        </w:rPr>
      </w:pPr>
      <w:r w:rsidRPr="00B937A2">
        <w:rPr>
          <w:rFonts w:cs="Times New Roman"/>
          <w:b/>
          <w:bCs/>
          <w:sz w:val="28"/>
          <w:szCs w:val="28"/>
        </w:rPr>
        <w:t>Điều 8. Quản lý di vật, cổ vật, hiện vật thuộc di tích</w:t>
      </w:r>
    </w:p>
    <w:p w14:paraId="4C3B1795" w14:textId="69DA59FC"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1. Định kỳ hàng năm, </w:t>
      </w:r>
      <w:r w:rsidR="00F8003C" w:rsidRPr="00B937A2">
        <w:rPr>
          <w:rFonts w:cs="Times New Roman"/>
          <w:sz w:val="28"/>
          <w:szCs w:val="28"/>
        </w:rPr>
        <w:t>Ủ</w:t>
      </w:r>
      <w:r w:rsidRPr="00B937A2">
        <w:rPr>
          <w:rFonts w:cs="Times New Roman"/>
          <w:sz w:val="28"/>
          <w:szCs w:val="28"/>
        </w:rPr>
        <w:t>y ban nhân dân</w:t>
      </w:r>
      <w:r w:rsidR="00F8003C" w:rsidRPr="00B937A2">
        <w:rPr>
          <w:rFonts w:cs="Times New Roman"/>
          <w:sz w:val="28"/>
          <w:szCs w:val="28"/>
        </w:rPr>
        <w:t xml:space="preserve"> cấp</w:t>
      </w:r>
      <w:r w:rsidRPr="00B937A2">
        <w:rPr>
          <w:rFonts w:cs="Times New Roman"/>
          <w:sz w:val="28"/>
          <w:szCs w:val="28"/>
        </w:rPr>
        <w:t xml:space="preserve"> xã chỉ đạo các Ban (tổ) bảo vệ di tích hoặc quản lý di tích tại cơ sở, kiểm kê các di vật, cổ vật, vật hiện thuộc di tích đã được xếp hạng và báo cáo bằng văn bản kết quả thực hiện về Sở Văn hóa và Thể thao trước </w:t>
      </w:r>
      <w:r w:rsidRPr="00B937A2">
        <w:rPr>
          <w:rFonts w:cs="Times New Roman"/>
          <w:b/>
          <w:bCs/>
          <w:sz w:val="28"/>
          <w:szCs w:val="28"/>
        </w:rPr>
        <w:t xml:space="preserve">ngày 15 tháng 12 </w:t>
      </w:r>
      <w:r w:rsidRPr="00B937A2">
        <w:rPr>
          <w:rFonts w:cs="Times New Roman"/>
          <w:sz w:val="28"/>
          <w:szCs w:val="28"/>
        </w:rPr>
        <w:t xml:space="preserve">để tổng hợp, báo cáo cấp có thẩm quyền và thống nhất theo dõi trên toàn địa bàn tỉnh.                                                  </w:t>
      </w:r>
      <w:r w:rsidRPr="00B937A2">
        <w:rPr>
          <w:rFonts w:cs="Times New Roman"/>
          <w:sz w:val="28"/>
          <w:szCs w:val="28"/>
        </w:rPr>
        <w:tab/>
      </w:r>
    </w:p>
    <w:p w14:paraId="12049F60" w14:textId="679F86C4"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2. Tổ chức, cá nhân không tự ý di dời, tu bổ, làm thay đổi màu sắc, kiểu dáng di vật, cổ vật, hiện vật là yếu tố gốc cấu thành di tích hoặc tiếp nhận, đưa thêm hiện vật, tượng thờ vào di tích và khuôn viên di tích khi chưa được sự đồng ý của cơ quan quản lý nhà nước có thẩm quyền về văn hóa theo quy định của Luật </w:t>
      </w:r>
      <w:r w:rsidR="00F8003C" w:rsidRPr="00B937A2">
        <w:rPr>
          <w:sz w:val="28"/>
          <w:szCs w:val="28"/>
        </w:rPr>
        <w:t>số 45/2024/QH15</w:t>
      </w:r>
      <w:r w:rsidRPr="00B937A2">
        <w:rPr>
          <w:rFonts w:cs="Times New Roman"/>
          <w:sz w:val="28"/>
          <w:szCs w:val="28"/>
        </w:rPr>
        <w:t xml:space="preserve"> hoặc phân cấp quản lý nhà nước về di tích của địa phương.</w:t>
      </w:r>
    </w:p>
    <w:p w14:paraId="29C8DCE7" w14:textId="2F27D079" w:rsidR="00CC41F1" w:rsidRPr="00B937A2" w:rsidRDefault="00CC41F1" w:rsidP="003C392D">
      <w:pPr>
        <w:spacing w:before="120" w:after="120" w:line="240" w:lineRule="auto"/>
        <w:ind w:firstLine="720"/>
        <w:jc w:val="both"/>
        <w:rPr>
          <w:rFonts w:cs="Times New Roman"/>
          <w:sz w:val="28"/>
          <w:szCs w:val="28"/>
        </w:rPr>
      </w:pPr>
      <w:r w:rsidRPr="00B937A2">
        <w:rPr>
          <w:rFonts w:cs="Times New Roman"/>
          <w:b/>
          <w:bCs/>
          <w:sz w:val="28"/>
          <w:szCs w:val="28"/>
        </w:rPr>
        <w:t>Điều 9. Quản lý hoạt động phát huy giá trị di tích</w:t>
      </w:r>
    </w:p>
    <w:p w14:paraId="19CF5513" w14:textId="6A443298"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1. Lễ hội tổ chức tại di tích phải thực hiện quy định tại Nghị định số 110/2018/NĐ-CP quy định về quản lý và tổ chức lễ hội. Việc tổ chức các hoạt động của lễ hội phải phù hợp với thuần phong mỹ tục và tình hình kinh tế - xã hội của địa phương nơi có di tích.</w:t>
      </w:r>
    </w:p>
    <w:p w14:paraId="7195A672" w14:textId="77777777" w:rsidR="00EC0832" w:rsidRPr="00B937A2" w:rsidRDefault="00CC41F1" w:rsidP="00EC0832">
      <w:pPr>
        <w:spacing w:before="120" w:after="120" w:line="240" w:lineRule="auto"/>
        <w:ind w:firstLine="720"/>
        <w:jc w:val="both"/>
        <w:rPr>
          <w:rFonts w:cs="Times New Roman"/>
          <w:sz w:val="28"/>
          <w:szCs w:val="28"/>
        </w:rPr>
      </w:pPr>
      <w:r w:rsidRPr="00B937A2">
        <w:rPr>
          <w:rFonts w:cs="Times New Roman"/>
          <w:sz w:val="28"/>
          <w:szCs w:val="28"/>
        </w:rPr>
        <w:lastRenderedPageBreak/>
        <w:t>2. Hoạt động tại di tích là cơ sở tín ngưỡng, tôn giáo phải tuân thủ quy định của pháp luật về di sản văn hóa, pháp luật về tôn giáo, tín ngưỡng và các quy định pháp luật khác có liên quan.</w:t>
      </w:r>
    </w:p>
    <w:p w14:paraId="002507A1" w14:textId="7F057C74" w:rsidR="00CC41F1" w:rsidRPr="00B937A2" w:rsidRDefault="00CC41F1" w:rsidP="00EC0832">
      <w:pPr>
        <w:spacing w:before="120" w:after="120" w:line="240" w:lineRule="auto"/>
        <w:ind w:firstLine="720"/>
        <w:jc w:val="both"/>
        <w:rPr>
          <w:rFonts w:cs="Times New Roman"/>
          <w:sz w:val="28"/>
          <w:szCs w:val="28"/>
        </w:rPr>
      </w:pPr>
      <w:r w:rsidRPr="00B937A2">
        <w:rPr>
          <w:rFonts w:cs="Times New Roman"/>
          <w:sz w:val="28"/>
          <w:szCs w:val="28"/>
        </w:rPr>
        <w:t xml:space="preserve">3. Hoạt động dịch vụ tại di tích bố trí ở khu vực bảo vệ II của di tích, đảm bảo nguyên tắc không làm ảnh hưởng tới yếu tố gốc cấu thành di tích, cảnh quan môi trường của di tích, an ninh trật tự và các hoạt động tín ngưỡng, tôn giáo gắn với di tích. Hoạt động dịch vụ tại di tích phải được sự đồng ý của cơ quan quản lý nhà nước có thẩm quyền về văn hóa theo quy định của </w:t>
      </w:r>
      <w:r w:rsidR="00963B19" w:rsidRPr="00B937A2">
        <w:rPr>
          <w:sz w:val="28"/>
          <w:szCs w:val="28"/>
        </w:rPr>
        <w:t>Luật số 45/2024/QH15</w:t>
      </w:r>
      <w:r w:rsidRPr="00B937A2">
        <w:rPr>
          <w:rFonts w:cs="Times New Roman"/>
          <w:sz w:val="28"/>
          <w:szCs w:val="28"/>
        </w:rPr>
        <w:t xml:space="preserve"> hoặc cơ quan, đơn vị, địa phương được phân cấp quản lý nhà nước về di tích và chỉ kinh doanh những mặt hàng hợp pháp theo quy định của pháp luật.</w:t>
      </w:r>
    </w:p>
    <w:p w14:paraId="27A256A6" w14:textId="5555DAA4"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4. Tổ chức, cá nhân được giao quản lý di tích có trách nhiệm bảo vệ di tích, di vật, cổ vật, hiện vật tại di tích; đồng thời phòng ngừa, đấu tranh, xử lý các hành vi vi phạm về bảo vệ và phát huy giá trị di tích, di vật, cổ vật, hiện vật; giữ gìn vệ sinh, bảo vệ cảnh quan môi trường di tích xanh - sạch - đẹp; đảm bảo an ninh trật tự tại di tích.</w:t>
      </w:r>
    </w:p>
    <w:p w14:paraId="19E2E9C3" w14:textId="04211BB3"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5. Khuyến khích tổ chức, cá nhân tham gia xã hội hóa, huy động các nguồn lực hợp pháp đối với các hoạt động bảo vệ và phát huy giá trị di tích; nghiên cứu, ứng dụng khoa học và công nghệ trong việc bảo vệ và phát huy giá trị di tích lị</w:t>
      </w:r>
      <w:r w:rsidR="00F8003C" w:rsidRPr="00B937A2">
        <w:rPr>
          <w:rFonts w:cs="Times New Roman"/>
          <w:sz w:val="28"/>
          <w:szCs w:val="28"/>
        </w:rPr>
        <w:t>ch</w:t>
      </w:r>
      <w:r w:rsidRPr="00B937A2">
        <w:rPr>
          <w:rFonts w:cs="Times New Roman"/>
          <w:sz w:val="28"/>
          <w:szCs w:val="28"/>
        </w:rPr>
        <w:t xml:space="preserve"> sử - văn hóa.</w:t>
      </w:r>
    </w:p>
    <w:p w14:paraId="312E9C55" w14:textId="72E24AF6" w:rsidR="00CC41F1" w:rsidRPr="00B937A2" w:rsidRDefault="00CC41F1" w:rsidP="003C392D">
      <w:pPr>
        <w:spacing w:before="120" w:after="120" w:line="240" w:lineRule="auto"/>
        <w:ind w:firstLine="720"/>
        <w:jc w:val="both"/>
        <w:rPr>
          <w:rFonts w:cs="Times New Roman"/>
          <w:sz w:val="28"/>
          <w:szCs w:val="28"/>
        </w:rPr>
      </w:pPr>
      <w:r w:rsidRPr="00B937A2">
        <w:rPr>
          <w:rFonts w:cs="Times New Roman"/>
          <w:b/>
          <w:bCs/>
          <w:sz w:val="28"/>
          <w:szCs w:val="28"/>
        </w:rPr>
        <w:t>Điều 10. Nguồn lực cho hoạt động để bảo vệ và phát huy giá trị di tích</w:t>
      </w:r>
    </w:p>
    <w:p w14:paraId="64302F16" w14:textId="6E62B3F4"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1. Nguồn tài chính để bảo vệ và phát huy giá trị di tích</w:t>
      </w:r>
    </w:p>
    <w:p w14:paraId="278B4067" w14:textId="5B9E89C1"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a) Nguồn ngân sách nhà nước.</w:t>
      </w:r>
    </w:p>
    <w:p w14:paraId="243267FE" w14:textId="6C17A387"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b) Nguồn thu phí thăm quan </w:t>
      </w:r>
      <w:r w:rsidRPr="00B937A2">
        <w:rPr>
          <w:rFonts w:cs="Times New Roman"/>
          <w:iCs/>
          <w:sz w:val="28"/>
          <w:szCs w:val="28"/>
        </w:rPr>
        <w:t>(nếu có)</w:t>
      </w:r>
      <w:r w:rsidRPr="00B937A2">
        <w:rPr>
          <w:rFonts w:cs="Times New Roman"/>
          <w:sz w:val="28"/>
          <w:szCs w:val="28"/>
        </w:rPr>
        <w:t xml:space="preserve"> và các nguồn thu hợp pháp.</w:t>
      </w:r>
    </w:p>
    <w:p w14:paraId="3CCC3412" w14:textId="61E959E4"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c) Nguồn xã hội hóa </w:t>
      </w:r>
      <w:r w:rsidRPr="00B937A2">
        <w:rPr>
          <w:rFonts w:cs="Times New Roman"/>
          <w:iCs/>
          <w:sz w:val="28"/>
          <w:szCs w:val="28"/>
        </w:rPr>
        <w:t>(do cá nhân đóng góp, tài trợ, công đức bằng tiền</w:t>
      </w:r>
      <w:r w:rsidRPr="00B937A2">
        <w:rPr>
          <w:rFonts w:cs="Times New Roman"/>
          <w:sz w:val="28"/>
          <w:szCs w:val="28"/>
        </w:rPr>
        <w:t xml:space="preserve"> và </w:t>
      </w:r>
      <w:r w:rsidRPr="00B937A2">
        <w:rPr>
          <w:rFonts w:cs="Times New Roman"/>
          <w:iCs/>
          <w:sz w:val="28"/>
          <w:szCs w:val="28"/>
        </w:rPr>
        <w:t>hiện vật).</w:t>
      </w:r>
    </w:p>
    <w:p w14:paraId="00F6643E" w14:textId="70332244"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2. Nguồn xã hội hóa do cơ quan trực tiếp quản lý di tích </w:t>
      </w:r>
      <w:r w:rsidRPr="00B937A2">
        <w:rPr>
          <w:rFonts w:cs="Times New Roman"/>
          <w:iCs/>
          <w:sz w:val="28"/>
          <w:szCs w:val="28"/>
        </w:rPr>
        <w:t>(đối với di tích</w:t>
      </w:r>
      <w:r w:rsidRPr="00B937A2">
        <w:rPr>
          <w:rFonts w:cs="Times New Roman"/>
          <w:sz w:val="28"/>
          <w:szCs w:val="28"/>
        </w:rPr>
        <w:t xml:space="preserve"> c</w:t>
      </w:r>
      <w:r w:rsidR="00F8003C" w:rsidRPr="00B937A2">
        <w:rPr>
          <w:rFonts w:cs="Times New Roman"/>
          <w:sz w:val="28"/>
          <w:szCs w:val="28"/>
        </w:rPr>
        <w:t>ó</w:t>
      </w:r>
      <w:r w:rsidRPr="00B937A2">
        <w:rPr>
          <w:rFonts w:cs="Times New Roman"/>
          <w:sz w:val="28"/>
          <w:szCs w:val="28"/>
        </w:rPr>
        <w:t xml:space="preserve"> </w:t>
      </w:r>
      <w:r w:rsidRPr="00B937A2">
        <w:rPr>
          <w:rFonts w:cs="Times New Roman"/>
          <w:iCs/>
          <w:sz w:val="28"/>
          <w:szCs w:val="28"/>
        </w:rPr>
        <w:t>bộ máy độc lập, có con dấu, tài khoản riêng)</w:t>
      </w:r>
      <w:r w:rsidRPr="00B937A2">
        <w:rPr>
          <w:rFonts w:cs="Times New Roman"/>
          <w:i/>
          <w:iCs/>
          <w:sz w:val="28"/>
          <w:szCs w:val="28"/>
        </w:rPr>
        <w:t>,</w:t>
      </w:r>
      <w:r w:rsidRPr="00B937A2">
        <w:rPr>
          <w:rFonts w:cs="Times New Roman"/>
          <w:sz w:val="28"/>
          <w:szCs w:val="28"/>
        </w:rPr>
        <w:t xml:space="preserve"> Ban Bảo vệ di tích hoặc đơn vị bảo vệ di tích </w:t>
      </w:r>
      <w:r w:rsidRPr="00B937A2">
        <w:rPr>
          <w:rFonts w:cs="Times New Roman"/>
          <w:iCs/>
          <w:sz w:val="28"/>
          <w:szCs w:val="28"/>
        </w:rPr>
        <w:t>(đối với di tích không có bộ máy độc lập)</w:t>
      </w:r>
      <w:r w:rsidRPr="00B937A2">
        <w:rPr>
          <w:rFonts w:cs="Times New Roman"/>
          <w:sz w:val="28"/>
          <w:szCs w:val="28"/>
        </w:rPr>
        <w:t xml:space="preserve"> tổ chức quản lý theo quy đị</w:t>
      </w:r>
      <w:r w:rsidR="00F8003C" w:rsidRPr="00B937A2">
        <w:rPr>
          <w:rFonts w:cs="Times New Roman"/>
          <w:sz w:val="28"/>
          <w:szCs w:val="28"/>
        </w:rPr>
        <w:t>nh</w:t>
      </w:r>
      <w:r w:rsidRPr="00B937A2">
        <w:rPr>
          <w:rFonts w:cs="Times New Roman"/>
          <w:sz w:val="28"/>
          <w:szCs w:val="28"/>
        </w:rPr>
        <w:t xml:space="preserve"> đảm bảo nguyên tắc công khai, minh bạch, sử dụng các hoạt động quản lý, bảo quản, tu bổ, phục hồi, tu sửa cấp thiết di tích, bảo vệ, tuyên truyền, phát huy giá trị di tích.</w:t>
      </w:r>
    </w:p>
    <w:p w14:paraId="07705FDD" w14:textId="081454E0"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3. Khuyến khích tổ chức, cá nhân đóng góp, tài trợ cho việc bảo vệ và phát huy giá trị di tích.</w:t>
      </w:r>
    </w:p>
    <w:p w14:paraId="7D1A63BF" w14:textId="0F08DCEF"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4. Nguồn tài chính dành cho việc bảo vệ và phát huy giá trị di tích phải được sử dụng đúng mục đích và có hiệu quả.</w:t>
      </w:r>
    </w:p>
    <w:p w14:paraId="01A289E4" w14:textId="6B8D94EA" w:rsidR="00223628" w:rsidRPr="00B937A2" w:rsidRDefault="00CC41F1" w:rsidP="00737949">
      <w:pPr>
        <w:spacing w:before="120" w:after="120" w:line="240" w:lineRule="auto"/>
        <w:ind w:firstLine="720"/>
        <w:jc w:val="both"/>
        <w:rPr>
          <w:rFonts w:cs="Times New Roman"/>
          <w:sz w:val="28"/>
          <w:szCs w:val="28"/>
        </w:rPr>
      </w:pPr>
      <w:r w:rsidRPr="00B937A2">
        <w:rPr>
          <w:rFonts w:cs="Times New Roman"/>
          <w:sz w:val="28"/>
          <w:szCs w:val="28"/>
        </w:rPr>
        <w:t>5. Việc quản lý, thu chi tài chính cho công tác tổ chức lễ hội và tiền công đức, tài trợ cho di tích và hoạt động lễ hội thực hiện theo Thông tư số 04/2023/TT-BTC hướng dẫn quản lý, thu chi tài chính cho công tác tổ chức lễ hội và tiền công đức, tài trợ cho di tích và hoạt động lễ hộ</w:t>
      </w:r>
      <w:r w:rsidR="00F8003C" w:rsidRPr="00B937A2">
        <w:rPr>
          <w:rFonts w:cs="Times New Roman"/>
          <w:sz w:val="28"/>
          <w:szCs w:val="28"/>
        </w:rPr>
        <w:t>i.</w:t>
      </w:r>
    </w:p>
    <w:p w14:paraId="354E074D" w14:textId="77777777" w:rsidR="00CC41F1" w:rsidRPr="00B937A2" w:rsidRDefault="00CC41F1" w:rsidP="00D52702">
      <w:pPr>
        <w:spacing w:after="0" w:line="240" w:lineRule="auto"/>
        <w:jc w:val="center"/>
        <w:rPr>
          <w:sz w:val="28"/>
          <w:szCs w:val="28"/>
        </w:rPr>
      </w:pPr>
      <w:r w:rsidRPr="00B937A2">
        <w:rPr>
          <w:b/>
          <w:bCs/>
          <w:sz w:val="28"/>
          <w:szCs w:val="28"/>
        </w:rPr>
        <w:lastRenderedPageBreak/>
        <w:t>Chương III</w:t>
      </w:r>
    </w:p>
    <w:p w14:paraId="67924390" w14:textId="77777777" w:rsidR="00EC0832" w:rsidRPr="00B937A2" w:rsidRDefault="00CC41F1" w:rsidP="00EC0832">
      <w:pPr>
        <w:spacing w:after="0" w:line="240" w:lineRule="auto"/>
        <w:jc w:val="center"/>
        <w:rPr>
          <w:b/>
          <w:bCs/>
          <w:sz w:val="28"/>
          <w:szCs w:val="28"/>
        </w:rPr>
      </w:pPr>
      <w:r w:rsidRPr="00B937A2">
        <w:rPr>
          <w:b/>
          <w:bCs/>
          <w:sz w:val="28"/>
          <w:szCs w:val="28"/>
        </w:rPr>
        <w:t>LẬP QUY HOẠCH, D</w:t>
      </w:r>
      <w:r w:rsidR="003C392D" w:rsidRPr="00B937A2">
        <w:rPr>
          <w:b/>
          <w:bCs/>
          <w:sz w:val="28"/>
          <w:szCs w:val="28"/>
        </w:rPr>
        <w:t>Ự</w:t>
      </w:r>
      <w:r w:rsidRPr="00B937A2">
        <w:rPr>
          <w:b/>
          <w:bCs/>
          <w:sz w:val="28"/>
          <w:szCs w:val="28"/>
        </w:rPr>
        <w:t xml:space="preserve"> ÁN, BÁO CÁO KINH TẾ - KỸ THUẬT BẢO QUẢN, TU BỔ, PHỤC HỒI, TU SỬA CẤP THIẾT DI TÍCH</w:t>
      </w:r>
    </w:p>
    <w:p w14:paraId="751CA774" w14:textId="77777777" w:rsidR="002F14DC" w:rsidRPr="00B937A2" w:rsidRDefault="002F14DC" w:rsidP="00EC0832">
      <w:pPr>
        <w:spacing w:after="0" w:line="240" w:lineRule="auto"/>
        <w:jc w:val="center"/>
        <w:rPr>
          <w:b/>
          <w:bCs/>
          <w:sz w:val="28"/>
          <w:szCs w:val="28"/>
        </w:rPr>
      </w:pPr>
    </w:p>
    <w:p w14:paraId="3BDE64A3" w14:textId="7136D0D6" w:rsidR="00CC41F1" w:rsidRPr="00B937A2" w:rsidRDefault="00CC41F1" w:rsidP="00EC0832">
      <w:pPr>
        <w:spacing w:after="0" w:line="240" w:lineRule="auto"/>
        <w:ind w:firstLine="720"/>
        <w:jc w:val="both"/>
        <w:rPr>
          <w:b/>
          <w:bCs/>
          <w:sz w:val="28"/>
          <w:szCs w:val="28"/>
        </w:rPr>
      </w:pPr>
      <w:r w:rsidRPr="00B937A2">
        <w:rPr>
          <w:b/>
          <w:bCs/>
          <w:sz w:val="28"/>
          <w:szCs w:val="28"/>
        </w:rPr>
        <w:t>Điều 11. Lập, thẩm định, phê duyệt nhiệm vụ lập quy hoạch và quy hoạch bảo quản, tu bổ, phục hồi di tích</w:t>
      </w:r>
    </w:p>
    <w:p w14:paraId="5DC79BF4" w14:textId="54061E45" w:rsidR="00CC41F1" w:rsidRPr="00B937A2" w:rsidRDefault="00CC41F1" w:rsidP="003C392D">
      <w:pPr>
        <w:spacing w:before="120" w:after="120" w:line="240" w:lineRule="auto"/>
        <w:ind w:firstLine="720"/>
        <w:jc w:val="both"/>
        <w:rPr>
          <w:sz w:val="28"/>
          <w:szCs w:val="28"/>
        </w:rPr>
      </w:pPr>
      <w:r w:rsidRPr="00B937A2">
        <w:rPr>
          <w:sz w:val="28"/>
          <w:szCs w:val="28"/>
        </w:rPr>
        <w:t>1. Việc lập, thẩm định, phê duyệt nhiệm vụ lập quy hoạch và quy hoạch bảo quản, tu bổ, phục hồi di tích (gọi tắt là quy hoạch tu bổ di tích); nhiệm vụ điều chỉnh quy hoạch và điều chỉnh quy hoạch tu bổ di tích thực hiện theo quy định tại Nghị định số 166/2018/NĐ-CP quy định thẩm quyền, trình tự, thủ tục lập, thẩm định, phê duyệt quy hoạch, dự án bảo quản, tu bổ, phục hồi di tích lịch sử - văn hóa, danh lam thắng cả</w:t>
      </w:r>
      <w:r w:rsidR="00C43BBA" w:rsidRPr="00B937A2">
        <w:rPr>
          <w:sz w:val="28"/>
          <w:szCs w:val="28"/>
        </w:rPr>
        <w:t>nh và Thông tư số</w:t>
      </w:r>
      <w:r w:rsidRPr="00B937A2">
        <w:rPr>
          <w:sz w:val="28"/>
          <w:szCs w:val="28"/>
        </w:rPr>
        <w:t xml:space="preserve"> 06/2025/TT-BVHTTDL quy định chi tiết một số quy định về bảo quản, tu bổ, phục hồi di tích; định mức kinh tế - kỹ thuật bảo quản, tu bổ, phục hồi di tích</w:t>
      </w:r>
    </w:p>
    <w:p w14:paraId="4DB6B835" w14:textId="424258DE" w:rsidR="00CC41F1" w:rsidRPr="00B937A2" w:rsidRDefault="00CC41F1" w:rsidP="003C392D">
      <w:pPr>
        <w:spacing w:before="120" w:after="120" w:line="240" w:lineRule="auto"/>
        <w:ind w:firstLine="720"/>
        <w:jc w:val="both"/>
        <w:rPr>
          <w:sz w:val="28"/>
          <w:szCs w:val="28"/>
        </w:rPr>
      </w:pPr>
      <w:r w:rsidRPr="00B937A2">
        <w:rPr>
          <w:sz w:val="28"/>
          <w:szCs w:val="28"/>
        </w:rPr>
        <w:t>2. Tổ chức lập quy hoạch tu bổ di tích phải đảm bảo đủ điều kiện về năng lực và có Giấy chứng nhận hành nghề lập quy hoạch tu bổ di tích theo quy định tại khoản 1 Điều 14 Nghị định số 61/2016/NĐ-CP quy định điều kiện kinh doanh giám định cổ vật và hành nghề bảo quản, tu bổ, phục hồi di tích lịch sử - văn hóa, danh lam thắng cảnh; khoản 3 Điều 2 Nghị định số 142/2018/NĐ-CP sửa đổi một số quy định về điều kiện đầu tư kinh doanh thuộc phạm vi quản lý nhà nước của Bộ Văn hóa, Thể thao và Du lịch.</w:t>
      </w:r>
    </w:p>
    <w:p w14:paraId="75C5978D" w14:textId="25A4AEE4" w:rsidR="00CC41F1" w:rsidRPr="00B937A2" w:rsidRDefault="00CC41F1" w:rsidP="003C392D">
      <w:pPr>
        <w:spacing w:before="120" w:after="120" w:line="240" w:lineRule="auto"/>
        <w:ind w:firstLine="720"/>
        <w:jc w:val="both"/>
        <w:rPr>
          <w:sz w:val="28"/>
          <w:szCs w:val="28"/>
        </w:rPr>
      </w:pPr>
      <w:r w:rsidRPr="00B937A2">
        <w:rPr>
          <w:sz w:val="28"/>
          <w:szCs w:val="28"/>
        </w:rPr>
        <w:t xml:space="preserve">3. Giám đốc Sở Văn hóa và Thể thao tham mưu Chủ tịch </w:t>
      </w:r>
      <w:r w:rsidR="0086609F" w:rsidRPr="00B937A2">
        <w:rPr>
          <w:sz w:val="28"/>
          <w:szCs w:val="28"/>
        </w:rPr>
        <w:t xml:space="preserve">Ủy </w:t>
      </w:r>
      <w:r w:rsidRPr="00B937A2">
        <w:rPr>
          <w:sz w:val="28"/>
          <w:szCs w:val="28"/>
        </w:rPr>
        <w:t xml:space="preserve">ban nhân dân tỉnh tổ chức lập nhiệm vụ lập quy hoạch và quy hoạch tu bổ di tích, nhiệm vụ điều chỉnh quy hoạch và điều chỉnh quy hoạch tu bổ di tích; tổ chức thẩm định, trình cấp có thẩm quyền phê duyệt nhiệm vụ lập quy hoạch và quy hoạch tu bổ di tích, nhiệm vụ điều chỉnh quy hoạch và điều chỉnh quy hoạch tu bổ di tích đối với các di tích thuộc thẩm quyền quản lý của </w:t>
      </w:r>
      <w:r w:rsidR="00C43BBA" w:rsidRPr="00B937A2">
        <w:rPr>
          <w:sz w:val="28"/>
          <w:szCs w:val="28"/>
        </w:rPr>
        <w:t>Ủ</w:t>
      </w:r>
      <w:r w:rsidRPr="00B937A2">
        <w:rPr>
          <w:sz w:val="28"/>
          <w:szCs w:val="28"/>
        </w:rPr>
        <w:t>y ban nhân dân tỉnh.</w:t>
      </w:r>
    </w:p>
    <w:p w14:paraId="3853F54F" w14:textId="6672A121" w:rsidR="00CC41F1" w:rsidRPr="00B937A2" w:rsidRDefault="00CC41F1" w:rsidP="003C392D">
      <w:pPr>
        <w:spacing w:before="120" w:after="120" w:line="240" w:lineRule="auto"/>
        <w:ind w:firstLine="720"/>
        <w:jc w:val="both"/>
        <w:rPr>
          <w:sz w:val="28"/>
          <w:szCs w:val="28"/>
        </w:rPr>
      </w:pPr>
      <w:r w:rsidRPr="00B937A2">
        <w:rPr>
          <w:sz w:val="28"/>
          <w:szCs w:val="28"/>
        </w:rPr>
        <w:t xml:space="preserve">4. Đối với nhiệm vụ lập quy hoạch tu bổ di tích đã giao cho các ngành, địa phương trước thời điểm Quy định này có hiệu lực thì tiếp tục thực hiện theo nhiệm vụ đã được </w:t>
      </w:r>
      <w:r w:rsidR="00C43BBA" w:rsidRPr="00B937A2">
        <w:rPr>
          <w:sz w:val="28"/>
          <w:szCs w:val="28"/>
        </w:rPr>
        <w:t>Ủ</w:t>
      </w:r>
      <w:r w:rsidRPr="00B937A2">
        <w:rPr>
          <w:sz w:val="28"/>
          <w:szCs w:val="28"/>
        </w:rPr>
        <w:t xml:space="preserve">y ban nhân dân tỉnh phê duyệt.      </w:t>
      </w:r>
      <w:r w:rsidRPr="00B937A2">
        <w:rPr>
          <w:sz w:val="28"/>
          <w:szCs w:val="28"/>
        </w:rPr>
        <w:tab/>
      </w:r>
    </w:p>
    <w:p w14:paraId="07F69F8F" w14:textId="48B072C6" w:rsidR="00CC41F1" w:rsidRPr="00B937A2" w:rsidRDefault="00CC41F1" w:rsidP="003C392D">
      <w:pPr>
        <w:spacing w:before="120" w:after="120" w:line="240" w:lineRule="auto"/>
        <w:ind w:firstLine="720"/>
        <w:jc w:val="both"/>
        <w:rPr>
          <w:sz w:val="28"/>
          <w:szCs w:val="28"/>
        </w:rPr>
      </w:pPr>
      <w:r w:rsidRPr="00B937A2">
        <w:rPr>
          <w:b/>
          <w:bCs/>
          <w:sz w:val="28"/>
          <w:szCs w:val="28"/>
        </w:rPr>
        <w:t>Điều 12. Lập, thẩm định, phê duyệt chủ trương đầ</w:t>
      </w:r>
      <w:r w:rsidR="00FE5C90" w:rsidRPr="00B937A2">
        <w:rPr>
          <w:b/>
          <w:bCs/>
          <w:sz w:val="28"/>
          <w:szCs w:val="28"/>
        </w:rPr>
        <w:t>u tư</w:t>
      </w:r>
      <w:r w:rsidRPr="00B937A2">
        <w:rPr>
          <w:b/>
          <w:bCs/>
          <w:sz w:val="28"/>
          <w:szCs w:val="28"/>
        </w:rPr>
        <w:t xml:space="preserve"> đối với dự án, báo cáo kinh tế - kỹ thuật bảo quản, tu bổ, phục hồi di tích </w:t>
      </w:r>
      <w:r w:rsidRPr="00B937A2">
        <w:rPr>
          <w:b/>
          <w:bCs/>
          <w:iCs/>
          <w:sz w:val="28"/>
          <w:szCs w:val="28"/>
        </w:rPr>
        <w:t>(gọi chung là dự</w:t>
      </w:r>
      <w:r w:rsidRPr="00B937A2">
        <w:rPr>
          <w:b/>
          <w:bCs/>
          <w:sz w:val="28"/>
          <w:szCs w:val="28"/>
        </w:rPr>
        <w:t xml:space="preserve"> </w:t>
      </w:r>
      <w:r w:rsidRPr="00B937A2">
        <w:rPr>
          <w:b/>
          <w:bCs/>
          <w:iCs/>
          <w:sz w:val="28"/>
          <w:szCs w:val="28"/>
        </w:rPr>
        <w:t>án tu bổ di tích)</w:t>
      </w:r>
      <w:r w:rsidRPr="00B937A2">
        <w:rPr>
          <w:b/>
          <w:bCs/>
          <w:sz w:val="28"/>
          <w:szCs w:val="28"/>
        </w:rPr>
        <w:t>                                       </w:t>
      </w:r>
    </w:p>
    <w:p w14:paraId="1B53EBD8" w14:textId="62B26B90" w:rsidR="00CC41F1" w:rsidRPr="00B937A2" w:rsidRDefault="00CC41F1" w:rsidP="003C392D">
      <w:pPr>
        <w:spacing w:before="120" w:after="120" w:line="240" w:lineRule="auto"/>
        <w:ind w:firstLine="720"/>
        <w:jc w:val="both"/>
        <w:rPr>
          <w:sz w:val="28"/>
          <w:szCs w:val="28"/>
        </w:rPr>
      </w:pPr>
      <w:r w:rsidRPr="00B937A2">
        <w:rPr>
          <w:sz w:val="28"/>
          <w:szCs w:val="28"/>
        </w:rPr>
        <w:t>Việc lập, thẩm định, phê duyệt chủ trương đầu tư các dự án tu bổ di tích có sử dụng vốn đầu tư công, sử dụng vốn sự nghiệp, các khoản thu hợp pháp từ hoạt động phát huy giá trị di tích, nguồn xã hội hóa: Thực hiện theo quy định của pháp luật về di sản văn hóa, đầu tư công, xây dựng và các quy định của pháp luật có liên quan.</w:t>
      </w:r>
    </w:p>
    <w:p w14:paraId="7D8B8E76" w14:textId="71D5540B" w:rsidR="00CC41F1" w:rsidRPr="00B937A2" w:rsidRDefault="00CC41F1" w:rsidP="003C392D">
      <w:pPr>
        <w:spacing w:before="120" w:after="120" w:line="240" w:lineRule="auto"/>
        <w:ind w:firstLine="720"/>
        <w:jc w:val="both"/>
        <w:rPr>
          <w:sz w:val="28"/>
          <w:szCs w:val="28"/>
        </w:rPr>
      </w:pPr>
      <w:r w:rsidRPr="00B937A2">
        <w:rPr>
          <w:b/>
          <w:bCs/>
          <w:sz w:val="28"/>
          <w:szCs w:val="28"/>
        </w:rPr>
        <w:t>Điều 13. Lập, thẩm định, phê duyệt dự án tu bổ di tích và điều chỉnh dự án tu bổ di tích</w:t>
      </w:r>
    </w:p>
    <w:p w14:paraId="6DE552A1" w14:textId="12819F73" w:rsidR="00CC41F1" w:rsidRPr="00B937A2" w:rsidRDefault="00CC41F1" w:rsidP="003C392D">
      <w:pPr>
        <w:spacing w:before="120" w:after="120" w:line="240" w:lineRule="auto"/>
        <w:ind w:firstLine="720"/>
        <w:jc w:val="both"/>
        <w:rPr>
          <w:sz w:val="28"/>
          <w:szCs w:val="28"/>
        </w:rPr>
      </w:pPr>
      <w:r w:rsidRPr="00B937A2">
        <w:rPr>
          <w:sz w:val="28"/>
          <w:szCs w:val="28"/>
        </w:rPr>
        <w:lastRenderedPageBreak/>
        <w:t>1. Việc lập, thẩm định, phê duyệt dự án tu bổ di tích và điều chỉnh dự án tu bổ di tích thực hiện theo quy định tại Nghị định số 166/2018/NĐ-CP, quy định của pháp luật về xây dự</w:t>
      </w:r>
      <w:r w:rsidR="00963B19" w:rsidRPr="00B937A2">
        <w:rPr>
          <w:sz w:val="28"/>
          <w:szCs w:val="28"/>
        </w:rPr>
        <w:t xml:space="preserve">ng và </w:t>
      </w:r>
      <w:r w:rsidRPr="00B937A2">
        <w:rPr>
          <w:sz w:val="28"/>
          <w:szCs w:val="28"/>
        </w:rPr>
        <w:t>các quy định pháp luật khác có liên quan.</w:t>
      </w:r>
    </w:p>
    <w:p w14:paraId="119FDDCE" w14:textId="342FE8A7" w:rsidR="00CC41F1" w:rsidRPr="00B937A2" w:rsidRDefault="00CC41F1" w:rsidP="003C392D">
      <w:pPr>
        <w:spacing w:before="120" w:after="120" w:line="240" w:lineRule="auto"/>
        <w:ind w:firstLine="720"/>
        <w:jc w:val="both"/>
        <w:rPr>
          <w:sz w:val="28"/>
          <w:szCs w:val="28"/>
        </w:rPr>
      </w:pPr>
      <w:r w:rsidRPr="00B937A2">
        <w:rPr>
          <w:sz w:val="28"/>
          <w:szCs w:val="28"/>
        </w:rPr>
        <w:t>2. Tổ chức lập hồ sơ dự án tu bổ di tích phải có đủ điều kiện năng lực theo quy định tại Nghị định số 61/2016/NĐ-CP; Nghị định số 142/2018/NĐ-CP.</w:t>
      </w:r>
    </w:p>
    <w:p w14:paraId="3D0CF04B" w14:textId="5E828C06" w:rsidR="00CC41F1" w:rsidRPr="00B937A2" w:rsidRDefault="00CC41F1" w:rsidP="003C392D">
      <w:pPr>
        <w:spacing w:before="120" w:after="120" w:line="240" w:lineRule="auto"/>
        <w:ind w:firstLine="720"/>
        <w:jc w:val="both"/>
        <w:rPr>
          <w:sz w:val="28"/>
          <w:szCs w:val="28"/>
        </w:rPr>
      </w:pPr>
      <w:r w:rsidRPr="00B937A2">
        <w:rPr>
          <w:sz w:val="28"/>
          <w:szCs w:val="28"/>
        </w:rPr>
        <w:t>3. Về thẩm định đối với dự án tu bổ di tích, báo cáo kinh tế - kỹ thuật tu bổ di tích là di sản văn hóa và thiên nhiên thế giới, di tích quốc gia đặc biệt, di tích quốc gia: Giám đốc Sở Văn hóa và Thể thao tổ chức lấy ý kiến các ngành, địa phương liên qu</w:t>
      </w:r>
      <w:r w:rsidR="00FE5C90" w:rsidRPr="00B937A2">
        <w:rPr>
          <w:sz w:val="28"/>
          <w:szCs w:val="28"/>
        </w:rPr>
        <w:t>an</w:t>
      </w:r>
      <w:r w:rsidRPr="00B937A2">
        <w:rPr>
          <w:sz w:val="28"/>
          <w:szCs w:val="28"/>
        </w:rPr>
        <w:t xml:space="preserve">; hoàn thiện hồ sơ dự án, báo cáo kinh tế - kỹ thuật; tham mưu Chủ tịch </w:t>
      </w:r>
      <w:r w:rsidR="00FE5C90" w:rsidRPr="00B937A2">
        <w:rPr>
          <w:sz w:val="28"/>
          <w:szCs w:val="28"/>
        </w:rPr>
        <w:t>Ủ</w:t>
      </w:r>
      <w:r w:rsidRPr="00B937A2">
        <w:rPr>
          <w:sz w:val="28"/>
          <w:szCs w:val="28"/>
        </w:rPr>
        <w:t>y ban nhân dân tỉnh hoàn chỉnh bộ hồ sơ trình Bộ trưởng Bộ Văn hóa, Thể thao và Du lịch thẩm định theo quy định.</w:t>
      </w:r>
    </w:p>
    <w:p w14:paraId="2D514867" w14:textId="3296F2EB" w:rsidR="00F33AFC" w:rsidRPr="00B937A2" w:rsidRDefault="00F33AFC" w:rsidP="003C392D">
      <w:pPr>
        <w:spacing w:before="120" w:after="120" w:line="240" w:lineRule="auto"/>
        <w:ind w:firstLine="720"/>
        <w:jc w:val="both"/>
        <w:rPr>
          <w:rFonts w:cs="Times New Roman"/>
          <w:sz w:val="28"/>
          <w:szCs w:val="28"/>
        </w:rPr>
      </w:pPr>
      <w:r w:rsidRPr="00B937A2">
        <w:rPr>
          <w:rFonts w:cs="Times New Roman"/>
          <w:sz w:val="28"/>
          <w:szCs w:val="28"/>
        </w:rPr>
        <w:t>4. Về thẩm định đối với dự án tu bổ di tích, báo cáo kinh tế - kỹ thuật tu bổ di tích là di cấp tỉnh:</w:t>
      </w:r>
      <w:r w:rsidR="00E3238A" w:rsidRPr="00B937A2">
        <w:rPr>
          <w:rFonts w:cs="Times New Roman"/>
          <w:sz w:val="28"/>
          <w:szCs w:val="28"/>
          <w:shd w:val="clear" w:color="auto" w:fill="FFFFFF"/>
        </w:rPr>
        <w:t xml:space="preserve"> Giám đốc Sở Văn hóa và Thể thao </w:t>
      </w:r>
      <w:r w:rsidR="00EA4E19" w:rsidRPr="00B937A2">
        <w:rPr>
          <w:rFonts w:cs="Times New Roman"/>
          <w:sz w:val="28"/>
          <w:szCs w:val="28"/>
          <w:shd w:val="clear" w:color="auto" w:fill="FFFFFF"/>
        </w:rPr>
        <w:t xml:space="preserve">chủ trì, phối hợp với các ngành </w:t>
      </w:r>
      <w:r w:rsidR="00E3238A" w:rsidRPr="00B937A2">
        <w:rPr>
          <w:rFonts w:cs="Times New Roman"/>
          <w:sz w:val="28"/>
          <w:szCs w:val="28"/>
          <w:shd w:val="clear" w:color="auto" w:fill="FFFFFF"/>
        </w:rPr>
        <w:t>có trách nhiệm thẩm định và tổng hợp kết quả thẩm định bằng văn bản đồng ý hoặc văn bản góp ý điều chỉnh, bổ sung</w:t>
      </w:r>
      <w:r w:rsidR="00EA4E19" w:rsidRPr="00B937A2">
        <w:rPr>
          <w:rFonts w:cs="Times New Roman"/>
          <w:sz w:val="28"/>
          <w:szCs w:val="28"/>
          <w:shd w:val="clear" w:color="auto" w:fill="FFFFFF"/>
        </w:rPr>
        <w:t xml:space="preserve"> </w:t>
      </w:r>
      <w:r w:rsidR="00EA4E19" w:rsidRPr="00B937A2">
        <w:rPr>
          <w:sz w:val="28"/>
          <w:szCs w:val="28"/>
        </w:rPr>
        <w:t>theo quy định</w:t>
      </w:r>
      <w:r w:rsidR="00E3238A" w:rsidRPr="00B937A2">
        <w:rPr>
          <w:rFonts w:cs="Times New Roman"/>
          <w:sz w:val="28"/>
          <w:szCs w:val="28"/>
          <w:shd w:val="clear" w:color="auto" w:fill="FFFFFF"/>
        </w:rPr>
        <w:t>.</w:t>
      </w:r>
    </w:p>
    <w:p w14:paraId="346B3986" w14:textId="23B0627D" w:rsidR="00CC41F1" w:rsidRPr="00B937A2" w:rsidRDefault="00CC41F1" w:rsidP="003C392D">
      <w:pPr>
        <w:spacing w:before="120" w:after="120" w:line="240" w:lineRule="auto"/>
        <w:ind w:firstLine="720"/>
        <w:jc w:val="both"/>
        <w:rPr>
          <w:sz w:val="28"/>
          <w:szCs w:val="28"/>
        </w:rPr>
      </w:pPr>
      <w:r w:rsidRPr="00B937A2">
        <w:rPr>
          <w:b/>
          <w:bCs/>
          <w:sz w:val="28"/>
          <w:szCs w:val="28"/>
        </w:rPr>
        <w:t>Điều 14. Nghiệm thu, bàn giao công trình đưa vào sử dụng và quyết toán dự án hoàn thành đối với dự án tu bổ di tích</w:t>
      </w:r>
    </w:p>
    <w:p w14:paraId="108AA013" w14:textId="4EF58AE1" w:rsidR="00CC41F1" w:rsidRPr="00B937A2" w:rsidRDefault="00CC41F1" w:rsidP="003C392D">
      <w:pPr>
        <w:spacing w:before="120" w:after="120" w:line="240" w:lineRule="auto"/>
        <w:ind w:firstLine="720"/>
        <w:jc w:val="both"/>
        <w:rPr>
          <w:sz w:val="28"/>
          <w:szCs w:val="28"/>
        </w:rPr>
      </w:pPr>
      <w:r w:rsidRPr="00B937A2">
        <w:rPr>
          <w:sz w:val="28"/>
          <w:szCs w:val="28"/>
        </w:rPr>
        <w:t xml:space="preserve">1. Chủ đầu tư tổ chức nghiệm thu, bàn giao công trình đưa vào sử dụng đối với dự án tu bổ di tích theo quy định của pháp luật về xây dựng, có sự tham gia của đại diện: Sở Văn hóa và Thể thao, lãnh đạo </w:t>
      </w:r>
      <w:r w:rsidR="00FE5C90" w:rsidRPr="00B937A2">
        <w:rPr>
          <w:sz w:val="28"/>
          <w:szCs w:val="28"/>
        </w:rPr>
        <w:t>Ủ</w:t>
      </w:r>
      <w:r w:rsidRPr="00B937A2">
        <w:rPr>
          <w:sz w:val="28"/>
          <w:szCs w:val="28"/>
        </w:rPr>
        <w:t>y ban nhân dân cấ</w:t>
      </w:r>
      <w:r w:rsidR="00FE5C90" w:rsidRPr="00B937A2">
        <w:rPr>
          <w:sz w:val="28"/>
          <w:szCs w:val="28"/>
        </w:rPr>
        <w:t>p xã, Phòng Văn hóa - Xã hội</w:t>
      </w:r>
      <w:r w:rsidRPr="00B937A2">
        <w:rPr>
          <w:sz w:val="28"/>
          <w:szCs w:val="28"/>
        </w:rPr>
        <w:t xml:space="preserve"> nơi có di tích, chủ đầu tư, đơn vị giám sát, đơn vị thi công, Ban Bảo vệ di tích hoặc tổ chức, cá nhân được giao quản lý, bảo vệ di tích.</w:t>
      </w:r>
    </w:p>
    <w:p w14:paraId="312BBCF0" w14:textId="50D05FE8" w:rsidR="00CC41F1" w:rsidRPr="00B937A2" w:rsidRDefault="00CC41F1" w:rsidP="003C392D">
      <w:pPr>
        <w:spacing w:before="120" w:after="120" w:line="240" w:lineRule="auto"/>
        <w:ind w:firstLine="720"/>
        <w:jc w:val="both"/>
        <w:rPr>
          <w:sz w:val="28"/>
          <w:szCs w:val="28"/>
        </w:rPr>
      </w:pPr>
      <w:r w:rsidRPr="00B937A2">
        <w:rPr>
          <w:sz w:val="28"/>
          <w:szCs w:val="28"/>
        </w:rPr>
        <w:t>2. Sau khi hoàn thành nghiệm thu, bàn giao công trình đưa vào sử dụng, chủ đầu tư thực hiện quyết toán dự án hoàn thành đối với dự án tu bổ di tích theo quy định tại khoả</w:t>
      </w:r>
      <w:r w:rsidR="00FE5C90" w:rsidRPr="00B937A2">
        <w:rPr>
          <w:sz w:val="28"/>
          <w:szCs w:val="28"/>
        </w:rPr>
        <w:t>n 2</w:t>
      </w:r>
      <w:r w:rsidRPr="00B937A2">
        <w:rPr>
          <w:sz w:val="28"/>
          <w:szCs w:val="28"/>
        </w:rPr>
        <w:t xml:space="preserve"> Điều 5 Thông tư số 96/2021/TT-BTC quy định về quy định về hệ thống mẫu biểu sử dụng trong công tác quyết toán</w:t>
      </w:r>
      <w:r w:rsidR="00FE5C90" w:rsidRPr="00B937A2">
        <w:rPr>
          <w:sz w:val="28"/>
          <w:szCs w:val="28"/>
        </w:rPr>
        <w:t>.</w:t>
      </w:r>
    </w:p>
    <w:p w14:paraId="75FC1A53" w14:textId="4F60AF88" w:rsidR="00CC41F1" w:rsidRPr="00B937A2" w:rsidRDefault="00CC41F1" w:rsidP="003C392D">
      <w:pPr>
        <w:spacing w:before="120" w:after="120" w:line="240" w:lineRule="auto"/>
        <w:ind w:firstLine="720"/>
        <w:jc w:val="both"/>
        <w:rPr>
          <w:sz w:val="28"/>
          <w:szCs w:val="28"/>
        </w:rPr>
      </w:pPr>
      <w:r w:rsidRPr="00B937A2">
        <w:rPr>
          <w:b/>
          <w:bCs/>
          <w:sz w:val="28"/>
          <w:szCs w:val="28"/>
        </w:rPr>
        <w:t>Điều 15. Tu sửa cấp thiết, bảo quản định kỳ di tích hoặc đối tượng kiểm kê di tích</w:t>
      </w:r>
    </w:p>
    <w:p w14:paraId="42237CB8" w14:textId="7717D6E8" w:rsidR="00671A5B" w:rsidRPr="00B937A2" w:rsidRDefault="00CC41F1" w:rsidP="00671A5B">
      <w:pPr>
        <w:spacing w:before="120" w:after="120" w:line="240" w:lineRule="auto"/>
        <w:ind w:firstLine="720"/>
        <w:jc w:val="both"/>
        <w:rPr>
          <w:sz w:val="28"/>
          <w:szCs w:val="28"/>
        </w:rPr>
      </w:pPr>
      <w:r w:rsidRPr="00B937A2">
        <w:rPr>
          <w:sz w:val="28"/>
          <w:szCs w:val="28"/>
        </w:rPr>
        <w:t>1. Ủy ban nhân dân cấp xã</w:t>
      </w:r>
      <w:r w:rsidR="00AC5136" w:rsidRPr="00B937A2">
        <w:rPr>
          <w:sz w:val="28"/>
          <w:szCs w:val="28"/>
        </w:rPr>
        <w:t xml:space="preserve">, </w:t>
      </w:r>
      <w:r w:rsidR="00AC5136" w:rsidRPr="00B937A2">
        <w:rPr>
          <w:rFonts w:cs="Times New Roman"/>
          <w:sz w:val="28"/>
          <w:szCs w:val="28"/>
        </w:rPr>
        <w:t>Ban quản lý di tích cấp tỉnh và các cơ quan, đơn vị, ngành trực tiếp quản lý theo quyết định giao nhiệm vụ quản lý di tích của Bộ, ngành Trung ương</w:t>
      </w:r>
      <w:r w:rsidRPr="00B937A2">
        <w:rPr>
          <w:sz w:val="28"/>
          <w:szCs w:val="28"/>
        </w:rPr>
        <w:t xml:space="preserve"> tổ chức lập hồ sơ tu sửa cấp thiết, bảo quản định kỳ di tích hoặc đối tượng kiểm kê di tích </w:t>
      </w:r>
      <w:r w:rsidR="00AC5136" w:rsidRPr="00B937A2">
        <w:rPr>
          <w:sz w:val="28"/>
          <w:szCs w:val="28"/>
        </w:rPr>
        <w:t>theo quy định</w:t>
      </w:r>
      <w:r w:rsidRPr="00B937A2">
        <w:rPr>
          <w:sz w:val="28"/>
          <w:szCs w:val="28"/>
        </w:rPr>
        <w:t>.</w:t>
      </w:r>
    </w:p>
    <w:p w14:paraId="63879E74" w14:textId="3BF0F17F" w:rsidR="00CC41F1" w:rsidRPr="00B937A2" w:rsidRDefault="00CC41F1" w:rsidP="003C392D">
      <w:pPr>
        <w:spacing w:before="120" w:after="120" w:line="240" w:lineRule="auto"/>
        <w:ind w:firstLine="720"/>
        <w:jc w:val="both"/>
        <w:rPr>
          <w:sz w:val="28"/>
          <w:szCs w:val="28"/>
        </w:rPr>
      </w:pPr>
      <w:r w:rsidRPr="00B937A2">
        <w:rPr>
          <w:sz w:val="28"/>
          <w:szCs w:val="28"/>
        </w:rPr>
        <w:t>2. Hồ sơ và trình tự thực hiện việc tu sửa cấp thiết, bảo quản định kỳ di tích hoặc đ</w:t>
      </w:r>
      <w:r w:rsidR="00FE5C90" w:rsidRPr="00B937A2">
        <w:rPr>
          <w:sz w:val="28"/>
          <w:szCs w:val="28"/>
        </w:rPr>
        <w:t>ối</w:t>
      </w:r>
      <w:r w:rsidRPr="00B937A2">
        <w:rPr>
          <w:sz w:val="28"/>
          <w:szCs w:val="28"/>
        </w:rPr>
        <w:t xml:space="preserve"> tượng kiểm kê di tích theo quy định tại </w:t>
      </w:r>
      <w:r w:rsidR="00671A5B" w:rsidRPr="00B937A2">
        <w:rPr>
          <w:sz w:val="28"/>
          <w:szCs w:val="28"/>
        </w:rPr>
        <w:t xml:space="preserve">khoản 2 Điều 35, </w:t>
      </w:r>
      <w:r w:rsidRPr="00B937A2">
        <w:rPr>
          <w:sz w:val="28"/>
          <w:szCs w:val="28"/>
        </w:rPr>
        <w:t xml:space="preserve">Điều 36 Luật </w:t>
      </w:r>
      <w:r w:rsidR="00F67110" w:rsidRPr="00B937A2">
        <w:rPr>
          <w:sz w:val="28"/>
          <w:szCs w:val="28"/>
        </w:rPr>
        <w:t xml:space="preserve">số 45/2024/QH15 và </w:t>
      </w:r>
      <w:r w:rsidRPr="00B937A2">
        <w:rPr>
          <w:sz w:val="28"/>
          <w:szCs w:val="28"/>
        </w:rPr>
        <w:t>Th</w:t>
      </w:r>
      <w:r w:rsidR="00F67110" w:rsidRPr="00B937A2">
        <w:rPr>
          <w:sz w:val="28"/>
          <w:szCs w:val="28"/>
        </w:rPr>
        <w:t>ông tư số 06/2025/TT-</w:t>
      </w:r>
      <w:r w:rsidRPr="00B937A2">
        <w:rPr>
          <w:sz w:val="28"/>
          <w:szCs w:val="28"/>
        </w:rPr>
        <w:t>BVHTTDL quy định chi tiết một số quy định về bảo quản, tu bổ, phục hồi di tích; định mức kinh tế - kỹ thuật bảo quản, tu bổ, phục hồi di tích.</w:t>
      </w:r>
    </w:p>
    <w:p w14:paraId="1AA52492" w14:textId="2373BA56" w:rsidR="00AC5136" w:rsidRPr="00B937A2" w:rsidRDefault="00671A5B" w:rsidP="00671A5B">
      <w:pPr>
        <w:spacing w:before="120" w:after="120" w:line="240" w:lineRule="auto"/>
        <w:ind w:firstLine="720"/>
        <w:jc w:val="both"/>
        <w:rPr>
          <w:rFonts w:cs="Times New Roman"/>
          <w:sz w:val="28"/>
          <w:szCs w:val="28"/>
          <w:lang w:val="sv-SE"/>
        </w:rPr>
      </w:pPr>
      <w:r w:rsidRPr="00B937A2">
        <w:rPr>
          <w:rFonts w:cs="Times New Roman"/>
          <w:sz w:val="28"/>
          <w:szCs w:val="28"/>
          <w:lang w:val="sv-SE"/>
        </w:rPr>
        <w:t xml:space="preserve">3. </w:t>
      </w:r>
      <w:r w:rsidR="00AC5136" w:rsidRPr="00B937A2">
        <w:rPr>
          <w:rFonts w:cs="Times New Roman"/>
          <w:sz w:val="28"/>
          <w:szCs w:val="28"/>
          <w:lang w:val="sv-SE"/>
        </w:rPr>
        <w:t xml:space="preserve">Việc phê duyệt báo cáo kinh tế - kỹ thuật tu sửa cấp thiết di tích là di tích cấp tỉnh: Chủ tịch Ủy ban nhân dân tỉnh phê duyệt báo cáo kinh tế - kỹ thuật </w:t>
      </w:r>
      <w:r w:rsidR="00AC5136" w:rsidRPr="00B937A2">
        <w:rPr>
          <w:rFonts w:cs="Times New Roman"/>
          <w:sz w:val="28"/>
          <w:szCs w:val="28"/>
          <w:lang w:val="sv-SE"/>
        </w:rPr>
        <w:lastRenderedPageBreak/>
        <w:t>tu sửa cấp thiết di tích sau khi có ý kiến bằng văn bản của Giám đốc Sở Văn hóa và Thể thao.</w:t>
      </w:r>
    </w:p>
    <w:p w14:paraId="2AAE21DC" w14:textId="2E233478" w:rsidR="00AC5136" w:rsidRPr="00B937A2" w:rsidRDefault="00AC5136" w:rsidP="00671A5B">
      <w:pPr>
        <w:spacing w:before="120" w:after="120" w:line="240" w:lineRule="auto"/>
        <w:ind w:firstLine="720"/>
        <w:jc w:val="both"/>
        <w:rPr>
          <w:rFonts w:cs="Times New Roman"/>
          <w:sz w:val="28"/>
          <w:szCs w:val="28"/>
          <w:lang w:val="sv-SE"/>
        </w:rPr>
      </w:pPr>
      <w:r w:rsidRPr="00B937A2">
        <w:rPr>
          <w:rFonts w:cs="Times New Roman"/>
          <w:sz w:val="28"/>
          <w:szCs w:val="28"/>
          <w:lang w:val="sv-SE"/>
        </w:rPr>
        <w:t xml:space="preserve">4. Việc phê duyệt báo cáo kinh tế - kỹ thuật tu sửa cấp thiết di tích </w:t>
      </w:r>
      <w:r w:rsidRPr="00B937A2">
        <w:rPr>
          <w:sz w:val="28"/>
          <w:szCs w:val="28"/>
        </w:rPr>
        <w:t xml:space="preserve">là di sản văn hóa và thiên nhiên thế giới, di tích quốc gia đặc biệt, di tích quốc gia: Giám đốc Sở Văn hóa và Thể thao tổ chức lấy ý kiến các ngành, địa phương liên quan; hoàn thiện báo cáo kinh tế - kỹ thuật; tham mưu Chủ tịch Ủy ban nhân dân tỉnh hoàn chỉnh bộ hồ sơ trình </w:t>
      </w:r>
      <w:r w:rsidRPr="00B937A2">
        <w:rPr>
          <w:rFonts w:cs="Times New Roman"/>
          <w:sz w:val="28"/>
          <w:szCs w:val="28"/>
          <w:shd w:val="clear" w:color="auto" w:fill="FFFFFF"/>
          <w:lang w:val="sv-SE"/>
        </w:rPr>
        <w:t>Bộ trưởng Bộ Văn hóa, Thể thao và Du lịch</w:t>
      </w:r>
      <w:r w:rsidRPr="00B937A2">
        <w:rPr>
          <w:rFonts w:cs="Times New Roman"/>
          <w:sz w:val="28"/>
          <w:szCs w:val="28"/>
          <w:lang w:val="sv-SE"/>
        </w:rPr>
        <w:t> phê duyệt.</w:t>
      </w:r>
    </w:p>
    <w:p w14:paraId="64D6BD2D" w14:textId="6B6A6530" w:rsidR="00CC41F1" w:rsidRPr="00B937A2" w:rsidRDefault="00CC41F1" w:rsidP="003C392D">
      <w:pPr>
        <w:spacing w:before="120" w:after="120" w:line="240" w:lineRule="auto"/>
        <w:ind w:firstLine="720"/>
        <w:jc w:val="both"/>
        <w:rPr>
          <w:sz w:val="28"/>
          <w:szCs w:val="28"/>
        </w:rPr>
      </w:pPr>
      <w:r w:rsidRPr="00B937A2">
        <w:rPr>
          <w:b/>
          <w:bCs/>
          <w:sz w:val="28"/>
          <w:szCs w:val="28"/>
        </w:rPr>
        <w:t>Điều 16. Cải tạo, xây dựng công trình liên quan đến di tích</w:t>
      </w:r>
    </w:p>
    <w:p w14:paraId="1D245CEA" w14:textId="211D1619" w:rsidR="00CC41F1" w:rsidRPr="00B937A2" w:rsidRDefault="00CC41F1" w:rsidP="003C392D">
      <w:pPr>
        <w:spacing w:before="120" w:after="120" w:line="240" w:lineRule="auto"/>
        <w:ind w:firstLine="720"/>
        <w:jc w:val="both"/>
        <w:rPr>
          <w:sz w:val="28"/>
          <w:szCs w:val="28"/>
        </w:rPr>
      </w:pPr>
      <w:r w:rsidRPr="00B937A2">
        <w:rPr>
          <w:sz w:val="28"/>
          <w:szCs w:val="28"/>
        </w:rPr>
        <w:t xml:space="preserve">1. Khi thực hiện dự án cải tạo, xây dựng các công trình nằm ngoài các khu vực bảo vệ di tích có khả năng ảnh hưởng xấu đến cảnh quan thiên nhiên và môi trường - sinh thái của di tích thì phải thực hiện đúng trình tự, thủ tục, hồ sơ dự án và quy hoạch bảo tồn di tích tại </w:t>
      </w:r>
      <w:bookmarkStart w:id="2" w:name="_Hlk205883327"/>
      <w:r w:rsidRPr="00B937A2">
        <w:rPr>
          <w:sz w:val="28"/>
          <w:szCs w:val="28"/>
        </w:rPr>
        <w:t xml:space="preserve">Nghị định 208/2025/NĐ-CP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w:t>
      </w:r>
      <w:r w:rsidR="00316903" w:rsidRPr="00316903">
        <w:rPr>
          <w:color w:val="FF0000"/>
          <w:sz w:val="28"/>
          <w:szCs w:val="28"/>
        </w:rPr>
        <w:t xml:space="preserve">văn hóa </w:t>
      </w:r>
      <w:r w:rsidRPr="00B937A2">
        <w:rPr>
          <w:sz w:val="28"/>
          <w:szCs w:val="28"/>
        </w:rPr>
        <w:t>thế giới; dự án đầu tư xây dựng, cải tạo, nâng cấp công trình kiến trúc hạ tầng kỹ thuật và trưng bày bảo tàng công lập.</w:t>
      </w:r>
      <w:bookmarkEnd w:id="2"/>
    </w:p>
    <w:p w14:paraId="1637C58B" w14:textId="5F0FD069" w:rsidR="00737949" w:rsidRPr="00B937A2" w:rsidRDefault="00CC41F1" w:rsidP="00D52702">
      <w:pPr>
        <w:spacing w:before="120" w:after="120" w:line="240" w:lineRule="auto"/>
        <w:ind w:firstLine="720"/>
        <w:jc w:val="both"/>
        <w:rPr>
          <w:sz w:val="28"/>
          <w:szCs w:val="28"/>
        </w:rPr>
      </w:pPr>
      <w:r w:rsidRPr="00B937A2">
        <w:rPr>
          <w:sz w:val="28"/>
          <w:szCs w:val="28"/>
        </w:rPr>
        <w:t>2. Trong quá trình cải tạo, xây dựng các công trình nếu phát hiện các di tích, di vật, cổ vật, bảo vật quốc gia thì chủ đầu tư dự án phải tạm ngừng thi công và thông báo kịp thời cho Sở Văn hóa và Thể thao và UBND cấp xã nơi cải tạo, xây dựng công trình.</w:t>
      </w:r>
    </w:p>
    <w:p w14:paraId="67511283" w14:textId="77777777" w:rsidR="002F14DC" w:rsidRPr="00B937A2" w:rsidRDefault="002F14DC" w:rsidP="00D52702">
      <w:pPr>
        <w:spacing w:before="120" w:after="120" w:line="240" w:lineRule="auto"/>
        <w:ind w:firstLine="720"/>
        <w:jc w:val="both"/>
        <w:rPr>
          <w:sz w:val="28"/>
          <w:szCs w:val="28"/>
        </w:rPr>
      </w:pPr>
    </w:p>
    <w:p w14:paraId="7001371B" w14:textId="77777777" w:rsidR="00CC41F1" w:rsidRPr="00B937A2" w:rsidRDefault="00CC41F1" w:rsidP="00223628">
      <w:pPr>
        <w:spacing w:after="0" w:line="240" w:lineRule="auto"/>
        <w:jc w:val="center"/>
        <w:rPr>
          <w:sz w:val="28"/>
          <w:szCs w:val="28"/>
        </w:rPr>
      </w:pPr>
      <w:r w:rsidRPr="00B937A2">
        <w:rPr>
          <w:b/>
          <w:bCs/>
          <w:sz w:val="28"/>
          <w:szCs w:val="28"/>
        </w:rPr>
        <w:t>Chương IV</w:t>
      </w:r>
    </w:p>
    <w:p w14:paraId="74A21FCA" w14:textId="3FA95ADE" w:rsidR="00737949" w:rsidRPr="00B937A2" w:rsidRDefault="00CC41F1" w:rsidP="00D52702">
      <w:pPr>
        <w:spacing w:after="0" w:line="240" w:lineRule="auto"/>
        <w:jc w:val="center"/>
        <w:rPr>
          <w:b/>
          <w:bCs/>
          <w:sz w:val="28"/>
          <w:szCs w:val="28"/>
        </w:rPr>
      </w:pPr>
      <w:r w:rsidRPr="00B937A2">
        <w:rPr>
          <w:b/>
          <w:bCs/>
          <w:sz w:val="28"/>
          <w:szCs w:val="28"/>
        </w:rPr>
        <w:t>QUẢN LÝ VÀ PHÂN CẤP QUẢN LÝ DI TÍCH</w:t>
      </w:r>
    </w:p>
    <w:p w14:paraId="2C4011B8" w14:textId="77777777" w:rsidR="002F14DC" w:rsidRPr="00B937A2" w:rsidRDefault="002F14DC" w:rsidP="00D52702">
      <w:pPr>
        <w:spacing w:after="0" w:line="240" w:lineRule="auto"/>
        <w:jc w:val="center"/>
        <w:rPr>
          <w:b/>
          <w:bCs/>
          <w:sz w:val="28"/>
          <w:szCs w:val="28"/>
        </w:rPr>
      </w:pPr>
    </w:p>
    <w:p w14:paraId="539F1D90" w14:textId="48854A5F" w:rsidR="00CC41F1" w:rsidRPr="00B937A2" w:rsidRDefault="00CC41F1" w:rsidP="003C392D">
      <w:pPr>
        <w:spacing w:before="120" w:after="120" w:line="240" w:lineRule="auto"/>
        <w:ind w:firstLine="720"/>
        <w:rPr>
          <w:rFonts w:cs="Times New Roman"/>
          <w:sz w:val="28"/>
          <w:szCs w:val="28"/>
        </w:rPr>
      </w:pPr>
      <w:r w:rsidRPr="00B937A2">
        <w:rPr>
          <w:rFonts w:cs="Times New Roman"/>
          <w:b/>
          <w:bCs/>
          <w:sz w:val="28"/>
          <w:szCs w:val="28"/>
        </w:rPr>
        <w:t>Điều 17. Cơ quan quản lý di tích</w:t>
      </w:r>
    </w:p>
    <w:p w14:paraId="1A3E01A5" w14:textId="70F431E8"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1. Ủy ban nhân dân tỉnh thực hiện việc quản lý nhà nước đối với toàn bộ di tích trên địa bàn tỉnh An Giang thuộc thẩm quyền theo quy định của pháp luật về di sản văn hóa.</w:t>
      </w:r>
    </w:p>
    <w:p w14:paraId="57D1D2BC" w14:textId="784937DE"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2. Sở Văn hóa và Thể thao chịu trách nhiệm tham mưu </w:t>
      </w:r>
      <w:r w:rsidR="00CE73EC" w:rsidRPr="00B937A2">
        <w:rPr>
          <w:rFonts w:cs="Times New Roman"/>
          <w:sz w:val="28"/>
          <w:szCs w:val="28"/>
        </w:rPr>
        <w:t>Ủ</w:t>
      </w:r>
      <w:r w:rsidRPr="00B937A2">
        <w:rPr>
          <w:rFonts w:cs="Times New Roman"/>
          <w:sz w:val="28"/>
          <w:szCs w:val="28"/>
        </w:rPr>
        <w:t>y ban nhân dân tỉnh thực hiện quản lý nhà nước về di tích trên địa bàn tỉnh.</w:t>
      </w:r>
    </w:p>
    <w:p w14:paraId="278E4E31" w14:textId="1DF4B795" w:rsidR="00CC41F1" w:rsidRPr="00B937A2" w:rsidRDefault="00A441E5" w:rsidP="003C392D">
      <w:pPr>
        <w:spacing w:before="120" w:after="120" w:line="240" w:lineRule="auto"/>
        <w:ind w:firstLine="720"/>
        <w:jc w:val="both"/>
        <w:rPr>
          <w:rFonts w:cs="Times New Roman"/>
          <w:sz w:val="28"/>
          <w:szCs w:val="28"/>
        </w:rPr>
      </w:pPr>
      <w:r w:rsidRPr="00B937A2">
        <w:rPr>
          <w:rFonts w:cs="Times New Roman"/>
          <w:sz w:val="28"/>
          <w:szCs w:val="28"/>
        </w:rPr>
        <w:t>3. </w:t>
      </w:r>
      <w:r w:rsidR="00CC41F1" w:rsidRPr="00B937A2">
        <w:rPr>
          <w:rFonts w:cs="Times New Roman"/>
          <w:sz w:val="28"/>
          <w:szCs w:val="28"/>
        </w:rPr>
        <w:t>Giao nhiệm vụ quản lý di tích</w:t>
      </w:r>
    </w:p>
    <w:p w14:paraId="195A63C0" w14:textId="7E45C834"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a) Đối với </w:t>
      </w:r>
      <w:r w:rsidR="00AE4F5F">
        <w:rPr>
          <w:rFonts w:cs="Times New Roman"/>
          <w:color w:val="FF0000"/>
          <w:sz w:val="28"/>
          <w:szCs w:val="28"/>
        </w:rPr>
        <w:t xml:space="preserve">di sản </w:t>
      </w:r>
      <w:r w:rsidR="00316903">
        <w:rPr>
          <w:rFonts w:cs="Times New Roman"/>
          <w:color w:val="FF0000"/>
          <w:sz w:val="28"/>
          <w:szCs w:val="28"/>
        </w:rPr>
        <w:t xml:space="preserve">văn hóa </w:t>
      </w:r>
      <w:r w:rsidR="00AE4F5F">
        <w:rPr>
          <w:rFonts w:cs="Times New Roman"/>
          <w:color w:val="FF0000"/>
          <w:sz w:val="28"/>
          <w:szCs w:val="28"/>
        </w:rPr>
        <w:t xml:space="preserve">thế giới, </w:t>
      </w:r>
      <w:r w:rsidRPr="00B937A2">
        <w:rPr>
          <w:rFonts w:cs="Times New Roman"/>
          <w:sz w:val="28"/>
          <w:szCs w:val="28"/>
        </w:rPr>
        <w:t>di tích cấp quốc gia đặc biệ</w:t>
      </w:r>
      <w:r w:rsidR="00A441E5" w:rsidRPr="00B937A2">
        <w:rPr>
          <w:rFonts w:cs="Times New Roman"/>
          <w:sz w:val="28"/>
          <w:szCs w:val="28"/>
        </w:rPr>
        <w:t>t</w:t>
      </w:r>
      <w:r w:rsidR="0076148B" w:rsidRPr="00B937A2">
        <w:rPr>
          <w:rFonts w:cs="Times New Roman"/>
          <w:sz w:val="28"/>
          <w:szCs w:val="28"/>
        </w:rPr>
        <w:t>, di tích quốc gia</w:t>
      </w:r>
      <w:r w:rsidR="00A441E5" w:rsidRPr="00B937A2">
        <w:rPr>
          <w:rFonts w:cs="Times New Roman"/>
          <w:sz w:val="28"/>
          <w:szCs w:val="28"/>
        </w:rPr>
        <w:t xml:space="preserve">: </w:t>
      </w:r>
      <w:r w:rsidR="008E7DBB">
        <w:rPr>
          <w:rFonts w:cs="Times New Roman"/>
          <w:sz w:val="28"/>
          <w:szCs w:val="28"/>
        </w:rPr>
        <w:t>V</w:t>
      </w:r>
      <w:r w:rsidRPr="00B937A2">
        <w:rPr>
          <w:rFonts w:cs="Times New Roman"/>
          <w:sz w:val="28"/>
          <w:szCs w:val="28"/>
        </w:rPr>
        <w:t xml:space="preserve">iệc giao đơn vị, địa phương quản lý do Chủ tịch </w:t>
      </w:r>
      <w:r w:rsidR="00CE73EC" w:rsidRPr="00B937A2">
        <w:rPr>
          <w:rFonts w:cs="Times New Roman"/>
          <w:sz w:val="28"/>
          <w:szCs w:val="28"/>
        </w:rPr>
        <w:t>Ủ</w:t>
      </w:r>
      <w:r w:rsidRPr="00B937A2">
        <w:rPr>
          <w:rFonts w:cs="Times New Roman"/>
          <w:sz w:val="28"/>
          <w:szCs w:val="28"/>
        </w:rPr>
        <w:t>y ban nhân dân tỉnh quyết định</w:t>
      </w:r>
      <w:r w:rsidR="0076148B" w:rsidRPr="00B937A2">
        <w:rPr>
          <w:rFonts w:cs="Times New Roman"/>
          <w:sz w:val="28"/>
          <w:szCs w:val="28"/>
        </w:rPr>
        <w:t>;</w:t>
      </w:r>
      <w:r w:rsidRPr="00B937A2">
        <w:rPr>
          <w:rFonts w:cs="Times New Roman"/>
          <w:sz w:val="28"/>
          <w:szCs w:val="28"/>
        </w:rPr>
        <w:t xml:space="preserve"> thành phần tham gia </w:t>
      </w:r>
      <w:r w:rsidR="0076148B" w:rsidRPr="00B937A2">
        <w:rPr>
          <w:rFonts w:cs="Times New Roman"/>
          <w:sz w:val="28"/>
          <w:szCs w:val="28"/>
        </w:rPr>
        <w:t xml:space="preserve">ban </w:t>
      </w:r>
      <w:r w:rsidRPr="00B937A2">
        <w:rPr>
          <w:rFonts w:cs="Times New Roman"/>
          <w:sz w:val="28"/>
          <w:szCs w:val="28"/>
        </w:rPr>
        <w:t>quản lý</w:t>
      </w:r>
      <w:r w:rsidR="0076148B" w:rsidRPr="00B937A2">
        <w:rPr>
          <w:rFonts w:cs="Times New Roman"/>
          <w:sz w:val="28"/>
          <w:szCs w:val="28"/>
        </w:rPr>
        <w:t xml:space="preserve"> di tích</w:t>
      </w:r>
      <w:r w:rsidRPr="00B937A2">
        <w:rPr>
          <w:rFonts w:cs="Times New Roman"/>
          <w:sz w:val="28"/>
          <w:szCs w:val="28"/>
        </w:rPr>
        <w:t xml:space="preserve"> phải b</w:t>
      </w:r>
      <w:r w:rsidR="002F14DC" w:rsidRPr="00B937A2">
        <w:rPr>
          <w:rFonts w:cs="Times New Roman"/>
          <w:sz w:val="28"/>
          <w:szCs w:val="28"/>
        </w:rPr>
        <w:t>ố</w:t>
      </w:r>
      <w:r w:rsidRPr="00B937A2">
        <w:rPr>
          <w:rFonts w:cs="Times New Roman"/>
          <w:sz w:val="28"/>
          <w:szCs w:val="28"/>
        </w:rPr>
        <w:t xml:space="preserve"> trí nhân sự có trình độ chuyên môn về di tích.</w:t>
      </w:r>
    </w:p>
    <w:p w14:paraId="3BB18E33" w14:textId="08EF72AE" w:rsidR="00CC41F1" w:rsidRPr="00B937A2" w:rsidRDefault="00CC41F1" w:rsidP="00A441E5">
      <w:pPr>
        <w:spacing w:before="120" w:after="120" w:line="240" w:lineRule="auto"/>
        <w:ind w:firstLine="720"/>
        <w:jc w:val="both"/>
        <w:rPr>
          <w:rFonts w:cs="Times New Roman"/>
          <w:sz w:val="28"/>
          <w:szCs w:val="28"/>
        </w:rPr>
      </w:pPr>
      <w:r w:rsidRPr="00B937A2">
        <w:rPr>
          <w:rFonts w:cs="Times New Roman"/>
          <w:sz w:val="28"/>
          <w:szCs w:val="28"/>
        </w:rPr>
        <w:t xml:space="preserve">b) Đối với di tích cấp quốc gia đặc biệt, di tích quốc gia đã được cấp có thẩm quyền giao cho địa phương hoặc đơn vị trực tiếp quản lý trước thời điểm </w:t>
      </w:r>
      <w:r w:rsidRPr="00B937A2">
        <w:rPr>
          <w:rFonts w:cs="Times New Roman"/>
          <w:sz w:val="28"/>
          <w:szCs w:val="28"/>
        </w:rPr>
        <w:lastRenderedPageBreak/>
        <w:t>Quy định này có hiệu lực thì tiếp tục thực hiện theo quyết định đã giao</w:t>
      </w:r>
      <w:r w:rsidR="00A441E5" w:rsidRPr="00B937A2">
        <w:rPr>
          <w:rFonts w:cs="Times New Roman"/>
          <w:sz w:val="28"/>
          <w:szCs w:val="28"/>
        </w:rPr>
        <w:t>. Trường hợp các di tích trước đây</w:t>
      </w:r>
      <w:r w:rsidR="00687072" w:rsidRPr="00B937A2">
        <w:rPr>
          <w:rFonts w:cs="Times New Roman"/>
          <w:sz w:val="28"/>
          <w:szCs w:val="28"/>
        </w:rPr>
        <w:t xml:space="preserve"> được</w:t>
      </w:r>
      <w:r w:rsidR="00A441E5" w:rsidRPr="00B937A2">
        <w:rPr>
          <w:rFonts w:cs="Times New Roman"/>
          <w:sz w:val="28"/>
          <w:szCs w:val="28"/>
        </w:rPr>
        <w:t xml:space="preserve"> giao cho Ủy ban nhân dân cấp huyện quản lý thì</w:t>
      </w:r>
      <w:r w:rsidRPr="00B937A2">
        <w:rPr>
          <w:rFonts w:cs="Times New Roman"/>
          <w:sz w:val="28"/>
          <w:szCs w:val="28"/>
        </w:rPr>
        <w:t xml:space="preserve"> Sở Văn hóa và Thể thao</w:t>
      </w:r>
      <w:r w:rsidR="00A441E5" w:rsidRPr="00B937A2">
        <w:rPr>
          <w:rFonts w:cs="Times New Roman"/>
          <w:sz w:val="28"/>
          <w:szCs w:val="28"/>
        </w:rPr>
        <w:t xml:space="preserve"> tham mưu Ủy ban nhân dân tỉnh</w:t>
      </w:r>
      <w:r w:rsidR="00687072" w:rsidRPr="00B937A2">
        <w:rPr>
          <w:rFonts w:cs="Times New Roman"/>
          <w:sz w:val="28"/>
          <w:szCs w:val="28"/>
        </w:rPr>
        <w:t xml:space="preserve"> giao cho</w:t>
      </w:r>
      <w:r w:rsidRPr="00B937A2">
        <w:rPr>
          <w:rFonts w:cs="Times New Roman"/>
          <w:sz w:val="28"/>
          <w:szCs w:val="28"/>
        </w:rPr>
        <w:t xml:space="preserve"> </w:t>
      </w:r>
      <w:r w:rsidR="00CE73EC" w:rsidRPr="00B937A2">
        <w:rPr>
          <w:rFonts w:cs="Times New Roman"/>
          <w:sz w:val="28"/>
          <w:szCs w:val="28"/>
        </w:rPr>
        <w:t>Ủ</w:t>
      </w:r>
      <w:r w:rsidRPr="00B937A2">
        <w:rPr>
          <w:rFonts w:cs="Times New Roman"/>
          <w:sz w:val="28"/>
          <w:szCs w:val="28"/>
        </w:rPr>
        <w:t>y ban nhân dân cấp xã nơi có di tích</w:t>
      </w:r>
      <w:r w:rsidR="00687072" w:rsidRPr="00B937A2">
        <w:rPr>
          <w:rFonts w:cs="Times New Roman"/>
          <w:sz w:val="28"/>
          <w:szCs w:val="28"/>
        </w:rPr>
        <w:t xml:space="preserve"> chịu trách nhiệm quản lý</w:t>
      </w:r>
      <w:r w:rsidRPr="00B937A2">
        <w:rPr>
          <w:rFonts w:cs="Times New Roman"/>
          <w:sz w:val="28"/>
          <w:szCs w:val="28"/>
        </w:rPr>
        <w:t>.</w:t>
      </w:r>
    </w:p>
    <w:p w14:paraId="25A8FF04" w14:textId="39953EEF"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c) Đối với các di tích liên quan các cơ quan, đơn vị, ngành thuộc Bộ, ngành Trung ương đóng trên địa bàn tỉnh An Giang: Các cơ quan, đơn vị, ngành trực tiếp quản lý theo quyết định giao nhiệm vụ quản lý di tích của Bộ, ngành Trung ương</w:t>
      </w:r>
      <w:r w:rsidR="0076148B" w:rsidRPr="00B937A2">
        <w:rPr>
          <w:rFonts w:cs="Times New Roman"/>
          <w:sz w:val="28"/>
          <w:szCs w:val="28"/>
        </w:rPr>
        <w:t>.</w:t>
      </w:r>
    </w:p>
    <w:p w14:paraId="5F4BF0AD" w14:textId="31862C9C"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4. Phân cấp quản lý nhà nước về di tích</w:t>
      </w:r>
    </w:p>
    <w:p w14:paraId="7F5D0DD6" w14:textId="036A1E63"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a) Ủy ban nhân dân xã thực hiện việc quản lý nhà nước về di tích tại địa phương trong phạm vi nhiệm vụ, quyền hạn theo quy định của pháp luật và nhiệm vụ được phân công tại Quy định này.</w:t>
      </w:r>
    </w:p>
    <w:p w14:paraId="2FE8C7A6" w14:textId="2BC0BFA1" w:rsidR="00CC41F1" w:rsidRPr="00B937A2" w:rsidRDefault="00FE1607" w:rsidP="003C392D">
      <w:pPr>
        <w:spacing w:before="120" w:after="120" w:line="240" w:lineRule="auto"/>
        <w:ind w:firstLine="720"/>
        <w:jc w:val="both"/>
        <w:rPr>
          <w:rFonts w:cs="Times New Roman"/>
          <w:sz w:val="28"/>
          <w:szCs w:val="28"/>
        </w:rPr>
      </w:pPr>
      <w:r w:rsidRPr="00B937A2">
        <w:rPr>
          <w:rFonts w:cs="Times New Roman"/>
          <w:sz w:val="28"/>
          <w:szCs w:val="28"/>
        </w:rPr>
        <w:t xml:space="preserve">b) </w:t>
      </w:r>
      <w:r w:rsidR="00CC41F1" w:rsidRPr="00B937A2">
        <w:rPr>
          <w:rFonts w:cs="Times New Roman"/>
          <w:sz w:val="28"/>
          <w:szCs w:val="28"/>
        </w:rPr>
        <w:t xml:space="preserve">Đối với di tích có nhiều điểm di tích nằm trên địa bàn từ 2 </w:t>
      </w:r>
      <w:r w:rsidR="00CE73EC" w:rsidRPr="00B937A2">
        <w:rPr>
          <w:rFonts w:cs="Times New Roman"/>
          <w:sz w:val="28"/>
          <w:szCs w:val="28"/>
        </w:rPr>
        <w:t>xã, phường, đặc khu</w:t>
      </w:r>
      <w:r w:rsidR="00CC41F1" w:rsidRPr="00B937A2">
        <w:rPr>
          <w:rFonts w:cs="Times New Roman"/>
          <w:sz w:val="28"/>
          <w:szCs w:val="28"/>
        </w:rPr>
        <w:t xml:space="preserve"> trở lên, thì </w:t>
      </w:r>
      <w:r w:rsidR="007A557E" w:rsidRPr="00B937A2">
        <w:rPr>
          <w:rFonts w:cs="Times New Roman"/>
          <w:sz w:val="28"/>
          <w:szCs w:val="28"/>
        </w:rPr>
        <w:t>Ủ</w:t>
      </w:r>
      <w:r w:rsidR="00CC41F1" w:rsidRPr="00B937A2">
        <w:rPr>
          <w:rFonts w:cs="Times New Roman"/>
          <w:sz w:val="28"/>
          <w:szCs w:val="28"/>
        </w:rPr>
        <w:t xml:space="preserve">y ban nhân dân cấp </w:t>
      </w:r>
      <w:r w:rsidR="007A557E" w:rsidRPr="00B937A2">
        <w:rPr>
          <w:rFonts w:cs="Times New Roman"/>
          <w:sz w:val="28"/>
          <w:szCs w:val="28"/>
        </w:rPr>
        <w:t>xã</w:t>
      </w:r>
      <w:r w:rsidR="00CC41F1" w:rsidRPr="00B937A2">
        <w:rPr>
          <w:rFonts w:cs="Times New Roman"/>
          <w:sz w:val="28"/>
          <w:szCs w:val="28"/>
        </w:rPr>
        <w:t xml:space="preserve"> chịu trách nhiệm quản lý điểm di tích thuộc địa bàn mình quản lý.</w:t>
      </w:r>
    </w:p>
    <w:p w14:paraId="103FFD5B" w14:textId="1C287AC3" w:rsidR="00CC41F1" w:rsidRPr="00B937A2" w:rsidRDefault="00FE1607" w:rsidP="003C392D">
      <w:pPr>
        <w:spacing w:before="120" w:after="120" w:line="240" w:lineRule="auto"/>
        <w:ind w:firstLine="720"/>
        <w:jc w:val="both"/>
        <w:rPr>
          <w:rFonts w:cs="Times New Roman"/>
          <w:sz w:val="28"/>
          <w:szCs w:val="28"/>
        </w:rPr>
      </w:pPr>
      <w:r w:rsidRPr="00B937A2">
        <w:rPr>
          <w:rFonts w:cs="Times New Roman"/>
          <w:sz w:val="28"/>
          <w:szCs w:val="28"/>
        </w:rPr>
        <w:t>c</w:t>
      </w:r>
      <w:r w:rsidR="00CC41F1" w:rsidRPr="00B937A2">
        <w:rPr>
          <w:rFonts w:cs="Times New Roman"/>
          <w:sz w:val="28"/>
          <w:szCs w:val="28"/>
        </w:rPr>
        <w:t>) Ủy ban nhân dân cấp xã giao nhiệm vụ cho các cơ quan chuyên môn trực thuộc thực hiện quản lý di tích trên địa bàn, bảo đảm phù hợp với điều kiện, khả năng cụ thể của mỗi địa phương và thẩm quyền, trách nhiệm của cấp xã theo quy định pháp luật.</w:t>
      </w:r>
    </w:p>
    <w:p w14:paraId="38D796F9" w14:textId="7BE4B485" w:rsidR="007A1376" w:rsidRPr="00B937A2" w:rsidRDefault="007A1376" w:rsidP="007A1376">
      <w:pPr>
        <w:spacing w:before="120" w:after="120" w:line="240" w:lineRule="auto"/>
        <w:ind w:firstLine="720"/>
        <w:jc w:val="both"/>
        <w:rPr>
          <w:rFonts w:cs="Times New Roman"/>
          <w:sz w:val="28"/>
          <w:szCs w:val="28"/>
        </w:rPr>
      </w:pPr>
      <w:r w:rsidRPr="00B937A2">
        <w:rPr>
          <w:rFonts w:cs="Times New Roman"/>
          <w:sz w:val="28"/>
          <w:szCs w:val="28"/>
        </w:rPr>
        <w:t xml:space="preserve">d) Ban </w:t>
      </w:r>
      <w:r w:rsidR="005A0331" w:rsidRPr="00B937A2">
        <w:rPr>
          <w:rFonts w:cs="Times New Roman"/>
          <w:sz w:val="28"/>
          <w:szCs w:val="28"/>
        </w:rPr>
        <w:t xml:space="preserve">Quản </w:t>
      </w:r>
      <w:r w:rsidRPr="00B937A2">
        <w:rPr>
          <w:rFonts w:cs="Times New Roman"/>
          <w:sz w:val="28"/>
          <w:szCs w:val="28"/>
        </w:rPr>
        <w:t>lý di tích cấp tỉnh thực hiện việc quản lý nhà nước về di tích được giao trực tiếp quản lý trong phạm vi nhiệm vụ, quyền hạn theo quy định của pháp luật và nhiệm vụ được phân công tại Quy định này.</w:t>
      </w:r>
    </w:p>
    <w:p w14:paraId="01E73B91" w14:textId="057C7B5C"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5. Phòng Văn hóa - Xã hội chịu trách nhiệm tham mưu </w:t>
      </w:r>
      <w:r w:rsidR="007A557E" w:rsidRPr="00B937A2">
        <w:rPr>
          <w:rFonts w:cs="Times New Roman"/>
          <w:sz w:val="28"/>
          <w:szCs w:val="28"/>
        </w:rPr>
        <w:t>Ủ</w:t>
      </w:r>
      <w:r w:rsidRPr="00B937A2">
        <w:rPr>
          <w:rFonts w:cs="Times New Roman"/>
          <w:sz w:val="28"/>
          <w:szCs w:val="28"/>
        </w:rPr>
        <w:t>y ban nhân dân cấp xã thực hiện quản lý nhà nước về di tích trên địa bàn.</w:t>
      </w:r>
    </w:p>
    <w:p w14:paraId="7B53EAFE" w14:textId="77777777" w:rsidR="00CE21A8" w:rsidRPr="00B937A2" w:rsidRDefault="00CC41F1" w:rsidP="00CE21A8">
      <w:pPr>
        <w:spacing w:before="120" w:after="120" w:line="240" w:lineRule="auto"/>
        <w:ind w:firstLine="720"/>
        <w:jc w:val="both"/>
        <w:rPr>
          <w:rFonts w:cs="Times New Roman"/>
          <w:sz w:val="28"/>
          <w:szCs w:val="28"/>
        </w:rPr>
      </w:pPr>
      <w:r w:rsidRPr="00B937A2">
        <w:rPr>
          <w:rFonts w:cs="Times New Roman"/>
          <w:b/>
          <w:bCs/>
          <w:sz w:val="28"/>
          <w:szCs w:val="28"/>
        </w:rPr>
        <w:t>Điều 18. Thẩm quyền thành lập đơn vị quản lý di tích</w:t>
      </w:r>
    </w:p>
    <w:p w14:paraId="4DF0A83D" w14:textId="6ED7FCD3" w:rsidR="00CC41F1" w:rsidRPr="00B937A2" w:rsidRDefault="00CC41F1" w:rsidP="00CE21A8">
      <w:pPr>
        <w:spacing w:before="120" w:after="120" w:line="240" w:lineRule="auto"/>
        <w:ind w:firstLine="720"/>
        <w:jc w:val="both"/>
        <w:rPr>
          <w:rFonts w:cs="Times New Roman"/>
          <w:sz w:val="28"/>
          <w:szCs w:val="28"/>
        </w:rPr>
      </w:pPr>
      <w:r w:rsidRPr="00B937A2">
        <w:rPr>
          <w:rFonts w:cs="Times New Roman"/>
          <w:sz w:val="28"/>
          <w:szCs w:val="28"/>
        </w:rPr>
        <w:t xml:space="preserve">1. Đối với di tích do sở, ban, ngành tỉnh; cơ quan, đơn vị thuộc các </w:t>
      </w:r>
      <w:r w:rsidR="002F14DC" w:rsidRPr="00B937A2">
        <w:rPr>
          <w:rFonts w:cs="Times New Roman"/>
          <w:sz w:val="28"/>
          <w:szCs w:val="28"/>
        </w:rPr>
        <w:t>Bộ</w:t>
      </w:r>
      <w:r w:rsidRPr="00B937A2">
        <w:rPr>
          <w:rFonts w:cs="Times New Roman"/>
          <w:sz w:val="28"/>
          <w:szCs w:val="28"/>
        </w:rPr>
        <w:t>, ngành Trung ương đóng trên địa bàn tỉnh đề xuất công nhận thì thủ trưởng cơ quan, đơn vị, ngành đó quyết định thành lập đơn vị chịu trách nhiệm quản lý di tích.</w:t>
      </w:r>
    </w:p>
    <w:p w14:paraId="2472FD89" w14:textId="363EEB84"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2. Chủ tịch </w:t>
      </w:r>
      <w:r w:rsidR="007B7CC7" w:rsidRPr="00B937A2">
        <w:rPr>
          <w:rFonts w:cs="Times New Roman"/>
          <w:sz w:val="28"/>
          <w:szCs w:val="28"/>
        </w:rPr>
        <w:t>Ủ</w:t>
      </w:r>
      <w:r w:rsidRPr="00B937A2">
        <w:rPr>
          <w:rFonts w:cs="Times New Roman"/>
          <w:sz w:val="28"/>
          <w:szCs w:val="28"/>
        </w:rPr>
        <w:t xml:space="preserve">y ban nhân dân cấp xã ra quyết định thành lập Ban (tổ) bảo vệ di tích hoặc quản lý di tích đối với di tích trên địa bàn mình quản lý (trừ các di tích nêu tại khoản 1 Điều này) và các di tích đã được </w:t>
      </w:r>
      <w:r w:rsidR="007B7CC7" w:rsidRPr="00B937A2">
        <w:rPr>
          <w:rFonts w:cs="Times New Roman"/>
          <w:sz w:val="28"/>
          <w:szCs w:val="28"/>
        </w:rPr>
        <w:t>Ủ</w:t>
      </w:r>
      <w:r w:rsidRPr="00B937A2">
        <w:rPr>
          <w:rFonts w:cs="Times New Roman"/>
          <w:sz w:val="28"/>
          <w:szCs w:val="28"/>
        </w:rPr>
        <w:t>y ban nhân dân tỉnh quyết định đưa vào Danh mục kiểm kê di tích.</w:t>
      </w:r>
    </w:p>
    <w:p w14:paraId="6A752E49" w14:textId="3B4191EA" w:rsidR="00CC41F1" w:rsidRPr="00B937A2" w:rsidRDefault="00CC41F1" w:rsidP="003C392D">
      <w:pPr>
        <w:spacing w:before="120" w:after="120" w:line="240" w:lineRule="auto"/>
        <w:ind w:firstLine="720"/>
        <w:jc w:val="both"/>
        <w:rPr>
          <w:rFonts w:cs="Times New Roman"/>
          <w:sz w:val="28"/>
          <w:szCs w:val="28"/>
        </w:rPr>
      </w:pPr>
      <w:r w:rsidRPr="00B937A2">
        <w:rPr>
          <w:rFonts w:cs="Times New Roman"/>
          <w:b/>
          <w:bCs/>
          <w:sz w:val="28"/>
          <w:szCs w:val="28"/>
        </w:rPr>
        <w:t>Điều 19. Nhiệm vụ và quyền hạn của các cơ quan, đơn vị và địa phương</w:t>
      </w:r>
    </w:p>
    <w:p w14:paraId="2C7D853B" w14:textId="5D8789E9"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1. Sở Văn hóa và Thể thao</w:t>
      </w:r>
    </w:p>
    <w:p w14:paraId="666CF2AF" w14:textId="6DEEE7B3"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a) Là cơ quan đầu mối, tham mưu </w:t>
      </w:r>
      <w:r w:rsidR="007B7CC7" w:rsidRPr="00B937A2">
        <w:rPr>
          <w:rFonts w:cs="Times New Roman"/>
          <w:sz w:val="28"/>
          <w:szCs w:val="28"/>
        </w:rPr>
        <w:t>Ủ</w:t>
      </w:r>
      <w:r w:rsidRPr="00B937A2">
        <w:rPr>
          <w:rFonts w:cs="Times New Roman"/>
          <w:sz w:val="28"/>
          <w:szCs w:val="28"/>
        </w:rPr>
        <w:t xml:space="preserve">y ban nhân dân tỉnh chỉ đạo công tác quản lý di tích thuộc thẩm quyền quản lý của </w:t>
      </w:r>
      <w:r w:rsidR="007B7CC7" w:rsidRPr="00B937A2">
        <w:rPr>
          <w:rFonts w:cs="Times New Roman"/>
          <w:sz w:val="28"/>
          <w:szCs w:val="28"/>
        </w:rPr>
        <w:t>Ủ</w:t>
      </w:r>
      <w:r w:rsidRPr="00B937A2">
        <w:rPr>
          <w:rFonts w:cs="Times New Roman"/>
          <w:sz w:val="28"/>
          <w:szCs w:val="28"/>
        </w:rPr>
        <w:t>y ban nhân dân tỉnh.</w:t>
      </w:r>
    </w:p>
    <w:p w14:paraId="7CA723FF" w14:textId="1F739688"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lastRenderedPageBreak/>
        <w:t xml:space="preserve">b) Trình </w:t>
      </w:r>
      <w:r w:rsidR="007B7CC7" w:rsidRPr="00B937A2">
        <w:rPr>
          <w:rFonts w:cs="Times New Roman"/>
          <w:sz w:val="28"/>
          <w:szCs w:val="28"/>
        </w:rPr>
        <w:t>Ủ</w:t>
      </w:r>
      <w:r w:rsidRPr="00B937A2">
        <w:rPr>
          <w:rFonts w:cs="Times New Roman"/>
          <w:sz w:val="28"/>
          <w:szCs w:val="28"/>
        </w:rPr>
        <w:t xml:space="preserve">y ban nhân dân tỉnh dự thảo quyết định, quy hoạch, kế hoạch, đề án, dự án, tổ chức thực hiện các nhiệm vụ thuộc lĩnh vực bảo vệ và phát huy giá trị di tích theo thẩm quyền quản lý của </w:t>
      </w:r>
      <w:r w:rsidR="007B7CC7" w:rsidRPr="00B937A2">
        <w:rPr>
          <w:rFonts w:cs="Times New Roman"/>
          <w:sz w:val="28"/>
          <w:szCs w:val="28"/>
        </w:rPr>
        <w:t>Ủ</w:t>
      </w:r>
      <w:r w:rsidRPr="00B937A2">
        <w:rPr>
          <w:rFonts w:cs="Times New Roman"/>
          <w:sz w:val="28"/>
          <w:szCs w:val="28"/>
        </w:rPr>
        <w:t>y ban nhân dân tỉnh.</w:t>
      </w:r>
    </w:p>
    <w:p w14:paraId="331CFA94" w14:textId="06DD7521"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c) Hướng dẫn, tổ chức thực hiện, kiểm tra việc thực hiện các văn bản quy phạm pháp luật, chính sách, quy hoạch, kế hoạch, đề án, dự án về di tích sau khi được phê duyệt theo thẩm quyền.</w:t>
      </w:r>
    </w:p>
    <w:p w14:paraId="79C5CCDD" w14:textId="78E31B39"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d) Tổ chức thanh tra, kiểm tra việc quản lý, bảo vệ và phát huy giá trị các di tích trên địa bàn toàn tỉnh; giải quyết kiến nghị, khiếu nại, tố cáo về di tích; khen thưởng và xử lý vi phạm về di tích thuộc thẩm quyền.</w:t>
      </w:r>
    </w:p>
    <w:p w14:paraId="345136F8" w14:textId="3B98484D"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đ) Tổ chức nghiên cứu, sưu tầm, xây dựng hồ sơ di tích. Tổ chức quản lý, tu bổ, tôn tạo và phát huy giá trị các di tích được phân công quản lý.</w:t>
      </w:r>
    </w:p>
    <w:p w14:paraId="2AB68529" w14:textId="5C1A8FB5"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e) Thực hiện các nhiệm vụ về lập, thẩm định, phê duyệt dự án tu bổ di tích, hồ sơ tu bổ di tích; tu sửa cấp thiết di tích theo quy định tại Điều 12, Điều 13, Điều 14, Điều 15 và Điều 16 Quy định này.</w:t>
      </w:r>
    </w:p>
    <w:p w14:paraId="371F5128" w14:textId="0207F583"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g) Là chủ đầu tư đối với nhiệm vụ tu bổ, phục hồi và sửa chữa cấp thiết di tích được hỗ trợ kinh phí từ ngân sách Trung ương.</w:t>
      </w:r>
    </w:p>
    <w:p w14:paraId="47794E83" w14:textId="06626581"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h) Bôi dưỡng nâng cao trình độ chuyên môn nghiệp vụ cho đội ngũ công  chức, viên chức và những người trực tiếp quản lý di tích ở địa phương; thông tin, tuyên truyền, phổ biến, giáo dục pháp luật về bảo vệ và phát huy giá trị di tích.</w:t>
      </w:r>
    </w:p>
    <w:p w14:paraId="13C5CF69" w14:textId="541454D3"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i) Hướng dẫn </w:t>
      </w:r>
      <w:r w:rsidR="007B7CC7" w:rsidRPr="00B937A2">
        <w:rPr>
          <w:rFonts w:cs="Times New Roman"/>
          <w:sz w:val="28"/>
          <w:szCs w:val="28"/>
        </w:rPr>
        <w:t>Ủ</w:t>
      </w:r>
      <w:r w:rsidRPr="00B937A2">
        <w:rPr>
          <w:rFonts w:cs="Times New Roman"/>
          <w:sz w:val="28"/>
          <w:szCs w:val="28"/>
        </w:rPr>
        <w:t xml:space="preserve">y ban nhân dân cấp </w:t>
      </w:r>
      <w:r w:rsidR="007B7CC7" w:rsidRPr="00B937A2">
        <w:rPr>
          <w:rFonts w:cs="Times New Roman"/>
          <w:sz w:val="28"/>
          <w:szCs w:val="28"/>
        </w:rPr>
        <w:t>xã</w:t>
      </w:r>
      <w:r w:rsidRPr="00B937A2">
        <w:rPr>
          <w:rFonts w:cs="Times New Roman"/>
          <w:sz w:val="28"/>
          <w:szCs w:val="28"/>
        </w:rPr>
        <w:t>: Tổ chức đón Bằng xếp hạng; tham gia ý kiến nội quy, nội dung bảng giới thiệu giá trị di tích; chuyên môn nghiệp vụ đối với các hoạt động bảo vệ và phát huy giá trị di tích.</w:t>
      </w:r>
    </w:p>
    <w:p w14:paraId="26B29E20" w14:textId="3AECF9B2"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k) Thực hiện các nhiệm vụ, quyền hạn khác theo quy định của pháp luật và Ủy ban nhân dân tỉnh giao.</w:t>
      </w:r>
    </w:p>
    <w:p w14:paraId="2D690732" w14:textId="7689182E"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2. Ủy ban nhân dân</w:t>
      </w:r>
      <w:r w:rsidR="007B7CC7" w:rsidRPr="00B937A2">
        <w:rPr>
          <w:rFonts w:cs="Times New Roman"/>
          <w:sz w:val="28"/>
          <w:szCs w:val="28"/>
        </w:rPr>
        <w:t xml:space="preserve"> cấp</w:t>
      </w:r>
      <w:r w:rsidRPr="00B937A2">
        <w:rPr>
          <w:rFonts w:cs="Times New Roman"/>
          <w:sz w:val="28"/>
          <w:szCs w:val="28"/>
        </w:rPr>
        <w:t xml:space="preserve"> xã</w:t>
      </w:r>
    </w:p>
    <w:p w14:paraId="3145CD46" w14:textId="55C0BF4E"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a) Tổ chức giữ gìn, bảo vệ và phát huy giá trị di tích trên địa bàn, thực hiện chức năng quản lý nhà nước đối với di tích thuộc Danh mục kiểm kê theo phân cấp quản lý, đảm bảo quy định của pháp luật hiện hành.</w:t>
      </w:r>
    </w:p>
    <w:p w14:paraId="5DE0D48A" w14:textId="23A50D5C"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b) Tiếp nhận khai báo về di tích, đề xuất việc đưa vào Danh mục kiểm kê di tích.</w:t>
      </w:r>
    </w:p>
    <w:p w14:paraId="1546915F" w14:textId="40E43E99"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c) Tiếp nhận và giải quyết kiến nghị, khiếu nại, tố cáo liên quan đến di tích theo thẩm quyền; ngăn ngừa và xử lý các hành vi vi phạm; kịp thời báo cáo</w:t>
      </w:r>
      <w:r w:rsidR="00171B19" w:rsidRPr="00B937A2">
        <w:rPr>
          <w:rFonts w:cs="Times New Roman"/>
          <w:sz w:val="28"/>
          <w:szCs w:val="28"/>
        </w:rPr>
        <w:t xml:space="preserve"> Ủy ban nhân dân tỉnh</w:t>
      </w:r>
      <w:r w:rsidRPr="00B937A2">
        <w:rPr>
          <w:rFonts w:cs="Times New Roman"/>
          <w:sz w:val="28"/>
          <w:szCs w:val="28"/>
        </w:rPr>
        <w:t xml:space="preserve"> khi phát hiện di tích xuống cấp hoặc bị xâm hại.</w:t>
      </w:r>
    </w:p>
    <w:p w14:paraId="4F4397D1" w14:textId="6E607376"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d) Bố trí kinh phí đối ứng cùng ngân sách Trung ương, ngân sách tỉnh, kinh phí từ các khoản thu hợp pháp từ hoạt động sử dụng và phát huy giá trị di tích, nguồn xã hội hóa để thực hiện việc bảo quản, tu bổ, tôn tạo, phục hồi.</w:t>
      </w:r>
    </w:p>
    <w:p w14:paraId="6F241081" w14:textId="053A7938"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đ)  Thực hiện các nhiệm vụ theo thẩm quyền</w:t>
      </w:r>
    </w:p>
    <w:p w14:paraId="559A0E10" w14:textId="2F491CDB"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lastRenderedPageBreak/>
        <w:t>- Ban hành quyết định, kế hoạch, chương trình, biện pháp tổ chức thực hiện, chủ trương xã hội hóa các nhiệm vụ thuộc lĩnh vực bảo vệ và phát huy giá trị di tích thuộc thẩm quyền quản lý.</w:t>
      </w:r>
    </w:p>
    <w:p w14:paraId="121A568E" w14:textId="22E4CA4A"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Tổ chức thực hiện các văn bản quy phạm pháp luật, kế hoạch, đề án, dự án đã được phê duyệt; thông tin, tuyên truyền phổ biến giáo dục pháp luật.</w:t>
      </w:r>
    </w:p>
    <w:p w14:paraId="177737CA" w14:textId="3E312C5C"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Hướng dẫn, bồi dưỡng chuyên môn nghiệp vụ bảo vệ di tích đối với tổ chức các nhân trên địa bàn đang thực hiện công tác quản lý nhà nước về di tích, những người trực tiếp trông coi di tích trên địa bàn; hướng dẫn các tổ chức, đơn vị và Nhân dân trên địa bàn trong công tác bảo vệ và phát huy giá trị các di tích; ngăn chặn, xử lý kịp thời các hành vi xâm hại di tích; tổ chức cắm mốc giới các khu vực bảo vệ di tích sau khi được xếp hạng.</w:t>
      </w:r>
    </w:p>
    <w:p w14:paraId="53A40EAF" w14:textId="016B9342"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Chủ trì, phối hợp các cơ quan liên quan kiểm tra, thanh tra việc chấp hành pháp luật về di sả</w:t>
      </w:r>
      <w:r w:rsidR="004B6CB9" w:rsidRPr="00B937A2">
        <w:rPr>
          <w:rFonts w:cs="Times New Roman"/>
          <w:sz w:val="28"/>
          <w:szCs w:val="28"/>
        </w:rPr>
        <w:t>n</w:t>
      </w:r>
      <w:r w:rsidRPr="00B937A2">
        <w:rPr>
          <w:rFonts w:cs="Times New Roman"/>
          <w:sz w:val="28"/>
          <w:szCs w:val="28"/>
        </w:rPr>
        <w:t>.</w:t>
      </w:r>
    </w:p>
    <w:p w14:paraId="57D4224B" w14:textId="16FCFEE8"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Bố trí nhân sự bảo đảm hoàn thành tốt nhiệm vụ quản lý di tích trên địa bàn theo phân công</w:t>
      </w:r>
      <w:r w:rsidR="004B6CB9" w:rsidRPr="00B937A2">
        <w:rPr>
          <w:rFonts w:cs="Times New Roman"/>
          <w:sz w:val="28"/>
          <w:szCs w:val="28"/>
        </w:rPr>
        <w:t>.</w:t>
      </w:r>
      <w:r w:rsidRPr="00B937A2">
        <w:rPr>
          <w:rFonts w:cs="Times New Roman"/>
          <w:sz w:val="28"/>
          <w:szCs w:val="28"/>
        </w:rPr>
        <w:t>            </w:t>
      </w:r>
    </w:p>
    <w:p w14:paraId="00348578" w14:textId="579EF979"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 Thực hiện công tác thống kê, báo cáo định kỳ và đột xuất về tình hình quản lý di tích theo quy định của Ủy ban nhân dân tỉnh và của Sở Văn hóa và </w:t>
      </w:r>
      <w:r w:rsidRPr="00B937A2">
        <w:rPr>
          <w:rFonts w:cs="Times New Roman"/>
          <w:bCs/>
          <w:sz w:val="28"/>
          <w:szCs w:val="28"/>
        </w:rPr>
        <w:t>Thể</w:t>
      </w:r>
      <w:r w:rsidRPr="00B937A2">
        <w:rPr>
          <w:rFonts w:cs="Times New Roman"/>
          <w:b/>
          <w:bCs/>
          <w:sz w:val="28"/>
          <w:szCs w:val="28"/>
        </w:rPr>
        <w:t xml:space="preserve"> </w:t>
      </w:r>
      <w:r w:rsidRPr="00B937A2">
        <w:rPr>
          <w:rFonts w:cs="Times New Roman"/>
          <w:sz w:val="28"/>
          <w:szCs w:val="28"/>
        </w:rPr>
        <w:t xml:space="preserve">thao; định kỳ báo cáo kết quả thực hiện công tác quản lý di tích trên địa bàn Sở Văn hóa và Thể thao trước </w:t>
      </w:r>
      <w:r w:rsidRPr="00B937A2">
        <w:rPr>
          <w:rFonts w:cs="Times New Roman"/>
          <w:b/>
          <w:bCs/>
          <w:sz w:val="28"/>
          <w:szCs w:val="28"/>
        </w:rPr>
        <w:t>ngày 15 tháng 11 hàng năm.</w:t>
      </w:r>
    </w:p>
    <w:p w14:paraId="79F1077C" w14:textId="08D569AE"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Thực hiện quyền hạn, nhiệm vụ khác về quản lý di tích theo quy định.</w:t>
      </w:r>
    </w:p>
    <w:p w14:paraId="2EB91769" w14:textId="389D3D5A"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e) Chỉ đạo Phòng Văn hóa </w:t>
      </w:r>
      <w:r w:rsidR="000D601F" w:rsidRPr="00B937A2">
        <w:rPr>
          <w:rFonts w:cs="Times New Roman"/>
          <w:sz w:val="28"/>
          <w:szCs w:val="28"/>
        </w:rPr>
        <w:t>- Xã hội</w:t>
      </w:r>
      <w:r w:rsidRPr="00B937A2">
        <w:rPr>
          <w:rFonts w:cs="Times New Roman"/>
          <w:sz w:val="28"/>
          <w:szCs w:val="28"/>
        </w:rPr>
        <w:t xml:space="preserve"> thực hiện chức năng tham mưu quản lý nhà nước về di tích trên đị</w:t>
      </w:r>
      <w:r w:rsidR="0097167A" w:rsidRPr="00B937A2">
        <w:rPr>
          <w:rFonts w:cs="Times New Roman"/>
          <w:sz w:val="28"/>
          <w:szCs w:val="28"/>
        </w:rPr>
        <w:t>a bàn và</w:t>
      </w:r>
      <w:r w:rsidRPr="00B937A2">
        <w:rPr>
          <w:rFonts w:cs="Times New Roman"/>
          <w:sz w:val="28"/>
          <w:szCs w:val="28"/>
        </w:rPr>
        <w:t xml:space="preserve"> thực hiện nhiệm vụ, quyền hạn quy định tại Nghị định 150/2025/NĐ-CP</w:t>
      </w:r>
      <w:r w:rsidR="000D601F" w:rsidRPr="00B937A2">
        <w:rPr>
          <w:rFonts w:cs="Times New Roman"/>
          <w:sz w:val="28"/>
          <w:szCs w:val="28"/>
        </w:rPr>
        <w:t xml:space="preserve"> </w:t>
      </w:r>
      <w:r w:rsidR="000D601F" w:rsidRPr="00B937A2">
        <w:rPr>
          <w:rFonts w:cs="Times New Roman"/>
          <w:iCs/>
          <w:sz w:val="28"/>
          <w:szCs w:val="28"/>
          <w:shd w:val="clear" w:color="auto" w:fill="FFFFFF"/>
        </w:rPr>
        <w:t>quy định tổ chức các cơ quan chuyên môn thuộc Ủy ban nhân dân tỉnh, thành phố trực thuộc trung ương và Ủy ban nhân dân xã, phường, đặc khu thuộc tỉnh, thành phố trực thuộc trung ương</w:t>
      </w:r>
      <w:r w:rsidRPr="00B937A2">
        <w:rPr>
          <w:rFonts w:cs="Times New Roman"/>
          <w:sz w:val="28"/>
          <w:szCs w:val="28"/>
        </w:rPr>
        <w:t>.</w:t>
      </w:r>
    </w:p>
    <w:p w14:paraId="0DC3E6A6" w14:textId="058009AF" w:rsidR="00CC41F1" w:rsidRPr="00B937A2" w:rsidRDefault="0097167A" w:rsidP="003C392D">
      <w:pPr>
        <w:spacing w:before="120" w:after="120" w:line="240" w:lineRule="auto"/>
        <w:ind w:firstLine="720"/>
        <w:jc w:val="both"/>
        <w:rPr>
          <w:rFonts w:cs="Times New Roman"/>
          <w:sz w:val="28"/>
          <w:szCs w:val="28"/>
        </w:rPr>
      </w:pPr>
      <w:r w:rsidRPr="00B937A2">
        <w:rPr>
          <w:rFonts w:cs="Times New Roman"/>
          <w:sz w:val="28"/>
          <w:szCs w:val="28"/>
        </w:rPr>
        <w:t>g</w:t>
      </w:r>
      <w:r w:rsidR="00CC41F1" w:rsidRPr="00B937A2">
        <w:rPr>
          <w:rFonts w:cs="Times New Roman"/>
          <w:sz w:val="28"/>
          <w:szCs w:val="28"/>
        </w:rPr>
        <w:t xml:space="preserve">) Chỉ đạo các phòng chức năng của </w:t>
      </w:r>
      <w:r w:rsidRPr="00B937A2">
        <w:rPr>
          <w:rFonts w:cs="Times New Roman"/>
          <w:sz w:val="28"/>
          <w:szCs w:val="28"/>
        </w:rPr>
        <w:t>Ủ</w:t>
      </w:r>
      <w:r w:rsidR="00CC41F1" w:rsidRPr="00B937A2">
        <w:rPr>
          <w:rFonts w:cs="Times New Roman"/>
          <w:sz w:val="28"/>
          <w:szCs w:val="28"/>
        </w:rPr>
        <w:t xml:space="preserve">y ban nhân dân cấp xã, chủ đầu tư trong việc lập, thẩm định, thi công dự án tu bổ di tích; giám sát theo chuyên ngành quản lý đối với các dự án tu bổ di tích; kịp thời báo cáo </w:t>
      </w:r>
      <w:r w:rsidRPr="00B937A2">
        <w:rPr>
          <w:rFonts w:cs="Times New Roman"/>
          <w:sz w:val="28"/>
          <w:szCs w:val="28"/>
        </w:rPr>
        <w:t>Ủ</w:t>
      </w:r>
      <w:r w:rsidR="00CC41F1" w:rsidRPr="00B937A2">
        <w:rPr>
          <w:rFonts w:cs="Times New Roman"/>
          <w:sz w:val="28"/>
          <w:szCs w:val="28"/>
        </w:rPr>
        <w:t>y ban nhân dân tỉnh xử lý vi phạm theo thẩm quyền.</w:t>
      </w:r>
    </w:p>
    <w:p w14:paraId="2F741711" w14:textId="1AEE5C80" w:rsidR="00CC41F1" w:rsidRPr="00B937A2" w:rsidRDefault="002137E9" w:rsidP="003C392D">
      <w:pPr>
        <w:spacing w:before="120" w:after="120" w:line="240" w:lineRule="auto"/>
        <w:ind w:firstLine="720"/>
        <w:jc w:val="both"/>
        <w:rPr>
          <w:rFonts w:cs="Times New Roman"/>
          <w:sz w:val="28"/>
          <w:szCs w:val="28"/>
        </w:rPr>
      </w:pPr>
      <w:r w:rsidRPr="00B937A2">
        <w:rPr>
          <w:rFonts w:cs="Times New Roman"/>
          <w:sz w:val="28"/>
          <w:szCs w:val="28"/>
        </w:rPr>
        <w:t>3</w:t>
      </w:r>
      <w:r w:rsidR="00CC41F1" w:rsidRPr="00B937A2">
        <w:rPr>
          <w:rFonts w:cs="Times New Roman"/>
          <w:sz w:val="28"/>
          <w:szCs w:val="28"/>
        </w:rPr>
        <w:t>. Ban (tổ) bảo vệ di tích hoặc quản lý di tích</w:t>
      </w:r>
    </w:p>
    <w:p w14:paraId="13A5B9D3" w14:textId="0C4E4333"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a) Chủ tịch UBND cấp xã hoặc Thủ trưở</w:t>
      </w:r>
      <w:r w:rsidR="002137E9" w:rsidRPr="00B937A2">
        <w:rPr>
          <w:rFonts w:cs="Times New Roman"/>
          <w:sz w:val="28"/>
          <w:szCs w:val="28"/>
        </w:rPr>
        <w:t>ng các s</w:t>
      </w:r>
      <w:r w:rsidRPr="00B937A2">
        <w:rPr>
          <w:rFonts w:cs="Times New Roman"/>
          <w:sz w:val="28"/>
          <w:szCs w:val="28"/>
        </w:rPr>
        <w:t>ở, ban, ngành cấp tỉnh nơi có di tích được xếp hạng thành lập các Ban (Tổ) bảo vệ di tích hoặc quản lý di tích để trực tiếp quản lý, bảo vệ, sửa chữa, tu bổ, khai thác, phát huy giá trị đối với di tích ngay sau khi được xếp hạng. Ban (Tổ) bảo vệ di tích hoặc quản lý di tích gồm: 01 Trưởng ban, không quá 02 Phó Trưởng ban và các ủy viên. Ban (Tổ) bảo vệ di tích hoặc quản lý di tích được thành lập theo tính chất của di tích, gồm:</w:t>
      </w:r>
    </w:p>
    <w:p w14:paraId="57D6948A" w14:textId="3746E7FF"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 Đối với các di tích do </w:t>
      </w:r>
      <w:r w:rsidR="002137E9" w:rsidRPr="00B937A2">
        <w:rPr>
          <w:rFonts w:cs="Times New Roman"/>
          <w:sz w:val="28"/>
          <w:szCs w:val="28"/>
        </w:rPr>
        <w:t>Ủy ban nhân dân cấp xã</w:t>
      </w:r>
      <w:r w:rsidRPr="00B937A2">
        <w:rPr>
          <w:rFonts w:cs="Times New Roman"/>
          <w:sz w:val="28"/>
          <w:szCs w:val="28"/>
        </w:rPr>
        <w:t xml:space="preserve"> hoặ</w:t>
      </w:r>
      <w:r w:rsidR="002137E9" w:rsidRPr="00B937A2">
        <w:rPr>
          <w:rFonts w:cs="Times New Roman"/>
          <w:sz w:val="28"/>
          <w:szCs w:val="28"/>
        </w:rPr>
        <w:t>c các s</w:t>
      </w:r>
      <w:r w:rsidRPr="00B937A2">
        <w:rPr>
          <w:rFonts w:cs="Times New Roman"/>
          <w:sz w:val="28"/>
          <w:szCs w:val="28"/>
        </w:rPr>
        <w:t>ở, ban, ngành cấp tỉnh trực tiếp quản lý: Do Chủ tịch UBND cấp xã, Thủ trưởng củ</w:t>
      </w:r>
      <w:r w:rsidR="002137E9" w:rsidRPr="00B937A2">
        <w:rPr>
          <w:rFonts w:cs="Times New Roman"/>
          <w:sz w:val="28"/>
          <w:szCs w:val="28"/>
        </w:rPr>
        <w:t>a s</w:t>
      </w:r>
      <w:r w:rsidRPr="00B937A2">
        <w:rPr>
          <w:rFonts w:cs="Times New Roman"/>
          <w:sz w:val="28"/>
          <w:szCs w:val="28"/>
        </w:rPr>
        <w:t>ở, ban, ngành đó quyết định thành viên Ban (Tổ) bảo vệ di tích hoặc quản lý di tích.</w:t>
      </w:r>
    </w:p>
    <w:p w14:paraId="5E0D5782" w14:textId="71997D7E"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lastRenderedPageBreak/>
        <w:t>- Đối với các di tích do Nhà nước đầu tư toàn bộ hoặc một phần, có sự tham gia quản lý của cộng đồng, tùy theo điều kiện, tính chất, đặc điểm thực tế của từng di tích:</w:t>
      </w:r>
    </w:p>
    <w:p w14:paraId="40E30D37" w14:textId="28703672"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Trưởng ban: Do Lãnh đạo UBND cấp xã nơi có di tích đảm nhiệm hoặc người có đủ uy tín, tâm huyết, hiểu biết về hoạt động của di tích.</w:t>
      </w:r>
    </w:p>
    <w:p w14:paraId="617EBB8A" w14:textId="604D2035"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Thành viên gồm: Những người tự nguyện, có uy tín; các cá nhân có liên quan đến quyền sở hữu đối với di tích, tham gia quản lý di tích; công chức</w:t>
      </w:r>
      <w:r w:rsidR="002137E9" w:rsidRPr="00B937A2">
        <w:rPr>
          <w:rFonts w:cs="Times New Roman"/>
          <w:sz w:val="28"/>
          <w:szCs w:val="28"/>
        </w:rPr>
        <w:t xml:space="preserve"> Phòng Văn</w:t>
      </w:r>
      <w:r w:rsidR="008A0CC1" w:rsidRPr="00B937A2">
        <w:rPr>
          <w:rFonts w:cs="Times New Roman"/>
          <w:sz w:val="28"/>
          <w:szCs w:val="28"/>
        </w:rPr>
        <w:t xml:space="preserve"> hóa - Xã hội</w:t>
      </w:r>
      <w:r w:rsidRPr="00B937A2">
        <w:rPr>
          <w:rFonts w:cs="Times New Roman"/>
          <w:sz w:val="28"/>
          <w:szCs w:val="28"/>
        </w:rPr>
        <w:t xml:space="preserve">, cán bộ phụ trách đoàn thể của xã, phường, </w:t>
      </w:r>
      <w:r w:rsidR="008A0CC1" w:rsidRPr="00B937A2">
        <w:rPr>
          <w:rFonts w:cs="Times New Roman"/>
          <w:sz w:val="28"/>
          <w:szCs w:val="28"/>
        </w:rPr>
        <w:t>đặc khu</w:t>
      </w:r>
      <w:r w:rsidRPr="00B937A2">
        <w:rPr>
          <w:rFonts w:cs="Times New Roman"/>
          <w:sz w:val="28"/>
          <w:szCs w:val="28"/>
        </w:rPr>
        <w:t xml:space="preserve"> có thể kiêm nhiệm làm thành viên của Ban (tổ) bảo vệ di tích hoặc quản lý di tích.</w:t>
      </w:r>
    </w:p>
    <w:p w14:paraId="55ED7EB0" w14:textId="488586FE"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Đối với các di tích là cơ sở thờ tự, tôn giáo, tín ngưỡng: Do Ban trị sự, Ban quản trị đề xuất thành viên Ban (tổ) bảo vệ hoặc quản lý di tích trình Chủ tịch UBND cấp xã ban hành quyết định thành lập; thành phần theo nhu cầu thực tế của công tác quản lý, điều hành hoạt động của cơ sở thờ tự, tôn giáo, tín ngưỡng và cộng đồng dân cư nơi có di tích, đảm bảo được hoạt động thực hành tôn giáo, tín ngưỡng theo quy định của pháp luật về tín ngưỡng, tôn giáo.</w:t>
      </w:r>
    </w:p>
    <w:p w14:paraId="132212D0" w14:textId="459894D1"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b) Ban (tổ) bảo vệ di tích hoặc quản lý di tích có trách nhiệm</w:t>
      </w:r>
    </w:p>
    <w:p w14:paraId="1D38661E" w14:textId="0991E7E7"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Quản lý, bảo vệ và phát huy giá trị vật thể và phi vật thể của di tích; kiểm tra và định kỳ báo cáo cơ quan quản lý trực tiếp về hiện trạng di tích.</w:t>
      </w:r>
    </w:p>
    <w:p w14:paraId="17B25B5A" w14:textId="3D7A3174"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Chủ động thực hiện các biện pháp bảo vệ phòng ngừa, ngăn chặn kịp thời các hành vi vi phạm đến di tích, di vật, cổ vật thuộc di tích, các nguy cơ ảnh hưởng đến sự an toàn của di tích, di vật, cổ vật thuộc di tích và cảnh quan môi trường của di tích.</w:t>
      </w:r>
    </w:p>
    <w:p w14:paraId="306745FE" w14:textId="13C8133F"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Chịu trách nhiệm trực tiếp khi để xảy ra những vi phạm pháp luật tại di tích.</w:t>
      </w:r>
    </w:p>
    <w:p w14:paraId="04F4E0E4" w14:textId="55FA5271"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 Tổ chức quản lý nguồn thu hợp pháp tại di tích </w:t>
      </w:r>
      <w:r w:rsidRPr="00B937A2">
        <w:rPr>
          <w:rFonts w:cs="Times New Roman"/>
          <w:iCs/>
          <w:sz w:val="28"/>
          <w:szCs w:val="28"/>
        </w:rPr>
        <w:t>(bằng tiền và hiện vật)</w:t>
      </w:r>
      <w:r w:rsidRPr="00B937A2">
        <w:rPr>
          <w:rFonts w:cs="Times New Roman"/>
          <w:i/>
          <w:iCs/>
          <w:sz w:val="28"/>
          <w:szCs w:val="28"/>
        </w:rPr>
        <w:t xml:space="preserve"> </w:t>
      </w:r>
      <w:r w:rsidRPr="00B937A2">
        <w:rPr>
          <w:rFonts w:cs="Times New Roman"/>
          <w:sz w:val="28"/>
          <w:szCs w:val="28"/>
        </w:rPr>
        <w:t xml:space="preserve">theo quy định và định kỳ báo cáo </w:t>
      </w:r>
      <w:r w:rsidR="008A0CC1" w:rsidRPr="00B937A2">
        <w:rPr>
          <w:rFonts w:cs="Times New Roman"/>
          <w:sz w:val="28"/>
          <w:szCs w:val="28"/>
        </w:rPr>
        <w:t>Ủ</w:t>
      </w:r>
      <w:r w:rsidRPr="00B937A2">
        <w:rPr>
          <w:rFonts w:cs="Times New Roman"/>
          <w:sz w:val="28"/>
          <w:szCs w:val="28"/>
        </w:rPr>
        <w:t>y ban nhân dân cấp xã.</w:t>
      </w:r>
    </w:p>
    <w:p w14:paraId="41644679" w14:textId="2A7893F8"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Thực hiện một số nhiệm vụ cụ thể: Hướng dẫn khách thăm quan, khách đi lễ thực hiện nếp sống văn minh nơi thờ tự, nội quy của di tích; thu gom tiền đặt lễ trên các ban thờ; bài trí, sắp đặt gọn gàng, ngăn nắp hiện vật, tài sản, đồ dùng; đảm bảo vệ sinh môi trường, khu vực di tích; thực hiện bảo vệ tài sản, hiện vật, phòng chống cháy nổ và các hoạt động liên quan đến di tích; triển khai các phương án phòng chống thiên tai, phòng cháy chữa cháy, trộm cắp... nhằm đảm bảo an toàn di tích, di vật, cổ vật, hiện vật.</w:t>
      </w:r>
    </w:p>
    <w:p w14:paraId="3EF059E9" w14:textId="6ED16C47" w:rsidR="00CC41F1" w:rsidRPr="00B937A2" w:rsidRDefault="00CC41F1" w:rsidP="003C392D">
      <w:pPr>
        <w:spacing w:before="120" w:after="120" w:line="240" w:lineRule="auto"/>
        <w:ind w:firstLine="720"/>
        <w:jc w:val="both"/>
        <w:rPr>
          <w:rFonts w:cs="Times New Roman"/>
          <w:sz w:val="28"/>
          <w:szCs w:val="28"/>
        </w:rPr>
      </w:pPr>
      <w:r w:rsidRPr="00B937A2">
        <w:rPr>
          <w:rFonts w:cs="Times New Roman"/>
          <w:sz w:val="28"/>
          <w:szCs w:val="28"/>
        </w:rPr>
        <w:t xml:space="preserve">- Tổ chức các hoạt động dịch vụ phù hợp sau khi có ý kiến chấp thuận của cấp quản lý trực tiếp; trường hợp di tích có nguồn thu </w:t>
      </w:r>
      <w:r w:rsidRPr="00B937A2">
        <w:rPr>
          <w:rFonts w:cs="Times New Roman"/>
          <w:iCs/>
          <w:sz w:val="28"/>
          <w:szCs w:val="28"/>
        </w:rPr>
        <w:t>(vườn, cây, ao cá, thu hoa lợi, đặt hòm công đức...)</w:t>
      </w:r>
      <w:r w:rsidRPr="00B937A2">
        <w:rPr>
          <w:rFonts w:cs="Times New Roman"/>
          <w:sz w:val="28"/>
          <w:szCs w:val="28"/>
        </w:rPr>
        <w:t xml:space="preserve"> thì phải quy định quyền lợi và nghĩa vụ cụ thể của trụ trì, thủ từ, người trực tiếp trông coi....</w:t>
      </w:r>
    </w:p>
    <w:p w14:paraId="0AAA6E5D" w14:textId="2E38A2CA" w:rsidR="00737949" w:rsidRPr="00B937A2" w:rsidRDefault="00CC41F1" w:rsidP="00737949">
      <w:pPr>
        <w:spacing w:before="120" w:after="120" w:line="240" w:lineRule="auto"/>
        <w:ind w:firstLine="720"/>
        <w:jc w:val="both"/>
        <w:rPr>
          <w:rFonts w:cs="Times New Roman"/>
          <w:sz w:val="28"/>
          <w:szCs w:val="28"/>
        </w:rPr>
      </w:pPr>
      <w:r w:rsidRPr="00B937A2">
        <w:rPr>
          <w:rFonts w:cs="Times New Roman"/>
          <w:sz w:val="28"/>
          <w:szCs w:val="28"/>
        </w:rPr>
        <w:t xml:space="preserve">- Báo cáo, quyết toán hàng năm nguồn tài chính để bảo vệ và phát huy giá trị di tích từ nguồn ngân sách nhà nước, nguồn thu phí thăm quan, các nguồn thu </w:t>
      </w:r>
      <w:r w:rsidRPr="00B937A2">
        <w:rPr>
          <w:rFonts w:cs="Times New Roman"/>
          <w:sz w:val="28"/>
          <w:szCs w:val="28"/>
        </w:rPr>
        <w:lastRenderedPageBreak/>
        <w:t xml:space="preserve">hợp pháp, nguồn xã hội hóa đến cơ quan nhà nước có thẩm quyền theo quy định trước </w:t>
      </w:r>
      <w:r w:rsidRPr="00B937A2">
        <w:rPr>
          <w:rFonts w:cs="Times New Roman"/>
          <w:b/>
          <w:bCs/>
          <w:sz w:val="28"/>
          <w:szCs w:val="28"/>
        </w:rPr>
        <w:t xml:space="preserve">ngày 30 tháng 12 hàng năm </w:t>
      </w:r>
      <w:r w:rsidRPr="00B937A2">
        <w:rPr>
          <w:rFonts w:cs="Times New Roman"/>
          <w:sz w:val="28"/>
          <w:szCs w:val="28"/>
        </w:rPr>
        <w:t>theo quy định của pháp luật.</w:t>
      </w:r>
    </w:p>
    <w:p w14:paraId="6F0B1379" w14:textId="77777777" w:rsidR="002F14DC" w:rsidRPr="00B937A2" w:rsidRDefault="002F14DC" w:rsidP="003C392D">
      <w:pPr>
        <w:jc w:val="center"/>
        <w:rPr>
          <w:b/>
          <w:bCs/>
          <w:sz w:val="28"/>
          <w:szCs w:val="28"/>
        </w:rPr>
      </w:pPr>
    </w:p>
    <w:p w14:paraId="2E29ADFF" w14:textId="206B9106" w:rsidR="00223628" w:rsidRPr="00B937A2" w:rsidRDefault="00CC41F1" w:rsidP="003C392D">
      <w:pPr>
        <w:jc w:val="center"/>
        <w:rPr>
          <w:b/>
          <w:bCs/>
          <w:sz w:val="28"/>
          <w:szCs w:val="28"/>
        </w:rPr>
      </w:pPr>
      <w:r w:rsidRPr="00B937A2">
        <w:rPr>
          <w:b/>
          <w:bCs/>
          <w:sz w:val="28"/>
          <w:szCs w:val="28"/>
        </w:rPr>
        <w:t>Chương  V</w:t>
      </w:r>
      <w:r w:rsidRPr="00B937A2">
        <w:rPr>
          <w:b/>
          <w:bCs/>
          <w:sz w:val="28"/>
          <w:szCs w:val="28"/>
        </w:rPr>
        <w:br/>
        <w:t xml:space="preserve">   TỔ CHỨC THỰC HIỆN</w:t>
      </w:r>
    </w:p>
    <w:p w14:paraId="16F70DA8" w14:textId="77777777" w:rsidR="002F14DC" w:rsidRPr="00B937A2" w:rsidRDefault="002F14DC" w:rsidP="003C392D">
      <w:pPr>
        <w:jc w:val="center"/>
        <w:rPr>
          <w:b/>
          <w:bCs/>
          <w:sz w:val="28"/>
          <w:szCs w:val="28"/>
        </w:rPr>
      </w:pPr>
    </w:p>
    <w:p w14:paraId="6B784199" w14:textId="444A8B9C" w:rsidR="00CC41F1" w:rsidRPr="00B937A2" w:rsidRDefault="00CC41F1" w:rsidP="003C392D">
      <w:pPr>
        <w:spacing w:before="120" w:after="120" w:line="240" w:lineRule="auto"/>
        <w:ind w:firstLine="720"/>
        <w:jc w:val="both"/>
        <w:rPr>
          <w:sz w:val="28"/>
          <w:szCs w:val="28"/>
        </w:rPr>
      </w:pPr>
      <w:r w:rsidRPr="00B937A2">
        <w:rPr>
          <w:b/>
          <w:bCs/>
          <w:sz w:val="28"/>
          <w:szCs w:val="28"/>
        </w:rPr>
        <w:t>Đi</w:t>
      </w:r>
      <w:r w:rsidR="00223628" w:rsidRPr="00B937A2">
        <w:rPr>
          <w:b/>
          <w:bCs/>
          <w:sz w:val="28"/>
          <w:szCs w:val="28"/>
        </w:rPr>
        <w:t>ề</w:t>
      </w:r>
      <w:r w:rsidRPr="00B937A2">
        <w:rPr>
          <w:b/>
          <w:bCs/>
          <w:sz w:val="28"/>
          <w:szCs w:val="28"/>
        </w:rPr>
        <w:t>u 20. Trách nhiệm thi hành</w:t>
      </w:r>
    </w:p>
    <w:p w14:paraId="7F796804" w14:textId="5C7A6D61" w:rsidR="00CC41F1" w:rsidRPr="00B937A2" w:rsidRDefault="00CC41F1" w:rsidP="003C392D">
      <w:pPr>
        <w:spacing w:before="120" w:after="120" w:line="240" w:lineRule="auto"/>
        <w:ind w:firstLine="720"/>
        <w:jc w:val="both"/>
        <w:rPr>
          <w:sz w:val="28"/>
          <w:szCs w:val="28"/>
        </w:rPr>
      </w:pPr>
      <w:r w:rsidRPr="00B937A2">
        <w:rPr>
          <w:sz w:val="28"/>
          <w:szCs w:val="28"/>
        </w:rPr>
        <w:t xml:space="preserve">1. Sở Văn hóa và Thể thao, </w:t>
      </w:r>
      <w:r w:rsidR="00EC76A8" w:rsidRPr="00B937A2">
        <w:rPr>
          <w:sz w:val="28"/>
          <w:szCs w:val="28"/>
        </w:rPr>
        <w:t>Ủ</w:t>
      </w:r>
      <w:r w:rsidRPr="00B937A2">
        <w:rPr>
          <w:sz w:val="28"/>
          <w:szCs w:val="28"/>
        </w:rPr>
        <w:t>y ban nhân dân cấp xã</w:t>
      </w:r>
      <w:r w:rsidR="007F6622" w:rsidRPr="00B937A2">
        <w:rPr>
          <w:sz w:val="28"/>
          <w:szCs w:val="28"/>
        </w:rPr>
        <w:t xml:space="preserve">, </w:t>
      </w:r>
      <w:r w:rsidR="005A0331" w:rsidRPr="00B937A2">
        <w:rPr>
          <w:sz w:val="28"/>
          <w:szCs w:val="28"/>
        </w:rPr>
        <w:t xml:space="preserve">Ban Quản </w:t>
      </w:r>
      <w:r w:rsidR="007F6622" w:rsidRPr="00B937A2">
        <w:rPr>
          <w:sz w:val="28"/>
          <w:szCs w:val="28"/>
        </w:rPr>
        <w:t>lý di tích cấp tỉnh</w:t>
      </w:r>
      <w:r w:rsidRPr="00B937A2">
        <w:rPr>
          <w:sz w:val="28"/>
          <w:szCs w:val="28"/>
        </w:rPr>
        <w:t xml:space="preserve"> triển khai thực hiện Quy định này. Xây dựng kế hoạch tổ chức thực hiện công tác quản lý, bảo vệ và phát huy giá trị di tích được giao quản lý.</w:t>
      </w:r>
    </w:p>
    <w:p w14:paraId="6F984EC5" w14:textId="3464A9CE" w:rsidR="00CC41F1" w:rsidRPr="00B937A2" w:rsidRDefault="00CC41F1" w:rsidP="003C392D">
      <w:pPr>
        <w:spacing w:before="120" w:after="120" w:line="240" w:lineRule="auto"/>
        <w:ind w:firstLine="720"/>
        <w:jc w:val="both"/>
        <w:rPr>
          <w:sz w:val="28"/>
          <w:szCs w:val="28"/>
        </w:rPr>
      </w:pPr>
      <w:r w:rsidRPr="00B937A2">
        <w:rPr>
          <w:sz w:val="28"/>
          <w:szCs w:val="28"/>
        </w:rPr>
        <w:t xml:space="preserve">2. Các cơ quan, đơn vị tham gia quản lý di tích có trách nhiệm kiện toàn bộ máy, bố trí nhân sự, đảm bảo hoàn thành tốt nhiệm vụ; thực hiện chế độ báo thông tin thường xuyên, kịp thời với cơ quan quản lý nhà nước cấp trên; </w:t>
      </w:r>
      <w:r w:rsidR="007614F4" w:rsidRPr="00B937A2">
        <w:rPr>
          <w:sz w:val="28"/>
          <w:szCs w:val="28"/>
        </w:rPr>
        <w:t xml:space="preserve">chủ </w:t>
      </w:r>
      <w:r w:rsidRPr="00B937A2">
        <w:rPr>
          <w:sz w:val="28"/>
          <w:szCs w:val="28"/>
        </w:rPr>
        <w:t>động phối hợp các cơ quan, đơn vị liên quan thực hiện nhiệm vụ được giao.</w:t>
      </w:r>
    </w:p>
    <w:p w14:paraId="4112DC5E" w14:textId="7BD6214C" w:rsidR="00CC41F1" w:rsidRPr="00B937A2" w:rsidRDefault="00CC41F1" w:rsidP="003C392D">
      <w:pPr>
        <w:spacing w:before="120" w:after="120" w:line="240" w:lineRule="auto"/>
        <w:ind w:firstLine="720"/>
        <w:jc w:val="both"/>
        <w:rPr>
          <w:sz w:val="28"/>
          <w:szCs w:val="28"/>
        </w:rPr>
      </w:pPr>
      <w:r w:rsidRPr="00B937A2">
        <w:rPr>
          <w:sz w:val="28"/>
          <w:szCs w:val="28"/>
        </w:rPr>
        <w:t xml:space="preserve">3. Sở Tài chính, Sở Xây dựng, Sở Nông nghiệp và Môi trường, Công an tỉnh và các cơ quan, đơn vị có liên quan căn cứ chức năng, nhiệm vụ, quyền hạn được giao, phối hợp với Sở Văn hóa và Thể thao, </w:t>
      </w:r>
      <w:r w:rsidR="00EC76A8" w:rsidRPr="00B937A2">
        <w:rPr>
          <w:sz w:val="28"/>
          <w:szCs w:val="28"/>
        </w:rPr>
        <w:t>Ủ</w:t>
      </w:r>
      <w:r w:rsidRPr="00B937A2">
        <w:rPr>
          <w:sz w:val="28"/>
          <w:szCs w:val="28"/>
        </w:rPr>
        <w:t>y ban nhân dân cấp xã trong việc thực hiện nhiệm vụ bảo vệ và phát huy giá trị di tích trên địa bàn đảm bảo đúng quy định pháp luật hiện hành.</w:t>
      </w:r>
    </w:p>
    <w:p w14:paraId="078E4006" w14:textId="4E6158FB" w:rsidR="007F6622" w:rsidRPr="00B937A2" w:rsidRDefault="00CC41F1" w:rsidP="003C392D">
      <w:pPr>
        <w:spacing w:before="120" w:after="120" w:line="240" w:lineRule="auto"/>
        <w:ind w:firstLine="720"/>
        <w:jc w:val="both"/>
        <w:rPr>
          <w:sz w:val="28"/>
          <w:szCs w:val="28"/>
        </w:rPr>
      </w:pPr>
      <w:r w:rsidRPr="00B937A2">
        <w:rPr>
          <w:sz w:val="28"/>
          <w:szCs w:val="28"/>
        </w:rPr>
        <w:t>4. Trong quá trình triển khai thực hiện, trường hợp các văn bản được dẫn chiếu để thực hiện tại Quy định này được sửa đổi, bổ sung, thay thế thì thực hiện theo các văn bản sửa đổi, bổ sung, thay thế.</w:t>
      </w:r>
    </w:p>
    <w:p w14:paraId="140B20D0" w14:textId="77777777" w:rsidR="002A6222" w:rsidRDefault="002A6222" w:rsidP="003C392D">
      <w:pPr>
        <w:spacing w:before="120" w:after="120" w:line="240" w:lineRule="auto"/>
        <w:ind w:firstLine="720"/>
        <w:jc w:val="both"/>
        <w:rPr>
          <w:sz w:val="28"/>
          <w:szCs w:val="28"/>
        </w:rPr>
      </w:pPr>
    </w:p>
    <w:p w14:paraId="70B35513" w14:textId="77777777" w:rsidR="00FE4EF7" w:rsidRDefault="00FE4EF7" w:rsidP="003C392D">
      <w:pPr>
        <w:spacing w:before="120" w:after="120" w:line="240" w:lineRule="auto"/>
        <w:ind w:firstLine="720"/>
        <w:jc w:val="both"/>
        <w:rPr>
          <w:sz w:val="28"/>
          <w:szCs w:val="28"/>
        </w:rPr>
      </w:pPr>
    </w:p>
    <w:p w14:paraId="2AD39AA3" w14:textId="77777777" w:rsidR="00FE4EF7" w:rsidRDefault="00FE4EF7" w:rsidP="003C392D">
      <w:pPr>
        <w:spacing w:before="120" w:after="120" w:line="240" w:lineRule="auto"/>
        <w:ind w:firstLine="720"/>
        <w:jc w:val="both"/>
        <w:rPr>
          <w:sz w:val="28"/>
          <w:szCs w:val="28"/>
        </w:rPr>
      </w:pPr>
    </w:p>
    <w:p w14:paraId="12E025E0" w14:textId="77777777" w:rsidR="00FE4EF7" w:rsidRDefault="00FE4EF7" w:rsidP="003C392D">
      <w:pPr>
        <w:spacing w:before="120" w:after="120" w:line="240" w:lineRule="auto"/>
        <w:ind w:firstLine="720"/>
        <w:jc w:val="both"/>
        <w:rPr>
          <w:sz w:val="28"/>
          <w:szCs w:val="28"/>
        </w:rPr>
      </w:pPr>
    </w:p>
    <w:p w14:paraId="3C19C0DE" w14:textId="77777777" w:rsidR="00FE4EF7" w:rsidRPr="00B937A2" w:rsidRDefault="00FE4EF7" w:rsidP="003C392D">
      <w:pPr>
        <w:spacing w:before="120" w:after="120" w:line="240" w:lineRule="auto"/>
        <w:ind w:firstLine="720"/>
        <w:jc w:val="both"/>
        <w:rPr>
          <w:sz w:val="28"/>
          <w:szCs w:val="28"/>
        </w:rPr>
      </w:pPr>
    </w:p>
    <w:p w14:paraId="599CE1C0" w14:textId="77777777" w:rsidR="002A6222" w:rsidRPr="00B937A2" w:rsidRDefault="002A6222" w:rsidP="002A6222">
      <w:pPr>
        <w:spacing w:after="0" w:line="240" w:lineRule="auto"/>
        <w:jc w:val="center"/>
        <w:rPr>
          <w:b/>
          <w:sz w:val="28"/>
          <w:szCs w:val="28"/>
        </w:rPr>
      </w:pPr>
      <w:r w:rsidRPr="00B937A2">
        <w:rPr>
          <w:b/>
          <w:sz w:val="28"/>
          <w:szCs w:val="28"/>
        </w:rPr>
        <w:t>PHỤ LỤC</w:t>
      </w:r>
    </w:p>
    <w:p w14:paraId="728D632E" w14:textId="77777777" w:rsidR="002A6222" w:rsidRPr="00B937A2" w:rsidRDefault="002A6222" w:rsidP="002A6222">
      <w:pPr>
        <w:spacing w:after="0" w:line="240" w:lineRule="auto"/>
        <w:jc w:val="center"/>
        <w:rPr>
          <w:b/>
          <w:bCs/>
          <w:sz w:val="28"/>
          <w:szCs w:val="28"/>
        </w:rPr>
      </w:pPr>
      <w:r w:rsidRPr="00B937A2">
        <w:rPr>
          <w:b/>
          <w:sz w:val="28"/>
          <w:szCs w:val="28"/>
        </w:rPr>
        <w:t xml:space="preserve">CÁC </w:t>
      </w:r>
      <w:r w:rsidRPr="00B937A2">
        <w:rPr>
          <w:b/>
          <w:bCs/>
          <w:sz w:val="28"/>
          <w:szCs w:val="28"/>
        </w:rPr>
        <w:t>DI TÍCH LỊCH SỬ - VĂN HÓA VÀ DANH LAM THẮNG CẢNH</w:t>
      </w:r>
    </w:p>
    <w:p w14:paraId="3522D326" w14:textId="77777777" w:rsidR="002A6222" w:rsidRPr="00B937A2" w:rsidRDefault="002A6222" w:rsidP="002A6222">
      <w:pPr>
        <w:spacing w:after="0" w:line="240" w:lineRule="auto"/>
        <w:jc w:val="center"/>
        <w:rPr>
          <w:b/>
          <w:sz w:val="28"/>
          <w:szCs w:val="28"/>
        </w:rPr>
      </w:pPr>
      <w:r w:rsidRPr="00B937A2">
        <w:rPr>
          <w:b/>
          <w:bCs/>
          <w:sz w:val="28"/>
          <w:szCs w:val="28"/>
        </w:rPr>
        <w:t>TRÊN ĐỊA BÀN TỈNH AN GIANG</w:t>
      </w:r>
      <w:r w:rsidRPr="00B937A2">
        <w:rPr>
          <w:b/>
          <w:sz w:val="28"/>
          <w:szCs w:val="28"/>
        </w:rPr>
        <w:t xml:space="preserve"> PHÂN CẤP CHO CÁC CƠ QUAN, ĐƠN VỊ, ĐỊA PHƯƠNG</w:t>
      </w:r>
    </w:p>
    <w:p w14:paraId="255E4EFE" w14:textId="44BB1EE4" w:rsidR="007F6622" w:rsidRPr="00B937A2" w:rsidRDefault="007F6622" w:rsidP="002A6222">
      <w:pPr>
        <w:spacing w:before="120" w:after="120" w:line="240" w:lineRule="auto"/>
        <w:ind w:firstLine="720"/>
        <w:jc w:val="both"/>
        <w:rPr>
          <w:sz w:val="28"/>
          <w:szCs w:val="28"/>
        </w:rPr>
      </w:pPr>
    </w:p>
    <w:sectPr w:rsidR="007F6622" w:rsidRPr="00B937A2" w:rsidSect="00062B01">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B6A88" w14:textId="77777777" w:rsidR="003D0C93" w:rsidRDefault="003D0C93" w:rsidP="00CC41F1">
      <w:pPr>
        <w:spacing w:after="0" w:line="240" w:lineRule="auto"/>
      </w:pPr>
      <w:r>
        <w:separator/>
      </w:r>
    </w:p>
  </w:endnote>
  <w:endnote w:type="continuationSeparator" w:id="0">
    <w:p w14:paraId="0E595331" w14:textId="77777777" w:rsidR="003D0C93" w:rsidRDefault="003D0C93" w:rsidP="00CC4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989C1" w14:textId="77777777" w:rsidR="003D0C93" w:rsidRDefault="003D0C93" w:rsidP="00CC41F1">
      <w:pPr>
        <w:spacing w:after="0" w:line="240" w:lineRule="auto"/>
      </w:pPr>
      <w:r>
        <w:separator/>
      </w:r>
    </w:p>
  </w:footnote>
  <w:footnote w:type="continuationSeparator" w:id="0">
    <w:p w14:paraId="608AB0BE" w14:textId="77777777" w:rsidR="003D0C93" w:rsidRDefault="003D0C93" w:rsidP="00CC41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598547"/>
      <w:docPartObj>
        <w:docPartGallery w:val="Page Numbers (Top of Page)"/>
        <w:docPartUnique/>
      </w:docPartObj>
    </w:sdtPr>
    <w:sdtEndPr>
      <w:rPr>
        <w:noProof/>
        <w:sz w:val="26"/>
        <w:szCs w:val="26"/>
      </w:rPr>
    </w:sdtEndPr>
    <w:sdtContent>
      <w:p w14:paraId="408EBA31" w14:textId="47B88A04" w:rsidR="00A441E5" w:rsidRPr="003C392D" w:rsidRDefault="00A441E5">
        <w:pPr>
          <w:pStyle w:val="Header"/>
          <w:jc w:val="center"/>
          <w:rPr>
            <w:sz w:val="26"/>
            <w:szCs w:val="26"/>
          </w:rPr>
        </w:pPr>
        <w:r w:rsidRPr="003C392D">
          <w:rPr>
            <w:sz w:val="26"/>
            <w:szCs w:val="26"/>
          </w:rPr>
          <w:fldChar w:fldCharType="begin"/>
        </w:r>
        <w:r w:rsidRPr="003C392D">
          <w:rPr>
            <w:sz w:val="26"/>
            <w:szCs w:val="26"/>
          </w:rPr>
          <w:instrText xml:space="preserve"> PAGE   \* MERGEFORMAT </w:instrText>
        </w:r>
        <w:r w:rsidRPr="003C392D">
          <w:rPr>
            <w:sz w:val="26"/>
            <w:szCs w:val="26"/>
          </w:rPr>
          <w:fldChar w:fldCharType="separate"/>
        </w:r>
        <w:r w:rsidR="00EB1AE8">
          <w:rPr>
            <w:noProof/>
            <w:sz w:val="26"/>
            <w:szCs w:val="26"/>
          </w:rPr>
          <w:t>2</w:t>
        </w:r>
        <w:r w:rsidRPr="003C392D">
          <w:rPr>
            <w:noProof/>
            <w:sz w:val="26"/>
            <w:szCs w:val="26"/>
          </w:rPr>
          <w:fldChar w:fldCharType="end"/>
        </w:r>
      </w:p>
    </w:sdtContent>
  </w:sdt>
  <w:p w14:paraId="346D0397" w14:textId="77777777" w:rsidR="00A441E5" w:rsidRDefault="00A441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1F1"/>
    <w:rsid w:val="00036C2A"/>
    <w:rsid w:val="00062B01"/>
    <w:rsid w:val="000A4599"/>
    <w:rsid w:val="000D601F"/>
    <w:rsid w:val="00156C9A"/>
    <w:rsid w:val="00171B19"/>
    <w:rsid w:val="001774DA"/>
    <w:rsid w:val="00184050"/>
    <w:rsid w:val="001B3655"/>
    <w:rsid w:val="00211571"/>
    <w:rsid w:val="002137E9"/>
    <w:rsid w:val="00223628"/>
    <w:rsid w:val="00250C0F"/>
    <w:rsid w:val="002A6222"/>
    <w:rsid w:val="002E46A0"/>
    <w:rsid w:val="002F14DC"/>
    <w:rsid w:val="003125A4"/>
    <w:rsid w:val="00316903"/>
    <w:rsid w:val="003614EC"/>
    <w:rsid w:val="003802B3"/>
    <w:rsid w:val="0038750F"/>
    <w:rsid w:val="0039019C"/>
    <w:rsid w:val="003C125D"/>
    <w:rsid w:val="003C392D"/>
    <w:rsid w:val="003D0C93"/>
    <w:rsid w:val="00423049"/>
    <w:rsid w:val="004A588D"/>
    <w:rsid w:val="004B6CB9"/>
    <w:rsid w:val="004C4DBA"/>
    <w:rsid w:val="004C5304"/>
    <w:rsid w:val="00513099"/>
    <w:rsid w:val="00584EF5"/>
    <w:rsid w:val="005A0331"/>
    <w:rsid w:val="006331F9"/>
    <w:rsid w:val="00671A5B"/>
    <w:rsid w:val="006778CD"/>
    <w:rsid w:val="00687072"/>
    <w:rsid w:val="006A429A"/>
    <w:rsid w:val="006C217D"/>
    <w:rsid w:val="006C5DD7"/>
    <w:rsid w:val="006D7302"/>
    <w:rsid w:val="006E2784"/>
    <w:rsid w:val="006F7B11"/>
    <w:rsid w:val="00700598"/>
    <w:rsid w:val="00737949"/>
    <w:rsid w:val="00751459"/>
    <w:rsid w:val="00752C90"/>
    <w:rsid w:val="0076148B"/>
    <w:rsid w:val="007614F4"/>
    <w:rsid w:val="00764E47"/>
    <w:rsid w:val="007A1376"/>
    <w:rsid w:val="007A557E"/>
    <w:rsid w:val="007B7CC7"/>
    <w:rsid w:val="007F6622"/>
    <w:rsid w:val="00801AD7"/>
    <w:rsid w:val="0086609F"/>
    <w:rsid w:val="008A0CC1"/>
    <w:rsid w:val="008C47F9"/>
    <w:rsid w:val="008E7DBB"/>
    <w:rsid w:val="00952B37"/>
    <w:rsid w:val="009569D1"/>
    <w:rsid w:val="00963B19"/>
    <w:rsid w:val="0097167A"/>
    <w:rsid w:val="009753A6"/>
    <w:rsid w:val="00977B1B"/>
    <w:rsid w:val="00A4404A"/>
    <w:rsid w:val="00A441E5"/>
    <w:rsid w:val="00AA0073"/>
    <w:rsid w:val="00AC5136"/>
    <w:rsid w:val="00AE4F5F"/>
    <w:rsid w:val="00B06F9F"/>
    <w:rsid w:val="00B11C8D"/>
    <w:rsid w:val="00B84E11"/>
    <w:rsid w:val="00B928BC"/>
    <w:rsid w:val="00B937A2"/>
    <w:rsid w:val="00C20116"/>
    <w:rsid w:val="00C202A1"/>
    <w:rsid w:val="00C43BBA"/>
    <w:rsid w:val="00C52EEF"/>
    <w:rsid w:val="00C74EF0"/>
    <w:rsid w:val="00CC41F1"/>
    <w:rsid w:val="00CE21A8"/>
    <w:rsid w:val="00CE73EC"/>
    <w:rsid w:val="00D10EFC"/>
    <w:rsid w:val="00D52702"/>
    <w:rsid w:val="00E04BB4"/>
    <w:rsid w:val="00E14809"/>
    <w:rsid w:val="00E17936"/>
    <w:rsid w:val="00E3238A"/>
    <w:rsid w:val="00E355F0"/>
    <w:rsid w:val="00E62A0A"/>
    <w:rsid w:val="00E64673"/>
    <w:rsid w:val="00E704E4"/>
    <w:rsid w:val="00E81F09"/>
    <w:rsid w:val="00EA4E19"/>
    <w:rsid w:val="00EA4F0E"/>
    <w:rsid w:val="00EB1AE8"/>
    <w:rsid w:val="00EC0832"/>
    <w:rsid w:val="00EC76A8"/>
    <w:rsid w:val="00EE4B26"/>
    <w:rsid w:val="00EE6584"/>
    <w:rsid w:val="00EF6AA7"/>
    <w:rsid w:val="00F14F87"/>
    <w:rsid w:val="00F33AFC"/>
    <w:rsid w:val="00F452B3"/>
    <w:rsid w:val="00F5214F"/>
    <w:rsid w:val="00F607D0"/>
    <w:rsid w:val="00F616E3"/>
    <w:rsid w:val="00F67110"/>
    <w:rsid w:val="00F71394"/>
    <w:rsid w:val="00F74EB3"/>
    <w:rsid w:val="00F76B14"/>
    <w:rsid w:val="00F8003C"/>
    <w:rsid w:val="00FE1607"/>
    <w:rsid w:val="00FE4EF7"/>
    <w:rsid w:val="00FE5C90"/>
    <w:rsid w:val="00FF53A8"/>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41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1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1F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1F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41F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41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41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41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41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1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1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1F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1F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41F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41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41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41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41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4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1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1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41F1"/>
    <w:pPr>
      <w:spacing w:before="160"/>
      <w:jc w:val="center"/>
    </w:pPr>
    <w:rPr>
      <w:i/>
      <w:iCs/>
      <w:color w:val="404040" w:themeColor="text1" w:themeTint="BF"/>
    </w:rPr>
  </w:style>
  <w:style w:type="character" w:customStyle="1" w:styleId="QuoteChar">
    <w:name w:val="Quote Char"/>
    <w:basedOn w:val="DefaultParagraphFont"/>
    <w:link w:val="Quote"/>
    <w:uiPriority w:val="29"/>
    <w:rsid w:val="00CC41F1"/>
    <w:rPr>
      <w:i/>
      <w:iCs/>
      <w:color w:val="404040" w:themeColor="text1" w:themeTint="BF"/>
    </w:rPr>
  </w:style>
  <w:style w:type="paragraph" w:styleId="ListParagraph">
    <w:name w:val="List Paragraph"/>
    <w:basedOn w:val="Normal"/>
    <w:uiPriority w:val="34"/>
    <w:qFormat/>
    <w:rsid w:val="00CC41F1"/>
    <w:pPr>
      <w:ind w:left="720"/>
      <w:contextualSpacing/>
    </w:pPr>
  </w:style>
  <w:style w:type="character" w:styleId="IntenseEmphasis">
    <w:name w:val="Intense Emphasis"/>
    <w:basedOn w:val="DefaultParagraphFont"/>
    <w:uiPriority w:val="21"/>
    <w:qFormat/>
    <w:rsid w:val="00CC41F1"/>
    <w:rPr>
      <w:i/>
      <w:iCs/>
      <w:color w:val="2F5496" w:themeColor="accent1" w:themeShade="BF"/>
    </w:rPr>
  </w:style>
  <w:style w:type="paragraph" w:styleId="IntenseQuote">
    <w:name w:val="Intense Quote"/>
    <w:basedOn w:val="Normal"/>
    <w:next w:val="Normal"/>
    <w:link w:val="IntenseQuoteChar"/>
    <w:uiPriority w:val="30"/>
    <w:qFormat/>
    <w:rsid w:val="00CC4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1F1"/>
    <w:rPr>
      <w:i/>
      <w:iCs/>
      <w:color w:val="2F5496" w:themeColor="accent1" w:themeShade="BF"/>
    </w:rPr>
  </w:style>
  <w:style w:type="character" w:styleId="IntenseReference">
    <w:name w:val="Intense Reference"/>
    <w:basedOn w:val="DefaultParagraphFont"/>
    <w:uiPriority w:val="32"/>
    <w:qFormat/>
    <w:rsid w:val="00CC41F1"/>
    <w:rPr>
      <w:b/>
      <w:bCs/>
      <w:smallCaps/>
      <w:color w:val="2F5496" w:themeColor="accent1" w:themeShade="BF"/>
      <w:spacing w:val="5"/>
    </w:rPr>
  </w:style>
  <w:style w:type="paragraph" w:styleId="Header">
    <w:name w:val="header"/>
    <w:basedOn w:val="Normal"/>
    <w:link w:val="HeaderChar"/>
    <w:uiPriority w:val="99"/>
    <w:unhideWhenUsed/>
    <w:rsid w:val="00CC4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1F1"/>
  </w:style>
  <w:style w:type="paragraph" w:styleId="Footer">
    <w:name w:val="footer"/>
    <w:basedOn w:val="Normal"/>
    <w:link w:val="FooterChar"/>
    <w:uiPriority w:val="99"/>
    <w:unhideWhenUsed/>
    <w:rsid w:val="00CC4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1F1"/>
  </w:style>
  <w:style w:type="paragraph" w:styleId="NormalWeb">
    <w:name w:val="Normal (Web)"/>
    <w:basedOn w:val="Normal"/>
    <w:uiPriority w:val="99"/>
    <w:semiHidden/>
    <w:unhideWhenUsed/>
    <w:rsid w:val="00EA4E19"/>
    <w:pPr>
      <w:spacing w:before="100" w:beforeAutospacing="1" w:after="100" w:afterAutospacing="1" w:line="240" w:lineRule="auto"/>
    </w:pPr>
    <w:rPr>
      <w:rFonts w:eastAsia="Times New Roman" w:cs="Times New Roman"/>
      <w:kern w:val="0"/>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41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1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1F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1F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41F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41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41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41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41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1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1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1F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1F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41F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41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41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41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41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4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1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1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41F1"/>
    <w:pPr>
      <w:spacing w:before="160"/>
      <w:jc w:val="center"/>
    </w:pPr>
    <w:rPr>
      <w:i/>
      <w:iCs/>
      <w:color w:val="404040" w:themeColor="text1" w:themeTint="BF"/>
    </w:rPr>
  </w:style>
  <w:style w:type="character" w:customStyle="1" w:styleId="QuoteChar">
    <w:name w:val="Quote Char"/>
    <w:basedOn w:val="DefaultParagraphFont"/>
    <w:link w:val="Quote"/>
    <w:uiPriority w:val="29"/>
    <w:rsid w:val="00CC41F1"/>
    <w:rPr>
      <w:i/>
      <w:iCs/>
      <w:color w:val="404040" w:themeColor="text1" w:themeTint="BF"/>
    </w:rPr>
  </w:style>
  <w:style w:type="paragraph" w:styleId="ListParagraph">
    <w:name w:val="List Paragraph"/>
    <w:basedOn w:val="Normal"/>
    <w:uiPriority w:val="34"/>
    <w:qFormat/>
    <w:rsid w:val="00CC41F1"/>
    <w:pPr>
      <w:ind w:left="720"/>
      <w:contextualSpacing/>
    </w:pPr>
  </w:style>
  <w:style w:type="character" w:styleId="IntenseEmphasis">
    <w:name w:val="Intense Emphasis"/>
    <w:basedOn w:val="DefaultParagraphFont"/>
    <w:uiPriority w:val="21"/>
    <w:qFormat/>
    <w:rsid w:val="00CC41F1"/>
    <w:rPr>
      <w:i/>
      <w:iCs/>
      <w:color w:val="2F5496" w:themeColor="accent1" w:themeShade="BF"/>
    </w:rPr>
  </w:style>
  <w:style w:type="paragraph" w:styleId="IntenseQuote">
    <w:name w:val="Intense Quote"/>
    <w:basedOn w:val="Normal"/>
    <w:next w:val="Normal"/>
    <w:link w:val="IntenseQuoteChar"/>
    <w:uiPriority w:val="30"/>
    <w:qFormat/>
    <w:rsid w:val="00CC4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1F1"/>
    <w:rPr>
      <w:i/>
      <w:iCs/>
      <w:color w:val="2F5496" w:themeColor="accent1" w:themeShade="BF"/>
    </w:rPr>
  </w:style>
  <w:style w:type="character" w:styleId="IntenseReference">
    <w:name w:val="Intense Reference"/>
    <w:basedOn w:val="DefaultParagraphFont"/>
    <w:uiPriority w:val="32"/>
    <w:qFormat/>
    <w:rsid w:val="00CC41F1"/>
    <w:rPr>
      <w:b/>
      <w:bCs/>
      <w:smallCaps/>
      <w:color w:val="2F5496" w:themeColor="accent1" w:themeShade="BF"/>
      <w:spacing w:val="5"/>
    </w:rPr>
  </w:style>
  <w:style w:type="paragraph" w:styleId="Header">
    <w:name w:val="header"/>
    <w:basedOn w:val="Normal"/>
    <w:link w:val="HeaderChar"/>
    <w:uiPriority w:val="99"/>
    <w:unhideWhenUsed/>
    <w:rsid w:val="00CC4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1F1"/>
  </w:style>
  <w:style w:type="paragraph" w:styleId="Footer">
    <w:name w:val="footer"/>
    <w:basedOn w:val="Normal"/>
    <w:link w:val="FooterChar"/>
    <w:uiPriority w:val="99"/>
    <w:unhideWhenUsed/>
    <w:rsid w:val="00CC4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1F1"/>
  </w:style>
  <w:style w:type="paragraph" w:styleId="NormalWeb">
    <w:name w:val="Normal (Web)"/>
    <w:basedOn w:val="Normal"/>
    <w:uiPriority w:val="99"/>
    <w:semiHidden/>
    <w:unhideWhenUsed/>
    <w:rsid w:val="00EA4E19"/>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19392">
      <w:bodyDiv w:val="1"/>
      <w:marLeft w:val="0"/>
      <w:marRight w:val="0"/>
      <w:marTop w:val="0"/>
      <w:marBottom w:val="0"/>
      <w:divBdr>
        <w:top w:val="none" w:sz="0" w:space="0" w:color="auto"/>
        <w:left w:val="none" w:sz="0" w:space="0" w:color="auto"/>
        <w:bottom w:val="none" w:sz="0" w:space="0" w:color="auto"/>
        <w:right w:val="none" w:sz="0" w:space="0" w:color="auto"/>
      </w:divBdr>
    </w:div>
    <w:div w:id="164392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EA590-DECA-4764-8F86-E2B0C29C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4683</Words>
  <Characters>26694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W10</cp:lastModifiedBy>
  <cp:revision>2</cp:revision>
  <dcterms:created xsi:type="dcterms:W3CDTF">2025-12-08T03:27:00Z</dcterms:created>
  <dcterms:modified xsi:type="dcterms:W3CDTF">2025-12-08T03:27:00Z</dcterms:modified>
</cp:coreProperties>
</file>