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6266"/>
      </w:tblGrid>
      <w:tr w:rsidR="00F849B5" w:rsidRPr="00F849B5" w:rsidTr="00D651AC">
        <w:trPr>
          <w:jc w:val="center"/>
        </w:trPr>
        <w:tc>
          <w:tcPr>
            <w:tcW w:w="3544" w:type="dxa"/>
            <w:hideMark/>
          </w:tcPr>
          <w:p w:rsidR="00C93811" w:rsidRPr="00820F4C" w:rsidRDefault="00C93811" w:rsidP="008920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820F4C">
              <w:rPr>
                <w:rFonts w:ascii="Times New Roman" w:hAnsi="Times New Roman"/>
                <w:b/>
                <w:bCs/>
                <w:sz w:val="26"/>
                <w:szCs w:val="28"/>
              </w:rPr>
              <w:t>ỦY BAN NHÂN DÂN</w:t>
            </w:r>
          </w:p>
          <w:p w:rsidR="00C93811" w:rsidRPr="00F849B5" w:rsidRDefault="00C93811" w:rsidP="008920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20F4C">
              <w:rPr>
                <w:rFonts w:ascii="Times New Roman" w:hAnsi="Times New Roman"/>
                <w:b/>
                <w:bCs/>
                <w:sz w:val="26"/>
                <w:szCs w:val="28"/>
              </w:rPr>
              <w:t>TỈNH AN GIANG</w:t>
            </w:r>
          </w:p>
          <w:p w:rsidR="003433D9" w:rsidRPr="00F849B5" w:rsidRDefault="002942CD" w:rsidP="00892077">
            <w:pPr>
              <w:ind w:left="-108" w:right="-108"/>
              <w:jc w:val="center"/>
              <w:rPr>
                <w:rFonts w:ascii="Times New Roman" w:hAnsi="Times New Roman"/>
                <w:szCs w:val="28"/>
              </w:rPr>
            </w:pPr>
            <w:r w:rsidRPr="00F849B5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48260</wp:posOffset>
                      </wp:positionV>
                      <wp:extent cx="389890" cy="0"/>
                      <wp:effectExtent l="0" t="0" r="2921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9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8DFB8" id="Straight Connector 3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8pt,3.8pt" to="95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hXIgIAAD8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"/>
                  </w:pict>
                </mc:Fallback>
              </mc:AlternateContent>
            </w:r>
          </w:p>
          <w:p w:rsidR="00622475" w:rsidRPr="00F849B5" w:rsidRDefault="00622475" w:rsidP="003378F1">
            <w:pPr>
              <w:jc w:val="center"/>
              <w:rPr>
                <w:rFonts w:ascii="Times New Roman" w:hAnsi="Times New Roman"/>
                <w:szCs w:val="28"/>
              </w:rPr>
            </w:pPr>
            <w:r w:rsidRPr="00DE0ABC">
              <w:rPr>
                <w:rFonts w:ascii="Times New Roman" w:hAnsi="Times New Roman"/>
                <w:sz w:val="26"/>
                <w:szCs w:val="28"/>
              </w:rPr>
              <w:t>Số:</w:t>
            </w:r>
            <w:r w:rsidR="003378F1">
              <w:rPr>
                <w:rFonts w:ascii="Times New Roman" w:hAnsi="Times New Roman"/>
                <w:sz w:val="26"/>
                <w:szCs w:val="28"/>
              </w:rPr>
              <w:t xml:space="preserve">        </w:t>
            </w:r>
            <w:r w:rsidR="000B2C09" w:rsidRPr="00DE0A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3D3723" w:rsidRPr="00DE0ABC">
              <w:rPr>
                <w:rFonts w:ascii="Times New Roman" w:hAnsi="Times New Roman"/>
                <w:sz w:val="26"/>
                <w:szCs w:val="28"/>
              </w:rPr>
              <w:t>/202</w:t>
            </w:r>
            <w:r w:rsidR="003378F1">
              <w:rPr>
                <w:rFonts w:ascii="Times New Roman" w:hAnsi="Times New Roman"/>
                <w:sz w:val="26"/>
                <w:szCs w:val="28"/>
              </w:rPr>
              <w:t>5</w:t>
            </w:r>
            <w:r w:rsidRPr="00DE0ABC">
              <w:rPr>
                <w:rFonts w:ascii="Times New Roman" w:hAnsi="Times New Roman"/>
                <w:sz w:val="26"/>
                <w:szCs w:val="28"/>
              </w:rPr>
              <w:t>/QĐ-</w:t>
            </w:r>
            <w:r w:rsidR="00EA0A3E" w:rsidRPr="00DE0ABC">
              <w:rPr>
                <w:rFonts w:ascii="Times New Roman" w:hAnsi="Times New Roman"/>
                <w:sz w:val="26"/>
                <w:szCs w:val="28"/>
              </w:rPr>
              <w:t>UBND</w:t>
            </w:r>
          </w:p>
        </w:tc>
        <w:tc>
          <w:tcPr>
            <w:tcW w:w="6266" w:type="dxa"/>
          </w:tcPr>
          <w:p w:rsidR="00622475" w:rsidRPr="00F849B5" w:rsidRDefault="00622475" w:rsidP="0089207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849B5">
              <w:rPr>
                <w:rFonts w:ascii="Times New Roman" w:hAnsi="Times New Roman"/>
                <w:b/>
                <w:sz w:val="26"/>
                <w:szCs w:val="28"/>
              </w:rPr>
              <w:t>CỘNG HOÀ XÃ HỘI CHỦ NGHĨA VIỆT NAM</w:t>
            </w:r>
          </w:p>
          <w:p w:rsidR="00622475" w:rsidRPr="00F849B5" w:rsidRDefault="00622475" w:rsidP="0089207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849B5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622475" w:rsidRPr="00F849B5" w:rsidRDefault="002942CD" w:rsidP="00892077">
            <w:pPr>
              <w:jc w:val="center"/>
              <w:rPr>
                <w:rFonts w:ascii="Times New Roman" w:hAnsi="Times New Roman"/>
                <w:szCs w:val="28"/>
              </w:rPr>
            </w:pPr>
            <w:r w:rsidRPr="00F849B5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20320</wp:posOffset>
                      </wp:positionV>
                      <wp:extent cx="2135505" cy="0"/>
                      <wp:effectExtent l="0" t="0" r="361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5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5454C" id="Straight Connector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75pt,1.6pt" to="232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"/>
                  </w:pict>
                </mc:Fallback>
              </mc:AlternateContent>
            </w:r>
          </w:p>
          <w:p w:rsidR="00622475" w:rsidRPr="00F849B5" w:rsidRDefault="00622475" w:rsidP="00032276">
            <w:pPr>
              <w:pStyle w:val="Heading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849B5">
              <w:rPr>
                <w:rFonts w:ascii="Times New Roman" w:hAnsi="Times New Roman"/>
                <w:sz w:val="28"/>
                <w:szCs w:val="28"/>
              </w:rPr>
              <w:t>An Giang, ngày</w:t>
            </w:r>
            <w:r w:rsidR="003378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51BDC" w:rsidRPr="00F84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49B5"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 w:rsidR="00032276">
              <w:rPr>
                <w:rFonts w:ascii="Times New Roman" w:hAnsi="Times New Roman"/>
                <w:sz w:val="28"/>
                <w:szCs w:val="28"/>
              </w:rPr>
              <w:t>10</w:t>
            </w:r>
            <w:r w:rsidRPr="00F849B5">
              <w:rPr>
                <w:rFonts w:ascii="Times New Roman" w:hAnsi="Times New Roman"/>
                <w:sz w:val="28"/>
                <w:szCs w:val="28"/>
              </w:rPr>
              <w:t xml:space="preserve"> năm 20</w:t>
            </w:r>
            <w:r w:rsidR="000A3D44" w:rsidRPr="00F849B5">
              <w:rPr>
                <w:rFonts w:ascii="Times New Roman" w:hAnsi="Times New Roman"/>
                <w:sz w:val="28"/>
                <w:szCs w:val="28"/>
              </w:rPr>
              <w:t>2</w:t>
            </w:r>
            <w:r w:rsidR="003378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622475" w:rsidRPr="00F849B5" w:rsidRDefault="00622475" w:rsidP="00892077">
      <w:pPr>
        <w:ind w:right="17"/>
        <w:jc w:val="center"/>
        <w:rPr>
          <w:rFonts w:ascii="Times New Roman" w:hAnsi="Times New Roman"/>
          <w:b/>
          <w:szCs w:val="28"/>
        </w:rPr>
      </w:pPr>
    </w:p>
    <w:p w:rsidR="00622475" w:rsidRPr="00F849B5" w:rsidRDefault="00622475" w:rsidP="00DE0ABC">
      <w:pPr>
        <w:spacing w:after="120"/>
        <w:ind w:right="11"/>
        <w:jc w:val="center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QUYẾT ĐỊNH</w:t>
      </w:r>
    </w:p>
    <w:p w:rsidR="003D3723" w:rsidRPr="00820F4C" w:rsidRDefault="00820F4C" w:rsidP="00DE0ABC">
      <w:pPr>
        <w:pStyle w:val="Heading3"/>
        <w:ind w:right="1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3D3723" w:rsidRPr="00820F4C">
        <w:rPr>
          <w:rFonts w:ascii="Times New Roman" w:hAnsi="Times New Roman"/>
          <w:sz w:val="28"/>
          <w:szCs w:val="28"/>
        </w:rPr>
        <w:t>an hành Quy chế quản lý công trình ghi công liệt sĩ</w:t>
      </w:r>
      <w:r w:rsidR="00DD2DC4" w:rsidRPr="00820F4C">
        <w:rPr>
          <w:rFonts w:ascii="Times New Roman" w:hAnsi="Times New Roman"/>
          <w:sz w:val="28"/>
          <w:szCs w:val="28"/>
        </w:rPr>
        <w:t>,</w:t>
      </w:r>
    </w:p>
    <w:p w:rsidR="00622475" w:rsidRPr="00820F4C" w:rsidRDefault="00DD2DC4" w:rsidP="00DE0ABC">
      <w:pPr>
        <w:pStyle w:val="Heading3"/>
        <w:ind w:right="18" w:firstLine="0"/>
        <w:rPr>
          <w:rFonts w:ascii="Times New Roman" w:hAnsi="Times New Roman"/>
          <w:sz w:val="28"/>
          <w:szCs w:val="28"/>
        </w:rPr>
      </w:pPr>
      <w:r w:rsidRPr="00820F4C">
        <w:rPr>
          <w:rFonts w:ascii="Times New Roman" w:hAnsi="Times New Roman"/>
          <w:sz w:val="28"/>
          <w:szCs w:val="28"/>
        </w:rPr>
        <w:t xml:space="preserve">mộ liệt sĩ </w:t>
      </w:r>
      <w:r w:rsidR="003D3723" w:rsidRPr="00820F4C">
        <w:rPr>
          <w:rFonts w:ascii="Times New Roman" w:hAnsi="Times New Roman"/>
          <w:sz w:val="28"/>
          <w:szCs w:val="28"/>
        </w:rPr>
        <w:t xml:space="preserve">trên </w:t>
      </w:r>
      <w:r w:rsidR="003D3723" w:rsidRPr="00820F4C">
        <w:rPr>
          <w:rFonts w:ascii="Times New Roman" w:hAnsi="Times New Roman" w:hint="eastAsia"/>
          <w:sz w:val="28"/>
          <w:szCs w:val="28"/>
        </w:rPr>
        <w:t>đ</w:t>
      </w:r>
      <w:r w:rsidR="003D3723" w:rsidRPr="00820F4C">
        <w:rPr>
          <w:rFonts w:ascii="Times New Roman" w:hAnsi="Times New Roman"/>
          <w:sz w:val="28"/>
          <w:szCs w:val="28"/>
        </w:rPr>
        <w:t>ịa bàn tỉnh An Giang</w:t>
      </w:r>
    </w:p>
    <w:p w:rsidR="00622475" w:rsidRPr="00F849B5" w:rsidRDefault="002942CD" w:rsidP="00DE0ABC">
      <w:pPr>
        <w:pStyle w:val="BlockText"/>
        <w:ind w:left="0" w:right="17" w:firstLine="720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66674</wp:posOffset>
                </wp:positionV>
                <wp:extent cx="857885" cy="0"/>
                <wp:effectExtent l="0" t="0" r="374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0F930" id="Straight Connector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15pt,5.25pt" to="26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"/>
            </w:pict>
          </mc:Fallback>
        </mc:AlternateContent>
      </w:r>
    </w:p>
    <w:p w:rsidR="00622475" w:rsidRPr="00F849B5" w:rsidRDefault="00C93811" w:rsidP="00DE0ABC">
      <w:pPr>
        <w:pStyle w:val="BlockText"/>
        <w:spacing w:after="240"/>
        <w:ind w:left="0" w:right="11" w:firstLine="0"/>
        <w:jc w:val="center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ỦY BAN NHÂN DÂN T</w:t>
      </w:r>
      <w:r w:rsidR="00622475" w:rsidRPr="00F849B5">
        <w:rPr>
          <w:rFonts w:ascii="Times New Roman" w:hAnsi="Times New Roman"/>
          <w:b/>
          <w:szCs w:val="28"/>
        </w:rPr>
        <w:t>ỈNH AN GIANG</w:t>
      </w:r>
    </w:p>
    <w:p w:rsidR="00892077" w:rsidRPr="00445012" w:rsidRDefault="003378F1" w:rsidP="00DE0ABC">
      <w:pPr>
        <w:ind w:firstLine="720"/>
        <w:jc w:val="both"/>
        <w:rPr>
          <w:rFonts w:ascii="Times New Roman" w:hAnsi="Times New Roman"/>
          <w:bCs/>
          <w:i/>
          <w:spacing w:val="-2"/>
          <w:szCs w:val="28"/>
          <w:lang w:val="fi-FI"/>
        </w:rPr>
      </w:pP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>C</w:t>
      </w:r>
      <w:r w:rsidRPr="003378F1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 xml:space="preserve">n cứ Luật tổ chức chính quyền </w:t>
      </w:r>
      <w:r w:rsidRPr="003378F1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>ịa ph</w:t>
      </w:r>
      <w:r w:rsidRPr="003378F1">
        <w:rPr>
          <w:rFonts w:ascii="Times New Roman" w:hAnsi="Times New Roman" w:hint="eastAsia"/>
          <w:bCs/>
          <w:i/>
          <w:spacing w:val="-2"/>
          <w:szCs w:val="28"/>
          <w:lang w:val="fi-FI"/>
        </w:rPr>
        <w:t>ươ</w:t>
      </w: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 xml:space="preserve">ng </w:t>
      </w:r>
      <w:r w:rsidR="00E36882" w:rsidRPr="00E36882">
        <w:rPr>
          <w:rFonts w:ascii="Times New Roman" w:hAnsi="Times New Roman"/>
          <w:bCs/>
          <w:i/>
          <w:spacing w:val="-2"/>
          <w:szCs w:val="28"/>
          <w:lang w:val="fi-FI"/>
        </w:rPr>
        <w:t>ngày 16 tháng 6 n</w:t>
      </w:r>
      <w:r w:rsidR="00E36882" w:rsidRPr="00E36882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="00E36882" w:rsidRPr="00E36882">
        <w:rPr>
          <w:rFonts w:ascii="Times New Roman" w:hAnsi="Times New Roman"/>
          <w:bCs/>
          <w:i/>
          <w:spacing w:val="-2"/>
          <w:szCs w:val="28"/>
          <w:lang w:val="fi-FI"/>
        </w:rPr>
        <w:t>m 2025</w:t>
      </w:r>
      <w:r w:rsidR="00892077" w:rsidRPr="00445012">
        <w:rPr>
          <w:rFonts w:ascii="Times New Roman" w:hAnsi="Times New Roman"/>
          <w:bCs/>
          <w:i/>
          <w:spacing w:val="-2"/>
          <w:szCs w:val="28"/>
          <w:lang w:val="fi-FI"/>
        </w:rPr>
        <w:t>;</w:t>
      </w:r>
    </w:p>
    <w:p w:rsidR="00892077" w:rsidRPr="00445012" w:rsidRDefault="003378F1" w:rsidP="00820F4C">
      <w:pPr>
        <w:spacing w:before="120"/>
        <w:ind w:firstLine="720"/>
        <w:jc w:val="both"/>
        <w:rPr>
          <w:rFonts w:ascii="Times New Roman" w:hAnsi="Times New Roman"/>
          <w:bCs/>
          <w:i/>
          <w:spacing w:val="-2"/>
          <w:szCs w:val="28"/>
          <w:lang w:val="fi-FI"/>
        </w:rPr>
      </w:pP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>C</w:t>
      </w:r>
      <w:r w:rsidRPr="003378F1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>n cứ Luật Ban hành v</w:t>
      </w:r>
      <w:r w:rsidRPr="003378F1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>n bản quy phạm pháp luật ngày 19 tháng 02 n</w:t>
      </w:r>
      <w:r w:rsidRPr="003378F1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Pr="003378F1">
        <w:rPr>
          <w:rFonts w:ascii="Times New Roman" w:hAnsi="Times New Roman"/>
          <w:bCs/>
          <w:i/>
          <w:spacing w:val="-2"/>
          <w:szCs w:val="28"/>
          <w:lang w:val="fi-FI"/>
        </w:rPr>
        <w:t>m 2025;</w:t>
      </w:r>
      <w:r w:rsidR="00D95074" w:rsidRPr="00D95074">
        <w:t xml:space="preserve"> </w:t>
      </w:r>
      <w:r w:rsidR="00D95074" w:rsidRPr="00D95074">
        <w:rPr>
          <w:rFonts w:ascii="Times New Roman" w:hAnsi="Times New Roman"/>
          <w:bCs/>
          <w:i/>
          <w:spacing w:val="-2"/>
          <w:szCs w:val="28"/>
          <w:lang w:val="fi-FI"/>
        </w:rPr>
        <w:t xml:space="preserve">Luật sửa </w:t>
      </w:r>
      <w:r w:rsidR="00D95074" w:rsidRPr="00D95074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D95074" w:rsidRPr="00D95074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ổi, bổ sung một số </w:t>
      </w:r>
      <w:r w:rsidR="00D95074" w:rsidRPr="00D95074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D95074" w:rsidRPr="00D95074">
        <w:rPr>
          <w:rFonts w:ascii="Times New Roman" w:hAnsi="Times New Roman"/>
          <w:bCs/>
          <w:i/>
          <w:spacing w:val="-2"/>
          <w:szCs w:val="28"/>
          <w:lang w:val="fi-FI"/>
        </w:rPr>
        <w:t>iều của Luật ban hành v</w:t>
      </w:r>
      <w:r w:rsidR="00D95074" w:rsidRPr="00D95074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="00D95074" w:rsidRPr="00D95074">
        <w:rPr>
          <w:rFonts w:ascii="Times New Roman" w:hAnsi="Times New Roman"/>
          <w:bCs/>
          <w:i/>
          <w:spacing w:val="-2"/>
          <w:szCs w:val="28"/>
          <w:lang w:val="fi-FI"/>
        </w:rPr>
        <w:t>n bản quy phạm pháp luật ngày 25 tháng 6 n</w:t>
      </w:r>
      <w:r w:rsidR="00D95074" w:rsidRPr="00D95074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="00D95074" w:rsidRPr="00D95074">
        <w:rPr>
          <w:rFonts w:ascii="Times New Roman" w:hAnsi="Times New Roman"/>
          <w:bCs/>
          <w:i/>
          <w:spacing w:val="-2"/>
          <w:szCs w:val="28"/>
          <w:lang w:val="fi-FI"/>
        </w:rPr>
        <w:t>m 2025;</w:t>
      </w:r>
    </w:p>
    <w:p w:rsidR="00892077" w:rsidRPr="007E67B9" w:rsidRDefault="00892077" w:rsidP="00820F4C">
      <w:pPr>
        <w:spacing w:before="120"/>
        <w:ind w:firstLine="720"/>
        <w:jc w:val="both"/>
        <w:rPr>
          <w:rFonts w:ascii="Times New Roman" w:hAnsi="Times New Roman"/>
          <w:bCs/>
          <w:i/>
          <w:spacing w:val="-2"/>
          <w:szCs w:val="28"/>
          <w:lang w:val="fi-FI"/>
        </w:rPr>
      </w:pPr>
      <w:r w:rsidRPr="00445012">
        <w:rPr>
          <w:rFonts w:ascii="Times New Roman" w:hAnsi="Times New Roman"/>
          <w:bCs/>
          <w:i/>
          <w:spacing w:val="-2"/>
          <w:szCs w:val="28"/>
          <w:lang w:val="fi-FI"/>
        </w:rPr>
        <w:t>C</w:t>
      </w:r>
      <w:r w:rsidRPr="00445012">
        <w:rPr>
          <w:rFonts w:ascii="Times New Roman" w:hAnsi="Times New Roman" w:cs="Calibri"/>
          <w:bCs/>
          <w:i/>
          <w:spacing w:val="-2"/>
          <w:szCs w:val="28"/>
          <w:lang w:val="fi-FI"/>
        </w:rPr>
        <w:t>ă</w:t>
      </w:r>
      <w:r w:rsidRPr="00445012">
        <w:rPr>
          <w:rFonts w:ascii="Times New Roman" w:hAnsi="Times New Roman"/>
          <w:bCs/>
          <w:i/>
          <w:spacing w:val="-2"/>
          <w:szCs w:val="28"/>
          <w:lang w:val="fi-FI"/>
        </w:rPr>
        <w:t>n c</w:t>
      </w:r>
      <w:r w:rsidRPr="00445012">
        <w:rPr>
          <w:rFonts w:ascii="Times New Roman" w:hAnsi="Times New Roman" w:cs="Calibri"/>
          <w:bCs/>
          <w:i/>
          <w:spacing w:val="-2"/>
          <w:szCs w:val="28"/>
          <w:lang w:val="fi-FI"/>
        </w:rPr>
        <w:t>ứ</w:t>
      </w:r>
      <w:r w:rsidRPr="00445012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Ph</w:t>
      </w:r>
      <w:r w:rsidRPr="00445012">
        <w:rPr>
          <w:rFonts w:ascii="Times New Roman" w:hAnsi="Times New Roman" w:cs=".VnTime"/>
          <w:bCs/>
          <w:i/>
          <w:spacing w:val="-2"/>
          <w:szCs w:val="28"/>
          <w:lang w:val="fi-FI"/>
        </w:rPr>
        <w:t>á</w:t>
      </w:r>
      <w:r w:rsidRPr="00445012">
        <w:rPr>
          <w:rFonts w:ascii="Times New Roman" w:hAnsi="Times New Roman"/>
          <w:bCs/>
          <w:i/>
          <w:spacing w:val="-2"/>
          <w:szCs w:val="28"/>
          <w:lang w:val="fi-FI"/>
        </w:rPr>
        <w:t>p l</w:t>
      </w:r>
      <w:r w:rsidRPr="00445012">
        <w:rPr>
          <w:rFonts w:ascii="Times New Roman" w:hAnsi="Times New Roman" w:cs="Calibri"/>
          <w:bCs/>
          <w:i/>
          <w:spacing w:val="-2"/>
          <w:szCs w:val="28"/>
          <w:lang w:val="fi-FI"/>
        </w:rPr>
        <w:t>ệ</w:t>
      </w:r>
      <w:r w:rsidRPr="00445012">
        <w:rPr>
          <w:rFonts w:ascii="Times New Roman" w:hAnsi="Times New Roman"/>
          <w:bCs/>
          <w:i/>
          <w:spacing w:val="-2"/>
          <w:szCs w:val="28"/>
          <w:lang w:val="fi-FI"/>
        </w:rPr>
        <w:t xml:space="preserve">nh </w:t>
      </w:r>
      <w:r w:rsidRPr="00445012">
        <w:rPr>
          <w:rFonts w:ascii="Times New Roman" w:hAnsi="Times New Roman" w:cs="Calibri"/>
          <w:bCs/>
          <w:i/>
          <w:spacing w:val="-2"/>
          <w:szCs w:val="28"/>
          <w:lang w:val="fi-FI"/>
        </w:rPr>
        <w:t>Ư</w:t>
      </w:r>
      <w:r w:rsidRPr="00445012">
        <w:rPr>
          <w:rFonts w:ascii="Times New Roman" w:hAnsi="Times New Roman"/>
          <w:bCs/>
          <w:i/>
          <w:spacing w:val="-2"/>
          <w:szCs w:val="28"/>
          <w:lang w:val="fi-FI"/>
        </w:rPr>
        <w:t xml:space="preserve">u </w:t>
      </w:r>
      <w:r w:rsidRPr="00445012">
        <w:rPr>
          <w:rFonts w:ascii="Times New Roman" w:hAnsi="Times New Roman" w:cs="Calibri"/>
          <w:bCs/>
          <w:i/>
          <w:spacing w:val="-2"/>
          <w:szCs w:val="28"/>
          <w:lang w:val="fi-FI"/>
        </w:rPr>
        <w:t>đ</w:t>
      </w:r>
      <w:r w:rsidRPr="00445012">
        <w:rPr>
          <w:rFonts w:ascii="Times New Roman" w:hAnsi="Times New Roman" w:cs=".VnTime"/>
          <w:bCs/>
          <w:i/>
          <w:spacing w:val="-2"/>
          <w:szCs w:val="28"/>
          <w:lang w:val="fi-FI"/>
        </w:rPr>
        <w:t>ã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i ng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ườ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i c</w:t>
      </w:r>
      <w:r w:rsidRPr="007E67B9">
        <w:rPr>
          <w:rFonts w:ascii="Times New Roman" w:hAnsi="Times New Roman" w:cs=".VnTime"/>
          <w:bCs/>
          <w:i/>
          <w:spacing w:val="-2"/>
          <w:szCs w:val="28"/>
          <w:lang w:val="fi-FI"/>
        </w:rPr>
        <w:t>ó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c</w:t>
      </w:r>
      <w:r w:rsidRPr="007E67B9">
        <w:rPr>
          <w:rFonts w:ascii="Times New Roman" w:hAnsi="Times New Roman" w:cs=".VnTime"/>
          <w:bCs/>
          <w:i/>
          <w:spacing w:val="-2"/>
          <w:szCs w:val="28"/>
          <w:lang w:val="fi-FI"/>
        </w:rPr>
        <w:t>ô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ng v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ớ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i c</w:t>
      </w:r>
      <w:r w:rsidRPr="007E67B9">
        <w:rPr>
          <w:rFonts w:ascii="Times New Roman" w:hAnsi="Times New Roman" w:cs=".VnTime"/>
          <w:bCs/>
          <w:i/>
          <w:spacing w:val="-2"/>
          <w:szCs w:val="28"/>
          <w:lang w:val="fi-FI"/>
        </w:rPr>
        <w:t>á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ch m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ạ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ng</w:t>
      </w:r>
      <w:r w:rsidR="00300FE5"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ng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à</w:t>
      </w:r>
      <w:r w:rsidR="00445012" w:rsidRPr="007E67B9">
        <w:rPr>
          <w:rFonts w:ascii="Times New Roman" w:hAnsi="Times New Roman"/>
          <w:bCs/>
          <w:i/>
          <w:spacing w:val="-2"/>
          <w:szCs w:val="28"/>
          <w:lang w:val="fi-FI"/>
        </w:rPr>
        <w:t>y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</w:t>
      </w:r>
      <w:r w:rsidR="00287EF6" w:rsidRPr="007E67B9">
        <w:rPr>
          <w:rFonts w:ascii="Times New Roman" w:hAnsi="Times New Roman"/>
          <w:bCs/>
          <w:i/>
          <w:spacing w:val="-2"/>
          <w:szCs w:val="28"/>
          <w:lang w:val="fi-FI"/>
        </w:rPr>
        <w:t>09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th</w:t>
      </w:r>
      <w:r w:rsidRPr="007E67B9">
        <w:rPr>
          <w:rFonts w:ascii="Times New Roman" w:hAnsi="Times New Roman" w:cs=".VnTime"/>
          <w:bCs/>
          <w:i/>
          <w:spacing w:val="-2"/>
          <w:szCs w:val="28"/>
          <w:lang w:val="fi-FI"/>
        </w:rPr>
        <w:t>á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ng </w:t>
      </w:r>
      <w:r w:rsidR="00287EF6" w:rsidRPr="007E67B9">
        <w:rPr>
          <w:rFonts w:ascii="Times New Roman" w:hAnsi="Times New Roman"/>
          <w:bCs/>
          <w:i/>
          <w:spacing w:val="-2"/>
          <w:szCs w:val="28"/>
          <w:lang w:val="fi-FI"/>
        </w:rPr>
        <w:t>12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n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ă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m 20</w:t>
      </w:r>
      <w:r w:rsidR="00287EF6" w:rsidRPr="007E67B9">
        <w:rPr>
          <w:rFonts w:ascii="Times New Roman" w:hAnsi="Times New Roman"/>
          <w:bCs/>
          <w:i/>
          <w:spacing w:val="-2"/>
          <w:szCs w:val="28"/>
          <w:lang w:val="fi-FI"/>
        </w:rPr>
        <w:t>2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0;</w:t>
      </w:r>
    </w:p>
    <w:p w:rsidR="00662305" w:rsidRPr="007E67B9" w:rsidRDefault="009D44CF" w:rsidP="00820F4C">
      <w:pPr>
        <w:spacing w:before="120"/>
        <w:ind w:firstLine="720"/>
        <w:jc w:val="both"/>
        <w:rPr>
          <w:rFonts w:ascii="Times New Roman" w:hAnsi="Times New Roman"/>
          <w:bCs/>
          <w:i/>
          <w:spacing w:val="-2"/>
          <w:szCs w:val="28"/>
          <w:lang w:val="fi-FI"/>
        </w:rPr>
      </w:pP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Căn cứ Nghị định số 75/2021/NĐ-CP ngày 24 tháng 7 năm 2021 của Chính phủ quy định mức hưởng trợ cấp, phụ cấp và các chế độ ưu đãi người có công với cách mạng;</w:t>
      </w:r>
      <w:r w:rsid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Nghị định số 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>55/2023/N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>-CP ngày 21 tháng 7 n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m 2023 của Chính phủ sửa 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ổi, bổ sung một số 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iều của Nghị 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>ịnh số 75/2021/N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>-CP ngày 24 tháng 7 n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m 2021 quy 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>ịnh mức h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ư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ởng trợ cấp, phụ cấp và các chế 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ộ 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ư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 xml:space="preserve">u 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đã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>i ng</w:t>
      </w:r>
      <w:r w:rsidR="00ED6237" w:rsidRPr="00ED6237">
        <w:rPr>
          <w:rFonts w:ascii="Times New Roman" w:hAnsi="Times New Roman" w:hint="eastAsia"/>
          <w:bCs/>
          <w:i/>
          <w:spacing w:val="-2"/>
          <w:szCs w:val="28"/>
          <w:lang w:val="fi-FI"/>
        </w:rPr>
        <w:t>ư</w:t>
      </w:r>
      <w:r w:rsidR="00ED6237" w:rsidRPr="00ED6237">
        <w:rPr>
          <w:rFonts w:ascii="Times New Roman" w:hAnsi="Times New Roman"/>
          <w:bCs/>
          <w:i/>
          <w:spacing w:val="-2"/>
          <w:szCs w:val="28"/>
          <w:lang w:val="fi-FI"/>
        </w:rPr>
        <w:t>ời có công với cách mạng</w:t>
      </w:r>
      <w:r w:rsidR="00ED6237">
        <w:rPr>
          <w:rFonts w:ascii="Times New Roman" w:hAnsi="Times New Roman"/>
          <w:bCs/>
          <w:i/>
          <w:spacing w:val="-2"/>
          <w:szCs w:val="28"/>
          <w:lang w:val="fi-FI"/>
        </w:rPr>
        <w:t>;</w:t>
      </w:r>
    </w:p>
    <w:p w:rsidR="009D44CF" w:rsidRDefault="00662305" w:rsidP="00820F4C">
      <w:pPr>
        <w:spacing w:before="120"/>
        <w:ind w:firstLine="720"/>
        <w:jc w:val="both"/>
        <w:rPr>
          <w:rFonts w:ascii="Times New Roman" w:hAnsi="Times New Roman"/>
          <w:bCs/>
          <w:i/>
          <w:spacing w:val="-2"/>
          <w:szCs w:val="28"/>
          <w:lang w:val="fi-FI"/>
        </w:rPr>
      </w:pP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Căn cứ Nghị định số 131/2021/NĐ-CP ngày 30 tháng 12 năm 2021 của Chính phủ quy định chi tiết và biện pháp thi hành Pháp lệnh Ưu đãi người có công với cách mạng;</w:t>
      </w:r>
    </w:p>
    <w:p w:rsidR="008E5749" w:rsidRPr="007E67B9" w:rsidRDefault="008E5749" w:rsidP="00820F4C">
      <w:pPr>
        <w:spacing w:before="120"/>
        <w:ind w:firstLine="720"/>
        <w:jc w:val="both"/>
        <w:rPr>
          <w:rFonts w:ascii="Times New Roman" w:hAnsi="Times New Roman"/>
          <w:bCs/>
          <w:i/>
          <w:spacing w:val="-2"/>
          <w:szCs w:val="28"/>
          <w:lang w:val="fi-FI"/>
        </w:rPr>
      </w:pPr>
      <w:r>
        <w:rPr>
          <w:rFonts w:ascii="Times New Roman" w:hAnsi="Times New Roman"/>
          <w:bCs/>
          <w:i/>
          <w:spacing w:val="-2"/>
          <w:szCs w:val="28"/>
          <w:lang w:val="fi-FI"/>
        </w:rPr>
        <w:t xml:space="preserve">Căn cứ Nghị định số 128/2025/NĐ-CP ngày 11 tháng 6 năm 2025 của Chính phủ </w:t>
      </w:r>
      <w:r w:rsidRPr="008E574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quy </w:t>
      </w:r>
      <w:r w:rsidRPr="008E5749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Pr="008E5749">
        <w:rPr>
          <w:rFonts w:ascii="Times New Roman" w:hAnsi="Times New Roman"/>
          <w:bCs/>
          <w:i/>
          <w:spacing w:val="-2"/>
          <w:szCs w:val="28"/>
          <w:lang w:val="fi-FI"/>
        </w:rPr>
        <w:t>ịnh về phân quyền, phân cấp trong quản lý nhà n</w:t>
      </w:r>
      <w:r w:rsidRPr="008E5749">
        <w:rPr>
          <w:rFonts w:ascii="Times New Roman" w:hAnsi="Times New Roman" w:hint="eastAsia"/>
          <w:bCs/>
          <w:i/>
          <w:spacing w:val="-2"/>
          <w:szCs w:val="28"/>
          <w:lang w:val="fi-FI"/>
        </w:rPr>
        <w:t>ư</w:t>
      </w:r>
      <w:r w:rsidRPr="008E5749">
        <w:rPr>
          <w:rFonts w:ascii="Times New Roman" w:hAnsi="Times New Roman"/>
          <w:bCs/>
          <w:i/>
          <w:spacing w:val="-2"/>
          <w:szCs w:val="28"/>
          <w:lang w:val="fi-FI"/>
        </w:rPr>
        <w:t>ớc lĩnh vực nội vụ</w:t>
      </w:r>
      <w:r>
        <w:rPr>
          <w:rFonts w:ascii="Times New Roman" w:hAnsi="Times New Roman"/>
          <w:bCs/>
          <w:i/>
          <w:spacing w:val="-2"/>
          <w:szCs w:val="28"/>
          <w:lang w:val="fi-FI"/>
        </w:rPr>
        <w:t xml:space="preserve">; </w:t>
      </w:r>
      <w:r w:rsidR="003E408E">
        <w:rPr>
          <w:rFonts w:ascii="Times New Roman" w:hAnsi="Times New Roman"/>
          <w:bCs/>
          <w:i/>
          <w:spacing w:val="-2"/>
          <w:szCs w:val="28"/>
          <w:lang w:val="fi-FI"/>
        </w:rPr>
        <w:t xml:space="preserve">Nghị định 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>12</w:t>
      </w:r>
      <w:r w:rsidR="003E408E">
        <w:rPr>
          <w:rFonts w:ascii="Times New Roman" w:hAnsi="Times New Roman"/>
          <w:bCs/>
          <w:i/>
          <w:spacing w:val="-2"/>
          <w:szCs w:val="28"/>
          <w:lang w:val="fi-FI"/>
        </w:rPr>
        <w:t>9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>/2025/N</w:t>
      </w:r>
      <w:r w:rsidR="003E408E" w:rsidRPr="003E408E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>-CP ngày 11 tháng 6 n</w:t>
      </w:r>
      <w:r w:rsidR="003E408E" w:rsidRPr="003E408E">
        <w:rPr>
          <w:rFonts w:ascii="Times New Roman" w:hAnsi="Times New Roman" w:hint="eastAsia"/>
          <w:bCs/>
          <w:i/>
          <w:spacing w:val="-2"/>
          <w:szCs w:val="28"/>
          <w:lang w:val="fi-FI"/>
        </w:rPr>
        <w:t>ă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>m 2025 của Chính phủ</w:t>
      </w:r>
      <w:r w:rsidR="003E408E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 xml:space="preserve">quy </w:t>
      </w:r>
      <w:r w:rsidR="003E408E" w:rsidRPr="003E408E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ịnh về phân </w:t>
      </w:r>
      <w:r w:rsidR="003E408E" w:rsidRPr="003E408E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ịnh thẩm quyền của chính quyền </w:t>
      </w:r>
      <w:r w:rsidR="003E408E" w:rsidRPr="003E408E">
        <w:rPr>
          <w:rFonts w:ascii="Times New Roman" w:hAnsi="Times New Roman" w:hint="eastAsia"/>
          <w:bCs/>
          <w:i/>
          <w:spacing w:val="-2"/>
          <w:szCs w:val="28"/>
          <w:lang w:val="fi-FI"/>
        </w:rPr>
        <w:t>đ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>ịa ph</w:t>
      </w:r>
      <w:r w:rsidR="003E408E" w:rsidRPr="003E408E">
        <w:rPr>
          <w:rFonts w:ascii="Times New Roman" w:hAnsi="Times New Roman" w:hint="eastAsia"/>
          <w:bCs/>
          <w:i/>
          <w:spacing w:val="-2"/>
          <w:szCs w:val="28"/>
          <w:lang w:val="fi-FI"/>
        </w:rPr>
        <w:t>ươ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>ng 02 cấp trong lĩnh vực quản lý nhà n</w:t>
      </w:r>
      <w:r w:rsidR="003E408E" w:rsidRPr="003E408E">
        <w:rPr>
          <w:rFonts w:ascii="Times New Roman" w:hAnsi="Times New Roman" w:hint="eastAsia"/>
          <w:bCs/>
          <w:i/>
          <w:spacing w:val="-2"/>
          <w:szCs w:val="28"/>
          <w:lang w:val="fi-FI"/>
        </w:rPr>
        <w:t>ư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ớc của </w:t>
      </w:r>
      <w:r w:rsidR="0062726B">
        <w:rPr>
          <w:rFonts w:ascii="Times New Roman" w:hAnsi="Times New Roman"/>
          <w:bCs/>
          <w:i/>
          <w:spacing w:val="-2"/>
          <w:szCs w:val="28"/>
          <w:lang w:val="fi-FI"/>
        </w:rPr>
        <w:t>B</w:t>
      </w:r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 xml:space="preserve">ộ </w:t>
      </w:r>
      <w:r w:rsidR="0062726B">
        <w:rPr>
          <w:rFonts w:ascii="Times New Roman" w:hAnsi="Times New Roman"/>
          <w:bCs/>
          <w:i/>
          <w:spacing w:val="-2"/>
          <w:szCs w:val="28"/>
          <w:lang w:val="fi-FI"/>
        </w:rPr>
        <w:t>N</w:t>
      </w:r>
      <w:bookmarkStart w:id="0" w:name="_GoBack"/>
      <w:bookmarkEnd w:id="0"/>
      <w:r w:rsidR="003E408E" w:rsidRPr="003E408E">
        <w:rPr>
          <w:rFonts w:ascii="Times New Roman" w:hAnsi="Times New Roman"/>
          <w:bCs/>
          <w:i/>
          <w:spacing w:val="-2"/>
          <w:szCs w:val="28"/>
          <w:lang w:val="fi-FI"/>
        </w:rPr>
        <w:t>ội vụ</w:t>
      </w:r>
      <w:r w:rsidR="003E408E">
        <w:rPr>
          <w:rFonts w:ascii="Times New Roman" w:hAnsi="Times New Roman"/>
          <w:bCs/>
          <w:i/>
          <w:spacing w:val="-2"/>
          <w:szCs w:val="28"/>
          <w:lang w:val="fi-FI"/>
        </w:rPr>
        <w:t>;</w:t>
      </w:r>
    </w:p>
    <w:p w:rsidR="00C93811" w:rsidRPr="007E67B9" w:rsidRDefault="00892077" w:rsidP="00820F4C">
      <w:pPr>
        <w:spacing w:before="120"/>
        <w:ind w:firstLine="720"/>
        <w:jc w:val="both"/>
        <w:rPr>
          <w:rFonts w:ascii="Times New Roman" w:hAnsi="Times New Roman"/>
          <w:bCs/>
          <w:i/>
          <w:spacing w:val="-2"/>
          <w:szCs w:val="28"/>
          <w:lang w:val="fi-FI"/>
        </w:rPr>
      </w:pP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Theo 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đề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ngh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ị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c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ủ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a Gi</w:t>
      </w:r>
      <w:r w:rsidRPr="007E67B9">
        <w:rPr>
          <w:rFonts w:ascii="Times New Roman" w:hAnsi="Times New Roman" w:cs=".VnTime"/>
          <w:bCs/>
          <w:i/>
          <w:spacing w:val="-2"/>
          <w:szCs w:val="28"/>
          <w:lang w:val="fi-FI"/>
        </w:rPr>
        <w:t>á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m 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đố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c S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ở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</w:t>
      </w:r>
      <w:r w:rsidR="003378F1">
        <w:rPr>
          <w:rFonts w:ascii="Times New Roman" w:hAnsi="Times New Roman"/>
          <w:bCs/>
          <w:i/>
          <w:spacing w:val="-2"/>
          <w:szCs w:val="28"/>
          <w:lang w:val="fi-FI"/>
        </w:rPr>
        <w:t xml:space="preserve">Nội vụ 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t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ạ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>i T</w:t>
      </w:r>
      <w:r w:rsidRPr="007E67B9">
        <w:rPr>
          <w:rFonts w:ascii="Times New Roman" w:hAnsi="Times New Roman" w:cs="Calibri"/>
          <w:bCs/>
          <w:i/>
          <w:spacing w:val="-2"/>
          <w:szCs w:val="28"/>
          <w:lang w:val="fi-FI"/>
        </w:rPr>
        <w:t>ờ</w:t>
      </w:r>
      <w:r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 </w:t>
      </w:r>
      <w:r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tr</w:t>
      </w:r>
      <w:r w:rsidRPr="002D501F">
        <w:rPr>
          <w:rFonts w:ascii="Times New Roman" w:hAnsi="Times New Roman" w:cs=".VnTime"/>
          <w:bCs/>
          <w:i/>
          <w:color w:val="FF0000"/>
          <w:spacing w:val="-2"/>
          <w:szCs w:val="28"/>
          <w:lang w:val="fi-FI"/>
        </w:rPr>
        <w:t>ì</w:t>
      </w:r>
      <w:r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nh s</w:t>
      </w:r>
      <w:r w:rsidRPr="002D501F">
        <w:rPr>
          <w:rFonts w:ascii="Times New Roman" w:hAnsi="Times New Roman" w:cs="Calibri"/>
          <w:bCs/>
          <w:i/>
          <w:color w:val="FF0000"/>
          <w:spacing w:val="-2"/>
          <w:szCs w:val="28"/>
          <w:lang w:val="fi-FI"/>
        </w:rPr>
        <w:t>ố</w:t>
      </w:r>
      <w:r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 xml:space="preserve"> </w:t>
      </w:r>
      <w:r w:rsidR="00E152F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..</w:t>
      </w:r>
      <w:r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/TTr-S</w:t>
      </w:r>
      <w:r w:rsidR="003378F1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NV</w:t>
      </w:r>
      <w:r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 xml:space="preserve"> ng</w:t>
      </w:r>
      <w:r w:rsidRPr="002D501F">
        <w:rPr>
          <w:rFonts w:ascii="Times New Roman" w:hAnsi="Times New Roman" w:cs="Calibri"/>
          <w:bCs/>
          <w:i/>
          <w:color w:val="FF0000"/>
          <w:spacing w:val="-2"/>
          <w:szCs w:val="28"/>
          <w:lang w:val="fi-FI"/>
        </w:rPr>
        <w:t>à</w:t>
      </w:r>
      <w:r w:rsidR="001F451F"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y</w:t>
      </w:r>
      <w:r w:rsidR="00B977CD"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 xml:space="preserve"> </w:t>
      </w:r>
      <w:r w:rsidR="001A07CF"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 xml:space="preserve"> </w:t>
      </w:r>
      <w:r w:rsidR="00F77D07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 xml:space="preserve">.. </w:t>
      </w:r>
      <w:r w:rsidR="00445012"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 xml:space="preserve">tháng </w:t>
      </w:r>
      <w:r w:rsidR="00F77D07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1</w:t>
      </w:r>
      <w:r w:rsidR="00946F7D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>2</w:t>
      </w:r>
      <w:r w:rsidR="00445012" w:rsidRPr="002D501F">
        <w:rPr>
          <w:rFonts w:ascii="Times New Roman" w:hAnsi="Times New Roman"/>
          <w:bCs/>
          <w:i/>
          <w:color w:val="FF0000"/>
          <w:spacing w:val="-2"/>
          <w:szCs w:val="28"/>
          <w:lang w:val="fi-FI"/>
        </w:rPr>
        <w:t xml:space="preserve"> </w:t>
      </w:r>
      <w:r w:rsidR="00445012" w:rsidRPr="007E67B9">
        <w:rPr>
          <w:rFonts w:ascii="Times New Roman" w:hAnsi="Times New Roman"/>
          <w:bCs/>
          <w:i/>
          <w:spacing w:val="-2"/>
          <w:szCs w:val="28"/>
          <w:lang w:val="fi-FI"/>
        </w:rPr>
        <w:t xml:space="preserve">năm </w:t>
      </w:r>
      <w:r w:rsidR="001F451F" w:rsidRPr="007E67B9">
        <w:rPr>
          <w:rFonts w:ascii="Times New Roman" w:hAnsi="Times New Roman"/>
          <w:bCs/>
          <w:i/>
          <w:spacing w:val="-2"/>
          <w:szCs w:val="28"/>
          <w:lang w:val="fi-FI"/>
        </w:rPr>
        <w:t>202</w:t>
      </w:r>
      <w:r w:rsidR="003378F1">
        <w:rPr>
          <w:rFonts w:ascii="Times New Roman" w:hAnsi="Times New Roman"/>
          <w:bCs/>
          <w:i/>
          <w:spacing w:val="-2"/>
          <w:szCs w:val="28"/>
          <w:lang w:val="fi-FI"/>
        </w:rPr>
        <w:t>5</w:t>
      </w:r>
      <w:r w:rsidR="001F451F" w:rsidRPr="007E67B9">
        <w:rPr>
          <w:rFonts w:ascii="Times New Roman" w:hAnsi="Times New Roman"/>
          <w:bCs/>
          <w:i/>
          <w:spacing w:val="-2"/>
          <w:szCs w:val="28"/>
          <w:lang w:val="fi-FI"/>
        </w:rPr>
        <w:t>,</w:t>
      </w:r>
    </w:p>
    <w:p w:rsidR="00622475" w:rsidRPr="007E67B9" w:rsidRDefault="00EF0F24" w:rsidP="00820F4C">
      <w:pPr>
        <w:spacing w:before="120" w:after="120"/>
        <w:jc w:val="center"/>
        <w:rPr>
          <w:rFonts w:ascii="Times New Roman" w:hAnsi="Times New Roman"/>
          <w:b/>
          <w:szCs w:val="28"/>
        </w:rPr>
      </w:pPr>
      <w:r w:rsidRPr="007E67B9">
        <w:rPr>
          <w:rFonts w:ascii="Times New Roman" w:hAnsi="Times New Roman"/>
          <w:b/>
          <w:szCs w:val="28"/>
        </w:rPr>
        <w:t>QUYẾT ĐỊNH</w:t>
      </w:r>
      <w:r w:rsidR="00A57A00" w:rsidRPr="007E67B9">
        <w:rPr>
          <w:rFonts w:ascii="Times New Roman" w:hAnsi="Times New Roman"/>
          <w:b/>
          <w:szCs w:val="28"/>
        </w:rPr>
        <w:t>:</w:t>
      </w:r>
    </w:p>
    <w:p w:rsidR="00892077" w:rsidRPr="00F849B5" w:rsidRDefault="00892077" w:rsidP="007E247E">
      <w:pPr>
        <w:spacing w:before="120" w:after="120" w:line="360" w:lineRule="auto"/>
        <w:ind w:firstLine="720"/>
        <w:jc w:val="both"/>
        <w:rPr>
          <w:rFonts w:ascii="Times New Roman" w:hAnsi="Times New Roman"/>
          <w:szCs w:val="28"/>
        </w:rPr>
      </w:pPr>
      <w:r w:rsidRPr="007E67B9">
        <w:rPr>
          <w:rFonts w:ascii="Times New Roman" w:hAnsi="Times New Roman"/>
          <w:b/>
          <w:szCs w:val="28"/>
        </w:rPr>
        <w:t>Điều 1</w:t>
      </w:r>
      <w:r w:rsidRPr="007E67B9">
        <w:rPr>
          <w:rFonts w:ascii="Times New Roman" w:hAnsi="Times New Roman"/>
          <w:szCs w:val="28"/>
        </w:rPr>
        <w:t>. Ban hành kèm theo</w:t>
      </w:r>
      <w:r w:rsidRPr="00F849B5">
        <w:rPr>
          <w:rFonts w:ascii="Times New Roman" w:hAnsi="Times New Roman"/>
          <w:szCs w:val="28"/>
        </w:rPr>
        <w:t xml:space="preserve"> Quyết định này Quy chế quản lý công trình ghi công liệt sĩ</w:t>
      </w:r>
      <w:r w:rsidR="001F451F">
        <w:rPr>
          <w:rFonts w:ascii="Times New Roman" w:hAnsi="Times New Roman"/>
          <w:szCs w:val="28"/>
        </w:rPr>
        <w:t>, mộ liệt sĩ</w:t>
      </w:r>
      <w:r w:rsidRPr="00F849B5">
        <w:rPr>
          <w:rFonts w:ascii="Times New Roman" w:hAnsi="Times New Roman"/>
          <w:szCs w:val="28"/>
        </w:rPr>
        <w:t xml:space="preserve"> trên địa bàn tỉnh An Giang.</w:t>
      </w:r>
    </w:p>
    <w:p w:rsidR="00892077" w:rsidRDefault="00892077" w:rsidP="007E247E">
      <w:pPr>
        <w:spacing w:before="120" w:after="120" w:line="360" w:lineRule="auto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b/>
          <w:szCs w:val="28"/>
        </w:rPr>
        <w:t>Điều 2</w:t>
      </w:r>
      <w:r w:rsidRPr="00F849B5">
        <w:rPr>
          <w:rFonts w:ascii="Times New Roman" w:hAnsi="Times New Roman"/>
          <w:szCs w:val="28"/>
        </w:rPr>
        <w:t xml:space="preserve">. Quyết định này có hiệu lực </w:t>
      </w:r>
      <w:r w:rsidR="003D3723">
        <w:rPr>
          <w:rFonts w:ascii="Times New Roman" w:hAnsi="Times New Roman"/>
          <w:szCs w:val="28"/>
        </w:rPr>
        <w:t xml:space="preserve">thi hành từ </w:t>
      </w:r>
      <w:r w:rsidR="003D3723" w:rsidRPr="00212052">
        <w:rPr>
          <w:rFonts w:ascii="Times New Roman" w:hAnsi="Times New Roman"/>
          <w:color w:val="FF0000"/>
          <w:szCs w:val="28"/>
        </w:rPr>
        <w:t>ngày</w:t>
      </w:r>
      <w:r w:rsidR="00E152FF">
        <w:rPr>
          <w:rFonts w:ascii="Times New Roman" w:hAnsi="Times New Roman"/>
          <w:color w:val="FF0000"/>
          <w:szCs w:val="28"/>
        </w:rPr>
        <w:t xml:space="preserve"> ..</w:t>
      </w:r>
      <w:r w:rsidR="00D3751F" w:rsidRPr="00212052">
        <w:rPr>
          <w:rFonts w:ascii="Times New Roman" w:hAnsi="Times New Roman"/>
          <w:color w:val="FF0000"/>
          <w:szCs w:val="28"/>
        </w:rPr>
        <w:t xml:space="preserve"> </w:t>
      </w:r>
      <w:r w:rsidR="003D3723" w:rsidRPr="00212052">
        <w:rPr>
          <w:rFonts w:ascii="Times New Roman" w:hAnsi="Times New Roman"/>
          <w:color w:val="FF0000"/>
          <w:szCs w:val="28"/>
        </w:rPr>
        <w:t xml:space="preserve">tháng </w:t>
      </w:r>
      <w:r w:rsidR="00E152FF">
        <w:rPr>
          <w:rFonts w:ascii="Times New Roman" w:hAnsi="Times New Roman"/>
          <w:color w:val="FF0000"/>
          <w:szCs w:val="28"/>
        </w:rPr>
        <w:t>1</w:t>
      </w:r>
      <w:r w:rsidR="00D0662C">
        <w:rPr>
          <w:rFonts w:ascii="Times New Roman" w:hAnsi="Times New Roman"/>
          <w:color w:val="FF0000"/>
          <w:szCs w:val="28"/>
        </w:rPr>
        <w:t>2</w:t>
      </w:r>
      <w:r w:rsidR="00DE0ABC" w:rsidRPr="00212052">
        <w:rPr>
          <w:rFonts w:ascii="Times New Roman" w:hAnsi="Times New Roman"/>
          <w:color w:val="FF0000"/>
          <w:szCs w:val="28"/>
        </w:rPr>
        <w:t xml:space="preserve"> </w:t>
      </w:r>
      <w:r w:rsidR="003D3723" w:rsidRPr="00212052">
        <w:rPr>
          <w:rFonts w:ascii="Times New Roman" w:hAnsi="Times New Roman"/>
          <w:color w:val="FF0000"/>
          <w:szCs w:val="28"/>
        </w:rPr>
        <w:t xml:space="preserve">năm </w:t>
      </w:r>
      <w:r w:rsidR="003D3723">
        <w:rPr>
          <w:rFonts w:ascii="Times New Roman" w:hAnsi="Times New Roman"/>
          <w:szCs w:val="28"/>
        </w:rPr>
        <w:t>202</w:t>
      </w:r>
      <w:r w:rsidR="003378F1">
        <w:rPr>
          <w:rFonts w:ascii="Times New Roman" w:hAnsi="Times New Roman"/>
          <w:szCs w:val="28"/>
        </w:rPr>
        <w:t>5</w:t>
      </w:r>
      <w:r w:rsidRPr="00F849B5">
        <w:rPr>
          <w:rFonts w:ascii="Times New Roman" w:hAnsi="Times New Roman"/>
          <w:szCs w:val="28"/>
        </w:rPr>
        <w:t>.</w:t>
      </w:r>
    </w:p>
    <w:p w:rsidR="003378F1" w:rsidRPr="00F849B5" w:rsidRDefault="003378F1" w:rsidP="007E247E">
      <w:pPr>
        <w:spacing w:before="120" w:after="120" w:line="360" w:lineRule="auto"/>
        <w:ind w:firstLine="720"/>
        <w:jc w:val="both"/>
        <w:rPr>
          <w:rFonts w:ascii="Times New Roman" w:hAnsi="Times New Roman"/>
          <w:szCs w:val="28"/>
        </w:rPr>
      </w:pPr>
      <w:r w:rsidRPr="003378F1">
        <w:rPr>
          <w:rFonts w:ascii="Times New Roman" w:hAnsi="Times New Roman"/>
          <w:szCs w:val="28"/>
        </w:rPr>
        <w:lastRenderedPageBreak/>
        <w:t xml:space="preserve">Quyết </w:t>
      </w:r>
      <w:r w:rsidRPr="003378F1">
        <w:rPr>
          <w:rFonts w:ascii="Times New Roman" w:hAnsi="Times New Roman" w:hint="eastAsia"/>
          <w:szCs w:val="28"/>
        </w:rPr>
        <w:t>đ</w:t>
      </w:r>
      <w:r w:rsidRPr="003378F1">
        <w:rPr>
          <w:rFonts w:ascii="Times New Roman" w:hAnsi="Times New Roman"/>
          <w:szCs w:val="28"/>
        </w:rPr>
        <w:t>ịnh số 2290/Q</w:t>
      </w:r>
      <w:r w:rsidRPr="003378F1">
        <w:rPr>
          <w:rFonts w:ascii="Times New Roman" w:hAnsi="Times New Roman" w:hint="eastAsia"/>
          <w:szCs w:val="28"/>
        </w:rPr>
        <w:t>Đ</w:t>
      </w:r>
      <w:r w:rsidRPr="003378F1">
        <w:rPr>
          <w:rFonts w:ascii="Times New Roman" w:hAnsi="Times New Roman"/>
          <w:szCs w:val="28"/>
        </w:rPr>
        <w:t>-UBND ngày 14 tháng 9 n</w:t>
      </w:r>
      <w:r w:rsidRPr="003378F1">
        <w:rPr>
          <w:rFonts w:ascii="Times New Roman" w:hAnsi="Times New Roman" w:hint="eastAsia"/>
          <w:szCs w:val="28"/>
        </w:rPr>
        <w:t>ă</w:t>
      </w:r>
      <w:r w:rsidRPr="003378F1">
        <w:rPr>
          <w:rFonts w:ascii="Times New Roman" w:hAnsi="Times New Roman"/>
          <w:szCs w:val="28"/>
        </w:rPr>
        <w:t xml:space="preserve">m 2022 của Ủy ban nhân dân tỉnh Kiên Giang quyết </w:t>
      </w:r>
      <w:r w:rsidRPr="003378F1">
        <w:rPr>
          <w:rFonts w:ascii="Times New Roman" w:hAnsi="Times New Roman" w:hint="eastAsia"/>
          <w:szCs w:val="28"/>
        </w:rPr>
        <w:t>đ</w:t>
      </w:r>
      <w:r w:rsidRPr="003378F1">
        <w:rPr>
          <w:rFonts w:ascii="Times New Roman" w:hAnsi="Times New Roman"/>
          <w:szCs w:val="28"/>
        </w:rPr>
        <w:t xml:space="preserve">ịnh ban hành quy chế quản lý các công trình ghi công liệt sĩ trên </w:t>
      </w:r>
      <w:r w:rsidRPr="003378F1">
        <w:rPr>
          <w:rFonts w:ascii="Times New Roman" w:hAnsi="Times New Roman" w:hint="eastAsia"/>
          <w:szCs w:val="28"/>
        </w:rPr>
        <w:t>đ</w:t>
      </w:r>
      <w:r w:rsidRPr="003378F1">
        <w:rPr>
          <w:rFonts w:ascii="Times New Roman" w:hAnsi="Times New Roman"/>
          <w:szCs w:val="28"/>
        </w:rPr>
        <w:t>ịa bàn tỉnh Kiên Giang</w:t>
      </w:r>
      <w:r>
        <w:rPr>
          <w:rFonts w:ascii="Times New Roman" w:hAnsi="Times New Roman"/>
          <w:szCs w:val="28"/>
        </w:rPr>
        <w:t xml:space="preserve"> hết hiệu lực thi hành kể từ ngày Quyết định này có hiệu lực.</w:t>
      </w:r>
    </w:p>
    <w:p w:rsidR="00815CFA" w:rsidRPr="00F849B5" w:rsidRDefault="00892077" w:rsidP="007E247E">
      <w:pPr>
        <w:spacing w:before="120" w:after="120" w:line="360" w:lineRule="auto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b/>
          <w:szCs w:val="28"/>
        </w:rPr>
        <w:t>Điều 3</w:t>
      </w:r>
      <w:r w:rsidRPr="00F849B5">
        <w:rPr>
          <w:rFonts w:ascii="Times New Roman" w:hAnsi="Times New Roman"/>
          <w:szCs w:val="28"/>
        </w:rPr>
        <w:t xml:space="preserve">. Chánh Văn phòng Ủy ban nhân dân tỉnh; Giám đốc Sở </w:t>
      </w:r>
      <w:r w:rsidR="003378F1">
        <w:rPr>
          <w:rFonts w:ascii="Times New Roman" w:hAnsi="Times New Roman"/>
          <w:szCs w:val="28"/>
        </w:rPr>
        <w:t>Nội vụ</w:t>
      </w:r>
      <w:r w:rsidRPr="00F849B5">
        <w:rPr>
          <w:rFonts w:ascii="Times New Roman" w:hAnsi="Times New Roman"/>
          <w:szCs w:val="28"/>
        </w:rPr>
        <w:t xml:space="preserve">; Thủ trưởng các sở, ban, ngành, đoàn thể cấp tỉnh; Chủ tịch Ủy ban </w:t>
      </w:r>
      <w:r w:rsidR="004B744A">
        <w:rPr>
          <w:rFonts w:ascii="Times New Roman" w:hAnsi="Times New Roman"/>
          <w:szCs w:val="28"/>
        </w:rPr>
        <w:t xml:space="preserve">nhân dân </w:t>
      </w:r>
      <w:r w:rsidR="003378F1">
        <w:rPr>
          <w:rFonts w:ascii="Times New Roman" w:hAnsi="Times New Roman"/>
          <w:szCs w:val="28"/>
        </w:rPr>
        <w:t>các xã, phường, đặc khu</w:t>
      </w:r>
      <w:r w:rsidRPr="00F849B5">
        <w:rPr>
          <w:rFonts w:ascii="Times New Roman" w:hAnsi="Times New Roman"/>
          <w:szCs w:val="28"/>
        </w:rPr>
        <w:t xml:space="preserve"> và các tổ chức, cá nhân có liên quan chịu trách nhiệm thi hành Quyết định này.</w:t>
      </w:r>
      <w:r w:rsidR="001F451F">
        <w:rPr>
          <w:rFonts w:ascii="Times New Roman" w:hAnsi="Times New Roman"/>
          <w:szCs w:val="28"/>
        </w:rPr>
        <w:t>/.</w:t>
      </w:r>
    </w:p>
    <w:tbl>
      <w:tblPr>
        <w:tblW w:w="9062" w:type="dxa"/>
        <w:tblLook w:val="01E0" w:firstRow="1" w:lastRow="1" w:firstColumn="1" w:lastColumn="1" w:noHBand="0" w:noVBand="0"/>
      </w:tblPr>
      <w:tblGrid>
        <w:gridCol w:w="4106"/>
        <w:gridCol w:w="1418"/>
        <w:gridCol w:w="3538"/>
      </w:tblGrid>
      <w:tr w:rsidR="00D53239" w:rsidRPr="00F849B5" w:rsidTr="00D53239">
        <w:trPr>
          <w:trHeight w:val="2273"/>
        </w:trPr>
        <w:tc>
          <w:tcPr>
            <w:tcW w:w="4106" w:type="dxa"/>
            <w:hideMark/>
          </w:tcPr>
          <w:p w:rsidR="00D53239" w:rsidRPr="00F849B5" w:rsidRDefault="00D53239" w:rsidP="00892077">
            <w:pPr>
              <w:jc w:val="both"/>
              <w:rPr>
                <w:rFonts w:ascii="Times New Roman" w:hAnsi="Times New Roman"/>
                <w:i/>
                <w:szCs w:val="28"/>
              </w:rPr>
            </w:pPr>
          </w:p>
          <w:p w:rsidR="00D53239" w:rsidRPr="00F849B5" w:rsidRDefault="00D53239" w:rsidP="00892077">
            <w:pPr>
              <w:ind w:left="-108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F849B5">
              <w:rPr>
                <w:rFonts w:ascii="Times New Roman" w:hAnsi="Times New Roman"/>
                <w:i/>
                <w:sz w:val="26"/>
                <w:szCs w:val="28"/>
                <w:u w:color="FF0000"/>
              </w:rPr>
              <w:t>Nơi nhận</w:t>
            </w:r>
            <w:r w:rsidRPr="00F849B5">
              <w:rPr>
                <w:rFonts w:ascii="Times New Roman" w:hAnsi="Times New Roman"/>
                <w:i/>
                <w:sz w:val="26"/>
                <w:szCs w:val="28"/>
              </w:rPr>
              <w:t>:</w:t>
            </w:r>
          </w:p>
          <w:p w:rsidR="00D53239" w:rsidRDefault="00D53239" w:rsidP="00892077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49B5">
              <w:rPr>
                <w:rFonts w:ascii="Times New Roman" w:hAnsi="Times New Roman"/>
                <w:sz w:val="24"/>
                <w:szCs w:val="28"/>
              </w:rPr>
              <w:t>- Như Điều 3;</w:t>
            </w:r>
          </w:p>
          <w:p w:rsidR="00D53239" w:rsidRPr="00F849B5" w:rsidRDefault="00D53239" w:rsidP="00892077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Văn phòng Chính phủ;</w:t>
            </w:r>
          </w:p>
          <w:p w:rsidR="00D53239" w:rsidRPr="00F849B5" w:rsidRDefault="00D53239" w:rsidP="008D294D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49B5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Bộ </w:t>
            </w:r>
            <w:r w:rsidR="003378F1">
              <w:rPr>
                <w:rFonts w:ascii="Times New Roman" w:hAnsi="Times New Roman"/>
                <w:sz w:val="24"/>
                <w:szCs w:val="28"/>
              </w:rPr>
              <w:t>Nội vụ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D53239" w:rsidRDefault="00D53239" w:rsidP="00892077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49B5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Cục Người có công;</w:t>
            </w:r>
          </w:p>
          <w:p w:rsidR="00D53239" w:rsidRDefault="00D53239" w:rsidP="00892077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53239">
              <w:rPr>
                <w:rFonts w:ascii="Times New Roman" w:hAnsi="Times New Roman"/>
                <w:sz w:val="24"/>
                <w:szCs w:val="28"/>
              </w:rPr>
              <w:t xml:space="preserve">Cục Kiểm tra </w:t>
            </w:r>
            <w:r w:rsidR="00326914">
              <w:rPr>
                <w:rFonts w:ascii="Times New Roman" w:hAnsi="Times New Roman"/>
                <w:sz w:val="24"/>
                <w:szCs w:val="28"/>
              </w:rPr>
              <w:t xml:space="preserve">VBQPPL </w:t>
            </w:r>
            <w:r w:rsidR="00A94997">
              <w:rPr>
                <w:rFonts w:ascii="Times New Roman" w:hAnsi="Times New Roman"/>
                <w:sz w:val="24"/>
                <w:szCs w:val="28"/>
              </w:rPr>
              <w:t>-</w:t>
            </w:r>
            <w:r w:rsidRPr="00D53239">
              <w:rPr>
                <w:rFonts w:ascii="Times New Roman" w:hAnsi="Times New Roman"/>
                <w:sz w:val="24"/>
                <w:szCs w:val="28"/>
              </w:rPr>
              <w:t xml:space="preserve"> Bộ T</w:t>
            </w:r>
            <w:r w:rsidRPr="00D53239">
              <w:rPr>
                <w:rFonts w:ascii="Times New Roman" w:hAnsi="Times New Roman" w:hint="eastAsia"/>
                <w:sz w:val="24"/>
                <w:szCs w:val="28"/>
              </w:rPr>
              <w:t>ư</w:t>
            </w:r>
            <w:r w:rsidRPr="00D53239">
              <w:rPr>
                <w:rFonts w:ascii="Times New Roman" w:hAnsi="Times New Roman"/>
                <w:sz w:val="24"/>
                <w:szCs w:val="28"/>
              </w:rPr>
              <w:t xml:space="preserve"> pháp;</w:t>
            </w:r>
          </w:p>
          <w:p w:rsidR="00D53239" w:rsidRPr="00DD2DC4" w:rsidRDefault="00D53239" w:rsidP="00DD2DC4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2DC4">
              <w:rPr>
                <w:rFonts w:ascii="Times New Roman" w:hAnsi="Times New Roman"/>
                <w:sz w:val="24"/>
                <w:szCs w:val="28"/>
              </w:rPr>
              <w:t>- TT T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ỉ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 xml:space="preserve">nh 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ủ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y, H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Đ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ND t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ỉ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nh;</w:t>
            </w:r>
          </w:p>
          <w:p w:rsidR="00D53239" w:rsidRDefault="00D53239" w:rsidP="00DD2DC4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2DC4">
              <w:rPr>
                <w:rFonts w:ascii="Times New Roman" w:hAnsi="Times New Roman"/>
                <w:sz w:val="24"/>
                <w:szCs w:val="28"/>
              </w:rPr>
              <w:t>- C</w:t>
            </w:r>
            <w:r>
              <w:rPr>
                <w:rFonts w:ascii="Times New Roman" w:hAnsi="Times New Roman"/>
                <w:sz w:val="24"/>
                <w:szCs w:val="28"/>
              </w:rPr>
              <w:t>hủ tịch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, các PCT UBND t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ỉ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nh;</w:t>
            </w:r>
          </w:p>
          <w:p w:rsidR="00D53239" w:rsidRPr="00DD2DC4" w:rsidRDefault="00D53239" w:rsidP="00DD2DC4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UBMTTQVN tỉnh;</w:t>
            </w:r>
          </w:p>
          <w:p w:rsidR="00D53239" w:rsidRPr="00DD2DC4" w:rsidRDefault="00D53239" w:rsidP="00DD2DC4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2DC4">
              <w:rPr>
                <w:rFonts w:ascii="Times New Roman" w:hAnsi="Times New Roman"/>
                <w:sz w:val="24"/>
                <w:szCs w:val="28"/>
              </w:rPr>
              <w:t>- V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ă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 xml:space="preserve">n phòng </w:t>
            </w:r>
            <w:r w:rsidR="003378F1">
              <w:rPr>
                <w:rFonts w:ascii="Times New Roman" w:hAnsi="Times New Roman"/>
                <w:sz w:val="24"/>
                <w:szCs w:val="28"/>
              </w:rPr>
              <w:t xml:space="preserve">HĐND và 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Đ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o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à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 xml:space="preserve">n 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Đ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BQH;</w:t>
            </w:r>
          </w:p>
          <w:p w:rsidR="00D53239" w:rsidRDefault="00D53239" w:rsidP="001F451F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Văn phòng UBND tỉnh;</w:t>
            </w:r>
          </w:p>
          <w:p w:rsidR="00D53239" w:rsidRPr="00DD2DC4" w:rsidRDefault="00D53239" w:rsidP="001F451F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Trung tâm Công báo </w:t>
            </w:r>
            <w:r w:rsidR="00A94997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Tin học tỉnh;</w:t>
            </w:r>
          </w:p>
          <w:p w:rsidR="00D53239" w:rsidRPr="00DD2DC4" w:rsidRDefault="00D53239" w:rsidP="00DD2DC4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2DC4">
              <w:rPr>
                <w:rFonts w:ascii="Times New Roman" w:hAnsi="Times New Roman"/>
                <w:sz w:val="24"/>
                <w:szCs w:val="28"/>
              </w:rPr>
              <w:t>- C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ổ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ng Th</w:t>
            </w:r>
            <w:r w:rsidRPr="00DD2DC4">
              <w:rPr>
                <w:rFonts w:ascii="Times New Roman" w:hAnsi="Times New Roman" w:cs=".VnTime"/>
                <w:sz w:val="24"/>
                <w:szCs w:val="28"/>
              </w:rPr>
              <w:t>ô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 xml:space="preserve">ng tin 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đ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i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ệ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n t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ử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 xml:space="preserve"> t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ỉ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nh;</w:t>
            </w:r>
          </w:p>
          <w:p w:rsidR="00D53239" w:rsidRPr="00DD2DC4" w:rsidRDefault="00D53239" w:rsidP="00DD2DC4">
            <w:pPr>
              <w:ind w:lef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2DC4">
              <w:rPr>
                <w:rFonts w:ascii="Times New Roman" w:hAnsi="Times New Roman"/>
                <w:sz w:val="24"/>
                <w:szCs w:val="28"/>
              </w:rPr>
              <w:t>- L</w:t>
            </w:r>
            <w:r w:rsidRPr="00DD2DC4">
              <w:rPr>
                <w:rFonts w:ascii="Times New Roman" w:hAnsi="Times New Roman" w:cs="Calibri"/>
                <w:sz w:val="24"/>
                <w:szCs w:val="28"/>
              </w:rPr>
              <w:t>ư</w:t>
            </w:r>
            <w:r>
              <w:rPr>
                <w:rFonts w:ascii="Times New Roman" w:hAnsi="Times New Roman"/>
                <w:sz w:val="24"/>
                <w:szCs w:val="28"/>
              </w:rPr>
              <w:t>u: VT</w:t>
            </w:r>
            <w:r w:rsidRPr="00DD2DC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D53239" w:rsidRPr="00F849B5" w:rsidRDefault="00D53239" w:rsidP="0089207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D53239" w:rsidRPr="00F849B5" w:rsidRDefault="00D53239" w:rsidP="0078521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38" w:type="dxa"/>
          </w:tcPr>
          <w:p w:rsidR="00D53239" w:rsidRPr="00F849B5" w:rsidRDefault="00D53239" w:rsidP="00D5323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849B5">
              <w:rPr>
                <w:rFonts w:ascii="Times New Roman" w:hAnsi="Times New Roman"/>
                <w:b/>
                <w:szCs w:val="28"/>
              </w:rPr>
              <w:t>TM. ỦY BAN NHÂN DÂN</w:t>
            </w:r>
          </w:p>
          <w:p w:rsidR="00D53239" w:rsidRPr="00F849B5" w:rsidRDefault="00D53239" w:rsidP="00D53239">
            <w:pPr>
              <w:jc w:val="center"/>
              <w:rPr>
                <w:rFonts w:ascii="Times New Roman" w:hAnsi="Times New Roman"/>
                <w:szCs w:val="28"/>
              </w:rPr>
            </w:pPr>
            <w:r w:rsidRPr="00F849B5">
              <w:rPr>
                <w:rFonts w:ascii="Times New Roman" w:hAnsi="Times New Roman"/>
                <w:b/>
                <w:szCs w:val="28"/>
              </w:rPr>
              <w:t>CHỦ TỊCH</w:t>
            </w:r>
          </w:p>
        </w:tc>
      </w:tr>
    </w:tbl>
    <w:p w:rsidR="00D623FC" w:rsidRDefault="00D623FC" w:rsidP="008045AB">
      <w:pPr>
        <w:rPr>
          <w:rFonts w:ascii="Times New Roman" w:hAnsi="Times New Roman"/>
          <w:b/>
          <w:szCs w:val="28"/>
        </w:rPr>
      </w:pPr>
    </w:p>
    <w:sectPr w:rsidR="00D623FC" w:rsidSect="00820F4C">
      <w:headerReference w:type="default" r:id="rId8"/>
      <w:pgSz w:w="11907" w:h="16840" w:code="9"/>
      <w:pgMar w:top="1418" w:right="1134" w:bottom="1418" w:left="1701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70B" w:rsidRDefault="0018570B" w:rsidP="003433D9">
      <w:r>
        <w:separator/>
      </w:r>
    </w:p>
  </w:endnote>
  <w:endnote w:type="continuationSeparator" w:id="0">
    <w:p w:rsidR="0018570B" w:rsidRDefault="0018570B" w:rsidP="0034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Mari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70B" w:rsidRDefault="0018570B" w:rsidP="003433D9">
      <w:r>
        <w:separator/>
      </w:r>
    </w:p>
  </w:footnote>
  <w:footnote w:type="continuationSeparator" w:id="0">
    <w:p w:rsidR="0018570B" w:rsidRDefault="0018570B" w:rsidP="0034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4129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56A5" w:rsidRDefault="00DE56A5" w:rsidP="000B2C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2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75"/>
    <w:rsid w:val="000012CA"/>
    <w:rsid w:val="00002377"/>
    <w:rsid w:val="00011E79"/>
    <w:rsid w:val="00032276"/>
    <w:rsid w:val="00032632"/>
    <w:rsid w:val="0003400C"/>
    <w:rsid w:val="00034DF8"/>
    <w:rsid w:val="0004059E"/>
    <w:rsid w:val="00040729"/>
    <w:rsid w:val="00040B1C"/>
    <w:rsid w:val="00043862"/>
    <w:rsid w:val="000444AF"/>
    <w:rsid w:val="000479D1"/>
    <w:rsid w:val="000521AC"/>
    <w:rsid w:val="00057668"/>
    <w:rsid w:val="0006382D"/>
    <w:rsid w:val="00066399"/>
    <w:rsid w:val="00070556"/>
    <w:rsid w:val="00072FD9"/>
    <w:rsid w:val="00073F5E"/>
    <w:rsid w:val="00075706"/>
    <w:rsid w:val="00082F9C"/>
    <w:rsid w:val="00090464"/>
    <w:rsid w:val="000912BD"/>
    <w:rsid w:val="00096410"/>
    <w:rsid w:val="000A3D44"/>
    <w:rsid w:val="000A64AE"/>
    <w:rsid w:val="000A6F63"/>
    <w:rsid w:val="000B152B"/>
    <w:rsid w:val="000B2C09"/>
    <w:rsid w:val="000C600F"/>
    <w:rsid w:val="000D19C3"/>
    <w:rsid w:val="000D28B9"/>
    <w:rsid w:val="000D3872"/>
    <w:rsid w:val="000D54E4"/>
    <w:rsid w:val="000D68A9"/>
    <w:rsid w:val="000E596D"/>
    <w:rsid w:val="000E6D73"/>
    <w:rsid w:val="000F1B3B"/>
    <w:rsid w:val="00100507"/>
    <w:rsid w:val="00102530"/>
    <w:rsid w:val="001025C9"/>
    <w:rsid w:val="001028EF"/>
    <w:rsid w:val="00116E20"/>
    <w:rsid w:val="00124333"/>
    <w:rsid w:val="00126E41"/>
    <w:rsid w:val="00132BF5"/>
    <w:rsid w:val="0013791C"/>
    <w:rsid w:val="00143E09"/>
    <w:rsid w:val="00147D75"/>
    <w:rsid w:val="00150942"/>
    <w:rsid w:val="00150FF4"/>
    <w:rsid w:val="00165BAB"/>
    <w:rsid w:val="001751EA"/>
    <w:rsid w:val="0018570B"/>
    <w:rsid w:val="0019618A"/>
    <w:rsid w:val="00197068"/>
    <w:rsid w:val="001A07CF"/>
    <w:rsid w:val="001A3728"/>
    <w:rsid w:val="001B2146"/>
    <w:rsid w:val="001C5624"/>
    <w:rsid w:val="001F09C7"/>
    <w:rsid w:val="001F451F"/>
    <w:rsid w:val="00212052"/>
    <w:rsid w:val="002137EF"/>
    <w:rsid w:val="002307F5"/>
    <w:rsid w:val="00232CDA"/>
    <w:rsid w:val="00232D45"/>
    <w:rsid w:val="00235DD6"/>
    <w:rsid w:val="00236999"/>
    <w:rsid w:val="00243BA8"/>
    <w:rsid w:val="00247A2C"/>
    <w:rsid w:val="00263607"/>
    <w:rsid w:val="002705B0"/>
    <w:rsid w:val="002848EE"/>
    <w:rsid w:val="002872B2"/>
    <w:rsid w:val="00287D1C"/>
    <w:rsid w:val="00287EF6"/>
    <w:rsid w:val="002942CD"/>
    <w:rsid w:val="002A2388"/>
    <w:rsid w:val="002A5953"/>
    <w:rsid w:val="002A65F7"/>
    <w:rsid w:val="002B3197"/>
    <w:rsid w:val="002B4817"/>
    <w:rsid w:val="002B4E10"/>
    <w:rsid w:val="002C4A01"/>
    <w:rsid w:val="002C57E6"/>
    <w:rsid w:val="002D501F"/>
    <w:rsid w:val="002D731E"/>
    <w:rsid w:val="002E109B"/>
    <w:rsid w:val="002E21AE"/>
    <w:rsid w:val="002F0577"/>
    <w:rsid w:val="002F238B"/>
    <w:rsid w:val="00300FE5"/>
    <w:rsid w:val="00301827"/>
    <w:rsid w:val="00304E15"/>
    <w:rsid w:val="00315DDA"/>
    <w:rsid w:val="00321574"/>
    <w:rsid w:val="00326914"/>
    <w:rsid w:val="00327417"/>
    <w:rsid w:val="00331AEE"/>
    <w:rsid w:val="00331C2A"/>
    <w:rsid w:val="00333BC9"/>
    <w:rsid w:val="003378F1"/>
    <w:rsid w:val="003433D9"/>
    <w:rsid w:val="003500AF"/>
    <w:rsid w:val="00350356"/>
    <w:rsid w:val="0035528E"/>
    <w:rsid w:val="00360B72"/>
    <w:rsid w:val="00363BB0"/>
    <w:rsid w:val="003876EC"/>
    <w:rsid w:val="00390C01"/>
    <w:rsid w:val="003961DD"/>
    <w:rsid w:val="003A1E9B"/>
    <w:rsid w:val="003A494F"/>
    <w:rsid w:val="003A5F17"/>
    <w:rsid w:val="003A738B"/>
    <w:rsid w:val="003B6E1A"/>
    <w:rsid w:val="003C2CA3"/>
    <w:rsid w:val="003C788E"/>
    <w:rsid w:val="003C7996"/>
    <w:rsid w:val="003D3723"/>
    <w:rsid w:val="003E2DB4"/>
    <w:rsid w:val="003E408E"/>
    <w:rsid w:val="003E76F3"/>
    <w:rsid w:val="003E7D6F"/>
    <w:rsid w:val="003F5DDB"/>
    <w:rsid w:val="004008E0"/>
    <w:rsid w:val="00406A33"/>
    <w:rsid w:val="00413DC7"/>
    <w:rsid w:val="00421210"/>
    <w:rsid w:val="00422A89"/>
    <w:rsid w:val="00426A57"/>
    <w:rsid w:val="00430595"/>
    <w:rsid w:val="004373A6"/>
    <w:rsid w:val="00442260"/>
    <w:rsid w:val="00445012"/>
    <w:rsid w:val="00453579"/>
    <w:rsid w:val="00453844"/>
    <w:rsid w:val="00474BC2"/>
    <w:rsid w:val="00481295"/>
    <w:rsid w:val="004A7275"/>
    <w:rsid w:val="004B050D"/>
    <w:rsid w:val="004B5F12"/>
    <w:rsid w:val="004B744A"/>
    <w:rsid w:val="004C5D94"/>
    <w:rsid w:val="004E0D34"/>
    <w:rsid w:val="004E2F23"/>
    <w:rsid w:val="004E4E18"/>
    <w:rsid w:val="005072C0"/>
    <w:rsid w:val="00513055"/>
    <w:rsid w:val="0051416D"/>
    <w:rsid w:val="0051747F"/>
    <w:rsid w:val="00527F40"/>
    <w:rsid w:val="00527F80"/>
    <w:rsid w:val="005406A0"/>
    <w:rsid w:val="005541B8"/>
    <w:rsid w:val="00567A43"/>
    <w:rsid w:val="00582DB8"/>
    <w:rsid w:val="005868EA"/>
    <w:rsid w:val="00586DC9"/>
    <w:rsid w:val="005933D0"/>
    <w:rsid w:val="005A671E"/>
    <w:rsid w:val="005B1910"/>
    <w:rsid w:val="005B666F"/>
    <w:rsid w:val="005C3F0D"/>
    <w:rsid w:val="005F17F5"/>
    <w:rsid w:val="005F2B86"/>
    <w:rsid w:val="005F6022"/>
    <w:rsid w:val="005F787E"/>
    <w:rsid w:val="006046E8"/>
    <w:rsid w:val="00605566"/>
    <w:rsid w:val="00605A99"/>
    <w:rsid w:val="0060795B"/>
    <w:rsid w:val="00617744"/>
    <w:rsid w:val="00622475"/>
    <w:rsid w:val="0062726B"/>
    <w:rsid w:val="006306D6"/>
    <w:rsid w:val="00641601"/>
    <w:rsid w:val="0064557C"/>
    <w:rsid w:val="006501F1"/>
    <w:rsid w:val="00651BD8"/>
    <w:rsid w:val="00652C13"/>
    <w:rsid w:val="006533D2"/>
    <w:rsid w:val="00657EDC"/>
    <w:rsid w:val="00662305"/>
    <w:rsid w:val="0066277B"/>
    <w:rsid w:val="00666721"/>
    <w:rsid w:val="00666BB3"/>
    <w:rsid w:val="00672977"/>
    <w:rsid w:val="00680CBC"/>
    <w:rsid w:val="0068639D"/>
    <w:rsid w:val="00691951"/>
    <w:rsid w:val="006A0657"/>
    <w:rsid w:val="006A2CB6"/>
    <w:rsid w:val="006A420E"/>
    <w:rsid w:val="006B1A99"/>
    <w:rsid w:val="006B3A4D"/>
    <w:rsid w:val="006B4280"/>
    <w:rsid w:val="006B7A7C"/>
    <w:rsid w:val="006C27E0"/>
    <w:rsid w:val="006C5135"/>
    <w:rsid w:val="006C54F2"/>
    <w:rsid w:val="006D6D76"/>
    <w:rsid w:val="006F55E1"/>
    <w:rsid w:val="007131F1"/>
    <w:rsid w:val="00713CEB"/>
    <w:rsid w:val="00715543"/>
    <w:rsid w:val="0071790D"/>
    <w:rsid w:val="00727280"/>
    <w:rsid w:val="00745CD4"/>
    <w:rsid w:val="007553E7"/>
    <w:rsid w:val="0076695B"/>
    <w:rsid w:val="00770899"/>
    <w:rsid w:val="007708A5"/>
    <w:rsid w:val="007734CD"/>
    <w:rsid w:val="00776D7B"/>
    <w:rsid w:val="00777AAC"/>
    <w:rsid w:val="00780705"/>
    <w:rsid w:val="00781B4A"/>
    <w:rsid w:val="0078269A"/>
    <w:rsid w:val="00784DC6"/>
    <w:rsid w:val="0078521E"/>
    <w:rsid w:val="00791C40"/>
    <w:rsid w:val="00793B40"/>
    <w:rsid w:val="00796EBD"/>
    <w:rsid w:val="007972C3"/>
    <w:rsid w:val="007A2083"/>
    <w:rsid w:val="007A35DF"/>
    <w:rsid w:val="007A4F54"/>
    <w:rsid w:val="007B5FDD"/>
    <w:rsid w:val="007C2F22"/>
    <w:rsid w:val="007C5A38"/>
    <w:rsid w:val="007E0A09"/>
    <w:rsid w:val="007E247E"/>
    <w:rsid w:val="007E67B9"/>
    <w:rsid w:val="007E7752"/>
    <w:rsid w:val="007F383D"/>
    <w:rsid w:val="00803761"/>
    <w:rsid w:val="008045AB"/>
    <w:rsid w:val="00815CFA"/>
    <w:rsid w:val="00820F4C"/>
    <w:rsid w:val="008264DB"/>
    <w:rsid w:val="008271B0"/>
    <w:rsid w:val="0084744C"/>
    <w:rsid w:val="0085661A"/>
    <w:rsid w:val="008659D4"/>
    <w:rsid w:val="00871E1B"/>
    <w:rsid w:val="00877C4B"/>
    <w:rsid w:val="00887DAF"/>
    <w:rsid w:val="008904C4"/>
    <w:rsid w:val="00892077"/>
    <w:rsid w:val="008A2398"/>
    <w:rsid w:val="008A3060"/>
    <w:rsid w:val="008B7BC4"/>
    <w:rsid w:val="008D06C0"/>
    <w:rsid w:val="008D13B6"/>
    <w:rsid w:val="008D1B76"/>
    <w:rsid w:val="008D294D"/>
    <w:rsid w:val="008D4CA8"/>
    <w:rsid w:val="008D4E07"/>
    <w:rsid w:val="008D5BC2"/>
    <w:rsid w:val="008D6766"/>
    <w:rsid w:val="008E5749"/>
    <w:rsid w:val="008F317B"/>
    <w:rsid w:val="008F4589"/>
    <w:rsid w:val="0090133A"/>
    <w:rsid w:val="00901F4F"/>
    <w:rsid w:val="00921A2B"/>
    <w:rsid w:val="00926822"/>
    <w:rsid w:val="00932014"/>
    <w:rsid w:val="00935D82"/>
    <w:rsid w:val="00942454"/>
    <w:rsid w:val="00945BCB"/>
    <w:rsid w:val="009465D4"/>
    <w:rsid w:val="00946F7D"/>
    <w:rsid w:val="00953710"/>
    <w:rsid w:val="00953D1A"/>
    <w:rsid w:val="00960CAE"/>
    <w:rsid w:val="0096139D"/>
    <w:rsid w:val="009657FC"/>
    <w:rsid w:val="00973230"/>
    <w:rsid w:val="009737A9"/>
    <w:rsid w:val="0097730E"/>
    <w:rsid w:val="00986CEF"/>
    <w:rsid w:val="00990BE2"/>
    <w:rsid w:val="00992BDE"/>
    <w:rsid w:val="009B296A"/>
    <w:rsid w:val="009C763D"/>
    <w:rsid w:val="009D44CF"/>
    <w:rsid w:val="009D6E72"/>
    <w:rsid w:val="009F387F"/>
    <w:rsid w:val="009F7371"/>
    <w:rsid w:val="00A01DEE"/>
    <w:rsid w:val="00A05D12"/>
    <w:rsid w:val="00A068D7"/>
    <w:rsid w:val="00A10797"/>
    <w:rsid w:val="00A139B3"/>
    <w:rsid w:val="00A13B77"/>
    <w:rsid w:val="00A142DD"/>
    <w:rsid w:val="00A15088"/>
    <w:rsid w:val="00A25665"/>
    <w:rsid w:val="00A4668A"/>
    <w:rsid w:val="00A57A00"/>
    <w:rsid w:val="00A60ECA"/>
    <w:rsid w:val="00A629F0"/>
    <w:rsid w:val="00A64581"/>
    <w:rsid w:val="00A71B4A"/>
    <w:rsid w:val="00A75F92"/>
    <w:rsid w:val="00A83413"/>
    <w:rsid w:val="00A923C1"/>
    <w:rsid w:val="00A92555"/>
    <w:rsid w:val="00A94997"/>
    <w:rsid w:val="00A94F98"/>
    <w:rsid w:val="00A96086"/>
    <w:rsid w:val="00A970AE"/>
    <w:rsid w:val="00A9746C"/>
    <w:rsid w:val="00A976AB"/>
    <w:rsid w:val="00AC325A"/>
    <w:rsid w:val="00AC549D"/>
    <w:rsid w:val="00AC559A"/>
    <w:rsid w:val="00AC65EE"/>
    <w:rsid w:val="00AC6E83"/>
    <w:rsid w:val="00AD299E"/>
    <w:rsid w:val="00AD7CB0"/>
    <w:rsid w:val="00AE19B3"/>
    <w:rsid w:val="00AE1EE9"/>
    <w:rsid w:val="00AE4CEA"/>
    <w:rsid w:val="00AF2D4B"/>
    <w:rsid w:val="00AF6D15"/>
    <w:rsid w:val="00B0396E"/>
    <w:rsid w:val="00B06DFA"/>
    <w:rsid w:val="00B115F9"/>
    <w:rsid w:val="00B20604"/>
    <w:rsid w:val="00B238C0"/>
    <w:rsid w:val="00B23AF3"/>
    <w:rsid w:val="00B351D2"/>
    <w:rsid w:val="00B42CCE"/>
    <w:rsid w:val="00B51BDC"/>
    <w:rsid w:val="00B540E0"/>
    <w:rsid w:val="00B57B87"/>
    <w:rsid w:val="00B57D3E"/>
    <w:rsid w:val="00B66017"/>
    <w:rsid w:val="00B6773A"/>
    <w:rsid w:val="00B87B9C"/>
    <w:rsid w:val="00B977CD"/>
    <w:rsid w:val="00BA2DF0"/>
    <w:rsid w:val="00BA32DC"/>
    <w:rsid w:val="00BA5546"/>
    <w:rsid w:val="00BB7982"/>
    <w:rsid w:val="00BD0BF0"/>
    <w:rsid w:val="00BD20A6"/>
    <w:rsid w:val="00BE0B64"/>
    <w:rsid w:val="00BE2649"/>
    <w:rsid w:val="00BE33B7"/>
    <w:rsid w:val="00BE38E6"/>
    <w:rsid w:val="00BE7E30"/>
    <w:rsid w:val="00C05281"/>
    <w:rsid w:val="00C059D7"/>
    <w:rsid w:val="00C16705"/>
    <w:rsid w:val="00C33661"/>
    <w:rsid w:val="00C51204"/>
    <w:rsid w:val="00C52661"/>
    <w:rsid w:val="00C52CC0"/>
    <w:rsid w:val="00C56BB1"/>
    <w:rsid w:val="00C64C37"/>
    <w:rsid w:val="00C7138E"/>
    <w:rsid w:val="00C92F82"/>
    <w:rsid w:val="00C93811"/>
    <w:rsid w:val="00C95E3D"/>
    <w:rsid w:val="00CB6E58"/>
    <w:rsid w:val="00CB7AD6"/>
    <w:rsid w:val="00CC34F0"/>
    <w:rsid w:val="00CC41D0"/>
    <w:rsid w:val="00CC47A6"/>
    <w:rsid w:val="00CD2065"/>
    <w:rsid w:val="00CE3B3B"/>
    <w:rsid w:val="00CE443D"/>
    <w:rsid w:val="00CE4448"/>
    <w:rsid w:val="00CF38F4"/>
    <w:rsid w:val="00CF53E0"/>
    <w:rsid w:val="00D0662C"/>
    <w:rsid w:val="00D1654E"/>
    <w:rsid w:val="00D3751F"/>
    <w:rsid w:val="00D3795D"/>
    <w:rsid w:val="00D40284"/>
    <w:rsid w:val="00D40813"/>
    <w:rsid w:val="00D474F3"/>
    <w:rsid w:val="00D53239"/>
    <w:rsid w:val="00D532EF"/>
    <w:rsid w:val="00D5728D"/>
    <w:rsid w:val="00D61C25"/>
    <w:rsid w:val="00D623FC"/>
    <w:rsid w:val="00D651AC"/>
    <w:rsid w:val="00D67E67"/>
    <w:rsid w:val="00D7390B"/>
    <w:rsid w:val="00D75CB6"/>
    <w:rsid w:val="00D77589"/>
    <w:rsid w:val="00D77E0D"/>
    <w:rsid w:val="00D82B50"/>
    <w:rsid w:val="00D9125E"/>
    <w:rsid w:val="00D925CF"/>
    <w:rsid w:val="00D95074"/>
    <w:rsid w:val="00DA0859"/>
    <w:rsid w:val="00DA0B4E"/>
    <w:rsid w:val="00DA0BAB"/>
    <w:rsid w:val="00DA6CDF"/>
    <w:rsid w:val="00DB2213"/>
    <w:rsid w:val="00DB6018"/>
    <w:rsid w:val="00DB7FEB"/>
    <w:rsid w:val="00DD2DC4"/>
    <w:rsid w:val="00DD641A"/>
    <w:rsid w:val="00DE0ABC"/>
    <w:rsid w:val="00DE4DE4"/>
    <w:rsid w:val="00DE56A5"/>
    <w:rsid w:val="00DF0704"/>
    <w:rsid w:val="00DF0D93"/>
    <w:rsid w:val="00E0671D"/>
    <w:rsid w:val="00E079A8"/>
    <w:rsid w:val="00E115B5"/>
    <w:rsid w:val="00E152FF"/>
    <w:rsid w:val="00E16BE2"/>
    <w:rsid w:val="00E27590"/>
    <w:rsid w:val="00E27D1E"/>
    <w:rsid w:val="00E36882"/>
    <w:rsid w:val="00E442BA"/>
    <w:rsid w:val="00E4491A"/>
    <w:rsid w:val="00E45D28"/>
    <w:rsid w:val="00E4696F"/>
    <w:rsid w:val="00E6206E"/>
    <w:rsid w:val="00E66D27"/>
    <w:rsid w:val="00E74E51"/>
    <w:rsid w:val="00E76FE7"/>
    <w:rsid w:val="00E8008E"/>
    <w:rsid w:val="00E80BEE"/>
    <w:rsid w:val="00E92B4A"/>
    <w:rsid w:val="00E9441B"/>
    <w:rsid w:val="00E94468"/>
    <w:rsid w:val="00E9691B"/>
    <w:rsid w:val="00EA0A3E"/>
    <w:rsid w:val="00EB2713"/>
    <w:rsid w:val="00EB3E97"/>
    <w:rsid w:val="00EB54F1"/>
    <w:rsid w:val="00EC11BB"/>
    <w:rsid w:val="00EC57FF"/>
    <w:rsid w:val="00ED144B"/>
    <w:rsid w:val="00ED6237"/>
    <w:rsid w:val="00EE03C1"/>
    <w:rsid w:val="00EE1DE4"/>
    <w:rsid w:val="00EF0F24"/>
    <w:rsid w:val="00EF14FB"/>
    <w:rsid w:val="00EF52C3"/>
    <w:rsid w:val="00EF711E"/>
    <w:rsid w:val="00F05A1A"/>
    <w:rsid w:val="00F22181"/>
    <w:rsid w:val="00F36D50"/>
    <w:rsid w:val="00F45EBB"/>
    <w:rsid w:val="00F60F46"/>
    <w:rsid w:val="00F61910"/>
    <w:rsid w:val="00F72337"/>
    <w:rsid w:val="00F77CC5"/>
    <w:rsid w:val="00F77D07"/>
    <w:rsid w:val="00F83150"/>
    <w:rsid w:val="00F84878"/>
    <w:rsid w:val="00F849B5"/>
    <w:rsid w:val="00F86648"/>
    <w:rsid w:val="00F919BA"/>
    <w:rsid w:val="00FA5012"/>
    <w:rsid w:val="00FC1C1D"/>
    <w:rsid w:val="00FD0ECD"/>
    <w:rsid w:val="00FD5B4C"/>
    <w:rsid w:val="00FD7B86"/>
    <w:rsid w:val="00FE192B"/>
    <w:rsid w:val="00FE359B"/>
    <w:rsid w:val="00FF0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EC0217"/>
  <w15:docId w15:val="{AEF62AD4-9A94-41EF-A263-D9214A68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47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2475"/>
    <w:pPr>
      <w:keepNext/>
      <w:ind w:right="-255" w:firstLine="851"/>
      <w:jc w:val="center"/>
      <w:outlineLvl w:val="2"/>
    </w:pPr>
    <w:rPr>
      <w:rFonts w:ascii=".VnTimeH" w:hAnsi=".VnTimeH"/>
      <w:b/>
      <w:noProof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22475"/>
    <w:pPr>
      <w:keepNext/>
      <w:ind w:firstLine="342"/>
      <w:jc w:val="center"/>
      <w:outlineLvl w:val="7"/>
    </w:pPr>
    <w:rPr>
      <w:rFonts w:ascii="VNI-Maria" w:hAnsi="VNI-Maria"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22475"/>
    <w:rPr>
      <w:rFonts w:ascii=".VnTimeH" w:eastAsia="Times New Roman" w:hAnsi=".VnTimeH" w:cs="Times New Roman"/>
      <w:b/>
      <w:noProof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622475"/>
    <w:rPr>
      <w:rFonts w:ascii="VNI-Maria" w:eastAsia="Times New Roman" w:hAnsi="VNI-Maria" w:cs="Times New Roman"/>
      <w:i/>
      <w:sz w:val="32"/>
      <w:szCs w:val="20"/>
    </w:rPr>
  </w:style>
  <w:style w:type="paragraph" w:styleId="BlockText">
    <w:name w:val="Block Text"/>
    <w:basedOn w:val="Normal"/>
    <w:unhideWhenUsed/>
    <w:rsid w:val="00622475"/>
    <w:pPr>
      <w:tabs>
        <w:tab w:val="left" w:pos="9000"/>
      </w:tabs>
      <w:ind w:left="1440" w:right="-612" w:firstLine="990"/>
      <w:jc w:val="both"/>
    </w:pPr>
  </w:style>
  <w:style w:type="paragraph" w:styleId="Header">
    <w:name w:val="header"/>
    <w:basedOn w:val="Normal"/>
    <w:link w:val="HeaderChar"/>
    <w:uiPriority w:val="99"/>
    <w:unhideWhenUsed/>
    <w:rsid w:val="00343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3D9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3D9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B1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0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0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64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64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5658-9F0E-4C8B-8CBD-7CC13EFE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184</cp:revision>
  <cp:lastPrinted>2021-12-20T01:14:00Z</cp:lastPrinted>
  <dcterms:created xsi:type="dcterms:W3CDTF">2021-02-26T02:48:00Z</dcterms:created>
  <dcterms:modified xsi:type="dcterms:W3CDTF">2025-12-09T06:44:00Z</dcterms:modified>
</cp:coreProperties>
</file>