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7" w:type="dxa"/>
        <w:tblCellMar>
          <w:left w:w="0" w:type="dxa"/>
          <w:right w:w="0" w:type="dxa"/>
        </w:tblCellMar>
        <w:tblLook w:val="04A0" w:firstRow="1" w:lastRow="0" w:firstColumn="1" w:lastColumn="0" w:noHBand="0" w:noVBand="1"/>
      </w:tblPr>
      <w:tblGrid>
        <w:gridCol w:w="3348"/>
        <w:gridCol w:w="6399"/>
      </w:tblGrid>
      <w:tr w:rsidR="008A0C7A" w:rsidRPr="008A0C7A" w14:paraId="3D55A642" w14:textId="77777777" w:rsidTr="00FD3A7E">
        <w:trPr>
          <w:divId w:val="1937707775"/>
          <w:trHeight w:val="709"/>
        </w:trPr>
        <w:tc>
          <w:tcPr>
            <w:tcW w:w="3348" w:type="dxa"/>
            <w:tcMar>
              <w:top w:w="0" w:type="dxa"/>
              <w:left w:w="108" w:type="dxa"/>
              <w:bottom w:w="0" w:type="dxa"/>
              <w:right w:w="108" w:type="dxa"/>
            </w:tcMar>
            <w:hideMark/>
          </w:tcPr>
          <w:p w14:paraId="4BC2252B" w14:textId="2258DB4D" w:rsidR="000F4036" w:rsidRPr="008A0C7A" w:rsidRDefault="002D2AAB" w:rsidP="007F48B8">
            <w:pPr>
              <w:pStyle w:val="NormalWeb"/>
              <w:spacing w:before="0" w:beforeAutospacing="0" w:after="0" w:afterAutospacing="0"/>
              <w:jc w:val="center"/>
              <w:rPr>
                <w:sz w:val="28"/>
                <w:szCs w:val="28"/>
              </w:rPr>
            </w:pPr>
            <w:r w:rsidRPr="008A0C7A">
              <w:rPr>
                <w:b/>
                <w:bCs/>
                <w:noProof/>
                <w:sz w:val="26"/>
                <w:szCs w:val="26"/>
              </w:rPr>
              <mc:AlternateContent>
                <mc:Choice Requires="wps">
                  <w:drawing>
                    <wp:anchor distT="0" distB="0" distL="114300" distR="114300" simplePos="0" relativeHeight="251661824" behindDoc="0" locked="0" layoutInCell="1" allowOverlap="1" wp14:anchorId="45E1F01D" wp14:editId="6D7EE564">
                      <wp:simplePos x="0" y="0"/>
                      <wp:positionH relativeFrom="margin">
                        <wp:align>center</wp:align>
                      </wp:positionH>
                      <wp:positionV relativeFrom="paragraph">
                        <wp:posOffset>422910</wp:posOffset>
                      </wp:positionV>
                      <wp:extent cx="609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w:pict>
                    <v:line w14:anchorId="03FE5649" id="Straight Connector 1" o:spid="_x0000_s1026" style="position:absolute;z-index:251661824;visibility:visible;mso-wrap-style:square;mso-wrap-distance-left:9pt;mso-wrap-distance-top:0;mso-wrap-distance-right:9pt;mso-wrap-distance-bottom:0;mso-position-horizontal:center;mso-position-horizontal-relative:margin;mso-position-vertical:absolute;mso-position-vertical-relative:text" from="0,33.3pt" to="48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">
                      <w10:wrap anchorx="margin"/>
                    </v:line>
                  </w:pict>
                </mc:Fallback>
              </mc:AlternateContent>
            </w:r>
            <w:r w:rsidR="000F4036" w:rsidRPr="008A0C7A">
              <w:rPr>
                <w:b/>
                <w:bCs/>
                <w:sz w:val="26"/>
                <w:szCs w:val="26"/>
                <w:lang w:val="vi-VN"/>
              </w:rPr>
              <w:t>ỦY BAN NHÂN DÂN</w:t>
            </w:r>
            <w:r w:rsidR="000F4036" w:rsidRPr="008A0C7A">
              <w:rPr>
                <w:b/>
                <w:bCs/>
                <w:sz w:val="28"/>
                <w:szCs w:val="28"/>
                <w:lang w:val="vi-VN"/>
              </w:rPr>
              <w:t xml:space="preserve"> </w:t>
            </w:r>
            <w:r w:rsidR="000F4036" w:rsidRPr="008A0C7A">
              <w:rPr>
                <w:b/>
                <w:bCs/>
                <w:sz w:val="28"/>
                <w:szCs w:val="28"/>
                <w:lang w:val="vi-VN"/>
              </w:rPr>
              <w:br/>
              <w:t xml:space="preserve">TỈNH AN GIANG </w:t>
            </w:r>
            <w:r w:rsidR="000F4036" w:rsidRPr="008A0C7A">
              <w:rPr>
                <w:b/>
                <w:bCs/>
                <w:sz w:val="28"/>
                <w:szCs w:val="28"/>
              </w:rPr>
              <w:br/>
            </w:r>
          </w:p>
        </w:tc>
        <w:tc>
          <w:tcPr>
            <w:tcW w:w="6399" w:type="dxa"/>
            <w:tcMar>
              <w:top w:w="0" w:type="dxa"/>
              <w:left w:w="108" w:type="dxa"/>
              <w:bottom w:w="0" w:type="dxa"/>
              <w:right w:w="108" w:type="dxa"/>
            </w:tcMar>
            <w:hideMark/>
          </w:tcPr>
          <w:p w14:paraId="7218D2A3" w14:textId="72A721A7" w:rsidR="000F4036" w:rsidRPr="008A0C7A" w:rsidRDefault="00D7060C" w:rsidP="00C84827">
            <w:pPr>
              <w:pStyle w:val="NormalWeb"/>
              <w:spacing w:before="0" w:beforeAutospacing="0" w:after="0" w:afterAutospacing="0"/>
              <w:jc w:val="center"/>
              <w:rPr>
                <w:sz w:val="28"/>
                <w:szCs w:val="28"/>
                <w:lang w:val="vi-VN"/>
              </w:rPr>
            </w:pPr>
            <w:r w:rsidRPr="008A0C7A">
              <w:rPr>
                <w:b/>
                <w:bCs/>
                <w:noProof/>
                <w:sz w:val="26"/>
                <w:szCs w:val="26"/>
              </w:rPr>
              <mc:AlternateContent>
                <mc:Choice Requires="wps">
                  <w:drawing>
                    <wp:anchor distT="0" distB="0" distL="114300" distR="114300" simplePos="0" relativeHeight="251655680" behindDoc="0" locked="0" layoutInCell="1" allowOverlap="1" wp14:anchorId="4AF0FAA7" wp14:editId="2BF76CF3">
                      <wp:simplePos x="0" y="0"/>
                      <wp:positionH relativeFrom="margin">
                        <wp:posOffset>909955</wp:posOffset>
                      </wp:positionH>
                      <wp:positionV relativeFrom="paragraph">
                        <wp:posOffset>403225</wp:posOffset>
                      </wp:positionV>
                      <wp:extent cx="2106295" cy="0"/>
                      <wp:effectExtent l="0" t="0" r="0" b="0"/>
                      <wp:wrapNone/>
                      <wp:docPr id="1594279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13B464A" id="_x0000_t32" coordsize="21600,21600" o:spt="32" o:oned="t" path="m,l21600,21600e" filled="f">
                      <v:path arrowok="t" fillok="f" o:connecttype="none"/>
                      <o:lock v:ext="edit" shapetype="t"/>
                    </v:shapetype>
                    <v:shape id="AutoShape 10" o:spid="_x0000_s1026" type="#_x0000_t32" style="position:absolute;margin-left:71.65pt;margin-top:31.75pt;width:165.85pt;height: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quA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">
                      <w10:wrap anchorx="margin"/>
                    </v:shape>
                  </w:pict>
                </mc:Fallback>
              </mc:AlternateContent>
            </w:r>
            <w:r w:rsidR="000F4036" w:rsidRPr="008A0C7A">
              <w:rPr>
                <w:b/>
                <w:bCs/>
                <w:sz w:val="26"/>
                <w:szCs w:val="26"/>
                <w:lang w:val="vi-VN"/>
              </w:rPr>
              <w:t>CỘNG HÒA XÃ HỘI CHỦ NGHĨA VIỆT NAM</w:t>
            </w:r>
            <w:r w:rsidR="000F4036" w:rsidRPr="008A0C7A">
              <w:rPr>
                <w:b/>
                <w:bCs/>
                <w:sz w:val="28"/>
                <w:szCs w:val="28"/>
                <w:lang w:val="vi-VN"/>
              </w:rPr>
              <w:br/>
              <w:t>Độc l</w:t>
            </w:r>
            <w:r w:rsidR="00513ADD" w:rsidRPr="008A0C7A">
              <w:rPr>
                <w:b/>
                <w:bCs/>
                <w:sz w:val="28"/>
                <w:szCs w:val="28"/>
                <w:lang w:val="vi-VN"/>
              </w:rPr>
              <w:t>ập - Tự do - Hạnh phúc</w:t>
            </w:r>
            <w:r w:rsidR="00513ADD" w:rsidRPr="008A0C7A">
              <w:rPr>
                <w:b/>
                <w:bCs/>
                <w:sz w:val="28"/>
                <w:szCs w:val="28"/>
                <w:lang w:val="vi-VN"/>
              </w:rPr>
              <w:br/>
            </w:r>
          </w:p>
        </w:tc>
      </w:tr>
      <w:tr w:rsidR="000F4036" w:rsidRPr="008A0C7A" w14:paraId="1A9F7E0A" w14:textId="77777777" w:rsidTr="00FD3A7E">
        <w:trPr>
          <w:divId w:val="1937707775"/>
          <w:trHeight w:val="562"/>
        </w:trPr>
        <w:tc>
          <w:tcPr>
            <w:tcW w:w="3348" w:type="dxa"/>
            <w:tcMar>
              <w:top w:w="0" w:type="dxa"/>
              <w:left w:w="108" w:type="dxa"/>
              <w:bottom w:w="0" w:type="dxa"/>
              <w:right w:w="108" w:type="dxa"/>
            </w:tcMar>
            <w:vAlign w:val="center"/>
            <w:hideMark/>
          </w:tcPr>
          <w:p w14:paraId="19D81350" w14:textId="1230DD8C" w:rsidR="000F4036" w:rsidRPr="008A0C7A" w:rsidRDefault="00513ADD" w:rsidP="00FD3A7E">
            <w:pPr>
              <w:pStyle w:val="NormalWeb"/>
              <w:spacing w:before="0" w:beforeAutospacing="0" w:after="0" w:afterAutospacing="0"/>
              <w:jc w:val="center"/>
              <w:rPr>
                <w:sz w:val="28"/>
                <w:szCs w:val="28"/>
              </w:rPr>
            </w:pPr>
            <w:r w:rsidRPr="008A0C7A">
              <w:rPr>
                <w:sz w:val="28"/>
                <w:szCs w:val="28"/>
                <w:lang w:val="vi-VN"/>
              </w:rPr>
              <w:t xml:space="preserve">Số: </w:t>
            </w:r>
            <w:r w:rsidR="00EC624F" w:rsidRPr="008A0C7A">
              <w:rPr>
                <w:sz w:val="28"/>
                <w:szCs w:val="28"/>
              </w:rPr>
              <w:t xml:space="preserve"> </w:t>
            </w:r>
            <w:r w:rsidR="004244D7" w:rsidRPr="008A0C7A">
              <w:rPr>
                <w:sz w:val="28"/>
                <w:szCs w:val="28"/>
              </w:rPr>
              <w:t xml:space="preserve"> </w:t>
            </w:r>
            <w:r w:rsidR="00BD7EE9">
              <w:rPr>
                <w:sz w:val="28"/>
                <w:szCs w:val="28"/>
              </w:rPr>
              <w:t xml:space="preserve">    </w:t>
            </w:r>
            <w:r w:rsidR="004244D7" w:rsidRPr="008A0C7A">
              <w:rPr>
                <w:sz w:val="28"/>
                <w:szCs w:val="28"/>
              </w:rPr>
              <w:t xml:space="preserve">   </w:t>
            </w:r>
            <w:r w:rsidR="004244D7" w:rsidRPr="008A0C7A">
              <w:rPr>
                <w:sz w:val="28"/>
                <w:szCs w:val="28"/>
                <w:lang w:val="vi-VN"/>
              </w:rPr>
              <w:t>/20</w:t>
            </w:r>
            <w:r w:rsidR="00642952" w:rsidRPr="008A0C7A">
              <w:rPr>
                <w:sz w:val="28"/>
                <w:szCs w:val="28"/>
              </w:rPr>
              <w:t>25</w:t>
            </w:r>
            <w:r w:rsidR="000F4036" w:rsidRPr="008A0C7A">
              <w:rPr>
                <w:sz w:val="28"/>
                <w:szCs w:val="28"/>
                <w:lang w:val="vi-VN"/>
              </w:rPr>
              <w:t>/QĐ-UBND</w:t>
            </w:r>
          </w:p>
        </w:tc>
        <w:tc>
          <w:tcPr>
            <w:tcW w:w="6399" w:type="dxa"/>
            <w:tcMar>
              <w:top w:w="0" w:type="dxa"/>
              <w:left w:w="108" w:type="dxa"/>
              <w:bottom w:w="0" w:type="dxa"/>
              <w:right w:w="108" w:type="dxa"/>
            </w:tcMar>
            <w:vAlign w:val="center"/>
            <w:hideMark/>
          </w:tcPr>
          <w:p w14:paraId="116995AB" w14:textId="55CF98DE" w:rsidR="000F4036" w:rsidRPr="008A0C7A" w:rsidRDefault="00513ADD" w:rsidP="00FD3A7E">
            <w:pPr>
              <w:pStyle w:val="NormalWeb"/>
              <w:spacing w:before="0" w:beforeAutospacing="0" w:after="0" w:afterAutospacing="0"/>
              <w:ind w:right="-250"/>
              <w:jc w:val="center"/>
              <w:rPr>
                <w:sz w:val="28"/>
                <w:szCs w:val="28"/>
              </w:rPr>
            </w:pPr>
            <w:r w:rsidRPr="008A0C7A">
              <w:rPr>
                <w:i/>
                <w:iCs/>
                <w:sz w:val="28"/>
                <w:szCs w:val="28"/>
              </w:rPr>
              <w:t>An Giang</w:t>
            </w:r>
            <w:r w:rsidR="000F4036" w:rsidRPr="008A0C7A">
              <w:rPr>
                <w:i/>
                <w:iCs/>
                <w:sz w:val="28"/>
                <w:szCs w:val="28"/>
                <w:lang w:val="vi-VN"/>
              </w:rPr>
              <w:t xml:space="preserve">, ngày </w:t>
            </w:r>
            <w:r w:rsidR="004244D7" w:rsidRPr="008A0C7A">
              <w:rPr>
                <w:i/>
                <w:iCs/>
                <w:sz w:val="28"/>
                <w:szCs w:val="28"/>
              </w:rPr>
              <w:t xml:space="preserve">    </w:t>
            </w:r>
            <w:r w:rsidRPr="008A0C7A">
              <w:rPr>
                <w:i/>
                <w:iCs/>
                <w:sz w:val="28"/>
                <w:szCs w:val="28"/>
              </w:rPr>
              <w:t xml:space="preserve"> </w:t>
            </w:r>
            <w:r w:rsidR="000F4036" w:rsidRPr="008A0C7A">
              <w:rPr>
                <w:i/>
                <w:iCs/>
                <w:sz w:val="28"/>
                <w:szCs w:val="28"/>
                <w:lang w:val="vi-VN"/>
              </w:rPr>
              <w:t xml:space="preserve">tháng </w:t>
            </w:r>
            <w:r w:rsidR="004B1583">
              <w:rPr>
                <w:i/>
                <w:iCs/>
                <w:sz w:val="28"/>
                <w:szCs w:val="28"/>
              </w:rPr>
              <w:t xml:space="preserve"> </w:t>
            </w:r>
            <w:r w:rsidR="00E7076E">
              <w:rPr>
                <w:i/>
                <w:iCs/>
                <w:sz w:val="28"/>
                <w:szCs w:val="28"/>
              </w:rPr>
              <w:t xml:space="preserve"> </w:t>
            </w:r>
            <w:r w:rsidR="00B73EB7" w:rsidRPr="008A0C7A">
              <w:rPr>
                <w:i/>
                <w:iCs/>
                <w:sz w:val="28"/>
                <w:szCs w:val="28"/>
              </w:rPr>
              <w:t xml:space="preserve"> </w:t>
            </w:r>
            <w:r w:rsidR="00260A99" w:rsidRPr="008A0C7A">
              <w:rPr>
                <w:i/>
                <w:iCs/>
                <w:sz w:val="28"/>
                <w:szCs w:val="28"/>
              </w:rPr>
              <w:t xml:space="preserve"> </w:t>
            </w:r>
            <w:r w:rsidR="000F4036" w:rsidRPr="008A0C7A">
              <w:rPr>
                <w:i/>
                <w:iCs/>
                <w:sz w:val="28"/>
                <w:szCs w:val="28"/>
                <w:lang w:val="vi-VN"/>
              </w:rPr>
              <w:t>năm 20</w:t>
            </w:r>
            <w:r w:rsidR="00642952" w:rsidRPr="008A0C7A">
              <w:rPr>
                <w:i/>
                <w:iCs/>
                <w:sz w:val="28"/>
                <w:szCs w:val="28"/>
              </w:rPr>
              <w:t>25</w:t>
            </w:r>
          </w:p>
        </w:tc>
      </w:tr>
    </w:tbl>
    <w:p w14:paraId="73B312F5" w14:textId="6F458F76" w:rsidR="007F48B8" w:rsidRPr="008A0C7A" w:rsidRDefault="00657D64" w:rsidP="003355F3">
      <w:pPr>
        <w:pStyle w:val="NormalWeb"/>
        <w:spacing w:after="120" w:afterAutospacing="0"/>
        <w:jc w:val="center"/>
        <w:divId w:val="1937707775"/>
        <w:rPr>
          <w:b/>
          <w:bCs/>
          <w:sz w:val="2"/>
          <w:szCs w:val="26"/>
        </w:rPr>
      </w:pPr>
      <w:r w:rsidRPr="008A0C7A">
        <w:rPr>
          <w:b/>
          <w:bCs/>
          <w:noProof/>
          <w:sz w:val="2"/>
          <w:szCs w:val="26"/>
        </w:rPr>
        <mc:AlternateContent>
          <mc:Choice Requires="wps">
            <w:drawing>
              <wp:anchor distT="0" distB="0" distL="114300" distR="114300" simplePos="0" relativeHeight="251660800" behindDoc="0" locked="0" layoutInCell="1" allowOverlap="1" wp14:anchorId="19CCB595" wp14:editId="07B5F323">
                <wp:simplePos x="0" y="0"/>
                <wp:positionH relativeFrom="column">
                  <wp:posOffset>-546241</wp:posOffset>
                </wp:positionH>
                <wp:positionV relativeFrom="paragraph">
                  <wp:posOffset>89857</wp:posOffset>
                </wp:positionV>
                <wp:extent cx="1306285" cy="427511"/>
                <wp:effectExtent l="0" t="0" r="27305" b="10795"/>
                <wp:wrapNone/>
                <wp:docPr id="143349469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285" cy="427511"/>
                        </a:xfrm>
                        <a:prstGeom prst="rect">
                          <a:avLst/>
                        </a:prstGeom>
                        <a:solidFill>
                          <a:srgbClr val="FFFFFF"/>
                        </a:solidFill>
                        <a:ln w="9525">
                          <a:solidFill>
                            <a:srgbClr val="000000"/>
                          </a:solidFill>
                          <a:miter lim="800000"/>
                          <a:headEnd/>
                          <a:tailEnd/>
                        </a:ln>
                      </wps:spPr>
                      <wps:txbx>
                        <w:txbxContent>
                          <w:p w14:paraId="51FA4126" w14:textId="617C0FF4" w:rsidR="00FF1039" w:rsidRPr="00BD7EE9" w:rsidRDefault="00BD7EE9" w:rsidP="00FF1039">
                            <w:pPr>
                              <w:jc w:val="center"/>
                              <w:rPr>
                                <w:b/>
                                <w:bCs/>
                                <w:iCs/>
                                <w:sz w:val="28"/>
                                <w:szCs w:val="28"/>
                              </w:rPr>
                            </w:pPr>
                            <w:r w:rsidRPr="00BD7EE9">
                              <w:rPr>
                                <w:b/>
                                <w:bCs/>
                                <w:i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CB595" id="_x0000_t202" coordsize="21600,21600" o:spt="202" path="m,l,21600r21600,l21600,xe">
                <v:stroke joinstyle="miter"/>
                <v:path gradientshapeok="t" o:connecttype="rect"/>
              </v:shapetype>
              <v:shape id="Text Box 16" o:spid="_x0000_s1026" type="#_x0000_t202" style="position:absolute;left:0;text-align:left;margin-left:-43pt;margin-top:7.1pt;width:102.85pt;height:3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">
                <v:textbox>
                  <w:txbxContent>
                    <w:p w14:paraId="51FA4126" w14:textId="617C0FF4" w:rsidR="00FF1039" w:rsidRPr="00BD7EE9" w:rsidRDefault="00BD7EE9" w:rsidP="00FF1039">
                      <w:pPr>
                        <w:jc w:val="center"/>
                        <w:rPr>
                          <w:b/>
                          <w:bCs/>
                          <w:iCs/>
                          <w:sz w:val="28"/>
                          <w:szCs w:val="28"/>
                        </w:rPr>
                      </w:pPr>
                      <w:r w:rsidRPr="00BD7EE9">
                        <w:rPr>
                          <w:b/>
                          <w:bCs/>
                          <w:iCs/>
                          <w:sz w:val="28"/>
                          <w:szCs w:val="28"/>
                        </w:rPr>
                        <w:t>DỰ THẢO</w:t>
                      </w:r>
                    </w:p>
                  </w:txbxContent>
                </v:textbox>
              </v:shape>
            </w:pict>
          </mc:Fallback>
        </mc:AlternateContent>
      </w:r>
    </w:p>
    <w:p w14:paraId="540C8436" w14:textId="668D6721" w:rsidR="000F4036" w:rsidRPr="008A0C7A" w:rsidRDefault="000F4036" w:rsidP="00CC7461">
      <w:pPr>
        <w:pStyle w:val="NormalWeb"/>
        <w:spacing w:before="0" w:beforeAutospacing="0" w:after="0" w:afterAutospacing="0"/>
        <w:jc w:val="center"/>
        <w:divId w:val="1937707775"/>
        <w:rPr>
          <w:sz w:val="28"/>
          <w:szCs w:val="28"/>
        </w:rPr>
      </w:pPr>
      <w:r w:rsidRPr="008A0C7A">
        <w:rPr>
          <w:b/>
          <w:bCs/>
          <w:sz w:val="28"/>
          <w:szCs w:val="28"/>
          <w:lang w:val="vi-VN"/>
        </w:rPr>
        <w:t>QUYẾT ĐỊNH</w:t>
      </w:r>
    </w:p>
    <w:p w14:paraId="46349AC0" w14:textId="24947B29" w:rsidR="00CC7461" w:rsidRPr="008A0C7A" w:rsidRDefault="00E7076E" w:rsidP="00E7076E">
      <w:pPr>
        <w:pStyle w:val="NormalWeb"/>
        <w:jc w:val="center"/>
        <w:divId w:val="1937707775"/>
        <w:rPr>
          <w:b/>
          <w:sz w:val="28"/>
          <w:szCs w:val="28"/>
        </w:rPr>
      </w:pPr>
      <w:r w:rsidRPr="008A0C7A">
        <w:rPr>
          <w:b/>
          <w:noProof/>
          <w:sz w:val="28"/>
          <w:szCs w:val="28"/>
        </w:rPr>
        <mc:AlternateContent>
          <mc:Choice Requires="wps">
            <w:drawing>
              <wp:anchor distT="0" distB="0" distL="114300" distR="114300" simplePos="0" relativeHeight="251657728" behindDoc="0" locked="0" layoutInCell="1" allowOverlap="1" wp14:anchorId="5D5ED198" wp14:editId="30D5ABC2">
                <wp:simplePos x="0" y="0"/>
                <wp:positionH relativeFrom="margin">
                  <wp:posOffset>2266315</wp:posOffset>
                </wp:positionH>
                <wp:positionV relativeFrom="paragraph">
                  <wp:posOffset>638175</wp:posOffset>
                </wp:positionV>
                <wp:extent cx="1439545" cy="0"/>
                <wp:effectExtent l="0" t="0" r="0" b="0"/>
                <wp:wrapNone/>
                <wp:docPr id="60418108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48CAEB0" id="_x0000_t32" coordsize="21600,21600" o:spt="32" o:oned="t" path="m,l21600,21600e" filled="f">
                <v:path arrowok="t" fillok="f" o:connecttype="none"/>
                <o:lock v:ext="edit" shapetype="t"/>
              </v:shapetype>
              <v:shape id="AutoShape 13" o:spid="_x0000_s1026" type="#_x0000_t32" style="position:absolute;margin-left:178.45pt;margin-top:50.25pt;width:113.35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xuAEAAFYDAAAOAAAAZHJzL2Uyb0RvYy54bWysU8Fu2zAMvQ/YPwi6L46zZli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">
                <w10:wrap anchorx="margin"/>
              </v:shape>
            </w:pict>
          </mc:Fallback>
        </mc:AlternateContent>
      </w:r>
      <w:r w:rsidRPr="00E7076E">
        <w:rPr>
          <w:b/>
          <w:bCs/>
          <w:sz w:val="28"/>
          <w:szCs w:val="28"/>
        </w:rPr>
        <w:t>Ban hành Quy ch</w:t>
      </w:r>
      <w:r w:rsidRPr="00E7076E">
        <w:rPr>
          <w:rFonts w:hint="eastAsia"/>
          <w:b/>
          <w:bCs/>
          <w:sz w:val="28"/>
          <w:szCs w:val="28"/>
        </w:rPr>
        <w:t>ế</w:t>
      </w:r>
      <w:r w:rsidRPr="00E7076E">
        <w:rPr>
          <w:b/>
          <w:bCs/>
          <w:sz w:val="28"/>
          <w:szCs w:val="28"/>
        </w:rPr>
        <w:t xml:space="preserve"> ph</w:t>
      </w:r>
      <w:r w:rsidRPr="00E7076E">
        <w:rPr>
          <w:rFonts w:hint="eastAsia"/>
          <w:b/>
          <w:bCs/>
          <w:sz w:val="28"/>
          <w:szCs w:val="28"/>
        </w:rPr>
        <w:t>ố</w:t>
      </w:r>
      <w:r w:rsidRPr="00E7076E">
        <w:rPr>
          <w:b/>
          <w:bCs/>
          <w:sz w:val="28"/>
          <w:szCs w:val="28"/>
        </w:rPr>
        <w:t>i h</w:t>
      </w:r>
      <w:r w:rsidRPr="00E7076E">
        <w:rPr>
          <w:rFonts w:hint="eastAsia"/>
          <w:b/>
          <w:bCs/>
          <w:sz w:val="28"/>
          <w:szCs w:val="28"/>
        </w:rPr>
        <w:t>ợ</w:t>
      </w:r>
      <w:r w:rsidRPr="00E7076E">
        <w:rPr>
          <w:b/>
          <w:bCs/>
          <w:sz w:val="28"/>
          <w:szCs w:val="28"/>
        </w:rPr>
        <w:t>p qu</w:t>
      </w:r>
      <w:r w:rsidRPr="00E7076E">
        <w:rPr>
          <w:rFonts w:hint="eastAsia"/>
          <w:b/>
          <w:bCs/>
          <w:sz w:val="28"/>
          <w:szCs w:val="28"/>
        </w:rPr>
        <w:t>ả</w:t>
      </w:r>
      <w:r w:rsidRPr="00E7076E">
        <w:rPr>
          <w:b/>
          <w:bCs/>
          <w:sz w:val="28"/>
          <w:szCs w:val="28"/>
        </w:rPr>
        <w:t>n l</w:t>
      </w:r>
      <w:r w:rsidRPr="00E7076E">
        <w:rPr>
          <w:rFonts w:hint="eastAsia"/>
          <w:b/>
          <w:bCs/>
          <w:sz w:val="28"/>
          <w:szCs w:val="28"/>
        </w:rPr>
        <w:t>ý</w:t>
      </w:r>
      <w:r w:rsidRPr="00E7076E">
        <w:rPr>
          <w:b/>
          <w:bCs/>
          <w:sz w:val="28"/>
          <w:szCs w:val="28"/>
        </w:rPr>
        <w:t xml:space="preserve"> ho</w:t>
      </w:r>
      <w:r w:rsidRPr="00E7076E">
        <w:rPr>
          <w:rFonts w:hint="eastAsia"/>
          <w:b/>
          <w:bCs/>
          <w:sz w:val="28"/>
          <w:szCs w:val="28"/>
        </w:rPr>
        <w:t>ạ</w:t>
      </w:r>
      <w:r w:rsidRPr="00E7076E">
        <w:rPr>
          <w:b/>
          <w:bCs/>
          <w:sz w:val="28"/>
          <w:szCs w:val="28"/>
        </w:rPr>
        <w:t xml:space="preserve">t </w:t>
      </w:r>
      <w:r w:rsidRPr="00E7076E">
        <w:rPr>
          <w:rFonts w:hint="eastAsia"/>
          <w:b/>
          <w:bCs/>
          <w:sz w:val="28"/>
          <w:szCs w:val="28"/>
        </w:rPr>
        <w:t>độ</w:t>
      </w:r>
      <w:r w:rsidRPr="00E7076E">
        <w:rPr>
          <w:b/>
          <w:bCs/>
          <w:sz w:val="28"/>
          <w:szCs w:val="28"/>
        </w:rPr>
        <w:t xml:space="preserve">ng mua bán, trao </w:t>
      </w:r>
      <w:r w:rsidRPr="00E7076E">
        <w:rPr>
          <w:rFonts w:hint="eastAsia"/>
          <w:b/>
          <w:bCs/>
          <w:sz w:val="28"/>
          <w:szCs w:val="28"/>
        </w:rPr>
        <w:t>đổ</w:t>
      </w:r>
      <w:r w:rsidRPr="00E7076E">
        <w:rPr>
          <w:b/>
          <w:bCs/>
          <w:sz w:val="28"/>
          <w:szCs w:val="28"/>
        </w:rPr>
        <w:t>i hàng hóa</w:t>
      </w:r>
      <w:r>
        <w:rPr>
          <w:b/>
          <w:bCs/>
          <w:sz w:val="28"/>
          <w:szCs w:val="28"/>
        </w:rPr>
        <w:t xml:space="preserve"> </w:t>
      </w:r>
      <w:r w:rsidRPr="00E7076E">
        <w:rPr>
          <w:b/>
          <w:bCs/>
          <w:sz w:val="28"/>
          <w:szCs w:val="28"/>
        </w:rPr>
        <w:t>qua c</w:t>
      </w:r>
      <w:r w:rsidRPr="00E7076E">
        <w:rPr>
          <w:rFonts w:hint="eastAsia"/>
          <w:b/>
          <w:bCs/>
          <w:sz w:val="28"/>
          <w:szCs w:val="28"/>
        </w:rPr>
        <w:t>ử</w:t>
      </w:r>
      <w:r w:rsidRPr="00E7076E">
        <w:rPr>
          <w:b/>
          <w:bCs/>
          <w:sz w:val="28"/>
          <w:szCs w:val="28"/>
        </w:rPr>
        <w:t>a kh</w:t>
      </w:r>
      <w:r w:rsidRPr="00E7076E">
        <w:rPr>
          <w:rFonts w:hint="eastAsia"/>
          <w:b/>
          <w:bCs/>
          <w:sz w:val="28"/>
          <w:szCs w:val="28"/>
        </w:rPr>
        <w:t>ẩ</w:t>
      </w:r>
      <w:r w:rsidRPr="00E7076E">
        <w:rPr>
          <w:b/>
          <w:bCs/>
          <w:sz w:val="28"/>
          <w:szCs w:val="28"/>
        </w:rPr>
        <w:t>u ph</w:t>
      </w:r>
      <w:r w:rsidRPr="00E7076E">
        <w:rPr>
          <w:rFonts w:hint="eastAsia"/>
          <w:b/>
          <w:bCs/>
          <w:sz w:val="28"/>
          <w:szCs w:val="28"/>
        </w:rPr>
        <w:t>ụ</w:t>
      </w:r>
      <w:r w:rsidRPr="00E7076E">
        <w:rPr>
          <w:b/>
          <w:bCs/>
          <w:sz w:val="28"/>
          <w:szCs w:val="28"/>
        </w:rPr>
        <w:t>, l</w:t>
      </w:r>
      <w:r w:rsidRPr="00E7076E">
        <w:rPr>
          <w:rFonts w:hint="eastAsia"/>
          <w:b/>
          <w:bCs/>
          <w:sz w:val="28"/>
          <w:szCs w:val="28"/>
        </w:rPr>
        <w:t>ố</w:t>
      </w:r>
      <w:r w:rsidRPr="00E7076E">
        <w:rPr>
          <w:b/>
          <w:bCs/>
          <w:sz w:val="28"/>
          <w:szCs w:val="28"/>
        </w:rPr>
        <w:t>i m</w:t>
      </w:r>
      <w:r w:rsidRPr="00E7076E">
        <w:rPr>
          <w:rFonts w:hint="eastAsia"/>
          <w:b/>
          <w:bCs/>
          <w:sz w:val="28"/>
          <w:szCs w:val="28"/>
        </w:rPr>
        <w:t>ở</w:t>
      </w:r>
      <w:r w:rsidRPr="00E7076E">
        <w:rPr>
          <w:b/>
          <w:bCs/>
          <w:sz w:val="28"/>
          <w:szCs w:val="28"/>
        </w:rPr>
        <w:t xml:space="preserve"> biên gi</w:t>
      </w:r>
      <w:r w:rsidRPr="00E7076E">
        <w:rPr>
          <w:rFonts w:hint="eastAsia"/>
          <w:b/>
          <w:bCs/>
          <w:sz w:val="28"/>
          <w:szCs w:val="28"/>
        </w:rPr>
        <w:t>ớ</w:t>
      </w:r>
      <w:r w:rsidRPr="00E7076E">
        <w:rPr>
          <w:b/>
          <w:bCs/>
          <w:sz w:val="28"/>
          <w:szCs w:val="28"/>
        </w:rPr>
        <w:t>i t</w:t>
      </w:r>
      <w:r w:rsidRPr="00E7076E">
        <w:rPr>
          <w:rFonts w:hint="eastAsia"/>
          <w:b/>
          <w:bCs/>
          <w:sz w:val="28"/>
          <w:szCs w:val="28"/>
        </w:rPr>
        <w:t>ỉ</w:t>
      </w:r>
      <w:r w:rsidRPr="00E7076E">
        <w:rPr>
          <w:b/>
          <w:bCs/>
          <w:sz w:val="28"/>
          <w:szCs w:val="28"/>
        </w:rPr>
        <w:t>nh An Giang</w:t>
      </w:r>
    </w:p>
    <w:p w14:paraId="5DA5FC5F" w14:textId="77777777" w:rsidR="00E7076E" w:rsidRPr="00E7076E" w:rsidRDefault="00E7076E" w:rsidP="00FC56CD">
      <w:pPr>
        <w:pStyle w:val="NormalWeb"/>
        <w:spacing w:after="120" w:afterAutospacing="0"/>
        <w:jc w:val="center"/>
        <w:divId w:val="1937707775"/>
        <w:rPr>
          <w:b/>
          <w:bCs/>
          <w:sz w:val="12"/>
          <w:szCs w:val="12"/>
        </w:rPr>
      </w:pPr>
    </w:p>
    <w:p w14:paraId="7B4AF7F8" w14:textId="48B9AAA1" w:rsidR="00C44C3F" w:rsidRPr="008A0C7A" w:rsidRDefault="00454BAB" w:rsidP="00433840">
      <w:pPr>
        <w:spacing w:before="120"/>
        <w:ind w:firstLine="720"/>
        <w:jc w:val="both"/>
        <w:divId w:val="1937707775"/>
        <w:rPr>
          <w:bCs/>
          <w:i/>
          <w:iCs/>
          <w:sz w:val="28"/>
          <w:szCs w:val="28"/>
        </w:rPr>
      </w:pPr>
      <w:r w:rsidRPr="008A0C7A">
        <w:rPr>
          <w:bCs/>
          <w:i/>
          <w:iCs/>
          <w:sz w:val="28"/>
          <w:szCs w:val="28"/>
        </w:rPr>
        <w:t xml:space="preserve">Căn cứ </w:t>
      </w:r>
      <w:bookmarkStart w:id="0" w:name="_Hlk210739380"/>
      <w:r w:rsidRPr="008A0C7A">
        <w:rPr>
          <w:bCs/>
          <w:i/>
          <w:iCs/>
          <w:sz w:val="28"/>
          <w:szCs w:val="28"/>
        </w:rPr>
        <w:t xml:space="preserve">Luật Tổ chức </w:t>
      </w:r>
      <w:r w:rsidR="00657D64">
        <w:rPr>
          <w:bCs/>
          <w:i/>
          <w:iCs/>
          <w:sz w:val="28"/>
          <w:szCs w:val="28"/>
        </w:rPr>
        <w:t>c</w:t>
      </w:r>
      <w:r w:rsidR="00C44C3F" w:rsidRPr="008A0C7A">
        <w:rPr>
          <w:bCs/>
          <w:i/>
          <w:iCs/>
          <w:sz w:val="28"/>
          <w:szCs w:val="28"/>
        </w:rPr>
        <w:t xml:space="preserve">hính </w:t>
      </w:r>
      <w:r w:rsidRPr="008A0C7A">
        <w:rPr>
          <w:bCs/>
          <w:i/>
          <w:iCs/>
          <w:sz w:val="28"/>
          <w:szCs w:val="28"/>
        </w:rPr>
        <w:t xml:space="preserve">quyền địa phương </w:t>
      </w:r>
      <w:r w:rsidR="00E20C64" w:rsidRPr="008A0C7A">
        <w:rPr>
          <w:bCs/>
          <w:i/>
          <w:iCs/>
          <w:sz w:val="28"/>
          <w:szCs w:val="28"/>
        </w:rPr>
        <w:t>số 72/2025/QH15</w:t>
      </w:r>
      <w:r w:rsidR="00C44C3F" w:rsidRPr="008A0C7A">
        <w:rPr>
          <w:bCs/>
          <w:i/>
          <w:iCs/>
          <w:sz w:val="28"/>
          <w:szCs w:val="28"/>
        </w:rPr>
        <w:t>;</w:t>
      </w:r>
      <w:bookmarkEnd w:id="0"/>
    </w:p>
    <w:p w14:paraId="0617CFA5" w14:textId="268107D9" w:rsidR="00C44C3F" w:rsidRPr="008A0C7A" w:rsidRDefault="00C44C3F" w:rsidP="00433840">
      <w:pPr>
        <w:spacing w:before="120"/>
        <w:ind w:firstLine="720"/>
        <w:jc w:val="both"/>
        <w:divId w:val="1937707775"/>
        <w:rPr>
          <w:bCs/>
          <w:i/>
          <w:iCs/>
          <w:sz w:val="28"/>
          <w:szCs w:val="28"/>
        </w:rPr>
      </w:pPr>
      <w:r w:rsidRPr="008A0C7A">
        <w:rPr>
          <w:bCs/>
          <w:i/>
          <w:iCs/>
          <w:sz w:val="28"/>
          <w:szCs w:val="28"/>
        </w:rPr>
        <w:t xml:space="preserve">Căn cứ Luật Ban hành văn bản quy phạm </w:t>
      </w:r>
      <w:r w:rsidR="009A58E7" w:rsidRPr="008A0C7A">
        <w:rPr>
          <w:bCs/>
          <w:i/>
          <w:iCs/>
          <w:sz w:val="28"/>
          <w:szCs w:val="28"/>
        </w:rPr>
        <w:t>pháp luật</w:t>
      </w:r>
      <w:r w:rsidR="009C457E" w:rsidRPr="008A0C7A">
        <w:rPr>
          <w:bCs/>
          <w:i/>
          <w:iCs/>
          <w:sz w:val="28"/>
          <w:szCs w:val="28"/>
        </w:rPr>
        <w:t xml:space="preserve"> số 64/2025/QH15 được sửa đổi, bổ sung bởi Luật số 87/2025/QH15</w:t>
      </w:r>
      <w:r w:rsidRPr="008A0C7A">
        <w:rPr>
          <w:bCs/>
          <w:i/>
          <w:iCs/>
          <w:sz w:val="28"/>
          <w:szCs w:val="28"/>
        </w:rPr>
        <w:t>;</w:t>
      </w:r>
    </w:p>
    <w:p w14:paraId="63532B6F" w14:textId="77777777" w:rsidR="009C457E" w:rsidRPr="008A0C7A" w:rsidRDefault="009C457E" w:rsidP="00433840">
      <w:pPr>
        <w:spacing w:before="120"/>
        <w:ind w:firstLine="720"/>
        <w:jc w:val="both"/>
        <w:divId w:val="1937707775"/>
        <w:rPr>
          <w:bCs/>
          <w:i/>
          <w:iCs/>
          <w:sz w:val="28"/>
          <w:szCs w:val="28"/>
        </w:rPr>
      </w:pPr>
      <w:r w:rsidRPr="00433840">
        <w:rPr>
          <w:bCs/>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r w:rsidRPr="008A0C7A">
        <w:rPr>
          <w:bCs/>
          <w:i/>
          <w:iCs/>
          <w:sz w:val="28"/>
          <w:szCs w:val="28"/>
        </w:rPr>
        <w:t xml:space="preserve"> </w:t>
      </w:r>
    </w:p>
    <w:p w14:paraId="6F70EDAA" w14:textId="598B8AAB" w:rsidR="009C457E" w:rsidRPr="008A0C7A" w:rsidRDefault="009C457E" w:rsidP="00433840">
      <w:pPr>
        <w:spacing w:before="120"/>
        <w:ind w:firstLine="720"/>
        <w:jc w:val="both"/>
        <w:divId w:val="1937707775"/>
        <w:rPr>
          <w:bCs/>
          <w:i/>
          <w:iCs/>
          <w:sz w:val="28"/>
          <w:szCs w:val="28"/>
        </w:rPr>
      </w:pPr>
      <w:r w:rsidRPr="008A0C7A">
        <w:rPr>
          <w:bCs/>
          <w:i/>
          <w:iCs/>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04 năm 2025 của Chính phủ về kiểm tra, rà soát, hệ thống hóa và xử lý văn bản quy phạm pháp luật;</w:t>
      </w:r>
    </w:p>
    <w:p w14:paraId="063805C5" w14:textId="77777777" w:rsidR="00184D08" w:rsidRDefault="00E7076E" w:rsidP="00433840">
      <w:pPr>
        <w:spacing w:before="120"/>
        <w:ind w:firstLine="720"/>
        <w:jc w:val="both"/>
        <w:divId w:val="1937707775"/>
        <w:rPr>
          <w:bCs/>
          <w:i/>
          <w:iCs/>
          <w:sz w:val="28"/>
          <w:szCs w:val="28"/>
        </w:rPr>
      </w:pPr>
      <w:r w:rsidRPr="00E7076E">
        <w:rPr>
          <w:bCs/>
          <w:i/>
          <w:iCs/>
          <w:sz w:val="28"/>
          <w:szCs w:val="28"/>
        </w:rPr>
        <w:t xml:space="preserve">Căn cứ </w:t>
      </w:r>
      <w:bookmarkStart w:id="1" w:name="_Hlk210739397"/>
      <w:r w:rsidRPr="00E7076E">
        <w:rPr>
          <w:bCs/>
          <w:i/>
          <w:iCs/>
          <w:sz w:val="28"/>
          <w:szCs w:val="28"/>
        </w:rPr>
        <w:t>Nghị định số 14/2018/NĐ-CP ngày 23 tháng 01 năm 2018 của Chính phủ Quy định chi tiết về hoạt động thương mại biên giới</w:t>
      </w:r>
      <w:r w:rsidR="00184D08">
        <w:rPr>
          <w:bCs/>
          <w:i/>
          <w:iCs/>
          <w:sz w:val="28"/>
          <w:szCs w:val="28"/>
        </w:rPr>
        <w:t>;</w:t>
      </w:r>
    </w:p>
    <w:p w14:paraId="17576D02" w14:textId="2109E122" w:rsidR="00E7076E" w:rsidRPr="00E7076E" w:rsidRDefault="00184D08" w:rsidP="00433840">
      <w:pPr>
        <w:spacing w:before="120"/>
        <w:ind w:firstLine="720"/>
        <w:jc w:val="both"/>
        <w:divId w:val="1937707775"/>
        <w:rPr>
          <w:bCs/>
          <w:i/>
          <w:iCs/>
          <w:sz w:val="28"/>
          <w:szCs w:val="28"/>
        </w:rPr>
      </w:pPr>
      <w:r>
        <w:rPr>
          <w:i/>
          <w:iCs/>
          <w:sz w:val="28"/>
          <w:szCs w:val="28"/>
        </w:rPr>
        <w:t>Căn cứ</w:t>
      </w:r>
      <w:r w:rsidR="00E7076E" w:rsidRPr="00E7076E">
        <w:rPr>
          <w:i/>
          <w:iCs/>
          <w:sz w:val="28"/>
          <w:szCs w:val="28"/>
        </w:rPr>
        <w:t xml:space="preserve"> </w:t>
      </w:r>
      <w:bookmarkStart w:id="2" w:name="_Hlk210738740"/>
      <w:r w:rsidR="00E7076E" w:rsidRPr="00E7076E">
        <w:rPr>
          <w:i/>
          <w:iCs/>
          <w:sz w:val="28"/>
          <w:szCs w:val="28"/>
        </w:rPr>
        <w:t xml:space="preserve">Nghị định số 122/2024/NĐ-CP ngày </w:t>
      </w:r>
      <w:r>
        <w:rPr>
          <w:i/>
          <w:iCs/>
          <w:sz w:val="28"/>
          <w:szCs w:val="28"/>
        </w:rPr>
        <w:t>04</w:t>
      </w:r>
      <w:r w:rsidR="00E7076E" w:rsidRPr="00E7076E">
        <w:rPr>
          <w:i/>
          <w:iCs/>
          <w:sz w:val="28"/>
          <w:szCs w:val="28"/>
        </w:rPr>
        <w:t xml:space="preserve"> tháng 10 năm 2024 của Chính phủ sửa đổi, bổ sung một số điều của Nghị định số 14/2018/NĐ-CP</w:t>
      </w:r>
      <w:r w:rsidRPr="00184D08">
        <w:rPr>
          <w:bCs/>
          <w:i/>
          <w:iCs/>
          <w:sz w:val="28"/>
          <w:szCs w:val="28"/>
        </w:rPr>
        <w:t xml:space="preserve"> </w:t>
      </w:r>
      <w:r w:rsidRPr="00E7076E">
        <w:rPr>
          <w:bCs/>
          <w:i/>
          <w:iCs/>
          <w:sz w:val="28"/>
          <w:szCs w:val="28"/>
        </w:rPr>
        <w:t>ngày 23 tháng 01 năm 2018 của Chính phủ Quy định chi tiết về hoạt động thương mại biên giới</w:t>
      </w:r>
      <w:bookmarkEnd w:id="2"/>
      <w:r w:rsidR="00E7076E" w:rsidRPr="00E7076E">
        <w:rPr>
          <w:i/>
          <w:iCs/>
          <w:sz w:val="28"/>
          <w:szCs w:val="28"/>
        </w:rPr>
        <w:t>;</w:t>
      </w:r>
    </w:p>
    <w:p w14:paraId="22FFFBDC" w14:textId="0B80DBED" w:rsidR="00E7076E" w:rsidRPr="00E7076E" w:rsidRDefault="00E7076E" w:rsidP="00433840">
      <w:pPr>
        <w:spacing w:before="120"/>
        <w:ind w:firstLine="720"/>
        <w:jc w:val="both"/>
        <w:divId w:val="1937707775"/>
        <w:rPr>
          <w:bCs/>
          <w:i/>
          <w:iCs/>
          <w:sz w:val="28"/>
          <w:szCs w:val="28"/>
        </w:rPr>
      </w:pPr>
      <w:r w:rsidRPr="00E7076E">
        <w:rPr>
          <w:bCs/>
          <w:i/>
          <w:iCs/>
          <w:sz w:val="28"/>
          <w:szCs w:val="28"/>
        </w:rPr>
        <w:t>Căn cứ Thông tư số 01/2018/TT-BCT ngày 27 tháng 02 năm 2018 của Bộ</w:t>
      </w:r>
      <w:r>
        <w:rPr>
          <w:bCs/>
          <w:i/>
          <w:iCs/>
          <w:sz w:val="28"/>
          <w:szCs w:val="28"/>
        </w:rPr>
        <w:t xml:space="preserve"> </w:t>
      </w:r>
      <w:r w:rsidRPr="00E7076E">
        <w:rPr>
          <w:bCs/>
          <w:i/>
          <w:iCs/>
          <w:sz w:val="28"/>
          <w:szCs w:val="28"/>
        </w:rPr>
        <w:t>Công Thương Quy định chi tiết hàng hóa mua bán, trao đổi qua cửa khẩu phụ,</w:t>
      </w:r>
      <w:r>
        <w:rPr>
          <w:bCs/>
          <w:i/>
          <w:iCs/>
          <w:sz w:val="28"/>
          <w:szCs w:val="28"/>
        </w:rPr>
        <w:t xml:space="preserve"> </w:t>
      </w:r>
      <w:r w:rsidRPr="00E7076E">
        <w:rPr>
          <w:bCs/>
          <w:i/>
          <w:iCs/>
          <w:sz w:val="28"/>
          <w:szCs w:val="28"/>
        </w:rPr>
        <w:t>lối mở biên giới của thương nhân</w:t>
      </w:r>
      <w:r w:rsidR="00C65534">
        <w:rPr>
          <w:bCs/>
          <w:i/>
          <w:iCs/>
          <w:sz w:val="28"/>
          <w:szCs w:val="28"/>
        </w:rPr>
        <w:t xml:space="preserve"> và </w:t>
      </w:r>
      <w:bookmarkStart w:id="3" w:name="_Hlk210738756"/>
      <w:r w:rsidR="00C65534" w:rsidRPr="00E7076E">
        <w:rPr>
          <w:bCs/>
          <w:i/>
          <w:iCs/>
          <w:sz w:val="28"/>
          <w:szCs w:val="28"/>
        </w:rPr>
        <w:t xml:space="preserve">Thông tư số </w:t>
      </w:r>
      <w:r w:rsidR="00C65534">
        <w:rPr>
          <w:bCs/>
          <w:i/>
          <w:iCs/>
          <w:sz w:val="28"/>
          <w:szCs w:val="28"/>
        </w:rPr>
        <w:t>33</w:t>
      </w:r>
      <w:r w:rsidR="00C65534" w:rsidRPr="00E7076E">
        <w:rPr>
          <w:bCs/>
          <w:i/>
          <w:iCs/>
          <w:sz w:val="28"/>
          <w:szCs w:val="28"/>
        </w:rPr>
        <w:t>/</w:t>
      </w:r>
      <w:r w:rsidR="00C65534">
        <w:rPr>
          <w:bCs/>
          <w:i/>
          <w:iCs/>
          <w:sz w:val="28"/>
          <w:szCs w:val="28"/>
        </w:rPr>
        <w:t>2025</w:t>
      </w:r>
      <w:r w:rsidR="00C65534" w:rsidRPr="00E7076E">
        <w:rPr>
          <w:bCs/>
          <w:i/>
          <w:iCs/>
          <w:sz w:val="28"/>
          <w:szCs w:val="28"/>
        </w:rPr>
        <w:t xml:space="preserve">/TT-BCT ngày </w:t>
      </w:r>
      <w:r w:rsidR="00C65534">
        <w:rPr>
          <w:bCs/>
          <w:i/>
          <w:iCs/>
          <w:sz w:val="28"/>
          <w:szCs w:val="28"/>
        </w:rPr>
        <w:t>02</w:t>
      </w:r>
      <w:r w:rsidR="00C65534" w:rsidRPr="00E7076E">
        <w:rPr>
          <w:bCs/>
          <w:i/>
          <w:iCs/>
          <w:sz w:val="28"/>
          <w:szCs w:val="28"/>
        </w:rPr>
        <w:t xml:space="preserve"> tháng </w:t>
      </w:r>
      <w:r w:rsidR="00C65534">
        <w:rPr>
          <w:bCs/>
          <w:i/>
          <w:iCs/>
          <w:sz w:val="28"/>
          <w:szCs w:val="28"/>
        </w:rPr>
        <w:t>6</w:t>
      </w:r>
      <w:r w:rsidR="00C65534" w:rsidRPr="00E7076E">
        <w:rPr>
          <w:bCs/>
          <w:i/>
          <w:iCs/>
          <w:sz w:val="28"/>
          <w:szCs w:val="28"/>
        </w:rPr>
        <w:t xml:space="preserve"> năm 20</w:t>
      </w:r>
      <w:r w:rsidR="00C65534">
        <w:rPr>
          <w:bCs/>
          <w:i/>
          <w:iCs/>
          <w:sz w:val="28"/>
          <w:szCs w:val="28"/>
        </w:rPr>
        <w:t>25</w:t>
      </w:r>
      <w:r w:rsidR="00C65534" w:rsidRPr="00E7076E">
        <w:rPr>
          <w:bCs/>
          <w:i/>
          <w:iCs/>
          <w:sz w:val="28"/>
          <w:szCs w:val="28"/>
        </w:rPr>
        <w:t xml:space="preserve"> của Bộ</w:t>
      </w:r>
      <w:r w:rsidR="00C65534">
        <w:rPr>
          <w:bCs/>
          <w:i/>
          <w:iCs/>
          <w:sz w:val="28"/>
          <w:szCs w:val="28"/>
        </w:rPr>
        <w:t xml:space="preserve"> </w:t>
      </w:r>
      <w:r w:rsidR="00C65534" w:rsidRPr="00E7076E">
        <w:rPr>
          <w:bCs/>
          <w:i/>
          <w:iCs/>
          <w:sz w:val="28"/>
          <w:szCs w:val="28"/>
        </w:rPr>
        <w:t>Công Thương</w:t>
      </w:r>
      <w:r w:rsidR="00C65534">
        <w:rPr>
          <w:bCs/>
          <w:i/>
          <w:iCs/>
          <w:sz w:val="28"/>
          <w:szCs w:val="28"/>
        </w:rPr>
        <w:t xml:space="preserve"> sửa đổi, bổ sung một số điều của </w:t>
      </w:r>
      <w:r w:rsidR="00C65534" w:rsidRPr="00E7076E">
        <w:rPr>
          <w:bCs/>
          <w:i/>
          <w:iCs/>
          <w:sz w:val="28"/>
          <w:szCs w:val="28"/>
        </w:rPr>
        <w:t>Thông tư số 01/2018/TT-BCT ngày 27 tháng 02 năm 2018 của Bộ</w:t>
      </w:r>
      <w:r w:rsidR="00C65534">
        <w:rPr>
          <w:bCs/>
          <w:i/>
          <w:iCs/>
          <w:sz w:val="28"/>
          <w:szCs w:val="28"/>
        </w:rPr>
        <w:t xml:space="preserve"> </w:t>
      </w:r>
      <w:r w:rsidR="00C65534" w:rsidRPr="00E7076E">
        <w:rPr>
          <w:bCs/>
          <w:i/>
          <w:iCs/>
          <w:sz w:val="28"/>
          <w:szCs w:val="28"/>
        </w:rPr>
        <w:t xml:space="preserve">Công Thương </w:t>
      </w:r>
      <w:r w:rsidR="00C65534">
        <w:rPr>
          <w:bCs/>
          <w:i/>
          <w:iCs/>
          <w:sz w:val="28"/>
          <w:szCs w:val="28"/>
        </w:rPr>
        <w:t>q</w:t>
      </w:r>
      <w:r w:rsidR="00C65534" w:rsidRPr="00E7076E">
        <w:rPr>
          <w:bCs/>
          <w:i/>
          <w:iCs/>
          <w:sz w:val="28"/>
          <w:szCs w:val="28"/>
        </w:rPr>
        <w:t>uy định chi tiết hàng hóa mua bán, trao đổi qua cửa khẩu phụ,</w:t>
      </w:r>
      <w:r w:rsidR="00C65534">
        <w:rPr>
          <w:bCs/>
          <w:i/>
          <w:iCs/>
          <w:sz w:val="28"/>
          <w:szCs w:val="28"/>
        </w:rPr>
        <w:t xml:space="preserve"> </w:t>
      </w:r>
      <w:r w:rsidR="00C65534" w:rsidRPr="00E7076E">
        <w:rPr>
          <w:bCs/>
          <w:i/>
          <w:iCs/>
          <w:sz w:val="28"/>
          <w:szCs w:val="28"/>
        </w:rPr>
        <w:t>lối mở biên giới của thương nhân</w:t>
      </w:r>
      <w:r w:rsidRPr="00E7076E">
        <w:rPr>
          <w:bCs/>
          <w:i/>
          <w:iCs/>
          <w:sz w:val="28"/>
          <w:szCs w:val="28"/>
        </w:rPr>
        <w:t>;</w:t>
      </w:r>
      <w:bookmarkEnd w:id="3"/>
    </w:p>
    <w:p w14:paraId="2820B533" w14:textId="71BD72FF" w:rsidR="00E7076E" w:rsidRDefault="00E7076E" w:rsidP="00433840">
      <w:pPr>
        <w:spacing w:before="120"/>
        <w:ind w:firstLine="720"/>
        <w:jc w:val="both"/>
        <w:divId w:val="1937707775"/>
        <w:rPr>
          <w:bCs/>
          <w:i/>
          <w:iCs/>
          <w:sz w:val="28"/>
          <w:szCs w:val="28"/>
        </w:rPr>
      </w:pPr>
      <w:r w:rsidRPr="00E7076E">
        <w:rPr>
          <w:bCs/>
          <w:i/>
          <w:iCs/>
          <w:sz w:val="28"/>
          <w:szCs w:val="28"/>
        </w:rPr>
        <w:t>Căn cứ Thông tư số 02/2018/TT-BCT ngày 27 tháng 02 năm 2018 của Bộ</w:t>
      </w:r>
      <w:r w:rsidR="00184D08">
        <w:rPr>
          <w:bCs/>
          <w:i/>
          <w:iCs/>
          <w:sz w:val="28"/>
          <w:szCs w:val="28"/>
        </w:rPr>
        <w:t xml:space="preserve"> </w:t>
      </w:r>
      <w:r w:rsidRPr="00E7076E">
        <w:rPr>
          <w:bCs/>
          <w:i/>
          <w:iCs/>
          <w:sz w:val="28"/>
          <w:szCs w:val="28"/>
        </w:rPr>
        <w:t>Công Thương Quy định chi tiết danh mục hàng hóa mua bán, trao đổi của cư</w:t>
      </w:r>
      <w:r>
        <w:rPr>
          <w:bCs/>
          <w:i/>
          <w:iCs/>
          <w:sz w:val="28"/>
          <w:szCs w:val="28"/>
        </w:rPr>
        <w:t xml:space="preserve"> </w:t>
      </w:r>
      <w:r w:rsidRPr="00E7076E">
        <w:rPr>
          <w:bCs/>
          <w:i/>
          <w:iCs/>
          <w:sz w:val="28"/>
          <w:szCs w:val="28"/>
        </w:rPr>
        <w:t>dân biên giới</w:t>
      </w:r>
      <w:r w:rsidR="00C65534">
        <w:rPr>
          <w:bCs/>
          <w:i/>
          <w:iCs/>
          <w:sz w:val="28"/>
          <w:szCs w:val="28"/>
        </w:rPr>
        <w:t xml:space="preserve"> và </w:t>
      </w:r>
      <w:bookmarkStart w:id="4" w:name="_Hlk210738771"/>
      <w:r w:rsidR="00C65534" w:rsidRPr="00E7076E">
        <w:rPr>
          <w:bCs/>
          <w:i/>
          <w:iCs/>
          <w:sz w:val="28"/>
          <w:szCs w:val="28"/>
        </w:rPr>
        <w:t xml:space="preserve">Thông tư số </w:t>
      </w:r>
      <w:r w:rsidR="00C65534">
        <w:rPr>
          <w:bCs/>
          <w:i/>
          <w:iCs/>
          <w:sz w:val="28"/>
          <w:szCs w:val="28"/>
        </w:rPr>
        <w:t>34</w:t>
      </w:r>
      <w:r w:rsidR="00C65534" w:rsidRPr="00E7076E">
        <w:rPr>
          <w:bCs/>
          <w:i/>
          <w:iCs/>
          <w:sz w:val="28"/>
          <w:szCs w:val="28"/>
        </w:rPr>
        <w:t>/</w:t>
      </w:r>
      <w:r w:rsidR="00C65534">
        <w:rPr>
          <w:bCs/>
          <w:i/>
          <w:iCs/>
          <w:sz w:val="28"/>
          <w:szCs w:val="28"/>
        </w:rPr>
        <w:t>2025</w:t>
      </w:r>
      <w:r w:rsidR="00C65534" w:rsidRPr="00E7076E">
        <w:rPr>
          <w:bCs/>
          <w:i/>
          <w:iCs/>
          <w:sz w:val="28"/>
          <w:szCs w:val="28"/>
        </w:rPr>
        <w:t xml:space="preserve">/TT-BCT ngày </w:t>
      </w:r>
      <w:r w:rsidR="00C65534">
        <w:rPr>
          <w:bCs/>
          <w:i/>
          <w:iCs/>
          <w:sz w:val="28"/>
          <w:szCs w:val="28"/>
        </w:rPr>
        <w:t>02</w:t>
      </w:r>
      <w:r w:rsidR="00C65534" w:rsidRPr="00E7076E">
        <w:rPr>
          <w:bCs/>
          <w:i/>
          <w:iCs/>
          <w:sz w:val="28"/>
          <w:szCs w:val="28"/>
        </w:rPr>
        <w:t xml:space="preserve"> tháng </w:t>
      </w:r>
      <w:r w:rsidR="00C65534">
        <w:rPr>
          <w:bCs/>
          <w:i/>
          <w:iCs/>
          <w:sz w:val="28"/>
          <w:szCs w:val="28"/>
        </w:rPr>
        <w:t>6</w:t>
      </w:r>
      <w:r w:rsidR="00C65534" w:rsidRPr="00E7076E">
        <w:rPr>
          <w:bCs/>
          <w:i/>
          <w:iCs/>
          <w:sz w:val="28"/>
          <w:szCs w:val="28"/>
        </w:rPr>
        <w:t xml:space="preserve"> năm 20</w:t>
      </w:r>
      <w:r w:rsidR="00C65534">
        <w:rPr>
          <w:bCs/>
          <w:i/>
          <w:iCs/>
          <w:sz w:val="28"/>
          <w:szCs w:val="28"/>
        </w:rPr>
        <w:t>25</w:t>
      </w:r>
      <w:r w:rsidR="00C65534" w:rsidRPr="00E7076E">
        <w:rPr>
          <w:bCs/>
          <w:i/>
          <w:iCs/>
          <w:sz w:val="28"/>
          <w:szCs w:val="28"/>
        </w:rPr>
        <w:t xml:space="preserve"> của Bộ</w:t>
      </w:r>
      <w:r w:rsidR="00C65534">
        <w:rPr>
          <w:bCs/>
          <w:i/>
          <w:iCs/>
          <w:sz w:val="28"/>
          <w:szCs w:val="28"/>
        </w:rPr>
        <w:t xml:space="preserve"> </w:t>
      </w:r>
      <w:r w:rsidR="00C65534" w:rsidRPr="00E7076E">
        <w:rPr>
          <w:bCs/>
          <w:i/>
          <w:iCs/>
          <w:sz w:val="28"/>
          <w:szCs w:val="28"/>
        </w:rPr>
        <w:t>Công Thương</w:t>
      </w:r>
      <w:r w:rsidR="00C65534">
        <w:rPr>
          <w:bCs/>
          <w:i/>
          <w:iCs/>
          <w:sz w:val="28"/>
          <w:szCs w:val="28"/>
        </w:rPr>
        <w:t xml:space="preserve"> sửa đổi, bổ sung một số điều của </w:t>
      </w:r>
      <w:r w:rsidR="00C65534" w:rsidRPr="00E7076E">
        <w:rPr>
          <w:bCs/>
          <w:i/>
          <w:iCs/>
          <w:sz w:val="28"/>
          <w:szCs w:val="28"/>
        </w:rPr>
        <w:t xml:space="preserve">Thông tư số 02/2018/TT-BCT ngày 27 </w:t>
      </w:r>
      <w:r w:rsidR="00C65534" w:rsidRPr="00E7076E">
        <w:rPr>
          <w:bCs/>
          <w:i/>
          <w:iCs/>
          <w:sz w:val="28"/>
          <w:szCs w:val="28"/>
        </w:rPr>
        <w:lastRenderedPageBreak/>
        <w:t>tháng 02 năm 2018 của Bộ</w:t>
      </w:r>
      <w:r w:rsidR="00C65534">
        <w:rPr>
          <w:bCs/>
          <w:i/>
          <w:iCs/>
          <w:sz w:val="28"/>
          <w:szCs w:val="28"/>
        </w:rPr>
        <w:t xml:space="preserve"> </w:t>
      </w:r>
      <w:r w:rsidR="00C65534" w:rsidRPr="00E7076E">
        <w:rPr>
          <w:bCs/>
          <w:i/>
          <w:iCs/>
          <w:sz w:val="28"/>
          <w:szCs w:val="28"/>
        </w:rPr>
        <w:t>Công Thương Quy định chi tiết danh mục hàng hóa mua bán, trao đổi của cư</w:t>
      </w:r>
      <w:r w:rsidR="00C65534">
        <w:rPr>
          <w:bCs/>
          <w:i/>
          <w:iCs/>
          <w:sz w:val="28"/>
          <w:szCs w:val="28"/>
        </w:rPr>
        <w:t xml:space="preserve"> </w:t>
      </w:r>
      <w:r w:rsidR="00C65534" w:rsidRPr="00E7076E">
        <w:rPr>
          <w:bCs/>
          <w:i/>
          <w:iCs/>
          <w:sz w:val="28"/>
          <w:szCs w:val="28"/>
        </w:rPr>
        <w:t>dân biên giới;</w:t>
      </w:r>
      <w:bookmarkEnd w:id="1"/>
      <w:bookmarkEnd w:id="4"/>
    </w:p>
    <w:p w14:paraId="2067B629" w14:textId="4A97741F" w:rsidR="00B87095" w:rsidRDefault="00C44C3F" w:rsidP="00433840">
      <w:pPr>
        <w:spacing w:before="120"/>
        <w:ind w:firstLine="720"/>
        <w:jc w:val="both"/>
        <w:rPr>
          <w:bCs/>
          <w:i/>
          <w:iCs/>
          <w:sz w:val="28"/>
          <w:szCs w:val="28"/>
        </w:rPr>
      </w:pPr>
      <w:r w:rsidRPr="008A0C7A">
        <w:rPr>
          <w:bCs/>
          <w:i/>
          <w:iCs/>
          <w:sz w:val="28"/>
          <w:szCs w:val="28"/>
        </w:rPr>
        <w:t xml:space="preserve">Theo đề nghị của Giám đốc Sở Công Thương tại Tờ trình số </w:t>
      </w:r>
      <w:r w:rsidR="00433840">
        <w:rPr>
          <w:bCs/>
          <w:i/>
          <w:iCs/>
          <w:sz w:val="28"/>
          <w:szCs w:val="28"/>
        </w:rPr>
        <w:t>..</w:t>
      </w:r>
      <w:r w:rsidRPr="008A0C7A">
        <w:rPr>
          <w:bCs/>
          <w:i/>
          <w:iCs/>
          <w:sz w:val="28"/>
          <w:szCs w:val="28"/>
        </w:rPr>
        <w:t>….</w:t>
      </w:r>
      <w:r w:rsidR="00544C56" w:rsidRPr="008A0C7A">
        <w:rPr>
          <w:bCs/>
          <w:i/>
          <w:iCs/>
          <w:sz w:val="28"/>
          <w:szCs w:val="28"/>
        </w:rPr>
        <w:t>/</w:t>
      </w:r>
      <w:r w:rsidRPr="008A0C7A">
        <w:rPr>
          <w:bCs/>
          <w:i/>
          <w:iCs/>
          <w:sz w:val="28"/>
          <w:szCs w:val="28"/>
        </w:rPr>
        <w:t>TTr-</w:t>
      </w:r>
      <w:r w:rsidR="00642952" w:rsidRPr="008A0C7A">
        <w:rPr>
          <w:bCs/>
          <w:i/>
          <w:iCs/>
          <w:sz w:val="28"/>
          <w:szCs w:val="28"/>
        </w:rPr>
        <w:t>SCT ngày</w:t>
      </w:r>
      <w:r w:rsidR="00657D64">
        <w:rPr>
          <w:bCs/>
          <w:i/>
          <w:iCs/>
          <w:sz w:val="28"/>
          <w:szCs w:val="28"/>
        </w:rPr>
        <w:t xml:space="preserve"> ….</w:t>
      </w:r>
      <w:r w:rsidR="00642952" w:rsidRPr="008A0C7A">
        <w:rPr>
          <w:bCs/>
          <w:i/>
          <w:iCs/>
          <w:sz w:val="28"/>
          <w:szCs w:val="28"/>
        </w:rPr>
        <w:t xml:space="preserve"> tháng</w:t>
      </w:r>
      <w:r w:rsidR="00657D64">
        <w:rPr>
          <w:bCs/>
          <w:i/>
          <w:iCs/>
          <w:sz w:val="28"/>
          <w:szCs w:val="28"/>
        </w:rPr>
        <w:t xml:space="preserve"> ……</w:t>
      </w:r>
      <w:r w:rsidR="00642952" w:rsidRPr="008A0C7A">
        <w:rPr>
          <w:bCs/>
          <w:i/>
          <w:iCs/>
          <w:sz w:val="28"/>
          <w:szCs w:val="28"/>
        </w:rPr>
        <w:t xml:space="preserve"> năm 2025</w:t>
      </w:r>
      <w:r w:rsidR="00657D64">
        <w:rPr>
          <w:bCs/>
          <w:i/>
          <w:iCs/>
          <w:sz w:val="28"/>
          <w:szCs w:val="28"/>
        </w:rPr>
        <w:t xml:space="preserve"> về việc d</w:t>
      </w:r>
      <w:r w:rsidR="00657D64" w:rsidRPr="00657D64">
        <w:rPr>
          <w:bCs/>
          <w:i/>
          <w:iCs/>
          <w:sz w:val="28"/>
          <w:szCs w:val="28"/>
        </w:rPr>
        <w:t>ự thảo Quyết định ban hành Quy ch</w:t>
      </w:r>
      <w:r w:rsidR="00657D64" w:rsidRPr="00657D64">
        <w:rPr>
          <w:rFonts w:hint="eastAsia"/>
          <w:bCs/>
          <w:i/>
          <w:iCs/>
          <w:sz w:val="28"/>
          <w:szCs w:val="28"/>
        </w:rPr>
        <w:t>ế</w:t>
      </w:r>
      <w:r w:rsidR="00657D64" w:rsidRPr="00657D64">
        <w:rPr>
          <w:bCs/>
          <w:i/>
          <w:iCs/>
          <w:sz w:val="28"/>
          <w:szCs w:val="28"/>
        </w:rPr>
        <w:t xml:space="preserve"> ph</w:t>
      </w:r>
      <w:r w:rsidR="00657D64" w:rsidRPr="00657D64">
        <w:rPr>
          <w:rFonts w:hint="eastAsia"/>
          <w:bCs/>
          <w:i/>
          <w:iCs/>
          <w:sz w:val="28"/>
          <w:szCs w:val="28"/>
        </w:rPr>
        <w:t>ố</w:t>
      </w:r>
      <w:r w:rsidR="00657D64" w:rsidRPr="00657D64">
        <w:rPr>
          <w:bCs/>
          <w:i/>
          <w:iCs/>
          <w:sz w:val="28"/>
          <w:szCs w:val="28"/>
        </w:rPr>
        <w:t>i h</w:t>
      </w:r>
      <w:r w:rsidR="00657D64" w:rsidRPr="00657D64">
        <w:rPr>
          <w:rFonts w:hint="eastAsia"/>
          <w:bCs/>
          <w:i/>
          <w:iCs/>
          <w:sz w:val="28"/>
          <w:szCs w:val="28"/>
        </w:rPr>
        <w:t>ợ</w:t>
      </w:r>
      <w:r w:rsidR="00657D64" w:rsidRPr="00657D64">
        <w:rPr>
          <w:bCs/>
          <w:i/>
          <w:iCs/>
          <w:sz w:val="28"/>
          <w:szCs w:val="28"/>
        </w:rPr>
        <w:t>p qu</w:t>
      </w:r>
      <w:r w:rsidR="00657D64" w:rsidRPr="00657D64">
        <w:rPr>
          <w:rFonts w:hint="eastAsia"/>
          <w:bCs/>
          <w:i/>
          <w:iCs/>
          <w:sz w:val="28"/>
          <w:szCs w:val="28"/>
        </w:rPr>
        <w:t>ả</w:t>
      </w:r>
      <w:r w:rsidR="00657D64" w:rsidRPr="00657D64">
        <w:rPr>
          <w:bCs/>
          <w:i/>
          <w:iCs/>
          <w:sz w:val="28"/>
          <w:szCs w:val="28"/>
        </w:rPr>
        <w:t>n l</w:t>
      </w:r>
      <w:r w:rsidR="00657D64" w:rsidRPr="00657D64">
        <w:rPr>
          <w:rFonts w:hint="eastAsia"/>
          <w:bCs/>
          <w:i/>
          <w:iCs/>
          <w:sz w:val="28"/>
          <w:szCs w:val="28"/>
        </w:rPr>
        <w:t>ý</w:t>
      </w:r>
      <w:r w:rsidR="00657D64" w:rsidRPr="00657D64">
        <w:rPr>
          <w:bCs/>
          <w:i/>
          <w:iCs/>
          <w:sz w:val="28"/>
          <w:szCs w:val="28"/>
        </w:rPr>
        <w:t xml:space="preserve"> ho</w:t>
      </w:r>
      <w:r w:rsidR="00657D64" w:rsidRPr="00657D64">
        <w:rPr>
          <w:rFonts w:hint="eastAsia"/>
          <w:bCs/>
          <w:i/>
          <w:iCs/>
          <w:sz w:val="28"/>
          <w:szCs w:val="28"/>
        </w:rPr>
        <w:t>ạ</w:t>
      </w:r>
      <w:r w:rsidR="00657D64" w:rsidRPr="00657D64">
        <w:rPr>
          <w:bCs/>
          <w:i/>
          <w:iCs/>
          <w:sz w:val="28"/>
          <w:szCs w:val="28"/>
        </w:rPr>
        <w:t xml:space="preserve">t </w:t>
      </w:r>
      <w:r w:rsidR="00657D64" w:rsidRPr="00657D64">
        <w:rPr>
          <w:rFonts w:hint="eastAsia"/>
          <w:bCs/>
          <w:i/>
          <w:iCs/>
          <w:sz w:val="28"/>
          <w:szCs w:val="28"/>
        </w:rPr>
        <w:t>độ</w:t>
      </w:r>
      <w:r w:rsidR="00657D64" w:rsidRPr="00657D64">
        <w:rPr>
          <w:bCs/>
          <w:i/>
          <w:iCs/>
          <w:sz w:val="28"/>
          <w:szCs w:val="28"/>
        </w:rPr>
        <w:t xml:space="preserve">ng mua bán, trao </w:t>
      </w:r>
      <w:r w:rsidR="00657D64" w:rsidRPr="00657D64">
        <w:rPr>
          <w:rFonts w:hint="eastAsia"/>
          <w:bCs/>
          <w:i/>
          <w:iCs/>
          <w:sz w:val="28"/>
          <w:szCs w:val="28"/>
        </w:rPr>
        <w:t>đổ</w:t>
      </w:r>
      <w:r w:rsidR="00657D64" w:rsidRPr="00657D64">
        <w:rPr>
          <w:bCs/>
          <w:i/>
          <w:iCs/>
          <w:sz w:val="28"/>
          <w:szCs w:val="28"/>
        </w:rPr>
        <w:t>i hàng hóa qua c</w:t>
      </w:r>
      <w:r w:rsidR="00657D64" w:rsidRPr="00657D64">
        <w:rPr>
          <w:rFonts w:hint="eastAsia"/>
          <w:bCs/>
          <w:i/>
          <w:iCs/>
          <w:sz w:val="28"/>
          <w:szCs w:val="28"/>
        </w:rPr>
        <w:t>ử</w:t>
      </w:r>
      <w:r w:rsidR="00657D64" w:rsidRPr="00657D64">
        <w:rPr>
          <w:bCs/>
          <w:i/>
          <w:iCs/>
          <w:sz w:val="28"/>
          <w:szCs w:val="28"/>
        </w:rPr>
        <w:t>a kh</w:t>
      </w:r>
      <w:r w:rsidR="00657D64" w:rsidRPr="00657D64">
        <w:rPr>
          <w:rFonts w:hint="eastAsia"/>
          <w:bCs/>
          <w:i/>
          <w:iCs/>
          <w:sz w:val="28"/>
          <w:szCs w:val="28"/>
        </w:rPr>
        <w:t>ẩ</w:t>
      </w:r>
      <w:r w:rsidR="00657D64" w:rsidRPr="00657D64">
        <w:rPr>
          <w:bCs/>
          <w:i/>
          <w:iCs/>
          <w:sz w:val="28"/>
          <w:szCs w:val="28"/>
        </w:rPr>
        <w:t>u ph</w:t>
      </w:r>
      <w:r w:rsidR="00657D64" w:rsidRPr="00657D64">
        <w:rPr>
          <w:rFonts w:hint="eastAsia"/>
          <w:bCs/>
          <w:i/>
          <w:iCs/>
          <w:sz w:val="28"/>
          <w:szCs w:val="28"/>
        </w:rPr>
        <w:t>ụ</w:t>
      </w:r>
      <w:r w:rsidR="00657D64" w:rsidRPr="00657D64">
        <w:rPr>
          <w:bCs/>
          <w:i/>
          <w:iCs/>
          <w:sz w:val="28"/>
          <w:szCs w:val="28"/>
        </w:rPr>
        <w:t>, l</w:t>
      </w:r>
      <w:r w:rsidR="00657D64" w:rsidRPr="00657D64">
        <w:rPr>
          <w:rFonts w:hint="eastAsia"/>
          <w:bCs/>
          <w:i/>
          <w:iCs/>
          <w:sz w:val="28"/>
          <w:szCs w:val="28"/>
        </w:rPr>
        <w:t>ố</w:t>
      </w:r>
      <w:r w:rsidR="00657D64" w:rsidRPr="00657D64">
        <w:rPr>
          <w:bCs/>
          <w:i/>
          <w:iCs/>
          <w:sz w:val="28"/>
          <w:szCs w:val="28"/>
        </w:rPr>
        <w:t>i m</w:t>
      </w:r>
      <w:r w:rsidR="00657D64" w:rsidRPr="00657D64">
        <w:rPr>
          <w:rFonts w:hint="eastAsia"/>
          <w:bCs/>
          <w:i/>
          <w:iCs/>
          <w:sz w:val="28"/>
          <w:szCs w:val="28"/>
        </w:rPr>
        <w:t>ở</w:t>
      </w:r>
      <w:r w:rsidR="00657D64" w:rsidRPr="00657D64">
        <w:rPr>
          <w:bCs/>
          <w:i/>
          <w:iCs/>
          <w:sz w:val="28"/>
          <w:szCs w:val="28"/>
        </w:rPr>
        <w:t xml:space="preserve"> biên gi</w:t>
      </w:r>
      <w:r w:rsidR="00657D64" w:rsidRPr="00657D64">
        <w:rPr>
          <w:rFonts w:hint="eastAsia"/>
          <w:bCs/>
          <w:i/>
          <w:iCs/>
          <w:sz w:val="28"/>
          <w:szCs w:val="28"/>
        </w:rPr>
        <w:t>ớ</w:t>
      </w:r>
      <w:r w:rsidR="00657D64" w:rsidRPr="00657D64">
        <w:rPr>
          <w:bCs/>
          <w:i/>
          <w:iCs/>
          <w:sz w:val="28"/>
          <w:szCs w:val="28"/>
        </w:rPr>
        <w:t>i t</w:t>
      </w:r>
      <w:r w:rsidR="00657D64" w:rsidRPr="00657D64">
        <w:rPr>
          <w:rFonts w:hint="eastAsia"/>
          <w:bCs/>
          <w:i/>
          <w:iCs/>
          <w:sz w:val="28"/>
          <w:szCs w:val="28"/>
        </w:rPr>
        <w:t>ỉ</w:t>
      </w:r>
      <w:r w:rsidR="00657D64" w:rsidRPr="00657D64">
        <w:rPr>
          <w:bCs/>
          <w:i/>
          <w:iCs/>
          <w:sz w:val="28"/>
          <w:szCs w:val="28"/>
        </w:rPr>
        <w:t>nh An</w:t>
      </w:r>
      <w:r w:rsidR="00657D64">
        <w:rPr>
          <w:bCs/>
          <w:i/>
          <w:iCs/>
          <w:sz w:val="28"/>
          <w:szCs w:val="28"/>
        </w:rPr>
        <w:t xml:space="preserve"> Giang;</w:t>
      </w:r>
    </w:p>
    <w:p w14:paraId="78A7D7FF" w14:textId="1DA80014" w:rsidR="00170168" w:rsidRPr="00170168" w:rsidRDefault="00657D64" w:rsidP="00433840">
      <w:pPr>
        <w:spacing w:before="120"/>
        <w:ind w:firstLine="720"/>
        <w:jc w:val="both"/>
        <w:rPr>
          <w:bCs/>
          <w:i/>
          <w:sz w:val="10"/>
          <w:szCs w:val="10"/>
        </w:rPr>
      </w:pPr>
      <w:r w:rsidRPr="00910B90">
        <w:rPr>
          <w:i/>
          <w:sz w:val="28"/>
          <w:szCs w:val="28"/>
        </w:rPr>
        <w:t>Ủy ban nhân dân ban hành Quyết định</w:t>
      </w:r>
      <w:r>
        <w:rPr>
          <w:i/>
          <w:sz w:val="28"/>
          <w:szCs w:val="28"/>
        </w:rPr>
        <w:t xml:space="preserve"> kèm theo Quy chế </w:t>
      </w:r>
      <w:r w:rsidRPr="00657D64">
        <w:rPr>
          <w:bCs/>
          <w:i/>
          <w:iCs/>
          <w:sz w:val="28"/>
          <w:szCs w:val="28"/>
        </w:rPr>
        <w:t>ph</w:t>
      </w:r>
      <w:r w:rsidRPr="00657D64">
        <w:rPr>
          <w:rFonts w:hint="eastAsia"/>
          <w:bCs/>
          <w:i/>
          <w:iCs/>
          <w:sz w:val="28"/>
          <w:szCs w:val="28"/>
        </w:rPr>
        <w:t>ố</w:t>
      </w:r>
      <w:r w:rsidRPr="00657D64">
        <w:rPr>
          <w:bCs/>
          <w:i/>
          <w:iCs/>
          <w:sz w:val="28"/>
          <w:szCs w:val="28"/>
        </w:rPr>
        <w:t>i h</w:t>
      </w:r>
      <w:r w:rsidRPr="00657D64">
        <w:rPr>
          <w:rFonts w:hint="eastAsia"/>
          <w:bCs/>
          <w:i/>
          <w:iCs/>
          <w:sz w:val="28"/>
          <w:szCs w:val="28"/>
        </w:rPr>
        <w:t>ợ</w:t>
      </w:r>
      <w:r w:rsidRPr="00657D64">
        <w:rPr>
          <w:bCs/>
          <w:i/>
          <w:iCs/>
          <w:sz w:val="28"/>
          <w:szCs w:val="28"/>
        </w:rPr>
        <w:t>p qu</w:t>
      </w:r>
      <w:r w:rsidRPr="00657D64">
        <w:rPr>
          <w:rFonts w:hint="eastAsia"/>
          <w:bCs/>
          <w:i/>
          <w:iCs/>
          <w:sz w:val="28"/>
          <w:szCs w:val="28"/>
        </w:rPr>
        <w:t>ả</w:t>
      </w:r>
      <w:r w:rsidRPr="00657D64">
        <w:rPr>
          <w:bCs/>
          <w:i/>
          <w:iCs/>
          <w:sz w:val="28"/>
          <w:szCs w:val="28"/>
        </w:rPr>
        <w:t>n l</w:t>
      </w:r>
      <w:r w:rsidRPr="00657D64">
        <w:rPr>
          <w:rFonts w:hint="eastAsia"/>
          <w:bCs/>
          <w:i/>
          <w:iCs/>
          <w:sz w:val="28"/>
          <w:szCs w:val="28"/>
        </w:rPr>
        <w:t>ý</w:t>
      </w:r>
      <w:r w:rsidRPr="00657D64">
        <w:rPr>
          <w:bCs/>
          <w:i/>
          <w:iCs/>
          <w:sz w:val="28"/>
          <w:szCs w:val="28"/>
        </w:rPr>
        <w:t xml:space="preserve"> ho</w:t>
      </w:r>
      <w:r w:rsidRPr="00657D64">
        <w:rPr>
          <w:rFonts w:hint="eastAsia"/>
          <w:bCs/>
          <w:i/>
          <w:iCs/>
          <w:sz w:val="28"/>
          <w:szCs w:val="28"/>
        </w:rPr>
        <w:t>ạ</w:t>
      </w:r>
      <w:r w:rsidRPr="00657D64">
        <w:rPr>
          <w:bCs/>
          <w:i/>
          <w:iCs/>
          <w:sz w:val="28"/>
          <w:szCs w:val="28"/>
        </w:rPr>
        <w:t xml:space="preserve">t </w:t>
      </w:r>
      <w:r w:rsidRPr="00657D64">
        <w:rPr>
          <w:rFonts w:hint="eastAsia"/>
          <w:bCs/>
          <w:i/>
          <w:iCs/>
          <w:sz w:val="28"/>
          <w:szCs w:val="28"/>
        </w:rPr>
        <w:t>độ</w:t>
      </w:r>
      <w:r w:rsidRPr="00657D64">
        <w:rPr>
          <w:bCs/>
          <w:i/>
          <w:iCs/>
          <w:sz w:val="28"/>
          <w:szCs w:val="28"/>
        </w:rPr>
        <w:t xml:space="preserve">ng mua bán, trao </w:t>
      </w:r>
      <w:r w:rsidRPr="00657D64">
        <w:rPr>
          <w:rFonts w:hint="eastAsia"/>
          <w:bCs/>
          <w:i/>
          <w:iCs/>
          <w:sz w:val="28"/>
          <w:szCs w:val="28"/>
        </w:rPr>
        <w:t>đổ</w:t>
      </w:r>
      <w:r w:rsidRPr="00657D64">
        <w:rPr>
          <w:bCs/>
          <w:i/>
          <w:iCs/>
          <w:sz w:val="28"/>
          <w:szCs w:val="28"/>
        </w:rPr>
        <w:t>i hàng hóa qua c</w:t>
      </w:r>
      <w:r w:rsidRPr="00657D64">
        <w:rPr>
          <w:rFonts w:hint="eastAsia"/>
          <w:bCs/>
          <w:i/>
          <w:iCs/>
          <w:sz w:val="28"/>
          <w:szCs w:val="28"/>
        </w:rPr>
        <w:t>ử</w:t>
      </w:r>
      <w:r w:rsidRPr="00657D64">
        <w:rPr>
          <w:bCs/>
          <w:i/>
          <w:iCs/>
          <w:sz w:val="28"/>
          <w:szCs w:val="28"/>
        </w:rPr>
        <w:t>a kh</w:t>
      </w:r>
      <w:r w:rsidRPr="00657D64">
        <w:rPr>
          <w:rFonts w:hint="eastAsia"/>
          <w:bCs/>
          <w:i/>
          <w:iCs/>
          <w:sz w:val="28"/>
          <w:szCs w:val="28"/>
        </w:rPr>
        <w:t>ẩ</w:t>
      </w:r>
      <w:r w:rsidRPr="00657D64">
        <w:rPr>
          <w:bCs/>
          <w:i/>
          <w:iCs/>
          <w:sz w:val="28"/>
          <w:szCs w:val="28"/>
        </w:rPr>
        <w:t>u ph</w:t>
      </w:r>
      <w:r w:rsidRPr="00657D64">
        <w:rPr>
          <w:rFonts w:hint="eastAsia"/>
          <w:bCs/>
          <w:i/>
          <w:iCs/>
          <w:sz w:val="28"/>
          <w:szCs w:val="28"/>
        </w:rPr>
        <w:t>ụ</w:t>
      </w:r>
      <w:r w:rsidRPr="00657D64">
        <w:rPr>
          <w:bCs/>
          <w:i/>
          <w:iCs/>
          <w:sz w:val="28"/>
          <w:szCs w:val="28"/>
        </w:rPr>
        <w:t>, l</w:t>
      </w:r>
      <w:r w:rsidRPr="00657D64">
        <w:rPr>
          <w:rFonts w:hint="eastAsia"/>
          <w:bCs/>
          <w:i/>
          <w:iCs/>
          <w:sz w:val="28"/>
          <w:szCs w:val="28"/>
        </w:rPr>
        <w:t>ố</w:t>
      </w:r>
      <w:r w:rsidRPr="00657D64">
        <w:rPr>
          <w:bCs/>
          <w:i/>
          <w:iCs/>
          <w:sz w:val="28"/>
          <w:szCs w:val="28"/>
        </w:rPr>
        <w:t>i m</w:t>
      </w:r>
      <w:r w:rsidRPr="00657D64">
        <w:rPr>
          <w:rFonts w:hint="eastAsia"/>
          <w:bCs/>
          <w:i/>
          <w:iCs/>
          <w:sz w:val="28"/>
          <w:szCs w:val="28"/>
        </w:rPr>
        <w:t>ở</w:t>
      </w:r>
      <w:r w:rsidRPr="00657D64">
        <w:rPr>
          <w:bCs/>
          <w:i/>
          <w:iCs/>
          <w:sz w:val="28"/>
          <w:szCs w:val="28"/>
        </w:rPr>
        <w:t xml:space="preserve"> biên gi</w:t>
      </w:r>
      <w:r w:rsidRPr="00657D64">
        <w:rPr>
          <w:rFonts w:hint="eastAsia"/>
          <w:bCs/>
          <w:i/>
          <w:iCs/>
          <w:sz w:val="28"/>
          <w:szCs w:val="28"/>
        </w:rPr>
        <w:t>ớ</w:t>
      </w:r>
      <w:r w:rsidRPr="00657D64">
        <w:rPr>
          <w:bCs/>
          <w:i/>
          <w:iCs/>
          <w:sz w:val="28"/>
          <w:szCs w:val="28"/>
        </w:rPr>
        <w:t>i t</w:t>
      </w:r>
      <w:r w:rsidRPr="00657D64">
        <w:rPr>
          <w:rFonts w:hint="eastAsia"/>
          <w:bCs/>
          <w:i/>
          <w:iCs/>
          <w:sz w:val="28"/>
          <w:szCs w:val="28"/>
        </w:rPr>
        <w:t>ỉ</w:t>
      </w:r>
      <w:r w:rsidRPr="00657D64">
        <w:rPr>
          <w:bCs/>
          <w:i/>
          <w:iCs/>
          <w:sz w:val="28"/>
          <w:szCs w:val="28"/>
        </w:rPr>
        <w:t>nh An</w:t>
      </w:r>
      <w:r>
        <w:rPr>
          <w:bCs/>
          <w:i/>
          <w:iCs/>
          <w:sz w:val="28"/>
          <w:szCs w:val="28"/>
        </w:rPr>
        <w:t xml:space="preserve"> Giang</w:t>
      </w:r>
      <w:r>
        <w:rPr>
          <w:bCs/>
          <w:i/>
          <w:iCs/>
          <w:sz w:val="28"/>
          <w:szCs w:val="28"/>
        </w:rPr>
        <w:t>.</w:t>
      </w:r>
    </w:p>
    <w:p w14:paraId="7D51C5D7" w14:textId="77777777" w:rsidR="00C87C36" w:rsidRPr="008A0C7A" w:rsidRDefault="00C87C36" w:rsidP="00433840">
      <w:pPr>
        <w:pStyle w:val="NormalWeb"/>
        <w:spacing w:before="120" w:beforeAutospacing="0" w:after="0" w:afterAutospacing="0"/>
        <w:ind w:firstLine="720"/>
        <w:jc w:val="center"/>
        <w:divId w:val="1937707775"/>
        <w:rPr>
          <w:sz w:val="6"/>
          <w:szCs w:val="28"/>
          <w:lang w:val="vi-VN"/>
        </w:rPr>
      </w:pPr>
    </w:p>
    <w:p w14:paraId="63DC40D9" w14:textId="77777777" w:rsidR="00E7076E" w:rsidRDefault="00E7076E" w:rsidP="00433840">
      <w:pPr>
        <w:pStyle w:val="NormalWeb"/>
        <w:spacing w:before="120" w:beforeAutospacing="0" w:after="0" w:afterAutospacing="0"/>
        <w:ind w:firstLine="720"/>
        <w:jc w:val="both"/>
        <w:divId w:val="1937707775"/>
        <w:rPr>
          <w:b/>
          <w:bCs/>
          <w:sz w:val="28"/>
          <w:szCs w:val="28"/>
        </w:rPr>
      </w:pPr>
      <w:r w:rsidRPr="00E7076E">
        <w:rPr>
          <w:rFonts w:hint="eastAsia"/>
          <w:b/>
          <w:bCs/>
          <w:sz w:val="28"/>
          <w:szCs w:val="28"/>
        </w:rPr>
        <w:t>Đ</w:t>
      </w:r>
      <w:r w:rsidRPr="00E7076E">
        <w:rPr>
          <w:b/>
          <w:bCs/>
          <w:sz w:val="28"/>
          <w:szCs w:val="28"/>
        </w:rPr>
        <w:t>i</w:t>
      </w:r>
      <w:r w:rsidRPr="00E7076E">
        <w:rPr>
          <w:rFonts w:hint="eastAsia"/>
          <w:b/>
          <w:bCs/>
          <w:sz w:val="28"/>
          <w:szCs w:val="28"/>
        </w:rPr>
        <w:t>ề</w:t>
      </w:r>
      <w:r w:rsidRPr="00E7076E">
        <w:rPr>
          <w:b/>
          <w:bCs/>
          <w:sz w:val="28"/>
          <w:szCs w:val="28"/>
        </w:rPr>
        <w:t xml:space="preserve">u 1. </w:t>
      </w:r>
      <w:r w:rsidRPr="000F0070">
        <w:rPr>
          <w:sz w:val="28"/>
          <w:szCs w:val="28"/>
        </w:rPr>
        <w:t>Ban hành kèm theo Quy</w:t>
      </w:r>
      <w:r w:rsidRPr="000F0070">
        <w:rPr>
          <w:rFonts w:hint="eastAsia"/>
          <w:sz w:val="28"/>
          <w:szCs w:val="28"/>
        </w:rPr>
        <w:t>ế</w:t>
      </w:r>
      <w:r w:rsidRPr="000F0070">
        <w:rPr>
          <w:sz w:val="28"/>
          <w:szCs w:val="28"/>
        </w:rPr>
        <w:t xml:space="preserve">t </w:t>
      </w:r>
      <w:r w:rsidRPr="000F0070">
        <w:rPr>
          <w:rFonts w:hint="eastAsia"/>
          <w:sz w:val="28"/>
          <w:szCs w:val="28"/>
        </w:rPr>
        <w:t>đị</w:t>
      </w:r>
      <w:r w:rsidRPr="000F0070">
        <w:rPr>
          <w:sz w:val="28"/>
          <w:szCs w:val="28"/>
        </w:rPr>
        <w:t xml:space="preserve">nh này </w:t>
      </w:r>
      <w:bookmarkStart w:id="5" w:name="_Hlk210739571"/>
      <w:r w:rsidRPr="000F0070">
        <w:rPr>
          <w:sz w:val="28"/>
          <w:szCs w:val="28"/>
        </w:rPr>
        <w:t>Quy ch</w:t>
      </w:r>
      <w:r w:rsidRPr="000F0070">
        <w:rPr>
          <w:rFonts w:hint="eastAsia"/>
          <w:sz w:val="28"/>
          <w:szCs w:val="28"/>
        </w:rPr>
        <w:t>ế</w:t>
      </w:r>
      <w:r w:rsidRPr="000F0070">
        <w:rPr>
          <w:sz w:val="28"/>
          <w:szCs w:val="28"/>
        </w:rPr>
        <w:t xml:space="preserve"> ph</w:t>
      </w:r>
      <w:r w:rsidRPr="000F0070">
        <w:rPr>
          <w:rFonts w:hint="eastAsia"/>
          <w:sz w:val="28"/>
          <w:szCs w:val="28"/>
        </w:rPr>
        <w:t>ố</w:t>
      </w:r>
      <w:r w:rsidRPr="000F0070">
        <w:rPr>
          <w:sz w:val="28"/>
          <w:szCs w:val="28"/>
        </w:rPr>
        <w:t>i h</w:t>
      </w:r>
      <w:r w:rsidRPr="000F0070">
        <w:rPr>
          <w:rFonts w:hint="eastAsia"/>
          <w:sz w:val="28"/>
          <w:szCs w:val="28"/>
        </w:rPr>
        <w:t>ợ</w:t>
      </w:r>
      <w:r w:rsidRPr="000F0070">
        <w:rPr>
          <w:sz w:val="28"/>
          <w:szCs w:val="28"/>
        </w:rPr>
        <w:t>p qu</w:t>
      </w:r>
      <w:r w:rsidRPr="000F0070">
        <w:rPr>
          <w:rFonts w:hint="eastAsia"/>
          <w:sz w:val="28"/>
          <w:szCs w:val="28"/>
        </w:rPr>
        <w:t>ả</w:t>
      </w:r>
      <w:r w:rsidRPr="000F0070">
        <w:rPr>
          <w:sz w:val="28"/>
          <w:szCs w:val="28"/>
        </w:rPr>
        <w:t>n l</w:t>
      </w:r>
      <w:r w:rsidRPr="000F0070">
        <w:rPr>
          <w:rFonts w:hint="eastAsia"/>
          <w:sz w:val="28"/>
          <w:szCs w:val="28"/>
        </w:rPr>
        <w:t>ý</w:t>
      </w:r>
      <w:r w:rsidRPr="000F0070">
        <w:rPr>
          <w:sz w:val="28"/>
          <w:szCs w:val="28"/>
        </w:rPr>
        <w:t xml:space="preserve"> ho</w:t>
      </w:r>
      <w:r w:rsidRPr="000F0070">
        <w:rPr>
          <w:rFonts w:hint="eastAsia"/>
          <w:sz w:val="28"/>
          <w:szCs w:val="28"/>
        </w:rPr>
        <w:t>ạ</w:t>
      </w:r>
      <w:r w:rsidRPr="000F0070">
        <w:rPr>
          <w:sz w:val="28"/>
          <w:szCs w:val="28"/>
        </w:rPr>
        <w:t xml:space="preserve">t </w:t>
      </w:r>
      <w:r w:rsidRPr="000F0070">
        <w:rPr>
          <w:rFonts w:hint="eastAsia"/>
          <w:sz w:val="28"/>
          <w:szCs w:val="28"/>
        </w:rPr>
        <w:t>độ</w:t>
      </w:r>
      <w:r w:rsidRPr="000F0070">
        <w:rPr>
          <w:sz w:val="28"/>
          <w:szCs w:val="28"/>
        </w:rPr>
        <w:t>ng mua b</w:t>
      </w:r>
      <w:r w:rsidRPr="000F0070">
        <w:rPr>
          <w:rFonts w:hint="eastAsia"/>
          <w:sz w:val="28"/>
          <w:szCs w:val="28"/>
        </w:rPr>
        <w:t>á</w:t>
      </w:r>
      <w:r w:rsidRPr="000F0070">
        <w:rPr>
          <w:sz w:val="28"/>
          <w:szCs w:val="28"/>
        </w:rPr>
        <w:t xml:space="preserve">n, trao </w:t>
      </w:r>
      <w:r w:rsidRPr="000F0070">
        <w:rPr>
          <w:rFonts w:hint="eastAsia"/>
          <w:sz w:val="28"/>
          <w:szCs w:val="28"/>
        </w:rPr>
        <w:t>đổ</w:t>
      </w:r>
      <w:r w:rsidRPr="000F0070">
        <w:rPr>
          <w:sz w:val="28"/>
          <w:szCs w:val="28"/>
        </w:rPr>
        <w:t>i hàng hóa qua c</w:t>
      </w:r>
      <w:r w:rsidRPr="000F0070">
        <w:rPr>
          <w:rFonts w:hint="eastAsia"/>
          <w:sz w:val="28"/>
          <w:szCs w:val="28"/>
        </w:rPr>
        <w:t>ử</w:t>
      </w:r>
      <w:r w:rsidRPr="000F0070">
        <w:rPr>
          <w:sz w:val="28"/>
          <w:szCs w:val="28"/>
        </w:rPr>
        <w:t>a kh</w:t>
      </w:r>
      <w:r w:rsidRPr="000F0070">
        <w:rPr>
          <w:rFonts w:hint="eastAsia"/>
          <w:sz w:val="28"/>
          <w:szCs w:val="28"/>
        </w:rPr>
        <w:t>ẩ</w:t>
      </w:r>
      <w:r w:rsidRPr="000F0070">
        <w:rPr>
          <w:sz w:val="28"/>
          <w:szCs w:val="28"/>
        </w:rPr>
        <w:t>u ph</w:t>
      </w:r>
      <w:r w:rsidRPr="000F0070">
        <w:rPr>
          <w:rFonts w:hint="eastAsia"/>
          <w:sz w:val="28"/>
          <w:szCs w:val="28"/>
        </w:rPr>
        <w:t>ụ</w:t>
      </w:r>
      <w:r w:rsidRPr="000F0070">
        <w:rPr>
          <w:sz w:val="28"/>
          <w:szCs w:val="28"/>
        </w:rPr>
        <w:t>, l</w:t>
      </w:r>
      <w:r w:rsidRPr="000F0070">
        <w:rPr>
          <w:rFonts w:hint="eastAsia"/>
          <w:sz w:val="28"/>
          <w:szCs w:val="28"/>
        </w:rPr>
        <w:t>ố</w:t>
      </w:r>
      <w:r w:rsidRPr="000F0070">
        <w:rPr>
          <w:sz w:val="28"/>
          <w:szCs w:val="28"/>
        </w:rPr>
        <w:t>i m</w:t>
      </w:r>
      <w:r w:rsidRPr="000F0070">
        <w:rPr>
          <w:rFonts w:hint="eastAsia"/>
          <w:sz w:val="28"/>
          <w:szCs w:val="28"/>
        </w:rPr>
        <w:t>ở</w:t>
      </w:r>
      <w:r w:rsidRPr="000F0070">
        <w:rPr>
          <w:sz w:val="28"/>
          <w:szCs w:val="28"/>
        </w:rPr>
        <w:t xml:space="preserve"> biên gi</w:t>
      </w:r>
      <w:r w:rsidRPr="000F0070">
        <w:rPr>
          <w:rFonts w:hint="eastAsia"/>
          <w:sz w:val="28"/>
          <w:szCs w:val="28"/>
        </w:rPr>
        <w:t>ớ</w:t>
      </w:r>
      <w:r w:rsidRPr="000F0070">
        <w:rPr>
          <w:sz w:val="28"/>
          <w:szCs w:val="28"/>
        </w:rPr>
        <w:t xml:space="preserve">i trên </w:t>
      </w:r>
      <w:r w:rsidRPr="000F0070">
        <w:rPr>
          <w:rFonts w:hint="eastAsia"/>
          <w:sz w:val="28"/>
          <w:szCs w:val="28"/>
        </w:rPr>
        <w:t>đị</w:t>
      </w:r>
      <w:r w:rsidRPr="000F0070">
        <w:rPr>
          <w:sz w:val="28"/>
          <w:szCs w:val="28"/>
        </w:rPr>
        <w:t>a bàn t</w:t>
      </w:r>
      <w:r w:rsidRPr="000F0070">
        <w:rPr>
          <w:rFonts w:hint="eastAsia"/>
          <w:sz w:val="28"/>
          <w:szCs w:val="28"/>
        </w:rPr>
        <w:t>ỉ</w:t>
      </w:r>
      <w:r w:rsidRPr="000F0070">
        <w:rPr>
          <w:sz w:val="28"/>
          <w:szCs w:val="28"/>
        </w:rPr>
        <w:t>nh An Giang.</w:t>
      </w:r>
    </w:p>
    <w:bookmarkEnd w:id="5"/>
    <w:p w14:paraId="1F2D9777" w14:textId="1E3B4BEB" w:rsidR="009A4584" w:rsidRPr="008A0C7A" w:rsidRDefault="000F4036" w:rsidP="00433840">
      <w:pPr>
        <w:pStyle w:val="NormalWeb"/>
        <w:spacing w:before="120" w:beforeAutospacing="0" w:after="0" w:afterAutospacing="0"/>
        <w:ind w:firstLine="720"/>
        <w:jc w:val="both"/>
        <w:divId w:val="1937707775"/>
        <w:rPr>
          <w:sz w:val="28"/>
          <w:szCs w:val="28"/>
          <w:lang w:val="vi-VN"/>
        </w:rPr>
      </w:pPr>
      <w:r w:rsidRPr="008A0C7A">
        <w:rPr>
          <w:b/>
          <w:bCs/>
          <w:sz w:val="28"/>
          <w:szCs w:val="28"/>
          <w:lang w:val="vi-VN"/>
        </w:rPr>
        <w:t>Điều 2.</w:t>
      </w:r>
      <w:r w:rsidR="00B15207" w:rsidRPr="008A0C7A">
        <w:rPr>
          <w:sz w:val="28"/>
          <w:szCs w:val="28"/>
          <w:lang w:val="vi-VN"/>
        </w:rPr>
        <w:t xml:space="preserve"> </w:t>
      </w:r>
      <w:r w:rsidR="009A4584" w:rsidRPr="008A0C7A">
        <w:rPr>
          <w:sz w:val="28"/>
          <w:szCs w:val="28"/>
          <w:lang w:val="vi-VN"/>
        </w:rPr>
        <w:t>Hiệu lực thi hành</w:t>
      </w:r>
    </w:p>
    <w:p w14:paraId="5DCEDF8B" w14:textId="65EDCC69" w:rsidR="009A4584" w:rsidRPr="008A0C7A" w:rsidRDefault="009A4584" w:rsidP="00433840">
      <w:pPr>
        <w:pStyle w:val="NormalWeb"/>
        <w:spacing w:before="120" w:beforeAutospacing="0" w:after="0" w:afterAutospacing="0"/>
        <w:ind w:firstLine="720"/>
        <w:jc w:val="both"/>
        <w:divId w:val="1937707775"/>
        <w:rPr>
          <w:sz w:val="28"/>
          <w:szCs w:val="28"/>
          <w:lang w:val="vi-VN"/>
        </w:rPr>
      </w:pPr>
      <w:r w:rsidRPr="008A0C7A">
        <w:rPr>
          <w:sz w:val="28"/>
          <w:szCs w:val="28"/>
          <w:lang w:val="vi-VN"/>
        </w:rPr>
        <w:t xml:space="preserve">1. </w:t>
      </w:r>
      <w:r w:rsidR="00B15207" w:rsidRPr="008A0C7A">
        <w:rPr>
          <w:sz w:val="28"/>
          <w:szCs w:val="28"/>
          <w:lang w:val="vi-VN"/>
        </w:rPr>
        <w:t xml:space="preserve">Quyết định </w:t>
      </w:r>
      <w:r w:rsidR="000F4036" w:rsidRPr="008A0C7A">
        <w:rPr>
          <w:sz w:val="28"/>
          <w:szCs w:val="28"/>
          <w:lang w:val="vi-VN"/>
        </w:rPr>
        <w:t xml:space="preserve">có hiệu lực </w:t>
      </w:r>
      <w:r w:rsidR="002C2E34" w:rsidRPr="008A0C7A">
        <w:rPr>
          <w:sz w:val="28"/>
          <w:szCs w:val="28"/>
          <w:lang w:val="vi-VN"/>
        </w:rPr>
        <w:t xml:space="preserve">thi hành </w:t>
      </w:r>
      <w:r w:rsidR="006A707A" w:rsidRPr="008A0C7A">
        <w:rPr>
          <w:sz w:val="28"/>
          <w:szCs w:val="28"/>
          <w:lang w:val="vi-VN"/>
        </w:rPr>
        <w:t xml:space="preserve">từ ngày </w:t>
      </w:r>
      <w:r w:rsidR="00433840">
        <w:rPr>
          <w:sz w:val="28"/>
          <w:szCs w:val="28"/>
        </w:rPr>
        <w:t>…..</w:t>
      </w:r>
      <w:r w:rsidR="006A707A" w:rsidRPr="008A0C7A">
        <w:rPr>
          <w:sz w:val="28"/>
          <w:szCs w:val="28"/>
          <w:lang w:val="vi-VN"/>
        </w:rPr>
        <w:t xml:space="preserve"> tháng </w:t>
      </w:r>
      <w:r w:rsidR="00433840">
        <w:rPr>
          <w:sz w:val="28"/>
          <w:szCs w:val="28"/>
        </w:rPr>
        <w:t>……</w:t>
      </w:r>
      <w:r w:rsidR="00F17D7E" w:rsidRPr="008A0C7A">
        <w:rPr>
          <w:sz w:val="28"/>
          <w:szCs w:val="28"/>
          <w:lang w:val="vi-VN"/>
        </w:rPr>
        <w:t xml:space="preserve"> năm 20</w:t>
      </w:r>
      <w:r w:rsidR="00A1780E" w:rsidRPr="008A0C7A">
        <w:rPr>
          <w:sz w:val="28"/>
          <w:szCs w:val="28"/>
          <w:lang w:val="vi-VN"/>
        </w:rPr>
        <w:t>25</w:t>
      </w:r>
      <w:r w:rsidRPr="008A0C7A">
        <w:rPr>
          <w:sz w:val="28"/>
          <w:szCs w:val="28"/>
          <w:lang w:val="vi-VN"/>
        </w:rPr>
        <w:t>.</w:t>
      </w:r>
    </w:p>
    <w:p w14:paraId="6D360791" w14:textId="7B8FB3F8" w:rsidR="000F4036" w:rsidRPr="008A0C7A" w:rsidRDefault="009A4584" w:rsidP="00433840">
      <w:pPr>
        <w:pStyle w:val="NormalWeb"/>
        <w:spacing w:before="120" w:beforeAutospacing="0" w:after="0" w:afterAutospacing="0"/>
        <w:ind w:firstLine="720"/>
        <w:jc w:val="both"/>
        <w:divId w:val="1937707775"/>
        <w:rPr>
          <w:sz w:val="28"/>
          <w:szCs w:val="28"/>
          <w:lang w:val="vi-VN"/>
        </w:rPr>
      </w:pPr>
      <w:r w:rsidRPr="008A0C7A">
        <w:rPr>
          <w:sz w:val="28"/>
          <w:szCs w:val="28"/>
          <w:lang w:val="vi-VN"/>
        </w:rPr>
        <w:t xml:space="preserve">2. </w:t>
      </w:r>
      <w:r w:rsidR="00F17D7E" w:rsidRPr="008A0C7A">
        <w:rPr>
          <w:sz w:val="28"/>
          <w:szCs w:val="28"/>
          <w:lang w:val="vi-VN"/>
        </w:rPr>
        <w:t xml:space="preserve">Quyết định số </w:t>
      </w:r>
      <w:r w:rsidR="00E7076E">
        <w:rPr>
          <w:sz w:val="28"/>
          <w:szCs w:val="28"/>
        </w:rPr>
        <w:t>16</w:t>
      </w:r>
      <w:r w:rsidR="00642952" w:rsidRPr="008A0C7A">
        <w:rPr>
          <w:sz w:val="28"/>
          <w:szCs w:val="28"/>
          <w:lang w:val="vi-VN"/>
        </w:rPr>
        <w:t>/20</w:t>
      </w:r>
      <w:r w:rsidR="00E7076E">
        <w:rPr>
          <w:sz w:val="28"/>
          <w:szCs w:val="28"/>
        </w:rPr>
        <w:t>18</w:t>
      </w:r>
      <w:r w:rsidR="00273AB3" w:rsidRPr="008A0C7A">
        <w:rPr>
          <w:sz w:val="28"/>
          <w:szCs w:val="28"/>
          <w:lang w:val="vi-VN"/>
        </w:rPr>
        <w:t xml:space="preserve">/QĐ-UBND ngày </w:t>
      </w:r>
      <w:r w:rsidR="00642952" w:rsidRPr="008A0C7A">
        <w:rPr>
          <w:sz w:val="28"/>
          <w:szCs w:val="28"/>
          <w:lang w:val="vi-VN"/>
        </w:rPr>
        <w:t>1</w:t>
      </w:r>
      <w:r w:rsidR="00E7076E">
        <w:rPr>
          <w:sz w:val="28"/>
          <w:szCs w:val="28"/>
        </w:rPr>
        <w:t>8</w:t>
      </w:r>
      <w:r w:rsidR="00273AB3" w:rsidRPr="008A0C7A">
        <w:rPr>
          <w:sz w:val="28"/>
          <w:szCs w:val="28"/>
          <w:lang w:val="vi-VN"/>
        </w:rPr>
        <w:t xml:space="preserve"> tháng </w:t>
      </w:r>
      <w:r w:rsidR="00E7076E">
        <w:rPr>
          <w:sz w:val="28"/>
          <w:szCs w:val="28"/>
        </w:rPr>
        <w:t>7</w:t>
      </w:r>
      <w:r w:rsidR="00642952" w:rsidRPr="008A0C7A">
        <w:rPr>
          <w:sz w:val="28"/>
          <w:szCs w:val="28"/>
          <w:lang w:val="vi-VN"/>
        </w:rPr>
        <w:t xml:space="preserve"> năm 20</w:t>
      </w:r>
      <w:r w:rsidR="00E7076E">
        <w:rPr>
          <w:sz w:val="28"/>
          <w:szCs w:val="28"/>
        </w:rPr>
        <w:t>18</w:t>
      </w:r>
      <w:r w:rsidR="000F4036" w:rsidRPr="008A0C7A">
        <w:rPr>
          <w:sz w:val="28"/>
          <w:szCs w:val="28"/>
          <w:lang w:val="vi-VN"/>
        </w:rPr>
        <w:t xml:space="preserve"> của Ủy ban nhân dân tỉnh </w:t>
      </w:r>
      <w:r w:rsidR="00C33153" w:rsidRPr="008A0C7A">
        <w:rPr>
          <w:sz w:val="28"/>
          <w:szCs w:val="28"/>
          <w:lang w:val="vi-VN"/>
        </w:rPr>
        <w:t xml:space="preserve">An Giang ban hành </w:t>
      </w:r>
      <w:r w:rsidR="00E7076E" w:rsidRPr="00E7076E">
        <w:rPr>
          <w:sz w:val="28"/>
          <w:szCs w:val="28"/>
        </w:rPr>
        <w:t>Quy ch</w:t>
      </w:r>
      <w:r w:rsidR="00E7076E" w:rsidRPr="00E7076E">
        <w:rPr>
          <w:rFonts w:hint="eastAsia"/>
          <w:sz w:val="28"/>
          <w:szCs w:val="28"/>
        </w:rPr>
        <w:t>ế</w:t>
      </w:r>
      <w:r w:rsidR="00E7076E" w:rsidRPr="00E7076E">
        <w:rPr>
          <w:sz w:val="28"/>
          <w:szCs w:val="28"/>
        </w:rPr>
        <w:t xml:space="preserve"> ph</w:t>
      </w:r>
      <w:r w:rsidR="00E7076E" w:rsidRPr="00E7076E">
        <w:rPr>
          <w:rFonts w:hint="eastAsia"/>
          <w:sz w:val="28"/>
          <w:szCs w:val="28"/>
        </w:rPr>
        <w:t>ố</w:t>
      </w:r>
      <w:r w:rsidR="00E7076E" w:rsidRPr="00E7076E">
        <w:rPr>
          <w:sz w:val="28"/>
          <w:szCs w:val="28"/>
        </w:rPr>
        <w:t>i h</w:t>
      </w:r>
      <w:r w:rsidR="00E7076E" w:rsidRPr="00E7076E">
        <w:rPr>
          <w:rFonts w:hint="eastAsia"/>
          <w:sz w:val="28"/>
          <w:szCs w:val="28"/>
        </w:rPr>
        <w:t>ợ</w:t>
      </w:r>
      <w:r w:rsidR="00E7076E" w:rsidRPr="00E7076E">
        <w:rPr>
          <w:sz w:val="28"/>
          <w:szCs w:val="28"/>
        </w:rPr>
        <w:t>p qu</w:t>
      </w:r>
      <w:r w:rsidR="00E7076E" w:rsidRPr="00E7076E">
        <w:rPr>
          <w:rFonts w:hint="eastAsia"/>
          <w:sz w:val="28"/>
          <w:szCs w:val="28"/>
        </w:rPr>
        <w:t>ả</w:t>
      </w:r>
      <w:r w:rsidR="00E7076E" w:rsidRPr="00E7076E">
        <w:rPr>
          <w:sz w:val="28"/>
          <w:szCs w:val="28"/>
        </w:rPr>
        <w:t>n l</w:t>
      </w:r>
      <w:r w:rsidR="00E7076E" w:rsidRPr="00E7076E">
        <w:rPr>
          <w:rFonts w:hint="eastAsia"/>
          <w:sz w:val="28"/>
          <w:szCs w:val="28"/>
        </w:rPr>
        <w:t>ý</w:t>
      </w:r>
      <w:r w:rsidR="00E7076E">
        <w:rPr>
          <w:sz w:val="28"/>
          <w:szCs w:val="28"/>
        </w:rPr>
        <w:t xml:space="preserve"> </w:t>
      </w:r>
      <w:r w:rsidR="00E7076E" w:rsidRPr="00E7076E">
        <w:rPr>
          <w:sz w:val="28"/>
          <w:szCs w:val="28"/>
        </w:rPr>
        <w:t>ho</w:t>
      </w:r>
      <w:r w:rsidR="00E7076E" w:rsidRPr="00E7076E">
        <w:rPr>
          <w:rFonts w:hint="eastAsia"/>
          <w:sz w:val="28"/>
          <w:szCs w:val="28"/>
        </w:rPr>
        <w:t>ạ</w:t>
      </w:r>
      <w:r w:rsidR="00E7076E" w:rsidRPr="00E7076E">
        <w:rPr>
          <w:sz w:val="28"/>
          <w:szCs w:val="28"/>
        </w:rPr>
        <w:t xml:space="preserve">t </w:t>
      </w:r>
      <w:r w:rsidR="00E7076E" w:rsidRPr="00E7076E">
        <w:rPr>
          <w:rFonts w:hint="eastAsia"/>
          <w:sz w:val="28"/>
          <w:szCs w:val="28"/>
        </w:rPr>
        <w:t>độ</w:t>
      </w:r>
      <w:r w:rsidR="00E7076E" w:rsidRPr="00E7076E">
        <w:rPr>
          <w:sz w:val="28"/>
          <w:szCs w:val="28"/>
        </w:rPr>
        <w:t>ng mua b</w:t>
      </w:r>
      <w:r w:rsidR="00E7076E" w:rsidRPr="00E7076E">
        <w:rPr>
          <w:rFonts w:hint="eastAsia"/>
          <w:sz w:val="28"/>
          <w:szCs w:val="28"/>
        </w:rPr>
        <w:t>á</w:t>
      </w:r>
      <w:r w:rsidR="00E7076E" w:rsidRPr="00E7076E">
        <w:rPr>
          <w:sz w:val="28"/>
          <w:szCs w:val="28"/>
        </w:rPr>
        <w:t xml:space="preserve">n, trao </w:t>
      </w:r>
      <w:r w:rsidR="00E7076E" w:rsidRPr="00E7076E">
        <w:rPr>
          <w:rFonts w:hint="eastAsia"/>
          <w:sz w:val="28"/>
          <w:szCs w:val="28"/>
        </w:rPr>
        <w:t>đổ</w:t>
      </w:r>
      <w:r w:rsidR="00E7076E" w:rsidRPr="00E7076E">
        <w:rPr>
          <w:sz w:val="28"/>
          <w:szCs w:val="28"/>
        </w:rPr>
        <w:t>i hàng hóa qua c</w:t>
      </w:r>
      <w:r w:rsidR="00E7076E" w:rsidRPr="00E7076E">
        <w:rPr>
          <w:rFonts w:hint="eastAsia"/>
          <w:sz w:val="28"/>
          <w:szCs w:val="28"/>
        </w:rPr>
        <w:t>ử</w:t>
      </w:r>
      <w:r w:rsidR="00E7076E" w:rsidRPr="00E7076E">
        <w:rPr>
          <w:sz w:val="28"/>
          <w:szCs w:val="28"/>
        </w:rPr>
        <w:t>a kh</w:t>
      </w:r>
      <w:r w:rsidR="00E7076E" w:rsidRPr="00E7076E">
        <w:rPr>
          <w:rFonts w:hint="eastAsia"/>
          <w:sz w:val="28"/>
          <w:szCs w:val="28"/>
        </w:rPr>
        <w:t>ẩ</w:t>
      </w:r>
      <w:r w:rsidR="00E7076E" w:rsidRPr="00E7076E">
        <w:rPr>
          <w:sz w:val="28"/>
          <w:szCs w:val="28"/>
        </w:rPr>
        <w:t>u ph</w:t>
      </w:r>
      <w:r w:rsidR="00E7076E" w:rsidRPr="00E7076E">
        <w:rPr>
          <w:rFonts w:hint="eastAsia"/>
          <w:sz w:val="28"/>
          <w:szCs w:val="28"/>
        </w:rPr>
        <w:t>ụ</w:t>
      </w:r>
      <w:r w:rsidR="00E7076E" w:rsidRPr="00E7076E">
        <w:rPr>
          <w:sz w:val="28"/>
          <w:szCs w:val="28"/>
        </w:rPr>
        <w:t>, l</w:t>
      </w:r>
      <w:r w:rsidR="00E7076E" w:rsidRPr="00E7076E">
        <w:rPr>
          <w:rFonts w:hint="eastAsia"/>
          <w:sz w:val="28"/>
          <w:szCs w:val="28"/>
        </w:rPr>
        <w:t>ố</w:t>
      </w:r>
      <w:r w:rsidR="00E7076E" w:rsidRPr="00E7076E">
        <w:rPr>
          <w:sz w:val="28"/>
          <w:szCs w:val="28"/>
        </w:rPr>
        <w:t>i m</w:t>
      </w:r>
      <w:r w:rsidR="00E7076E" w:rsidRPr="00E7076E">
        <w:rPr>
          <w:rFonts w:hint="eastAsia"/>
          <w:sz w:val="28"/>
          <w:szCs w:val="28"/>
        </w:rPr>
        <w:t>ở</w:t>
      </w:r>
      <w:r w:rsidR="00E7076E" w:rsidRPr="00E7076E">
        <w:rPr>
          <w:sz w:val="28"/>
          <w:szCs w:val="28"/>
        </w:rPr>
        <w:t xml:space="preserve"> biên gi</w:t>
      </w:r>
      <w:r w:rsidR="00E7076E" w:rsidRPr="00E7076E">
        <w:rPr>
          <w:rFonts w:hint="eastAsia"/>
          <w:sz w:val="28"/>
          <w:szCs w:val="28"/>
        </w:rPr>
        <w:t>ớ</w:t>
      </w:r>
      <w:r w:rsidR="00E7076E" w:rsidRPr="00E7076E">
        <w:rPr>
          <w:sz w:val="28"/>
          <w:szCs w:val="28"/>
        </w:rPr>
        <w:t>i trên</w:t>
      </w:r>
      <w:r w:rsidR="00E7076E">
        <w:rPr>
          <w:sz w:val="28"/>
          <w:szCs w:val="28"/>
        </w:rPr>
        <w:t xml:space="preserve"> </w:t>
      </w:r>
      <w:r w:rsidR="00E7076E" w:rsidRPr="00E7076E">
        <w:rPr>
          <w:rFonts w:hint="eastAsia"/>
          <w:sz w:val="28"/>
          <w:szCs w:val="28"/>
        </w:rPr>
        <w:t>đị</w:t>
      </w:r>
      <w:r w:rsidR="00E7076E" w:rsidRPr="00E7076E">
        <w:rPr>
          <w:sz w:val="28"/>
          <w:szCs w:val="28"/>
        </w:rPr>
        <w:t>a bàn t</w:t>
      </w:r>
      <w:r w:rsidR="00E7076E" w:rsidRPr="00E7076E">
        <w:rPr>
          <w:rFonts w:hint="eastAsia"/>
          <w:sz w:val="28"/>
          <w:szCs w:val="28"/>
        </w:rPr>
        <w:t>ỉ</w:t>
      </w:r>
      <w:r w:rsidR="00E7076E" w:rsidRPr="00E7076E">
        <w:rPr>
          <w:sz w:val="28"/>
          <w:szCs w:val="28"/>
        </w:rPr>
        <w:t>nh An Giang</w:t>
      </w:r>
      <w:r w:rsidR="00DF6588" w:rsidRPr="008A0C7A">
        <w:rPr>
          <w:sz w:val="28"/>
          <w:szCs w:val="28"/>
          <w:lang w:val="vi-VN"/>
        </w:rPr>
        <w:t xml:space="preserve"> hết hiệu lực </w:t>
      </w:r>
      <w:r w:rsidR="00410254" w:rsidRPr="008A0C7A">
        <w:rPr>
          <w:sz w:val="28"/>
          <w:szCs w:val="28"/>
          <w:lang w:val="vi-VN"/>
        </w:rPr>
        <w:t>kể từ ngày Quyết định này có hiệu lực</w:t>
      </w:r>
      <w:r w:rsidR="000F4036" w:rsidRPr="008A0C7A">
        <w:rPr>
          <w:sz w:val="28"/>
          <w:szCs w:val="28"/>
          <w:lang w:val="vi-VN"/>
        </w:rPr>
        <w:t>.</w:t>
      </w:r>
    </w:p>
    <w:p w14:paraId="4CCD40DC" w14:textId="5D2232B2" w:rsidR="000F4036" w:rsidRDefault="000F4036" w:rsidP="00433840">
      <w:pPr>
        <w:pStyle w:val="NormalWeb"/>
        <w:spacing w:before="120" w:beforeAutospacing="0" w:after="0" w:afterAutospacing="0"/>
        <w:ind w:firstLine="720"/>
        <w:jc w:val="both"/>
        <w:divId w:val="1937707775"/>
        <w:rPr>
          <w:sz w:val="28"/>
          <w:szCs w:val="28"/>
          <w:lang w:val="vi-VN"/>
        </w:rPr>
      </w:pPr>
      <w:r w:rsidRPr="008A0C7A">
        <w:rPr>
          <w:b/>
          <w:bCs/>
          <w:sz w:val="28"/>
          <w:szCs w:val="28"/>
          <w:lang w:val="vi-VN"/>
        </w:rPr>
        <w:t>Điều 3.</w:t>
      </w:r>
      <w:r w:rsidRPr="008A0C7A">
        <w:rPr>
          <w:sz w:val="28"/>
          <w:szCs w:val="28"/>
          <w:lang w:val="vi-VN"/>
        </w:rPr>
        <w:t xml:space="preserve"> </w:t>
      </w:r>
      <w:r w:rsidR="00631A05" w:rsidRPr="00631A05">
        <w:rPr>
          <w:sz w:val="28"/>
          <w:szCs w:val="28"/>
        </w:rPr>
        <w:t>Chánh V</w:t>
      </w:r>
      <w:r w:rsidR="00631A05" w:rsidRPr="00631A05">
        <w:rPr>
          <w:rFonts w:hint="eastAsia"/>
          <w:sz w:val="28"/>
          <w:szCs w:val="28"/>
        </w:rPr>
        <w:t>ă</w:t>
      </w:r>
      <w:r w:rsidR="00631A05" w:rsidRPr="00631A05">
        <w:rPr>
          <w:sz w:val="28"/>
          <w:szCs w:val="28"/>
        </w:rPr>
        <w:t xml:space="preserve">n phòng </w:t>
      </w:r>
      <w:r w:rsidR="00631A05" w:rsidRPr="00631A05">
        <w:rPr>
          <w:rFonts w:hint="eastAsia"/>
          <w:sz w:val="28"/>
          <w:szCs w:val="28"/>
        </w:rPr>
        <w:t>Ủ</w:t>
      </w:r>
      <w:r w:rsidR="00631A05" w:rsidRPr="00631A05">
        <w:rPr>
          <w:sz w:val="28"/>
          <w:szCs w:val="28"/>
        </w:rPr>
        <w:t>y ban nh</w:t>
      </w:r>
      <w:r w:rsidR="00631A05" w:rsidRPr="00631A05">
        <w:rPr>
          <w:rFonts w:hint="eastAsia"/>
          <w:sz w:val="28"/>
          <w:szCs w:val="28"/>
        </w:rPr>
        <w:t>â</w:t>
      </w:r>
      <w:r w:rsidR="00631A05" w:rsidRPr="00631A05">
        <w:rPr>
          <w:sz w:val="28"/>
          <w:szCs w:val="28"/>
        </w:rPr>
        <w:t>n d</w:t>
      </w:r>
      <w:r w:rsidR="00631A05" w:rsidRPr="00631A05">
        <w:rPr>
          <w:rFonts w:hint="eastAsia"/>
          <w:sz w:val="28"/>
          <w:szCs w:val="28"/>
        </w:rPr>
        <w:t>â</w:t>
      </w:r>
      <w:r w:rsidR="00631A05" w:rsidRPr="00631A05">
        <w:rPr>
          <w:sz w:val="28"/>
          <w:szCs w:val="28"/>
        </w:rPr>
        <w:t>n t</w:t>
      </w:r>
      <w:r w:rsidR="00631A05" w:rsidRPr="00631A05">
        <w:rPr>
          <w:rFonts w:hint="eastAsia"/>
          <w:sz w:val="28"/>
          <w:szCs w:val="28"/>
        </w:rPr>
        <w:t>ỉ</w:t>
      </w:r>
      <w:r w:rsidR="00631A05" w:rsidRPr="00631A05">
        <w:rPr>
          <w:sz w:val="28"/>
          <w:szCs w:val="28"/>
        </w:rPr>
        <w:t>nh; Gi</w:t>
      </w:r>
      <w:r w:rsidR="00631A05" w:rsidRPr="00631A05">
        <w:rPr>
          <w:rFonts w:hint="eastAsia"/>
          <w:sz w:val="28"/>
          <w:szCs w:val="28"/>
        </w:rPr>
        <w:t>á</w:t>
      </w:r>
      <w:r w:rsidR="00631A05" w:rsidRPr="00631A05">
        <w:rPr>
          <w:sz w:val="28"/>
          <w:szCs w:val="28"/>
        </w:rPr>
        <w:t xml:space="preserve">m </w:t>
      </w:r>
      <w:r w:rsidR="00631A05" w:rsidRPr="00631A05">
        <w:rPr>
          <w:rFonts w:hint="eastAsia"/>
          <w:sz w:val="28"/>
          <w:szCs w:val="28"/>
        </w:rPr>
        <w:t>đố</w:t>
      </w:r>
      <w:r w:rsidR="00631A05" w:rsidRPr="00631A05">
        <w:rPr>
          <w:sz w:val="28"/>
          <w:szCs w:val="28"/>
        </w:rPr>
        <w:t>c S</w:t>
      </w:r>
      <w:r w:rsidR="00631A05" w:rsidRPr="00631A05">
        <w:rPr>
          <w:rFonts w:hint="eastAsia"/>
          <w:sz w:val="28"/>
          <w:szCs w:val="28"/>
        </w:rPr>
        <w:t>ở</w:t>
      </w:r>
      <w:r w:rsidR="00631A05" w:rsidRPr="00631A05">
        <w:rPr>
          <w:sz w:val="28"/>
          <w:szCs w:val="28"/>
        </w:rPr>
        <w:t xml:space="preserve"> C</w:t>
      </w:r>
      <w:r w:rsidR="00631A05" w:rsidRPr="00631A05">
        <w:rPr>
          <w:rFonts w:hint="eastAsia"/>
          <w:sz w:val="28"/>
          <w:szCs w:val="28"/>
        </w:rPr>
        <w:t>ô</w:t>
      </w:r>
      <w:r w:rsidR="00631A05" w:rsidRPr="00631A05">
        <w:rPr>
          <w:sz w:val="28"/>
          <w:szCs w:val="28"/>
        </w:rPr>
        <w:t>ng</w:t>
      </w:r>
      <w:r w:rsidR="00631A05">
        <w:rPr>
          <w:sz w:val="28"/>
          <w:szCs w:val="28"/>
        </w:rPr>
        <w:t xml:space="preserve"> </w:t>
      </w:r>
      <w:r w:rsidR="00631A05" w:rsidRPr="00631A05">
        <w:rPr>
          <w:sz w:val="28"/>
          <w:szCs w:val="28"/>
        </w:rPr>
        <w:t>Th</w:t>
      </w:r>
      <w:r w:rsidR="00631A05" w:rsidRPr="00631A05">
        <w:rPr>
          <w:rFonts w:hint="eastAsia"/>
          <w:sz w:val="28"/>
          <w:szCs w:val="28"/>
        </w:rPr>
        <w:t>ươ</w:t>
      </w:r>
      <w:r w:rsidR="00631A05" w:rsidRPr="00631A05">
        <w:rPr>
          <w:sz w:val="28"/>
          <w:szCs w:val="28"/>
        </w:rPr>
        <w:t>ng; Gi</w:t>
      </w:r>
      <w:r w:rsidR="00631A05" w:rsidRPr="00631A05">
        <w:rPr>
          <w:rFonts w:hint="eastAsia"/>
          <w:sz w:val="28"/>
          <w:szCs w:val="28"/>
        </w:rPr>
        <w:t>á</w:t>
      </w:r>
      <w:r w:rsidR="00631A05" w:rsidRPr="00631A05">
        <w:rPr>
          <w:sz w:val="28"/>
          <w:szCs w:val="28"/>
        </w:rPr>
        <w:t xml:space="preserve">m </w:t>
      </w:r>
      <w:r w:rsidR="00631A05" w:rsidRPr="00631A05">
        <w:rPr>
          <w:rFonts w:hint="eastAsia"/>
          <w:sz w:val="28"/>
          <w:szCs w:val="28"/>
        </w:rPr>
        <w:t>đố</w:t>
      </w:r>
      <w:r w:rsidR="00631A05" w:rsidRPr="00631A05">
        <w:rPr>
          <w:sz w:val="28"/>
          <w:szCs w:val="28"/>
        </w:rPr>
        <w:t>c c</w:t>
      </w:r>
      <w:r w:rsidR="00631A05" w:rsidRPr="00631A05">
        <w:rPr>
          <w:rFonts w:hint="eastAsia"/>
          <w:sz w:val="28"/>
          <w:szCs w:val="28"/>
        </w:rPr>
        <w:t>á</w:t>
      </w:r>
      <w:r w:rsidR="00631A05" w:rsidRPr="00631A05">
        <w:rPr>
          <w:sz w:val="28"/>
          <w:szCs w:val="28"/>
        </w:rPr>
        <w:t>c s</w:t>
      </w:r>
      <w:r w:rsidR="00631A05" w:rsidRPr="00631A05">
        <w:rPr>
          <w:rFonts w:hint="eastAsia"/>
          <w:sz w:val="28"/>
          <w:szCs w:val="28"/>
        </w:rPr>
        <w:t>ở</w:t>
      </w:r>
      <w:r w:rsidR="00631A05" w:rsidRPr="00631A05">
        <w:rPr>
          <w:sz w:val="28"/>
          <w:szCs w:val="28"/>
        </w:rPr>
        <w:t>, Th</w:t>
      </w:r>
      <w:r w:rsidR="00631A05" w:rsidRPr="00631A05">
        <w:rPr>
          <w:rFonts w:hint="eastAsia"/>
          <w:sz w:val="28"/>
          <w:szCs w:val="28"/>
        </w:rPr>
        <w:t>ủ</w:t>
      </w:r>
      <w:r w:rsidR="00631A05" w:rsidRPr="00631A05">
        <w:rPr>
          <w:sz w:val="28"/>
          <w:szCs w:val="28"/>
        </w:rPr>
        <w:t xml:space="preserve"> </w:t>
      </w:r>
      <w:r w:rsidR="00433840">
        <w:rPr>
          <w:sz w:val="28"/>
          <w:szCs w:val="28"/>
        </w:rPr>
        <w:t>t</w:t>
      </w:r>
      <w:r w:rsidR="00631A05" w:rsidRPr="00631A05">
        <w:rPr>
          <w:sz w:val="28"/>
          <w:szCs w:val="28"/>
        </w:rPr>
        <w:t>r</w:t>
      </w:r>
      <w:r w:rsidR="00631A05" w:rsidRPr="00631A05">
        <w:rPr>
          <w:rFonts w:hint="eastAsia"/>
          <w:sz w:val="28"/>
          <w:szCs w:val="28"/>
        </w:rPr>
        <w:t>ưở</w:t>
      </w:r>
      <w:r w:rsidR="00631A05" w:rsidRPr="00631A05">
        <w:rPr>
          <w:sz w:val="28"/>
          <w:szCs w:val="28"/>
        </w:rPr>
        <w:t>ng c</w:t>
      </w:r>
      <w:r w:rsidR="00631A05" w:rsidRPr="00631A05">
        <w:rPr>
          <w:rFonts w:hint="eastAsia"/>
          <w:sz w:val="28"/>
          <w:szCs w:val="28"/>
        </w:rPr>
        <w:t>á</w:t>
      </w:r>
      <w:r w:rsidR="00631A05" w:rsidRPr="00631A05">
        <w:rPr>
          <w:sz w:val="28"/>
          <w:szCs w:val="28"/>
        </w:rPr>
        <w:t>c ban, ngành t</w:t>
      </w:r>
      <w:r w:rsidR="00631A05" w:rsidRPr="00631A05">
        <w:rPr>
          <w:rFonts w:hint="eastAsia"/>
          <w:sz w:val="28"/>
          <w:szCs w:val="28"/>
        </w:rPr>
        <w:t>ỉ</w:t>
      </w:r>
      <w:r w:rsidR="00631A05" w:rsidRPr="00631A05">
        <w:rPr>
          <w:sz w:val="28"/>
          <w:szCs w:val="28"/>
        </w:rPr>
        <w:t xml:space="preserve">nh; </w:t>
      </w:r>
      <w:r w:rsidR="0049778B" w:rsidRPr="008A0C7A">
        <w:rPr>
          <w:sz w:val="28"/>
          <w:szCs w:val="28"/>
          <w:lang w:val="vi-VN"/>
        </w:rPr>
        <w:t>Chủ tịch Ủy ban nhân dân</w:t>
      </w:r>
      <w:r w:rsidR="00273AB3" w:rsidRPr="008A0C7A">
        <w:rPr>
          <w:sz w:val="28"/>
          <w:szCs w:val="28"/>
          <w:lang w:val="vi-VN"/>
        </w:rPr>
        <w:t xml:space="preserve"> các </w:t>
      </w:r>
      <w:r w:rsidR="00BB1C60" w:rsidRPr="008A0C7A">
        <w:rPr>
          <w:sz w:val="28"/>
          <w:szCs w:val="28"/>
          <w:lang w:val="vi-VN"/>
        </w:rPr>
        <w:t>xã, phường, đặc khu</w:t>
      </w:r>
      <w:r w:rsidR="0049778B" w:rsidRPr="008A0C7A">
        <w:rPr>
          <w:sz w:val="28"/>
          <w:szCs w:val="28"/>
          <w:lang w:val="vi-VN"/>
        </w:rPr>
        <w:t xml:space="preserve"> và các tổ chức, cá nhân có liên quan chịu trách nhiệm thi hành Quyết định này</w:t>
      </w:r>
      <w:r w:rsidRPr="008A0C7A">
        <w:rPr>
          <w:sz w:val="28"/>
          <w:szCs w:val="28"/>
          <w:lang w:val="vi-VN"/>
        </w:rPr>
        <w:t>./.</w:t>
      </w:r>
    </w:p>
    <w:p w14:paraId="06B24D8B" w14:textId="77777777" w:rsidR="00433840" w:rsidRPr="008A0C7A" w:rsidRDefault="00433840" w:rsidP="00433840">
      <w:pPr>
        <w:pStyle w:val="NormalWeb"/>
        <w:spacing w:before="120" w:beforeAutospacing="0" w:after="0" w:afterAutospacing="0"/>
        <w:ind w:firstLine="720"/>
        <w:jc w:val="both"/>
        <w:divId w:val="1937707775"/>
        <w:rPr>
          <w:sz w:val="28"/>
          <w:szCs w:val="28"/>
          <w:lang w:val="vi-VN"/>
        </w:rPr>
      </w:pPr>
    </w:p>
    <w:tbl>
      <w:tblPr>
        <w:tblW w:w="9747" w:type="dxa"/>
        <w:tblCellMar>
          <w:left w:w="0" w:type="dxa"/>
          <w:right w:w="0" w:type="dxa"/>
        </w:tblCellMar>
        <w:tblLook w:val="04A0" w:firstRow="1" w:lastRow="0" w:firstColumn="1" w:lastColumn="0" w:noHBand="0" w:noVBand="1"/>
      </w:tblPr>
      <w:tblGrid>
        <w:gridCol w:w="4608"/>
        <w:gridCol w:w="5139"/>
      </w:tblGrid>
      <w:tr w:rsidR="000F4036" w:rsidRPr="008A0C7A" w14:paraId="367306F0" w14:textId="77777777" w:rsidTr="005A3062">
        <w:trPr>
          <w:divId w:val="1937707775"/>
        </w:trPr>
        <w:tc>
          <w:tcPr>
            <w:tcW w:w="4608" w:type="dxa"/>
            <w:tcMar>
              <w:top w:w="0" w:type="dxa"/>
              <w:left w:w="108" w:type="dxa"/>
              <w:bottom w:w="0" w:type="dxa"/>
              <w:right w:w="108" w:type="dxa"/>
            </w:tcMar>
            <w:hideMark/>
          </w:tcPr>
          <w:p w14:paraId="793E0312" w14:textId="77777777" w:rsidR="0000485F" w:rsidRPr="008A0C7A" w:rsidRDefault="000F4036" w:rsidP="00E4778D">
            <w:pPr>
              <w:pStyle w:val="NormalWeb"/>
              <w:spacing w:before="0" w:beforeAutospacing="0" w:after="0" w:afterAutospacing="0"/>
              <w:rPr>
                <w:b/>
                <w:bCs/>
                <w:i/>
                <w:iCs/>
                <w:lang w:val="vi-VN"/>
              </w:rPr>
            </w:pPr>
            <w:r w:rsidRPr="008A0C7A">
              <w:rPr>
                <w:b/>
                <w:bCs/>
                <w:i/>
                <w:iCs/>
                <w:lang w:val="vi-VN"/>
              </w:rPr>
              <w:t>Nơi nhận:</w:t>
            </w:r>
          </w:p>
          <w:p w14:paraId="5B08D0DC" w14:textId="77777777" w:rsidR="00E4778D" w:rsidRPr="008A0C7A" w:rsidRDefault="0000485F" w:rsidP="00E4778D">
            <w:pPr>
              <w:pStyle w:val="NormalWeb"/>
              <w:spacing w:before="0" w:beforeAutospacing="0" w:after="0" w:afterAutospacing="0"/>
              <w:rPr>
                <w:sz w:val="22"/>
                <w:szCs w:val="22"/>
                <w:lang w:val="vi-VN"/>
              </w:rPr>
            </w:pPr>
            <w:r w:rsidRPr="008A0C7A">
              <w:rPr>
                <w:bCs/>
                <w:iCs/>
                <w:sz w:val="22"/>
                <w:szCs w:val="22"/>
                <w:lang w:val="vi-VN"/>
              </w:rPr>
              <w:t xml:space="preserve">- </w:t>
            </w:r>
            <w:r w:rsidR="00642952" w:rsidRPr="008A0C7A">
              <w:rPr>
                <w:bCs/>
                <w:iCs/>
                <w:sz w:val="22"/>
                <w:szCs w:val="22"/>
                <w:lang w:val="vi-VN"/>
              </w:rPr>
              <w:t>Như Điều 3</w:t>
            </w:r>
            <w:r w:rsidRPr="008A0C7A">
              <w:rPr>
                <w:bCs/>
                <w:iCs/>
                <w:sz w:val="22"/>
                <w:szCs w:val="22"/>
                <w:lang w:val="vi-VN"/>
              </w:rPr>
              <w:t>;</w:t>
            </w:r>
            <w:r w:rsidR="000F4036" w:rsidRPr="008A0C7A">
              <w:rPr>
                <w:b/>
                <w:bCs/>
                <w:iCs/>
                <w:sz w:val="22"/>
                <w:szCs w:val="22"/>
                <w:lang w:val="vi-VN"/>
              </w:rPr>
              <w:br/>
            </w:r>
            <w:r w:rsidR="000F4036" w:rsidRPr="008A0C7A">
              <w:rPr>
                <w:sz w:val="22"/>
                <w:szCs w:val="22"/>
                <w:lang w:val="vi-VN"/>
              </w:rPr>
              <w:t>- Bộ Công Thương</w:t>
            </w:r>
            <w:r w:rsidR="001B53F8" w:rsidRPr="008A0C7A">
              <w:rPr>
                <w:sz w:val="22"/>
                <w:szCs w:val="22"/>
                <w:lang w:val="vi-VN"/>
              </w:rPr>
              <w:t xml:space="preserve"> </w:t>
            </w:r>
            <w:r w:rsidR="001B53F8" w:rsidRPr="008A0C7A">
              <w:rPr>
                <w:i/>
                <w:sz w:val="22"/>
                <w:szCs w:val="22"/>
                <w:lang w:val="vi-VN"/>
              </w:rPr>
              <w:t>(để báo cáo)</w:t>
            </w:r>
            <w:r w:rsidR="000F4036" w:rsidRPr="008A0C7A">
              <w:rPr>
                <w:sz w:val="22"/>
                <w:szCs w:val="22"/>
                <w:lang w:val="vi-VN"/>
              </w:rPr>
              <w:t>;</w:t>
            </w:r>
            <w:r w:rsidR="000F4036" w:rsidRPr="008A0C7A">
              <w:rPr>
                <w:sz w:val="22"/>
                <w:szCs w:val="22"/>
                <w:lang w:val="vi-VN"/>
              </w:rPr>
              <w:br/>
              <w:t>- Website Chính phủ;</w:t>
            </w:r>
            <w:r w:rsidR="000F4036" w:rsidRPr="008A0C7A">
              <w:rPr>
                <w:sz w:val="22"/>
                <w:szCs w:val="22"/>
                <w:lang w:val="vi-VN"/>
              </w:rPr>
              <w:br/>
              <w:t xml:space="preserve">- Cục Kiểm tra văn bản - Bộ Tư pháp; </w:t>
            </w:r>
            <w:r w:rsidR="000F4036" w:rsidRPr="008A0C7A">
              <w:rPr>
                <w:sz w:val="22"/>
                <w:szCs w:val="22"/>
                <w:lang w:val="vi-VN"/>
              </w:rPr>
              <w:br/>
              <w:t>- TT. Tỉnh ủy, HĐND;</w:t>
            </w:r>
            <w:r w:rsidR="00E86E44" w:rsidRPr="008A0C7A">
              <w:rPr>
                <w:sz w:val="22"/>
                <w:szCs w:val="22"/>
                <w:lang w:val="vi-VN"/>
              </w:rPr>
              <w:t xml:space="preserve"> UBMTTQVN tỉnh AG;</w:t>
            </w:r>
            <w:r w:rsidR="000F4036" w:rsidRPr="008A0C7A">
              <w:rPr>
                <w:sz w:val="22"/>
                <w:szCs w:val="22"/>
                <w:lang w:val="vi-VN"/>
              </w:rPr>
              <w:br/>
            </w:r>
            <w:r w:rsidR="00E4778D" w:rsidRPr="008A0C7A">
              <w:rPr>
                <w:sz w:val="22"/>
                <w:szCs w:val="22"/>
                <w:lang w:val="vi-VN"/>
              </w:rPr>
              <w:t>- Chủ tịch và các PCT UBND tỉnh;</w:t>
            </w:r>
          </w:p>
          <w:p w14:paraId="7C41638E" w14:textId="77777777" w:rsidR="0000485F" w:rsidRPr="008A0C7A" w:rsidRDefault="0000485F" w:rsidP="00E4778D">
            <w:pPr>
              <w:pStyle w:val="NormalWeb"/>
              <w:spacing w:before="0" w:beforeAutospacing="0" w:after="0" w:afterAutospacing="0"/>
              <w:rPr>
                <w:sz w:val="22"/>
                <w:szCs w:val="22"/>
                <w:lang w:val="vi-VN"/>
              </w:rPr>
            </w:pPr>
            <w:r w:rsidRPr="008A0C7A">
              <w:rPr>
                <w:sz w:val="22"/>
                <w:szCs w:val="22"/>
                <w:lang w:val="vi-VN"/>
              </w:rPr>
              <w:t>- Sở Tư pháp;</w:t>
            </w:r>
          </w:p>
          <w:p w14:paraId="73954468" w14:textId="77777777" w:rsidR="0000485F" w:rsidRPr="008A0C7A" w:rsidRDefault="0000485F" w:rsidP="00E4778D">
            <w:pPr>
              <w:pStyle w:val="NormalWeb"/>
              <w:spacing w:before="0" w:beforeAutospacing="0" w:after="0" w:afterAutospacing="0"/>
              <w:rPr>
                <w:sz w:val="22"/>
                <w:szCs w:val="22"/>
                <w:lang w:val="vi-VN"/>
              </w:rPr>
            </w:pPr>
            <w:r w:rsidRPr="008A0C7A">
              <w:rPr>
                <w:sz w:val="22"/>
                <w:szCs w:val="22"/>
                <w:lang w:val="vi-VN"/>
              </w:rPr>
              <w:t>- Chánh VP, các PCVP UBND tỉnh;</w:t>
            </w:r>
          </w:p>
          <w:p w14:paraId="406E3381" w14:textId="1CDDA95C" w:rsidR="00862842" w:rsidRPr="008A0C7A" w:rsidRDefault="000F4036" w:rsidP="00862842">
            <w:pPr>
              <w:pStyle w:val="NormalWeb"/>
              <w:spacing w:before="0" w:beforeAutospacing="0" w:after="0" w:afterAutospacing="0"/>
              <w:rPr>
                <w:sz w:val="22"/>
                <w:szCs w:val="22"/>
                <w:lang w:val="vi-VN"/>
              </w:rPr>
            </w:pPr>
            <w:r w:rsidRPr="008A0C7A">
              <w:rPr>
                <w:sz w:val="22"/>
                <w:szCs w:val="22"/>
                <w:lang w:val="vi-VN"/>
              </w:rPr>
              <w:t xml:space="preserve">- </w:t>
            </w:r>
            <w:r w:rsidR="00E4778D" w:rsidRPr="008A0C7A">
              <w:rPr>
                <w:sz w:val="22"/>
                <w:szCs w:val="22"/>
                <w:lang w:val="vi-VN"/>
              </w:rPr>
              <w:t>Cổng thông tin điện tử An Giang</w:t>
            </w:r>
            <w:r w:rsidRPr="008A0C7A">
              <w:rPr>
                <w:sz w:val="22"/>
                <w:szCs w:val="22"/>
                <w:lang w:val="vi-VN"/>
              </w:rPr>
              <w:t>;</w:t>
            </w:r>
            <w:r w:rsidRPr="008A0C7A">
              <w:rPr>
                <w:sz w:val="22"/>
                <w:szCs w:val="22"/>
                <w:lang w:val="vi-VN"/>
              </w:rPr>
              <w:br/>
            </w:r>
            <w:r w:rsidR="00862842" w:rsidRPr="008A0C7A">
              <w:rPr>
                <w:sz w:val="22"/>
                <w:szCs w:val="22"/>
                <w:lang w:val="vi-VN"/>
              </w:rPr>
              <w:t>- Trung tâm Công báo</w:t>
            </w:r>
            <w:r w:rsidR="00433840">
              <w:rPr>
                <w:sz w:val="22"/>
                <w:szCs w:val="22"/>
              </w:rPr>
              <w:t xml:space="preserve"> – Tin học</w:t>
            </w:r>
            <w:r w:rsidR="00862842" w:rsidRPr="008A0C7A">
              <w:rPr>
                <w:sz w:val="22"/>
                <w:szCs w:val="22"/>
                <w:lang w:val="vi-VN"/>
              </w:rPr>
              <w:t xml:space="preserve"> tỉnh;</w:t>
            </w:r>
          </w:p>
          <w:p w14:paraId="5EBAC117" w14:textId="0EEBEE83" w:rsidR="000F4036" w:rsidRPr="008A0C7A" w:rsidRDefault="000F4036" w:rsidP="00782B41">
            <w:pPr>
              <w:pStyle w:val="NormalWeb"/>
              <w:spacing w:before="0" w:beforeAutospacing="0" w:after="0" w:afterAutospacing="0"/>
              <w:rPr>
                <w:sz w:val="22"/>
                <w:szCs w:val="22"/>
                <w:lang w:val="vi-VN"/>
              </w:rPr>
            </w:pPr>
            <w:r w:rsidRPr="008A0C7A">
              <w:rPr>
                <w:sz w:val="22"/>
                <w:szCs w:val="22"/>
                <w:lang w:val="vi-VN"/>
              </w:rPr>
              <w:t>- Lưu</w:t>
            </w:r>
            <w:r w:rsidR="00E4778D" w:rsidRPr="008A0C7A">
              <w:rPr>
                <w:sz w:val="22"/>
                <w:szCs w:val="22"/>
                <w:lang w:val="vi-VN"/>
              </w:rPr>
              <w:t xml:space="preserve">: </w:t>
            </w:r>
            <w:r w:rsidR="00D85688" w:rsidRPr="008A0C7A">
              <w:rPr>
                <w:sz w:val="22"/>
                <w:szCs w:val="22"/>
              </w:rPr>
              <w:t xml:space="preserve">VT, </w:t>
            </w:r>
            <w:r w:rsidR="00D85688" w:rsidRPr="008A0C7A">
              <w:rPr>
                <w:sz w:val="22"/>
                <w:szCs w:val="22"/>
                <w:lang w:val="vi-VN"/>
              </w:rPr>
              <w:t>KTĐT</w:t>
            </w:r>
            <w:r w:rsidRPr="008A0C7A">
              <w:rPr>
                <w:sz w:val="22"/>
                <w:szCs w:val="22"/>
                <w:lang w:val="vi-VN"/>
              </w:rPr>
              <w:t>.</w:t>
            </w:r>
            <w:r w:rsidRPr="008A0C7A">
              <w:rPr>
                <w:sz w:val="28"/>
                <w:szCs w:val="28"/>
                <w:lang w:val="vi-VN"/>
              </w:rPr>
              <w:t xml:space="preserve"> </w:t>
            </w:r>
          </w:p>
        </w:tc>
        <w:tc>
          <w:tcPr>
            <w:tcW w:w="5139" w:type="dxa"/>
            <w:tcMar>
              <w:top w:w="0" w:type="dxa"/>
              <w:left w:w="108" w:type="dxa"/>
              <w:bottom w:w="0" w:type="dxa"/>
              <w:right w:w="108" w:type="dxa"/>
            </w:tcMar>
            <w:hideMark/>
          </w:tcPr>
          <w:p w14:paraId="3D8E7868" w14:textId="77777777" w:rsidR="000F4036" w:rsidRPr="008A0C7A" w:rsidRDefault="000F4036" w:rsidP="00816E0A">
            <w:pPr>
              <w:pStyle w:val="NormalWeb"/>
              <w:spacing w:before="60" w:beforeAutospacing="0" w:after="120" w:afterAutospacing="0"/>
              <w:jc w:val="center"/>
              <w:rPr>
                <w:sz w:val="28"/>
                <w:szCs w:val="28"/>
                <w:lang w:val="vi-VN"/>
              </w:rPr>
            </w:pPr>
            <w:r w:rsidRPr="008A0C7A">
              <w:rPr>
                <w:b/>
                <w:bCs/>
                <w:sz w:val="28"/>
                <w:szCs w:val="28"/>
                <w:lang w:val="vi-VN"/>
              </w:rPr>
              <w:t>T</w:t>
            </w:r>
            <w:r w:rsidR="005A3854" w:rsidRPr="008A0C7A">
              <w:rPr>
                <w:b/>
                <w:bCs/>
                <w:sz w:val="28"/>
                <w:szCs w:val="28"/>
                <w:lang w:val="vi-VN"/>
              </w:rPr>
              <w:t>M. ỦY BAN NHÂN DÂN</w:t>
            </w:r>
            <w:r w:rsidR="001B53F8" w:rsidRPr="008A0C7A">
              <w:rPr>
                <w:b/>
                <w:bCs/>
                <w:sz w:val="28"/>
                <w:szCs w:val="28"/>
                <w:lang w:val="vi-VN"/>
              </w:rPr>
              <w:br/>
            </w:r>
            <w:r w:rsidRPr="008A0C7A">
              <w:rPr>
                <w:b/>
                <w:bCs/>
                <w:sz w:val="28"/>
                <w:szCs w:val="28"/>
                <w:lang w:val="vi-VN"/>
              </w:rPr>
              <w:t>CHỦ TỊCH</w:t>
            </w:r>
            <w:r w:rsidRPr="008A0C7A">
              <w:rPr>
                <w:b/>
                <w:bCs/>
                <w:sz w:val="28"/>
                <w:szCs w:val="28"/>
                <w:lang w:val="vi-VN"/>
              </w:rPr>
              <w:br/>
            </w:r>
            <w:r w:rsidRPr="008A0C7A">
              <w:rPr>
                <w:b/>
                <w:bCs/>
                <w:sz w:val="28"/>
                <w:szCs w:val="28"/>
                <w:lang w:val="vi-VN"/>
              </w:rPr>
              <w:br/>
            </w:r>
            <w:r w:rsidRPr="008A0C7A">
              <w:rPr>
                <w:b/>
                <w:bCs/>
                <w:sz w:val="28"/>
                <w:szCs w:val="28"/>
                <w:lang w:val="vi-VN"/>
              </w:rPr>
              <w:br/>
            </w:r>
            <w:r w:rsidRPr="008A0C7A">
              <w:rPr>
                <w:b/>
                <w:bCs/>
                <w:sz w:val="28"/>
                <w:szCs w:val="28"/>
                <w:lang w:val="vi-VN"/>
              </w:rPr>
              <w:br/>
            </w:r>
            <w:r w:rsidRPr="008A0C7A">
              <w:rPr>
                <w:b/>
                <w:bCs/>
                <w:sz w:val="28"/>
                <w:szCs w:val="28"/>
                <w:lang w:val="vi-VN"/>
              </w:rPr>
              <w:br/>
            </w:r>
          </w:p>
          <w:p w14:paraId="1DADFA96" w14:textId="39A7589D" w:rsidR="00D1745D" w:rsidRPr="008A0C7A" w:rsidRDefault="00D1745D" w:rsidP="00D1745D">
            <w:pPr>
              <w:pStyle w:val="NormalWeb"/>
              <w:spacing w:after="120" w:afterAutospacing="0"/>
              <w:jc w:val="center"/>
              <w:rPr>
                <w:b/>
                <w:sz w:val="26"/>
                <w:szCs w:val="26"/>
              </w:rPr>
            </w:pPr>
          </w:p>
        </w:tc>
      </w:tr>
    </w:tbl>
    <w:p w14:paraId="75DDF2BC" w14:textId="77777777" w:rsidR="00200AAD" w:rsidRPr="008A0C7A" w:rsidRDefault="00200AAD" w:rsidP="00653BAE">
      <w:pPr>
        <w:jc w:val="both"/>
        <w:divId w:val="1937707775"/>
        <w:rPr>
          <w:b/>
          <w:bCs/>
          <w:sz w:val="26"/>
          <w:szCs w:val="26"/>
          <w:lang w:val="vi-VN"/>
        </w:rPr>
      </w:pPr>
    </w:p>
    <w:p w14:paraId="5EB6166C" w14:textId="77777777" w:rsidR="00081E74" w:rsidRPr="008A0C7A" w:rsidRDefault="00081E74" w:rsidP="00653BAE">
      <w:pPr>
        <w:jc w:val="both"/>
        <w:divId w:val="1937707775"/>
        <w:rPr>
          <w:b/>
          <w:bCs/>
          <w:sz w:val="26"/>
          <w:szCs w:val="26"/>
          <w:lang w:val="vi-VN"/>
        </w:rPr>
        <w:sectPr w:rsidR="00081E74" w:rsidRPr="008A0C7A" w:rsidSect="00F32365">
          <w:headerReference w:type="default" r:id="rId8"/>
          <w:headerReference w:type="first" r:id="rId9"/>
          <w:type w:val="continuous"/>
          <w:pgSz w:w="12240" w:h="15840"/>
          <w:pgMar w:top="1134" w:right="1134" w:bottom="1134" w:left="1701" w:header="709" w:footer="266" w:gutter="0"/>
          <w:pgNumType w:start="1"/>
          <w:cols w:space="708"/>
          <w:titlePg/>
          <w:docGrid w:linePitch="360"/>
        </w:sectPr>
      </w:pPr>
    </w:p>
    <w:p w14:paraId="0A871E74" w14:textId="77777777" w:rsidR="00081E74" w:rsidRPr="008A0C7A" w:rsidRDefault="00081E74" w:rsidP="00653BAE">
      <w:pPr>
        <w:jc w:val="both"/>
        <w:divId w:val="1937707775"/>
        <w:rPr>
          <w:b/>
          <w:bCs/>
          <w:sz w:val="26"/>
          <w:szCs w:val="26"/>
          <w:lang w:val="vi-VN"/>
        </w:rPr>
        <w:sectPr w:rsidR="00081E74" w:rsidRPr="008A0C7A" w:rsidSect="00D53097">
          <w:type w:val="continuous"/>
          <w:pgSz w:w="12240" w:h="15840"/>
          <w:pgMar w:top="1134" w:right="1247" w:bottom="1134" w:left="1701" w:header="709" w:footer="267" w:gutter="0"/>
          <w:cols w:space="708"/>
          <w:titlePg/>
          <w:docGrid w:linePitch="360"/>
        </w:sectPr>
      </w:pPr>
    </w:p>
    <w:tbl>
      <w:tblPr>
        <w:tblW w:w="9747" w:type="dxa"/>
        <w:tblCellMar>
          <w:left w:w="0" w:type="dxa"/>
          <w:right w:w="0" w:type="dxa"/>
        </w:tblCellMar>
        <w:tblLook w:val="04A0" w:firstRow="1" w:lastRow="0" w:firstColumn="1" w:lastColumn="0" w:noHBand="0" w:noVBand="1"/>
      </w:tblPr>
      <w:tblGrid>
        <w:gridCol w:w="3348"/>
        <w:gridCol w:w="6399"/>
      </w:tblGrid>
      <w:tr w:rsidR="00386A5F" w:rsidRPr="004B1583" w14:paraId="4601F64F" w14:textId="77777777" w:rsidTr="00D712B8">
        <w:trPr>
          <w:divId w:val="1937707775"/>
          <w:trHeight w:val="863"/>
        </w:trPr>
        <w:tc>
          <w:tcPr>
            <w:tcW w:w="3348" w:type="dxa"/>
            <w:tcMar>
              <w:top w:w="0" w:type="dxa"/>
              <w:left w:w="108" w:type="dxa"/>
              <w:bottom w:w="0" w:type="dxa"/>
              <w:right w:w="108" w:type="dxa"/>
            </w:tcMar>
            <w:hideMark/>
          </w:tcPr>
          <w:p w14:paraId="7CA80D39" w14:textId="5F295DDB" w:rsidR="00386A5F" w:rsidRPr="008A0C7A" w:rsidRDefault="00D7060C" w:rsidP="006C6498">
            <w:pPr>
              <w:pStyle w:val="NormalWeb"/>
              <w:spacing w:before="0" w:beforeAutospacing="0" w:after="0" w:afterAutospacing="0"/>
              <w:jc w:val="center"/>
              <w:rPr>
                <w:sz w:val="28"/>
                <w:szCs w:val="28"/>
                <w:lang w:val="vi-VN"/>
              </w:rPr>
            </w:pPr>
            <w:r w:rsidRPr="008A0C7A">
              <w:rPr>
                <w:b/>
                <w:bCs/>
                <w:noProof/>
                <w:sz w:val="26"/>
                <w:szCs w:val="26"/>
              </w:rPr>
              <w:lastRenderedPageBreak/>
              <mc:AlternateContent>
                <mc:Choice Requires="wps">
                  <w:drawing>
                    <wp:anchor distT="0" distB="0" distL="114300" distR="114300" simplePos="0" relativeHeight="251659776" behindDoc="0" locked="0" layoutInCell="1" allowOverlap="1" wp14:anchorId="199BA477" wp14:editId="6DB1F5A3">
                      <wp:simplePos x="0" y="0"/>
                      <wp:positionH relativeFrom="column">
                        <wp:posOffset>653415</wp:posOffset>
                      </wp:positionH>
                      <wp:positionV relativeFrom="paragraph">
                        <wp:posOffset>454025</wp:posOffset>
                      </wp:positionV>
                      <wp:extent cx="590550" cy="0"/>
                      <wp:effectExtent l="9525" t="12065" r="9525" b="6985"/>
                      <wp:wrapNone/>
                      <wp:docPr id="204056143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259A78D" id="AutoShape 15" o:spid="_x0000_s1026" type="#_x0000_t32" style="position:absolute;margin-left:51.45pt;margin-top:35.75pt;width:4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"/>
                  </w:pict>
                </mc:Fallback>
              </mc:AlternateContent>
            </w:r>
            <w:r w:rsidR="00386A5F" w:rsidRPr="008A0C7A">
              <w:rPr>
                <w:b/>
                <w:bCs/>
                <w:sz w:val="26"/>
                <w:szCs w:val="26"/>
                <w:lang w:val="vi-VN"/>
              </w:rPr>
              <w:t>ỦY BAN NHÂN DÂN</w:t>
            </w:r>
            <w:r w:rsidR="00386A5F" w:rsidRPr="008A0C7A">
              <w:rPr>
                <w:b/>
                <w:bCs/>
                <w:sz w:val="28"/>
                <w:szCs w:val="28"/>
                <w:lang w:val="vi-VN"/>
              </w:rPr>
              <w:t xml:space="preserve"> </w:t>
            </w:r>
            <w:r w:rsidR="00386A5F" w:rsidRPr="008A0C7A">
              <w:rPr>
                <w:b/>
                <w:bCs/>
                <w:sz w:val="28"/>
                <w:szCs w:val="28"/>
                <w:lang w:val="vi-VN"/>
              </w:rPr>
              <w:br/>
              <w:t xml:space="preserve">TỈNH AN GIANG </w:t>
            </w:r>
            <w:r w:rsidR="00386A5F" w:rsidRPr="008A0C7A">
              <w:rPr>
                <w:b/>
                <w:bCs/>
                <w:sz w:val="28"/>
                <w:szCs w:val="28"/>
                <w:lang w:val="vi-VN"/>
              </w:rPr>
              <w:br/>
            </w:r>
          </w:p>
        </w:tc>
        <w:tc>
          <w:tcPr>
            <w:tcW w:w="6399" w:type="dxa"/>
            <w:tcMar>
              <w:top w:w="0" w:type="dxa"/>
              <w:left w:w="108" w:type="dxa"/>
              <w:bottom w:w="0" w:type="dxa"/>
              <w:right w:w="108" w:type="dxa"/>
            </w:tcMar>
            <w:hideMark/>
          </w:tcPr>
          <w:p w14:paraId="56102FAD" w14:textId="7156087C" w:rsidR="00386A5F" w:rsidRPr="008A0C7A" w:rsidRDefault="00D7060C" w:rsidP="006C6498">
            <w:pPr>
              <w:pStyle w:val="NormalWeb"/>
              <w:spacing w:before="0" w:beforeAutospacing="0" w:after="0" w:afterAutospacing="0"/>
              <w:jc w:val="center"/>
              <w:rPr>
                <w:sz w:val="28"/>
                <w:szCs w:val="28"/>
                <w:lang w:val="vi-VN"/>
              </w:rPr>
            </w:pPr>
            <w:r w:rsidRPr="008A0C7A">
              <w:rPr>
                <w:b/>
                <w:bCs/>
                <w:noProof/>
                <w:sz w:val="26"/>
                <w:szCs w:val="26"/>
              </w:rPr>
              <mc:AlternateContent>
                <mc:Choice Requires="wps">
                  <w:drawing>
                    <wp:anchor distT="0" distB="0" distL="114300" distR="114300" simplePos="0" relativeHeight="251656704" behindDoc="0" locked="0" layoutInCell="1" allowOverlap="1" wp14:anchorId="03012075" wp14:editId="44A7B84C">
                      <wp:simplePos x="0" y="0"/>
                      <wp:positionH relativeFrom="column">
                        <wp:posOffset>904240</wp:posOffset>
                      </wp:positionH>
                      <wp:positionV relativeFrom="paragraph">
                        <wp:posOffset>454025</wp:posOffset>
                      </wp:positionV>
                      <wp:extent cx="2106295" cy="0"/>
                      <wp:effectExtent l="5080" t="12065" r="12700" b="6985"/>
                      <wp:wrapNone/>
                      <wp:docPr id="14087953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17073E7" id="AutoShape 12" o:spid="_x0000_s1026" type="#_x0000_t32" style="position:absolute;margin-left:71.2pt;margin-top:35.75pt;width:165.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quA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"/>
                  </w:pict>
                </mc:Fallback>
              </mc:AlternateContent>
            </w:r>
            <w:r w:rsidR="00386A5F" w:rsidRPr="008A0C7A">
              <w:rPr>
                <w:b/>
                <w:bCs/>
                <w:sz w:val="26"/>
                <w:szCs w:val="26"/>
                <w:lang w:val="vi-VN"/>
              </w:rPr>
              <w:t>CỘNG HÒA XÃ HỘI CHỦ NGHĨA VIỆT NAM</w:t>
            </w:r>
            <w:r w:rsidR="00386A5F" w:rsidRPr="008A0C7A">
              <w:rPr>
                <w:b/>
                <w:bCs/>
                <w:sz w:val="28"/>
                <w:szCs w:val="28"/>
                <w:lang w:val="vi-VN"/>
              </w:rPr>
              <w:br/>
              <w:t>Độc lập - Tự do - Hạnh phúc</w:t>
            </w:r>
            <w:r w:rsidR="00386A5F" w:rsidRPr="008A0C7A">
              <w:rPr>
                <w:b/>
                <w:bCs/>
                <w:sz w:val="28"/>
                <w:szCs w:val="28"/>
                <w:lang w:val="vi-VN"/>
              </w:rPr>
              <w:br/>
            </w:r>
          </w:p>
        </w:tc>
      </w:tr>
    </w:tbl>
    <w:p w14:paraId="54531535" w14:textId="77777777" w:rsidR="00C35F6A" w:rsidRPr="008A0C7A" w:rsidRDefault="00C35F6A" w:rsidP="00C8251B">
      <w:pPr>
        <w:pStyle w:val="NormalWeb"/>
        <w:spacing w:before="0" w:beforeAutospacing="0" w:after="120" w:afterAutospacing="0"/>
        <w:jc w:val="center"/>
        <w:divId w:val="1937707775"/>
        <w:rPr>
          <w:b/>
          <w:bCs/>
          <w:sz w:val="8"/>
          <w:szCs w:val="28"/>
          <w:lang w:val="vi-VN"/>
        </w:rPr>
      </w:pPr>
    </w:p>
    <w:p w14:paraId="12616A4C" w14:textId="77777777" w:rsidR="000F4036" w:rsidRPr="008A0C7A" w:rsidRDefault="000F4036" w:rsidP="00F31173">
      <w:pPr>
        <w:pStyle w:val="NormalWeb"/>
        <w:spacing w:before="0" w:beforeAutospacing="0" w:after="0" w:afterAutospacing="0"/>
        <w:jc w:val="center"/>
        <w:divId w:val="1937707775"/>
        <w:rPr>
          <w:sz w:val="28"/>
          <w:szCs w:val="28"/>
          <w:lang w:val="vi-VN"/>
        </w:rPr>
      </w:pPr>
      <w:r w:rsidRPr="008A0C7A">
        <w:rPr>
          <w:b/>
          <w:bCs/>
          <w:sz w:val="28"/>
          <w:szCs w:val="28"/>
          <w:lang w:val="vi-VN"/>
        </w:rPr>
        <w:t>QUY CHẾ</w:t>
      </w:r>
    </w:p>
    <w:p w14:paraId="0AAB8086" w14:textId="77777777" w:rsidR="00515AAA" w:rsidRDefault="00515AAA" w:rsidP="00515AAA">
      <w:pPr>
        <w:pStyle w:val="NormalWeb"/>
        <w:spacing w:before="0" w:beforeAutospacing="0" w:after="0" w:afterAutospacing="0"/>
        <w:jc w:val="center"/>
        <w:divId w:val="1937707775"/>
        <w:rPr>
          <w:b/>
          <w:bCs/>
          <w:sz w:val="28"/>
          <w:szCs w:val="28"/>
        </w:rPr>
      </w:pPr>
      <w:r w:rsidRPr="00515AAA">
        <w:rPr>
          <w:b/>
          <w:bCs/>
          <w:sz w:val="28"/>
          <w:szCs w:val="28"/>
        </w:rPr>
        <w:t>Quy ch</w:t>
      </w:r>
      <w:r w:rsidRPr="00515AAA">
        <w:rPr>
          <w:rFonts w:hint="eastAsia"/>
          <w:b/>
          <w:bCs/>
          <w:sz w:val="28"/>
          <w:szCs w:val="28"/>
        </w:rPr>
        <w:t>ế</w:t>
      </w:r>
      <w:r w:rsidRPr="00515AAA">
        <w:rPr>
          <w:b/>
          <w:bCs/>
          <w:sz w:val="28"/>
          <w:szCs w:val="28"/>
        </w:rPr>
        <w:t xml:space="preserve"> ph</w:t>
      </w:r>
      <w:r w:rsidRPr="00515AAA">
        <w:rPr>
          <w:rFonts w:hint="eastAsia"/>
          <w:b/>
          <w:bCs/>
          <w:sz w:val="28"/>
          <w:szCs w:val="28"/>
        </w:rPr>
        <w:t>ố</w:t>
      </w:r>
      <w:r w:rsidRPr="00515AAA">
        <w:rPr>
          <w:b/>
          <w:bCs/>
          <w:sz w:val="28"/>
          <w:szCs w:val="28"/>
        </w:rPr>
        <w:t>i h</w:t>
      </w:r>
      <w:r w:rsidRPr="00515AAA">
        <w:rPr>
          <w:rFonts w:hint="eastAsia"/>
          <w:b/>
          <w:bCs/>
          <w:sz w:val="28"/>
          <w:szCs w:val="28"/>
        </w:rPr>
        <w:t>ợ</w:t>
      </w:r>
      <w:r w:rsidRPr="00515AAA">
        <w:rPr>
          <w:b/>
          <w:bCs/>
          <w:sz w:val="28"/>
          <w:szCs w:val="28"/>
        </w:rPr>
        <w:t>p qu</w:t>
      </w:r>
      <w:r w:rsidRPr="00515AAA">
        <w:rPr>
          <w:rFonts w:hint="eastAsia"/>
          <w:b/>
          <w:bCs/>
          <w:sz w:val="28"/>
          <w:szCs w:val="28"/>
        </w:rPr>
        <w:t>ả</w:t>
      </w:r>
      <w:r w:rsidRPr="00515AAA">
        <w:rPr>
          <w:b/>
          <w:bCs/>
          <w:sz w:val="28"/>
          <w:szCs w:val="28"/>
        </w:rPr>
        <w:t>n l</w:t>
      </w:r>
      <w:r w:rsidRPr="00515AAA">
        <w:rPr>
          <w:rFonts w:hint="eastAsia"/>
          <w:b/>
          <w:bCs/>
          <w:sz w:val="28"/>
          <w:szCs w:val="28"/>
        </w:rPr>
        <w:t>ý</w:t>
      </w:r>
      <w:r w:rsidRPr="00515AAA">
        <w:rPr>
          <w:b/>
          <w:bCs/>
          <w:sz w:val="28"/>
          <w:szCs w:val="28"/>
        </w:rPr>
        <w:t xml:space="preserve"> ho</w:t>
      </w:r>
      <w:r w:rsidRPr="00515AAA">
        <w:rPr>
          <w:rFonts w:hint="eastAsia"/>
          <w:b/>
          <w:bCs/>
          <w:sz w:val="28"/>
          <w:szCs w:val="28"/>
        </w:rPr>
        <w:t>ạ</w:t>
      </w:r>
      <w:r w:rsidRPr="00515AAA">
        <w:rPr>
          <w:b/>
          <w:bCs/>
          <w:sz w:val="28"/>
          <w:szCs w:val="28"/>
        </w:rPr>
        <w:t xml:space="preserve">t </w:t>
      </w:r>
      <w:r w:rsidRPr="00515AAA">
        <w:rPr>
          <w:rFonts w:hint="eastAsia"/>
          <w:b/>
          <w:bCs/>
          <w:sz w:val="28"/>
          <w:szCs w:val="28"/>
        </w:rPr>
        <w:t>độ</w:t>
      </w:r>
      <w:r w:rsidRPr="00515AAA">
        <w:rPr>
          <w:b/>
          <w:bCs/>
          <w:sz w:val="28"/>
          <w:szCs w:val="28"/>
        </w:rPr>
        <w:t>ng mua b</w:t>
      </w:r>
      <w:r w:rsidRPr="00515AAA">
        <w:rPr>
          <w:rFonts w:hint="eastAsia"/>
          <w:b/>
          <w:bCs/>
          <w:sz w:val="28"/>
          <w:szCs w:val="28"/>
        </w:rPr>
        <w:t>á</w:t>
      </w:r>
      <w:r w:rsidRPr="00515AAA">
        <w:rPr>
          <w:b/>
          <w:bCs/>
          <w:sz w:val="28"/>
          <w:szCs w:val="28"/>
        </w:rPr>
        <w:t xml:space="preserve">n, trao </w:t>
      </w:r>
      <w:r w:rsidRPr="00515AAA">
        <w:rPr>
          <w:rFonts w:hint="eastAsia"/>
          <w:b/>
          <w:bCs/>
          <w:sz w:val="28"/>
          <w:szCs w:val="28"/>
        </w:rPr>
        <w:t>đổ</w:t>
      </w:r>
      <w:r w:rsidRPr="00515AAA">
        <w:rPr>
          <w:b/>
          <w:bCs/>
          <w:sz w:val="28"/>
          <w:szCs w:val="28"/>
        </w:rPr>
        <w:t>i hàng hóa qua</w:t>
      </w:r>
      <w:r>
        <w:rPr>
          <w:b/>
          <w:bCs/>
          <w:sz w:val="28"/>
          <w:szCs w:val="28"/>
        </w:rPr>
        <w:t xml:space="preserve"> </w:t>
      </w:r>
      <w:r w:rsidRPr="00515AAA">
        <w:rPr>
          <w:b/>
          <w:bCs/>
          <w:sz w:val="28"/>
          <w:szCs w:val="28"/>
        </w:rPr>
        <w:t>c</w:t>
      </w:r>
      <w:r w:rsidRPr="00515AAA">
        <w:rPr>
          <w:rFonts w:hint="eastAsia"/>
          <w:b/>
          <w:bCs/>
          <w:sz w:val="28"/>
          <w:szCs w:val="28"/>
        </w:rPr>
        <w:t>ử</w:t>
      </w:r>
      <w:r w:rsidRPr="00515AAA">
        <w:rPr>
          <w:b/>
          <w:bCs/>
          <w:sz w:val="28"/>
          <w:szCs w:val="28"/>
        </w:rPr>
        <w:t>a kh</w:t>
      </w:r>
      <w:r w:rsidRPr="00515AAA">
        <w:rPr>
          <w:rFonts w:hint="eastAsia"/>
          <w:b/>
          <w:bCs/>
          <w:sz w:val="28"/>
          <w:szCs w:val="28"/>
        </w:rPr>
        <w:t>ẩ</w:t>
      </w:r>
      <w:r w:rsidRPr="00515AAA">
        <w:rPr>
          <w:b/>
          <w:bCs/>
          <w:sz w:val="28"/>
          <w:szCs w:val="28"/>
        </w:rPr>
        <w:t>u ph</w:t>
      </w:r>
      <w:r w:rsidRPr="00515AAA">
        <w:rPr>
          <w:rFonts w:hint="eastAsia"/>
          <w:b/>
          <w:bCs/>
          <w:sz w:val="28"/>
          <w:szCs w:val="28"/>
        </w:rPr>
        <w:t>ụ</w:t>
      </w:r>
      <w:r w:rsidRPr="00515AAA">
        <w:rPr>
          <w:b/>
          <w:bCs/>
          <w:sz w:val="28"/>
          <w:szCs w:val="28"/>
        </w:rPr>
        <w:t>, l</w:t>
      </w:r>
      <w:r w:rsidRPr="00515AAA">
        <w:rPr>
          <w:rFonts w:hint="eastAsia"/>
          <w:b/>
          <w:bCs/>
          <w:sz w:val="28"/>
          <w:szCs w:val="28"/>
        </w:rPr>
        <w:t>ố</w:t>
      </w:r>
      <w:r w:rsidRPr="00515AAA">
        <w:rPr>
          <w:b/>
          <w:bCs/>
          <w:sz w:val="28"/>
          <w:szCs w:val="28"/>
        </w:rPr>
        <w:t>i m</w:t>
      </w:r>
      <w:r w:rsidRPr="00515AAA">
        <w:rPr>
          <w:rFonts w:hint="eastAsia"/>
          <w:b/>
          <w:bCs/>
          <w:sz w:val="28"/>
          <w:szCs w:val="28"/>
        </w:rPr>
        <w:t>ở</w:t>
      </w:r>
      <w:r w:rsidRPr="00515AAA">
        <w:rPr>
          <w:b/>
          <w:bCs/>
          <w:sz w:val="28"/>
          <w:szCs w:val="28"/>
        </w:rPr>
        <w:t xml:space="preserve"> biên gi</w:t>
      </w:r>
      <w:r w:rsidRPr="00515AAA">
        <w:rPr>
          <w:rFonts w:hint="eastAsia"/>
          <w:b/>
          <w:bCs/>
          <w:sz w:val="28"/>
          <w:szCs w:val="28"/>
        </w:rPr>
        <w:t>ớ</w:t>
      </w:r>
      <w:r w:rsidRPr="00515AAA">
        <w:rPr>
          <w:b/>
          <w:bCs/>
          <w:sz w:val="28"/>
          <w:szCs w:val="28"/>
        </w:rPr>
        <w:t>i t</w:t>
      </w:r>
      <w:r w:rsidRPr="00515AAA">
        <w:rPr>
          <w:rFonts w:hint="eastAsia"/>
          <w:b/>
          <w:bCs/>
          <w:sz w:val="28"/>
          <w:szCs w:val="28"/>
        </w:rPr>
        <w:t>ỉ</w:t>
      </w:r>
      <w:r w:rsidRPr="00515AAA">
        <w:rPr>
          <w:b/>
          <w:bCs/>
          <w:sz w:val="28"/>
          <w:szCs w:val="28"/>
        </w:rPr>
        <w:t>nh An Giang</w:t>
      </w:r>
    </w:p>
    <w:p w14:paraId="3E37A97F" w14:textId="424B9B0E" w:rsidR="000F4036" w:rsidRPr="008A0C7A" w:rsidRDefault="00515AAA" w:rsidP="00515AAA">
      <w:pPr>
        <w:pStyle w:val="NormalWeb"/>
        <w:spacing w:before="0" w:beforeAutospacing="0" w:after="0" w:afterAutospacing="0"/>
        <w:jc w:val="center"/>
        <w:divId w:val="1937707775"/>
        <w:rPr>
          <w:sz w:val="28"/>
          <w:szCs w:val="28"/>
          <w:lang w:val="vi-VN"/>
        </w:rPr>
      </w:pPr>
      <w:r w:rsidRPr="00515AAA">
        <w:rPr>
          <w:b/>
          <w:i/>
          <w:iCs/>
          <w:sz w:val="28"/>
          <w:szCs w:val="28"/>
          <w:lang w:val="vi-VN"/>
        </w:rPr>
        <w:t xml:space="preserve"> </w:t>
      </w:r>
      <w:r w:rsidR="000F4036" w:rsidRPr="008A0C7A">
        <w:rPr>
          <w:i/>
          <w:iCs/>
          <w:sz w:val="28"/>
          <w:szCs w:val="28"/>
          <w:lang w:val="vi-VN"/>
        </w:rPr>
        <w:t>(Ba</w:t>
      </w:r>
      <w:r w:rsidR="00454E58" w:rsidRPr="008A0C7A">
        <w:rPr>
          <w:i/>
          <w:iCs/>
          <w:sz w:val="28"/>
          <w:szCs w:val="28"/>
          <w:lang w:val="vi-VN"/>
        </w:rPr>
        <w:t>n hành kèm</w:t>
      </w:r>
      <w:r w:rsidR="00A47FAC" w:rsidRPr="008A0C7A">
        <w:rPr>
          <w:i/>
          <w:iCs/>
          <w:sz w:val="28"/>
          <w:szCs w:val="28"/>
          <w:lang w:val="vi-VN"/>
        </w:rPr>
        <w:t xml:space="preserve"> theo Quyết định số </w:t>
      </w:r>
      <w:r w:rsidR="0000485F" w:rsidRPr="008A0C7A">
        <w:rPr>
          <w:i/>
          <w:iCs/>
          <w:sz w:val="28"/>
          <w:szCs w:val="28"/>
          <w:lang w:val="vi-VN"/>
        </w:rPr>
        <w:t xml:space="preserve">  </w:t>
      </w:r>
      <w:r w:rsidR="00D712B8" w:rsidRPr="008A0C7A">
        <w:rPr>
          <w:i/>
          <w:iCs/>
          <w:sz w:val="28"/>
          <w:szCs w:val="28"/>
          <w:lang w:val="vi-VN"/>
        </w:rPr>
        <w:t xml:space="preserve"> </w:t>
      </w:r>
      <w:r w:rsidR="0000485F" w:rsidRPr="008A0C7A">
        <w:rPr>
          <w:i/>
          <w:iCs/>
          <w:sz w:val="28"/>
          <w:szCs w:val="28"/>
          <w:lang w:val="vi-VN"/>
        </w:rPr>
        <w:t xml:space="preserve">   /20</w:t>
      </w:r>
      <w:r w:rsidR="00903A3D" w:rsidRPr="008A0C7A">
        <w:rPr>
          <w:i/>
          <w:iCs/>
          <w:sz w:val="28"/>
          <w:szCs w:val="28"/>
          <w:lang w:val="vi-VN"/>
        </w:rPr>
        <w:t>25</w:t>
      </w:r>
      <w:r w:rsidR="000F4036" w:rsidRPr="008A0C7A">
        <w:rPr>
          <w:i/>
          <w:iCs/>
          <w:sz w:val="28"/>
          <w:szCs w:val="28"/>
          <w:lang w:val="vi-VN"/>
        </w:rPr>
        <w:t>/QĐ-UBND ngày</w:t>
      </w:r>
      <w:r w:rsidR="0000485F" w:rsidRPr="008A0C7A">
        <w:rPr>
          <w:i/>
          <w:iCs/>
          <w:sz w:val="28"/>
          <w:szCs w:val="28"/>
          <w:lang w:val="vi-VN"/>
        </w:rPr>
        <w:t xml:space="preserve"> </w:t>
      </w:r>
      <w:r w:rsidR="00D712B8" w:rsidRPr="008A0C7A">
        <w:rPr>
          <w:i/>
          <w:iCs/>
          <w:sz w:val="28"/>
          <w:szCs w:val="28"/>
          <w:lang w:val="vi-VN"/>
        </w:rPr>
        <w:t xml:space="preserve"> </w:t>
      </w:r>
      <w:r w:rsidR="00454E58" w:rsidRPr="008A0C7A">
        <w:rPr>
          <w:i/>
          <w:iCs/>
          <w:sz w:val="28"/>
          <w:szCs w:val="28"/>
          <w:lang w:val="vi-VN"/>
        </w:rPr>
        <w:t xml:space="preserve"> </w:t>
      </w:r>
      <w:r w:rsidR="000F4036" w:rsidRPr="008A0C7A">
        <w:rPr>
          <w:i/>
          <w:iCs/>
          <w:sz w:val="28"/>
          <w:szCs w:val="28"/>
          <w:lang w:val="vi-VN"/>
        </w:rPr>
        <w:t>tháng</w:t>
      </w:r>
      <w:r w:rsidR="00D712B8" w:rsidRPr="008A0C7A">
        <w:rPr>
          <w:i/>
          <w:iCs/>
          <w:sz w:val="28"/>
          <w:szCs w:val="28"/>
          <w:lang w:val="vi-VN"/>
        </w:rPr>
        <w:t xml:space="preserve"> </w:t>
      </w:r>
      <w:r>
        <w:rPr>
          <w:i/>
          <w:iCs/>
          <w:sz w:val="28"/>
          <w:szCs w:val="28"/>
        </w:rPr>
        <w:t xml:space="preserve"> </w:t>
      </w:r>
      <w:r w:rsidR="00D712B8" w:rsidRPr="008A0C7A">
        <w:rPr>
          <w:i/>
          <w:iCs/>
          <w:sz w:val="28"/>
          <w:szCs w:val="28"/>
          <w:lang w:val="vi-VN"/>
        </w:rPr>
        <w:t xml:space="preserve"> </w:t>
      </w:r>
      <w:r w:rsidR="0000485F" w:rsidRPr="008A0C7A">
        <w:rPr>
          <w:i/>
          <w:iCs/>
          <w:sz w:val="28"/>
          <w:szCs w:val="28"/>
          <w:lang w:val="vi-VN"/>
        </w:rPr>
        <w:t>năm 20</w:t>
      </w:r>
      <w:r w:rsidR="00903A3D" w:rsidRPr="008A0C7A">
        <w:rPr>
          <w:i/>
          <w:iCs/>
          <w:sz w:val="28"/>
          <w:szCs w:val="28"/>
          <w:lang w:val="vi-VN"/>
        </w:rPr>
        <w:t>25</w:t>
      </w:r>
      <w:r w:rsidR="000F4036" w:rsidRPr="008A0C7A">
        <w:rPr>
          <w:i/>
          <w:iCs/>
          <w:sz w:val="28"/>
          <w:szCs w:val="28"/>
          <w:lang w:val="vi-VN"/>
        </w:rPr>
        <w:t xml:space="preserve"> của </w:t>
      </w:r>
      <w:r w:rsidR="00DB1AFD" w:rsidRPr="008A0C7A">
        <w:rPr>
          <w:i/>
          <w:iCs/>
          <w:sz w:val="28"/>
          <w:szCs w:val="28"/>
          <w:lang w:val="vi-VN"/>
        </w:rPr>
        <w:t>Ủy ban nhân dân</w:t>
      </w:r>
      <w:r w:rsidR="000F4036" w:rsidRPr="008A0C7A">
        <w:rPr>
          <w:i/>
          <w:iCs/>
          <w:sz w:val="28"/>
          <w:szCs w:val="28"/>
          <w:lang w:val="vi-VN"/>
        </w:rPr>
        <w:t xml:space="preserve"> tỉnh An Giang)</w:t>
      </w:r>
    </w:p>
    <w:p w14:paraId="786E3657" w14:textId="4855716B" w:rsidR="00737716" w:rsidRPr="00B86BBC" w:rsidRDefault="00D7060C" w:rsidP="00B86BBC">
      <w:pPr>
        <w:pStyle w:val="NormalWeb"/>
        <w:spacing w:before="120" w:beforeAutospacing="0" w:after="0" w:afterAutospacing="0"/>
        <w:jc w:val="both"/>
        <w:divId w:val="1937707775"/>
        <w:rPr>
          <w:rFonts w:asciiTheme="majorHAnsi" w:hAnsiTheme="majorHAnsi" w:cstheme="majorHAnsi"/>
          <w:b/>
          <w:bCs/>
          <w:sz w:val="28"/>
          <w:szCs w:val="28"/>
          <w:lang w:val="vi-VN"/>
        </w:rPr>
      </w:pPr>
      <w:r w:rsidRPr="008A0C7A">
        <w:rPr>
          <w:b/>
          <w:bCs/>
          <w:noProof/>
          <w:sz w:val="14"/>
          <w:szCs w:val="28"/>
        </w:rPr>
        <mc:AlternateContent>
          <mc:Choice Requires="wps">
            <w:drawing>
              <wp:anchor distT="0" distB="0" distL="114300" distR="114300" simplePos="0" relativeHeight="251658752" behindDoc="0" locked="0" layoutInCell="1" allowOverlap="1" wp14:anchorId="5D46D6F5" wp14:editId="29915ACF">
                <wp:simplePos x="0" y="0"/>
                <wp:positionH relativeFrom="column">
                  <wp:posOffset>2234565</wp:posOffset>
                </wp:positionH>
                <wp:positionV relativeFrom="paragraph">
                  <wp:posOffset>14605</wp:posOffset>
                </wp:positionV>
                <wp:extent cx="1647825" cy="0"/>
                <wp:effectExtent l="9525" t="5080" r="9525" b="13970"/>
                <wp:wrapNone/>
                <wp:docPr id="3502291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3DBCD3E" id="AutoShape 14" o:spid="_x0000_s1026" type="#_x0000_t32" style="position:absolute;margin-left:175.95pt;margin-top:1.15pt;width:129.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lj4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"/>
            </w:pict>
          </mc:Fallback>
        </mc:AlternateContent>
      </w:r>
    </w:p>
    <w:p w14:paraId="37279334" w14:textId="77777777" w:rsidR="000F4036" w:rsidRPr="00386D85" w:rsidRDefault="000F4036" w:rsidP="00175218">
      <w:pPr>
        <w:pStyle w:val="NormalWeb"/>
        <w:spacing w:before="120" w:beforeAutospacing="0" w:after="0" w:afterAutospacing="0"/>
        <w:jc w:val="center"/>
        <w:divId w:val="1937707775"/>
        <w:rPr>
          <w:sz w:val="28"/>
          <w:szCs w:val="28"/>
        </w:rPr>
      </w:pPr>
      <w:r w:rsidRPr="00386D85">
        <w:rPr>
          <w:b/>
          <w:bCs/>
          <w:sz w:val="28"/>
          <w:szCs w:val="28"/>
          <w:lang w:val="vi-VN"/>
        </w:rPr>
        <w:t>Chương I</w:t>
      </w:r>
    </w:p>
    <w:p w14:paraId="04470571" w14:textId="77777777" w:rsidR="000F4036" w:rsidRPr="00386D85" w:rsidRDefault="000F4036" w:rsidP="00175218">
      <w:pPr>
        <w:pStyle w:val="NormalWeb"/>
        <w:spacing w:before="120" w:beforeAutospacing="0" w:after="0" w:afterAutospacing="0"/>
        <w:jc w:val="center"/>
        <w:divId w:val="1937707775"/>
        <w:rPr>
          <w:b/>
          <w:bCs/>
          <w:sz w:val="28"/>
          <w:szCs w:val="28"/>
          <w:lang w:val="vi-VN"/>
        </w:rPr>
      </w:pPr>
      <w:r w:rsidRPr="00386D85">
        <w:rPr>
          <w:b/>
          <w:bCs/>
          <w:sz w:val="28"/>
          <w:szCs w:val="28"/>
          <w:lang w:val="vi-VN"/>
        </w:rPr>
        <w:t>QUY ĐỊNH CHUNG</w:t>
      </w:r>
    </w:p>
    <w:p w14:paraId="0D5AD1E3" w14:textId="77777777" w:rsidR="008D42F7" w:rsidRPr="00386D85" w:rsidRDefault="008D42F7" w:rsidP="00433840">
      <w:pPr>
        <w:spacing w:before="120"/>
        <w:ind w:firstLine="720"/>
        <w:rPr>
          <w:b/>
          <w:bCs/>
          <w:sz w:val="28"/>
          <w:szCs w:val="28"/>
          <w:lang w:val="vi-VN"/>
        </w:rPr>
      </w:pPr>
    </w:p>
    <w:p w14:paraId="3EEAD9A8" w14:textId="77777777" w:rsidR="008D42F7" w:rsidRPr="00386D85" w:rsidRDefault="00515AAA" w:rsidP="00433840">
      <w:pPr>
        <w:tabs>
          <w:tab w:val="left" w:pos="4005"/>
        </w:tabs>
        <w:spacing w:before="120"/>
        <w:ind w:firstLine="720"/>
        <w:jc w:val="both"/>
        <w:divId w:val="1937707775"/>
        <w:rPr>
          <w:b/>
          <w:sz w:val="28"/>
          <w:szCs w:val="28"/>
        </w:rPr>
      </w:pPr>
      <w:r w:rsidRPr="00386D85">
        <w:rPr>
          <w:b/>
          <w:sz w:val="28"/>
          <w:szCs w:val="28"/>
        </w:rPr>
        <w:t>Điều 1. Phạm vi điều chỉnh</w:t>
      </w:r>
    </w:p>
    <w:p w14:paraId="25713EA5" w14:textId="77777777" w:rsidR="00E01997" w:rsidRPr="00386D85" w:rsidRDefault="00515AAA" w:rsidP="00433840">
      <w:pPr>
        <w:tabs>
          <w:tab w:val="left" w:pos="4005"/>
        </w:tabs>
        <w:spacing w:before="120"/>
        <w:ind w:firstLine="720"/>
        <w:jc w:val="both"/>
        <w:divId w:val="1937707775"/>
        <w:rPr>
          <w:bCs/>
          <w:sz w:val="28"/>
          <w:szCs w:val="28"/>
        </w:rPr>
      </w:pPr>
      <w:bookmarkStart w:id="6" w:name="_Hlk210741149"/>
      <w:r w:rsidRPr="00386D85">
        <w:rPr>
          <w:bCs/>
          <w:sz w:val="28"/>
          <w:szCs w:val="28"/>
        </w:rPr>
        <w:t>Quy chế này quy định về cơ chế phối hợp quản lý hoạt động mua bán, trao đổi hàng hóa qua cửa khẩu phụ, lối mở biên giới tỉnh An Giang.</w:t>
      </w:r>
      <w:bookmarkEnd w:id="6"/>
    </w:p>
    <w:p w14:paraId="2373058F" w14:textId="77777777" w:rsidR="00E01997" w:rsidRPr="000F4FA5" w:rsidRDefault="00515AAA" w:rsidP="00433840">
      <w:pPr>
        <w:tabs>
          <w:tab w:val="left" w:pos="4005"/>
        </w:tabs>
        <w:spacing w:before="120"/>
        <w:ind w:firstLine="720"/>
        <w:jc w:val="both"/>
        <w:divId w:val="1937707775"/>
        <w:rPr>
          <w:b/>
          <w:sz w:val="28"/>
          <w:szCs w:val="28"/>
        </w:rPr>
      </w:pPr>
      <w:r w:rsidRPr="000F4FA5">
        <w:rPr>
          <w:b/>
          <w:sz w:val="28"/>
          <w:szCs w:val="28"/>
        </w:rPr>
        <w:t>Điều 2. Đối tượng áp dụng</w:t>
      </w:r>
    </w:p>
    <w:p w14:paraId="74F37F1D" w14:textId="77777777" w:rsidR="00E01997" w:rsidRPr="00386D85" w:rsidRDefault="00515AAA" w:rsidP="00433840">
      <w:pPr>
        <w:tabs>
          <w:tab w:val="left" w:pos="4005"/>
        </w:tabs>
        <w:spacing w:before="120"/>
        <w:ind w:firstLine="720"/>
        <w:jc w:val="both"/>
        <w:divId w:val="1937707775"/>
        <w:rPr>
          <w:bCs/>
          <w:sz w:val="28"/>
          <w:szCs w:val="28"/>
        </w:rPr>
      </w:pPr>
      <w:r w:rsidRPr="00386D85">
        <w:rPr>
          <w:bCs/>
          <w:sz w:val="28"/>
          <w:szCs w:val="28"/>
        </w:rPr>
        <w:t xml:space="preserve">1. </w:t>
      </w:r>
      <w:bookmarkStart w:id="7" w:name="_Hlk210741175"/>
      <w:r w:rsidRPr="00386D85">
        <w:rPr>
          <w:bCs/>
          <w:sz w:val="28"/>
          <w:szCs w:val="28"/>
        </w:rPr>
        <w:t>Thương nhân, các tổ chức, cá nhân tham gia hoạt động mua bán, trao</w:t>
      </w:r>
      <w:r w:rsidR="00CB6557" w:rsidRPr="00386D85">
        <w:rPr>
          <w:bCs/>
          <w:sz w:val="28"/>
          <w:szCs w:val="28"/>
        </w:rPr>
        <w:t xml:space="preserve"> </w:t>
      </w:r>
      <w:r w:rsidRPr="00386D85">
        <w:rPr>
          <w:bCs/>
          <w:sz w:val="28"/>
          <w:szCs w:val="28"/>
        </w:rPr>
        <w:t>đổi hàng hóa qua biên giới</w:t>
      </w:r>
      <w:r w:rsidR="00CB6557" w:rsidRPr="00386D85">
        <w:rPr>
          <w:bCs/>
          <w:sz w:val="28"/>
          <w:szCs w:val="28"/>
        </w:rPr>
        <w:t>.</w:t>
      </w:r>
    </w:p>
    <w:p w14:paraId="179EE247" w14:textId="77777777" w:rsidR="00E01997" w:rsidRPr="00386D85" w:rsidRDefault="00E01997" w:rsidP="00433840">
      <w:pPr>
        <w:tabs>
          <w:tab w:val="left" w:pos="4005"/>
        </w:tabs>
        <w:spacing w:before="120"/>
        <w:ind w:firstLine="720"/>
        <w:jc w:val="both"/>
        <w:divId w:val="1937707775"/>
        <w:rPr>
          <w:bCs/>
          <w:sz w:val="28"/>
          <w:szCs w:val="28"/>
        </w:rPr>
      </w:pPr>
      <w:r w:rsidRPr="00386D85">
        <w:rPr>
          <w:bCs/>
          <w:sz w:val="28"/>
          <w:szCs w:val="28"/>
        </w:rPr>
        <w:t>2.</w:t>
      </w:r>
      <w:r w:rsidR="00515AAA" w:rsidRPr="00386D85">
        <w:rPr>
          <w:bCs/>
          <w:sz w:val="28"/>
          <w:szCs w:val="28"/>
        </w:rPr>
        <w:t xml:space="preserve"> Cư dân biên giới mua bán, trao đổi hàng hóa qua biên giới quy định tại</w:t>
      </w:r>
      <w:r w:rsidR="00CB6557" w:rsidRPr="00386D85">
        <w:rPr>
          <w:bCs/>
          <w:sz w:val="28"/>
          <w:szCs w:val="28"/>
        </w:rPr>
        <w:t xml:space="preserve"> </w:t>
      </w:r>
      <w:r w:rsidR="00515AAA" w:rsidRPr="00386D85">
        <w:rPr>
          <w:bCs/>
          <w:sz w:val="28"/>
          <w:szCs w:val="28"/>
        </w:rPr>
        <w:t>khoản 3 Điều 3 Nghị định số 14/2018/NĐ-CP</w:t>
      </w:r>
      <w:r w:rsidR="00080722" w:rsidRPr="00386D85">
        <w:rPr>
          <w:bCs/>
          <w:sz w:val="28"/>
          <w:szCs w:val="28"/>
        </w:rPr>
        <w:t xml:space="preserve"> </w:t>
      </w:r>
      <w:r w:rsidR="00716D26" w:rsidRPr="00386D85">
        <w:rPr>
          <w:bCs/>
          <w:sz w:val="28"/>
          <w:szCs w:val="28"/>
        </w:rPr>
        <w:t>được sửa đổi, bổ sung tại khoản 1 Điều 1 Nghị định số 122/2024/NĐ-CP.</w:t>
      </w:r>
    </w:p>
    <w:p w14:paraId="1E9D6733" w14:textId="77777777" w:rsidR="00E01997" w:rsidRPr="00386D85" w:rsidRDefault="00515AAA" w:rsidP="00433840">
      <w:pPr>
        <w:tabs>
          <w:tab w:val="left" w:pos="4005"/>
        </w:tabs>
        <w:spacing w:before="120"/>
        <w:ind w:firstLine="720"/>
        <w:jc w:val="both"/>
        <w:divId w:val="1937707775"/>
        <w:rPr>
          <w:bCs/>
          <w:sz w:val="28"/>
          <w:szCs w:val="28"/>
        </w:rPr>
      </w:pPr>
      <w:r w:rsidRPr="00386D85">
        <w:rPr>
          <w:bCs/>
          <w:sz w:val="28"/>
          <w:szCs w:val="28"/>
        </w:rPr>
        <w:t>3. Các cơ quan, tổ chức quản lý và điều hành hoạt động thương mại biên</w:t>
      </w:r>
      <w:r w:rsidR="000B42BA" w:rsidRPr="00386D85">
        <w:rPr>
          <w:bCs/>
          <w:sz w:val="28"/>
          <w:szCs w:val="28"/>
        </w:rPr>
        <w:t xml:space="preserve"> </w:t>
      </w:r>
      <w:r w:rsidRPr="00386D85">
        <w:rPr>
          <w:bCs/>
          <w:sz w:val="28"/>
          <w:szCs w:val="28"/>
        </w:rPr>
        <w:t>giới.</w:t>
      </w:r>
    </w:p>
    <w:p w14:paraId="2DAB9F76" w14:textId="77777777" w:rsidR="00386D85" w:rsidRPr="00386D85" w:rsidRDefault="00515AAA" w:rsidP="00433840">
      <w:pPr>
        <w:tabs>
          <w:tab w:val="left" w:pos="4005"/>
        </w:tabs>
        <w:spacing w:before="120"/>
        <w:ind w:firstLine="720"/>
        <w:jc w:val="both"/>
        <w:divId w:val="1937707775"/>
        <w:rPr>
          <w:bCs/>
          <w:sz w:val="28"/>
          <w:szCs w:val="28"/>
        </w:rPr>
      </w:pPr>
      <w:r w:rsidRPr="00386D85">
        <w:rPr>
          <w:bCs/>
          <w:sz w:val="28"/>
          <w:szCs w:val="28"/>
        </w:rPr>
        <w:t>4. Các cơ quan, tổ chức, cá nhân khác có liên quan đến hoạt động thương</w:t>
      </w:r>
      <w:r w:rsidR="00CB6557" w:rsidRPr="00386D85">
        <w:rPr>
          <w:bCs/>
          <w:sz w:val="28"/>
          <w:szCs w:val="28"/>
        </w:rPr>
        <w:t xml:space="preserve"> </w:t>
      </w:r>
      <w:r w:rsidRPr="00386D85">
        <w:rPr>
          <w:bCs/>
          <w:sz w:val="28"/>
          <w:szCs w:val="28"/>
        </w:rPr>
        <w:t xml:space="preserve">mại </w:t>
      </w:r>
      <w:bookmarkEnd w:id="7"/>
      <w:r w:rsidRPr="00386D85">
        <w:rPr>
          <w:bCs/>
          <w:sz w:val="28"/>
          <w:szCs w:val="28"/>
        </w:rPr>
        <w:t>biên giới.</w:t>
      </w:r>
    </w:p>
    <w:p w14:paraId="69AD016D" w14:textId="77777777" w:rsidR="00AA16E0" w:rsidRDefault="00660E43" w:rsidP="00AA16E0">
      <w:pPr>
        <w:tabs>
          <w:tab w:val="left" w:pos="4005"/>
        </w:tabs>
        <w:spacing w:before="120"/>
        <w:ind w:firstLine="720"/>
        <w:jc w:val="both"/>
        <w:divId w:val="1937707775"/>
        <w:rPr>
          <w:b/>
          <w:sz w:val="28"/>
          <w:szCs w:val="28"/>
        </w:rPr>
      </w:pPr>
      <w:r w:rsidRPr="00E367C9">
        <w:rPr>
          <w:b/>
          <w:sz w:val="28"/>
          <w:szCs w:val="28"/>
        </w:rPr>
        <w:t>Điều 3. Nguyên tắc quản lý</w:t>
      </w:r>
    </w:p>
    <w:p w14:paraId="79B15B8F" w14:textId="77777777" w:rsidR="00AA16E0" w:rsidRPr="00AA16E0" w:rsidRDefault="00660E43" w:rsidP="00AA16E0">
      <w:pPr>
        <w:tabs>
          <w:tab w:val="left" w:pos="4005"/>
        </w:tabs>
        <w:spacing w:before="120"/>
        <w:ind w:firstLine="720"/>
        <w:jc w:val="both"/>
        <w:divId w:val="1937707775"/>
        <w:rPr>
          <w:bCs/>
          <w:sz w:val="28"/>
          <w:szCs w:val="28"/>
        </w:rPr>
      </w:pPr>
      <w:r w:rsidRPr="00AA16E0">
        <w:rPr>
          <w:bCs/>
          <w:sz w:val="28"/>
          <w:szCs w:val="28"/>
        </w:rPr>
        <w:t>1. Ủy ban nhân dân tỉnh thống nhất quản lý hoạt động mua bán, trao đổi hàng hóa qua cửa khẩu phụ, lối mở biên giới tỉnh An Giang.</w:t>
      </w:r>
    </w:p>
    <w:p w14:paraId="6FE7B4A5" w14:textId="3BCE7027" w:rsidR="009953D7" w:rsidRPr="00AA16E0" w:rsidRDefault="00660E43" w:rsidP="00AA16E0">
      <w:pPr>
        <w:tabs>
          <w:tab w:val="left" w:pos="4005"/>
        </w:tabs>
        <w:spacing w:before="120"/>
        <w:ind w:firstLine="720"/>
        <w:jc w:val="both"/>
        <w:divId w:val="1937707775"/>
        <w:rPr>
          <w:bCs/>
          <w:sz w:val="28"/>
          <w:szCs w:val="28"/>
        </w:rPr>
      </w:pPr>
      <w:r w:rsidRPr="00AA16E0">
        <w:rPr>
          <w:bCs/>
          <w:sz w:val="28"/>
          <w:szCs w:val="28"/>
        </w:rPr>
        <w:t>2. Sở Công Thương có trách nhiệm tham mưu giúp Ủy ban nhân dân tỉnh điều hành hoạt động mua bán, trao đổi hàng hóa qua cửa khẩu phụ, lối mở biên giới trên địa bàn tỉnh An Giang theo quy định tại Thông tư số 01/2018/TT-BCT ngày 27 tháng 02 năm 2018 của Bộ Công Thương Quy định chi tiết hàng hóa mua bán, trao đổi qua cửa khẩu phụ, lối mở biên giới của thương nhân</w:t>
      </w:r>
      <w:r w:rsidR="00056A7E" w:rsidRPr="00AA16E0">
        <w:rPr>
          <w:bCs/>
          <w:sz w:val="28"/>
          <w:szCs w:val="28"/>
        </w:rPr>
        <w:t xml:space="preserve"> được sửa đổi, bổ sung tại Thông tư số 33/2025/TT-BCT ngày 02 tháng 6 năm 2025 của Bộ Công Thương và</w:t>
      </w:r>
      <w:r w:rsidRPr="00AA16E0">
        <w:rPr>
          <w:bCs/>
          <w:sz w:val="28"/>
          <w:szCs w:val="28"/>
        </w:rPr>
        <w:t xml:space="preserve"> Thông tư số 02/2018/TT-BCT ngày 27 tháng 02 năm 2018 của Bộ Công Thương Quy định chi tiết danh mục hàng hóa mua bán, trao đổi của cư dân biên giới</w:t>
      </w:r>
      <w:r w:rsidR="00056A7E" w:rsidRPr="00AA16E0">
        <w:rPr>
          <w:bCs/>
          <w:sz w:val="28"/>
          <w:szCs w:val="28"/>
        </w:rPr>
        <w:t xml:space="preserve"> được </w:t>
      </w:r>
      <w:r w:rsidR="00056A7E" w:rsidRPr="00AA16E0">
        <w:rPr>
          <w:bCs/>
          <w:sz w:val="28"/>
          <w:szCs w:val="28"/>
        </w:rPr>
        <w:lastRenderedPageBreak/>
        <w:t xml:space="preserve">sửa đổi, bổ sung tại Thông tư số 34/2025/TT-BCT ngày 02 tháng 6 năm 2025 của Bộ Công Thương. </w:t>
      </w:r>
    </w:p>
    <w:p w14:paraId="75BE4089" w14:textId="73A79489" w:rsidR="00660E43" w:rsidRPr="00386D85" w:rsidRDefault="00660E43" w:rsidP="00AA16E0">
      <w:pPr>
        <w:tabs>
          <w:tab w:val="left" w:pos="4005"/>
        </w:tabs>
        <w:spacing w:before="120"/>
        <w:ind w:firstLine="720"/>
        <w:jc w:val="both"/>
        <w:divId w:val="1937707775"/>
        <w:rPr>
          <w:bCs/>
          <w:sz w:val="28"/>
          <w:szCs w:val="28"/>
        </w:rPr>
      </w:pPr>
      <w:r w:rsidRPr="00386D85">
        <w:rPr>
          <w:bCs/>
          <w:sz w:val="28"/>
          <w:szCs w:val="28"/>
        </w:rPr>
        <w:t>3. Các cơ quan quản lý Nhà nước, theo chức năng, nhiệm vụ được giao có trách nhiệm chủ động phối hợp thực hiện tốt các quy định tại quy chế này, tạo điều kiện thuận lợi cho hoạt động mua bán, trao đổi hàng hóa qua cửa khẩu phụ, lối mở biên giới trên địa bàn tỉnh An Giang phát triển lành mạnh, ổn định và bền vững.</w:t>
      </w:r>
    </w:p>
    <w:p w14:paraId="1EBEC461" w14:textId="77777777" w:rsidR="00660E43" w:rsidRPr="00386D85" w:rsidRDefault="00660E43" w:rsidP="00175218">
      <w:pPr>
        <w:spacing w:before="120"/>
        <w:jc w:val="center"/>
        <w:divId w:val="1937707775"/>
        <w:rPr>
          <w:b/>
          <w:bCs/>
          <w:sz w:val="28"/>
          <w:szCs w:val="28"/>
        </w:rPr>
      </w:pPr>
      <w:r w:rsidRPr="00386D85">
        <w:rPr>
          <w:b/>
          <w:bCs/>
          <w:sz w:val="28"/>
          <w:szCs w:val="28"/>
        </w:rPr>
        <w:t>Chương II</w:t>
      </w:r>
    </w:p>
    <w:p w14:paraId="1780736A" w14:textId="77777777" w:rsidR="00660E43" w:rsidRPr="00386D85" w:rsidRDefault="00660E43" w:rsidP="00175218">
      <w:pPr>
        <w:spacing w:before="120"/>
        <w:jc w:val="center"/>
        <w:divId w:val="1937707775"/>
        <w:rPr>
          <w:b/>
          <w:bCs/>
          <w:sz w:val="28"/>
          <w:szCs w:val="28"/>
        </w:rPr>
      </w:pPr>
      <w:r w:rsidRPr="00386D85">
        <w:rPr>
          <w:b/>
          <w:bCs/>
          <w:sz w:val="28"/>
          <w:szCs w:val="28"/>
        </w:rPr>
        <w:t>QUY CHẾ PHỐI HỢP VÀ ĐIỀU TIẾT HÀNG HÓA</w:t>
      </w:r>
    </w:p>
    <w:p w14:paraId="35D8697F" w14:textId="77777777" w:rsidR="00660E43" w:rsidRPr="00386D85" w:rsidRDefault="00660E43" w:rsidP="00433840">
      <w:pPr>
        <w:spacing w:before="120"/>
        <w:ind w:firstLine="720"/>
        <w:divId w:val="1937707775"/>
        <w:rPr>
          <w:b/>
          <w:bCs/>
          <w:sz w:val="28"/>
          <w:szCs w:val="28"/>
        </w:rPr>
      </w:pPr>
      <w:r w:rsidRPr="00386D85">
        <w:rPr>
          <w:b/>
          <w:bCs/>
          <w:sz w:val="28"/>
          <w:szCs w:val="28"/>
        </w:rPr>
        <w:t>Điều 4. Nguyên tắc phối hợp</w:t>
      </w:r>
    </w:p>
    <w:p w14:paraId="06883E63" w14:textId="7440C721" w:rsidR="00660E43" w:rsidRPr="00386D85" w:rsidRDefault="00660E43" w:rsidP="00433840">
      <w:pPr>
        <w:spacing w:before="120"/>
        <w:ind w:firstLine="720"/>
        <w:divId w:val="1937707775"/>
        <w:rPr>
          <w:sz w:val="28"/>
          <w:szCs w:val="28"/>
        </w:rPr>
      </w:pPr>
      <w:r w:rsidRPr="00386D85">
        <w:rPr>
          <w:sz w:val="28"/>
          <w:szCs w:val="28"/>
        </w:rPr>
        <w:t>1. Sở Công Thương chịu trách nhiệm tham mưu giúp Ủy ban nhân dân</w:t>
      </w:r>
      <w:r w:rsidR="00B86BBC" w:rsidRPr="00386D85">
        <w:rPr>
          <w:sz w:val="28"/>
          <w:szCs w:val="28"/>
        </w:rPr>
        <w:t xml:space="preserve"> </w:t>
      </w:r>
      <w:r w:rsidRPr="00386D85">
        <w:rPr>
          <w:sz w:val="28"/>
          <w:szCs w:val="28"/>
        </w:rPr>
        <w:t>tỉnh thống nhất trong công tác tổ chức điều hành hoạt động mua bán, trao đổi</w:t>
      </w:r>
      <w:r w:rsidR="00B86BBC" w:rsidRPr="00386D85">
        <w:rPr>
          <w:sz w:val="28"/>
          <w:szCs w:val="28"/>
        </w:rPr>
        <w:t xml:space="preserve"> </w:t>
      </w:r>
      <w:r w:rsidRPr="00386D85">
        <w:rPr>
          <w:sz w:val="28"/>
          <w:szCs w:val="28"/>
        </w:rPr>
        <w:t>hàng hóa qua cửa khẩu phụ, lối mở biên giới trên địa bàn tỉnh An Giang.</w:t>
      </w:r>
    </w:p>
    <w:p w14:paraId="15C7C726" w14:textId="46BA78B4" w:rsidR="00660E43" w:rsidRPr="00386D85" w:rsidRDefault="00660E43" w:rsidP="00433840">
      <w:pPr>
        <w:spacing w:before="120"/>
        <w:ind w:firstLine="720"/>
        <w:jc w:val="both"/>
        <w:divId w:val="1937707775"/>
        <w:rPr>
          <w:sz w:val="28"/>
          <w:szCs w:val="28"/>
        </w:rPr>
      </w:pPr>
      <w:r w:rsidRPr="00386D85">
        <w:rPr>
          <w:sz w:val="28"/>
          <w:szCs w:val="28"/>
        </w:rPr>
        <w:t>2. Chính quyền cơ sở các cấp; các sở, ban, ngành trên cơ sở thẩm quyền,</w:t>
      </w:r>
      <w:r w:rsidR="00B86BBC" w:rsidRPr="00386D85">
        <w:rPr>
          <w:sz w:val="28"/>
          <w:szCs w:val="28"/>
        </w:rPr>
        <w:t xml:space="preserve"> </w:t>
      </w:r>
      <w:r w:rsidRPr="00386D85">
        <w:rPr>
          <w:sz w:val="28"/>
          <w:szCs w:val="28"/>
        </w:rPr>
        <w:t>chức năng nhiệm vụ được giao có trách nhiệm chủ động phối hợp trong việc</w:t>
      </w:r>
      <w:r w:rsidR="00B86BBC" w:rsidRPr="00386D85">
        <w:rPr>
          <w:sz w:val="28"/>
          <w:szCs w:val="28"/>
        </w:rPr>
        <w:t xml:space="preserve"> </w:t>
      </w:r>
      <w:r w:rsidRPr="00386D85">
        <w:rPr>
          <w:sz w:val="28"/>
          <w:szCs w:val="28"/>
        </w:rPr>
        <w:t>cung cấp thông tin, hỗ trợ Sở Công Thương tham mưu Ủy ban nhân dân tỉnh</w:t>
      </w:r>
      <w:r w:rsidR="00B86BBC" w:rsidRPr="00386D85">
        <w:rPr>
          <w:sz w:val="28"/>
          <w:szCs w:val="28"/>
        </w:rPr>
        <w:t xml:space="preserve"> </w:t>
      </w:r>
      <w:r w:rsidRPr="00386D85">
        <w:rPr>
          <w:sz w:val="28"/>
          <w:szCs w:val="28"/>
        </w:rPr>
        <w:t>trong công tác quản lý, điều hành hoạt động mua bán, trao đổi hàng hóa qua cửa</w:t>
      </w:r>
      <w:r w:rsidR="00B86BBC" w:rsidRPr="00386D85">
        <w:rPr>
          <w:sz w:val="28"/>
          <w:szCs w:val="28"/>
        </w:rPr>
        <w:t xml:space="preserve"> </w:t>
      </w:r>
      <w:r w:rsidRPr="00386D85">
        <w:rPr>
          <w:sz w:val="28"/>
          <w:szCs w:val="28"/>
        </w:rPr>
        <w:t xml:space="preserve">khẩu phụ, lối mở </w:t>
      </w:r>
      <w:r w:rsidR="00B86BBC" w:rsidRPr="00386D85">
        <w:rPr>
          <w:sz w:val="28"/>
          <w:szCs w:val="28"/>
        </w:rPr>
        <w:t>b</w:t>
      </w:r>
      <w:r w:rsidRPr="00386D85">
        <w:rPr>
          <w:sz w:val="28"/>
          <w:szCs w:val="28"/>
        </w:rPr>
        <w:t>iên giới trên địa bàn tỉnh An Giang.</w:t>
      </w:r>
    </w:p>
    <w:p w14:paraId="2C2FBF1E" w14:textId="77777777" w:rsidR="00660E43" w:rsidRPr="00386D85" w:rsidRDefault="00660E43" w:rsidP="00433840">
      <w:pPr>
        <w:spacing w:before="120"/>
        <w:ind w:firstLine="720"/>
        <w:divId w:val="1937707775"/>
        <w:rPr>
          <w:b/>
          <w:bCs/>
          <w:sz w:val="28"/>
          <w:szCs w:val="28"/>
        </w:rPr>
      </w:pPr>
      <w:r w:rsidRPr="00386D85">
        <w:rPr>
          <w:b/>
          <w:bCs/>
          <w:sz w:val="28"/>
          <w:szCs w:val="28"/>
        </w:rPr>
        <w:t>Điều 5. Nguyên tắc điều tiết hàng hóa</w:t>
      </w:r>
    </w:p>
    <w:p w14:paraId="3FB731CA" w14:textId="00276304" w:rsidR="00660E43" w:rsidRPr="00386D85" w:rsidRDefault="00660E43" w:rsidP="00433840">
      <w:pPr>
        <w:spacing w:before="120"/>
        <w:ind w:firstLine="720"/>
        <w:jc w:val="both"/>
        <w:divId w:val="1937707775"/>
        <w:rPr>
          <w:sz w:val="28"/>
          <w:szCs w:val="28"/>
        </w:rPr>
      </w:pPr>
      <w:r w:rsidRPr="00386D85">
        <w:rPr>
          <w:sz w:val="28"/>
          <w:szCs w:val="28"/>
        </w:rPr>
        <w:t>1. Trong trường hợp hàng hóa bị ùn tắt ở cửa khẩu phụ, lối mở biên giới,</w:t>
      </w:r>
      <w:r w:rsidR="00B86BBC" w:rsidRPr="00386D85">
        <w:rPr>
          <w:sz w:val="28"/>
          <w:szCs w:val="28"/>
        </w:rPr>
        <w:t xml:space="preserve"> </w:t>
      </w:r>
      <w:r w:rsidRPr="00386D85">
        <w:rPr>
          <w:sz w:val="28"/>
          <w:szCs w:val="28"/>
        </w:rPr>
        <w:t>Sở Công Thương phối hợp cùng với các cơ quan liên quan, tham mưu Ủy ban</w:t>
      </w:r>
      <w:r w:rsidR="00B86BBC" w:rsidRPr="00386D85">
        <w:rPr>
          <w:sz w:val="28"/>
          <w:szCs w:val="28"/>
        </w:rPr>
        <w:t xml:space="preserve"> </w:t>
      </w:r>
      <w:r w:rsidRPr="00386D85">
        <w:rPr>
          <w:sz w:val="28"/>
          <w:szCs w:val="28"/>
        </w:rPr>
        <w:t>nhân dân tỉnh ban hành văn bản chỉ đạo tạm ngừng hoạt động mua bán, trao đổi</w:t>
      </w:r>
      <w:r w:rsidR="00B86BBC" w:rsidRPr="00386D85">
        <w:rPr>
          <w:sz w:val="28"/>
          <w:szCs w:val="28"/>
        </w:rPr>
        <w:t xml:space="preserve"> </w:t>
      </w:r>
      <w:r w:rsidRPr="00386D85">
        <w:rPr>
          <w:sz w:val="28"/>
          <w:szCs w:val="28"/>
        </w:rPr>
        <w:t>hàng hóa qua cửa khẩu phụ, lối mở biên giới để điều tiết hàng hóa xuất nhập</w:t>
      </w:r>
      <w:r w:rsidR="00B86BBC" w:rsidRPr="00386D85">
        <w:rPr>
          <w:sz w:val="28"/>
          <w:szCs w:val="28"/>
        </w:rPr>
        <w:t xml:space="preserve"> </w:t>
      </w:r>
      <w:r w:rsidRPr="00386D85">
        <w:rPr>
          <w:sz w:val="28"/>
          <w:szCs w:val="28"/>
        </w:rPr>
        <w:t>khẩu sang cửa khẩu khác nhằm đảm bảo an ninh, môi trường, chống buôn lậu và</w:t>
      </w:r>
      <w:r w:rsidR="00B86BBC" w:rsidRPr="00386D85">
        <w:rPr>
          <w:sz w:val="28"/>
          <w:szCs w:val="28"/>
        </w:rPr>
        <w:t xml:space="preserve"> </w:t>
      </w:r>
      <w:r w:rsidRPr="00386D85">
        <w:rPr>
          <w:sz w:val="28"/>
          <w:szCs w:val="28"/>
        </w:rPr>
        <w:t>chống ùn tắc hàng hóa tại khu vực cửa khẩu phụ, lối mở biên giới.</w:t>
      </w:r>
    </w:p>
    <w:p w14:paraId="3775A032" w14:textId="79144A56" w:rsidR="00660E43" w:rsidRPr="00386D85" w:rsidRDefault="00660E43" w:rsidP="00433840">
      <w:pPr>
        <w:spacing w:before="120"/>
        <w:ind w:firstLine="720"/>
        <w:jc w:val="both"/>
        <w:divId w:val="1937707775"/>
        <w:rPr>
          <w:sz w:val="28"/>
          <w:szCs w:val="28"/>
        </w:rPr>
      </w:pPr>
      <w:r w:rsidRPr="00386D85">
        <w:rPr>
          <w:sz w:val="28"/>
          <w:szCs w:val="28"/>
        </w:rPr>
        <w:t>2. Văn bản chỉ đạo của Ủy ban nhân dân tỉnh được công bố công khai để</w:t>
      </w:r>
      <w:r w:rsidR="00B86BBC" w:rsidRPr="00386D85">
        <w:rPr>
          <w:sz w:val="28"/>
          <w:szCs w:val="28"/>
        </w:rPr>
        <w:t xml:space="preserve"> </w:t>
      </w:r>
      <w:r w:rsidRPr="00386D85">
        <w:rPr>
          <w:sz w:val="28"/>
          <w:szCs w:val="28"/>
        </w:rPr>
        <w:t>các ngành chức năng, cư dân biên giới và thương nhân biết để thực hiện.</w:t>
      </w:r>
    </w:p>
    <w:p w14:paraId="368F7442" w14:textId="77777777" w:rsidR="00660E43" w:rsidRPr="00386D85" w:rsidRDefault="00660E43" w:rsidP="00433840">
      <w:pPr>
        <w:spacing w:before="120"/>
        <w:ind w:firstLine="720"/>
        <w:jc w:val="both"/>
        <w:divId w:val="1937707775"/>
        <w:rPr>
          <w:b/>
          <w:bCs/>
          <w:sz w:val="28"/>
          <w:szCs w:val="28"/>
        </w:rPr>
      </w:pPr>
      <w:r w:rsidRPr="00386D85">
        <w:rPr>
          <w:b/>
          <w:bCs/>
          <w:sz w:val="28"/>
          <w:szCs w:val="28"/>
        </w:rPr>
        <w:t>Điều 6. Nội dung phối hợp</w:t>
      </w:r>
    </w:p>
    <w:p w14:paraId="21F95BBE" w14:textId="1DF06413" w:rsidR="00660E43" w:rsidRPr="00386D85" w:rsidRDefault="00660E43" w:rsidP="00433840">
      <w:pPr>
        <w:spacing w:before="120"/>
        <w:ind w:firstLine="720"/>
        <w:jc w:val="both"/>
        <w:divId w:val="1937707775"/>
        <w:rPr>
          <w:sz w:val="28"/>
          <w:szCs w:val="28"/>
        </w:rPr>
      </w:pPr>
      <w:r w:rsidRPr="00386D85">
        <w:rPr>
          <w:sz w:val="28"/>
          <w:szCs w:val="28"/>
        </w:rPr>
        <w:t xml:space="preserve">1. Các sở, ban, ngành và Ủy ban nhân dân </w:t>
      </w:r>
      <w:r w:rsidR="00A85806" w:rsidRPr="00386D85">
        <w:rPr>
          <w:sz w:val="28"/>
          <w:szCs w:val="28"/>
        </w:rPr>
        <w:t>xã</w:t>
      </w:r>
      <w:r w:rsidRPr="00386D85">
        <w:rPr>
          <w:sz w:val="28"/>
          <w:szCs w:val="28"/>
        </w:rPr>
        <w:t xml:space="preserve">, </w:t>
      </w:r>
      <w:r w:rsidR="00A85806" w:rsidRPr="00386D85">
        <w:rPr>
          <w:sz w:val="28"/>
          <w:szCs w:val="28"/>
        </w:rPr>
        <w:t>phường</w:t>
      </w:r>
      <w:r w:rsidR="001A4293" w:rsidRPr="00386D85">
        <w:rPr>
          <w:sz w:val="28"/>
          <w:szCs w:val="28"/>
        </w:rPr>
        <w:t xml:space="preserve">, đặc khu </w:t>
      </w:r>
      <w:r w:rsidRPr="00386D85">
        <w:rPr>
          <w:sz w:val="28"/>
          <w:szCs w:val="28"/>
        </w:rPr>
        <w:t>trên cơ</w:t>
      </w:r>
      <w:r w:rsidR="00B86BBC" w:rsidRPr="00386D85">
        <w:rPr>
          <w:sz w:val="28"/>
          <w:szCs w:val="28"/>
        </w:rPr>
        <w:t xml:space="preserve"> </w:t>
      </w:r>
      <w:r w:rsidRPr="00386D85">
        <w:rPr>
          <w:sz w:val="28"/>
          <w:szCs w:val="28"/>
        </w:rPr>
        <w:t>sở chức năng nhiệm vụ được giao hoàn thành tốt các nhiệm vụ công tác chuyên</w:t>
      </w:r>
      <w:r w:rsidR="00B86BBC" w:rsidRPr="00386D85">
        <w:rPr>
          <w:sz w:val="28"/>
          <w:szCs w:val="28"/>
        </w:rPr>
        <w:t xml:space="preserve"> </w:t>
      </w:r>
      <w:r w:rsidRPr="00386D85">
        <w:rPr>
          <w:sz w:val="28"/>
          <w:szCs w:val="28"/>
        </w:rPr>
        <w:t>môn trong việc tham gia quản lý điều hành hoạt động mua bán, trao đổi hàng hóa</w:t>
      </w:r>
      <w:r w:rsidR="00B86BBC" w:rsidRPr="00386D85">
        <w:rPr>
          <w:sz w:val="28"/>
          <w:szCs w:val="28"/>
        </w:rPr>
        <w:t xml:space="preserve"> </w:t>
      </w:r>
      <w:r w:rsidRPr="00386D85">
        <w:rPr>
          <w:sz w:val="28"/>
          <w:szCs w:val="28"/>
        </w:rPr>
        <w:t>qua cửa khẩu phụ, lối mở biên giới trên địa bàn tỉnh An Giang. Thực hiện tốt</w:t>
      </w:r>
      <w:r w:rsidR="00B86BBC" w:rsidRPr="00386D85">
        <w:rPr>
          <w:sz w:val="28"/>
          <w:szCs w:val="28"/>
        </w:rPr>
        <w:t xml:space="preserve"> </w:t>
      </w:r>
      <w:r w:rsidRPr="00386D85">
        <w:rPr>
          <w:sz w:val="28"/>
          <w:szCs w:val="28"/>
        </w:rPr>
        <w:t>công tác cải cách thủ tục hành chính, công tác phối hợp xử lý các tình huống</w:t>
      </w:r>
      <w:r w:rsidR="00B86BBC" w:rsidRPr="00386D85">
        <w:rPr>
          <w:sz w:val="28"/>
          <w:szCs w:val="28"/>
        </w:rPr>
        <w:t xml:space="preserve"> </w:t>
      </w:r>
      <w:r w:rsidRPr="00386D85">
        <w:rPr>
          <w:sz w:val="28"/>
          <w:szCs w:val="28"/>
        </w:rPr>
        <w:t>phát sinh trong quản lý hoạt động mua bán, trao đổi hàng hóa qua cửa khẩu phụ,</w:t>
      </w:r>
      <w:r w:rsidR="00B86BBC" w:rsidRPr="00386D85">
        <w:rPr>
          <w:sz w:val="28"/>
          <w:szCs w:val="28"/>
        </w:rPr>
        <w:t xml:space="preserve"> </w:t>
      </w:r>
      <w:r w:rsidRPr="00386D85">
        <w:rPr>
          <w:sz w:val="28"/>
          <w:szCs w:val="28"/>
        </w:rPr>
        <w:t>lối mở biên giới trên địa bàn tỉnh An Giang.</w:t>
      </w:r>
    </w:p>
    <w:p w14:paraId="40D64361" w14:textId="1907D469" w:rsidR="00660E43" w:rsidRPr="00386D85" w:rsidRDefault="00660E43" w:rsidP="00433840">
      <w:pPr>
        <w:spacing w:before="120"/>
        <w:ind w:firstLine="720"/>
        <w:jc w:val="both"/>
        <w:divId w:val="1937707775"/>
        <w:rPr>
          <w:sz w:val="28"/>
          <w:szCs w:val="28"/>
        </w:rPr>
      </w:pPr>
      <w:r w:rsidRPr="00386D85">
        <w:rPr>
          <w:sz w:val="28"/>
          <w:szCs w:val="28"/>
        </w:rPr>
        <w:t>2. Các cơ quan quản lý Nhà nước, các lực lượng chức năng, thương nhân</w:t>
      </w:r>
      <w:r w:rsidR="00B86BBC" w:rsidRPr="00386D85">
        <w:rPr>
          <w:sz w:val="28"/>
          <w:szCs w:val="28"/>
        </w:rPr>
        <w:t xml:space="preserve"> </w:t>
      </w:r>
      <w:r w:rsidRPr="00386D85">
        <w:rPr>
          <w:sz w:val="28"/>
          <w:szCs w:val="28"/>
        </w:rPr>
        <w:t>và người dân có trách nhiệm trao đổi thông tin, kịp thời thông báo đến Sở Công</w:t>
      </w:r>
      <w:r w:rsidR="00B86BBC" w:rsidRPr="00386D85">
        <w:rPr>
          <w:sz w:val="28"/>
          <w:szCs w:val="28"/>
        </w:rPr>
        <w:t xml:space="preserve"> </w:t>
      </w:r>
      <w:r w:rsidRPr="00386D85">
        <w:rPr>
          <w:sz w:val="28"/>
          <w:szCs w:val="28"/>
        </w:rPr>
        <w:t>Thương về diễn biến, tình hình đột xuất liên quan đến hoạt động xuất nhập khẩu</w:t>
      </w:r>
      <w:r w:rsidR="00B86BBC" w:rsidRPr="00386D85">
        <w:rPr>
          <w:sz w:val="28"/>
          <w:szCs w:val="28"/>
        </w:rPr>
        <w:t xml:space="preserve"> </w:t>
      </w:r>
      <w:r w:rsidRPr="00386D85">
        <w:rPr>
          <w:sz w:val="28"/>
          <w:szCs w:val="28"/>
        </w:rPr>
        <w:t xml:space="preserve">và thương </w:t>
      </w:r>
      <w:r w:rsidRPr="00386D85">
        <w:rPr>
          <w:sz w:val="28"/>
          <w:szCs w:val="28"/>
        </w:rPr>
        <w:lastRenderedPageBreak/>
        <w:t>mại tại các cửa khẩu phụ, lối mở biên giới như: Tình hình hàng hóa,</w:t>
      </w:r>
      <w:r w:rsidR="00B86BBC" w:rsidRPr="00386D85">
        <w:rPr>
          <w:sz w:val="28"/>
          <w:szCs w:val="28"/>
        </w:rPr>
        <w:t xml:space="preserve"> </w:t>
      </w:r>
      <w:r w:rsidRPr="00386D85">
        <w:rPr>
          <w:sz w:val="28"/>
          <w:szCs w:val="28"/>
        </w:rPr>
        <w:t>thương nhân, số lượng, chủng loại, nguyên nhân hàng hóa ùn tắc tại cửa khẩu;</w:t>
      </w:r>
      <w:r w:rsidR="00B86BBC" w:rsidRPr="00386D85">
        <w:rPr>
          <w:sz w:val="28"/>
          <w:szCs w:val="28"/>
        </w:rPr>
        <w:t xml:space="preserve"> </w:t>
      </w:r>
      <w:r w:rsidRPr="00386D85">
        <w:rPr>
          <w:sz w:val="28"/>
          <w:szCs w:val="28"/>
        </w:rPr>
        <w:t>hướng đề xuất giải quyết để có sự xem xét, chỉ đạo được kịp thời.</w:t>
      </w:r>
    </w:p>
    <w:p w14:paraId="459F7218" w14:textId="5735C458" w:rsidR="00660E43" w:rsidRPr="00386D85" w:rsidRDefault="00660E43" w:rsidP="00433840">
      <w:pPr>
        <w:spacing w:before="120"/>
        <w:ind w:firstLine="720"/>
        <w:jc w:val="both"/>
        <w:divId w:val="1937707775"/>
        <w:rPr>
          <w:sz w:val="28"/>
          <w:szCs w:val="28"/>
        </w:rPr>
      </w:pPr>
      <w:r w:rsidRPr="00386D85">
        <w:rPr>
          <w:sz w:val="28"/>
          <w:szCs w:val="28"/>
        </w:rPr>
        <w:t>3. Các lực lượng chức năng làm nhiệm vụ tại cửa khẩu phụ, lối mở biên</w:t>
      </w:r>
      <w:r w:rsidR="00B86BBC" w:rsidRPr="00386D85">
        <w:rPr>
          <w:sz w:val="28"/>
          <w:szCs w:val="28"/>
        </w:rPr>
        <w:t xml:space="preserve"> </w:t>
      </w:r>
      <w:r w:rsidRPr="00386D85">
        <w:rPr>
          <w:sz w:val="28"/>
          <w:szCs w:val="28"/>
        </w:rPr>
        <w:t>giới có trách nhiệm báo cáo nhanh đến lãnh đạo trực tiếp; đồng thời, thông tin</w:t>
      </w:r>
      <w:r w:rsidR="00B86BBC" w:rsidRPr="00386D85">
        <w:rPr>
          <w:sz w:val="28"/>
          <w:szCs w:val="28"/>
        </w:rPr>
        <w:t xml:space="preserve"> </w:t>
      </w:r>
      <w:r w:rsidRPr="00386D85">
        <w:rPr>
          <w:sz w:val="28"/>
          <w:szCs w:val="28"/>
        </w:rPr>
        <w:t>đến Sở Công Thương về lưu lượng hàng hóa mua bán, trao đổi của cư dân,</w:t>
      </w:r>
      <w:r w:rsidR="00B86BBC" w:rsidRPr="00386D85">
        <w:rPr>
          <w:sz w:val="28"/>
          <w:szCs w:val="28"/>
        </w:rPr>
        <w:t xml:space="preserve"> </w:t>
      </w:r>
      <w:r w:rsidRPr="00386D85">
        <w:rPr>
          <w:sz w:val="28"/>
          <w:szCs w:val="28"/>
        </w:rPr>
        <w:t>thương nhân qua cửa khẩu phụ, lối mở biên giới có khả năng gây ra ùn tắt hàng</w:t>
      </w:r>
      <w:r w:rsidR="00B86BBC" w:rsidRPr="00386D85">
        <w:rPr>
          <w:sz w:val="28"/>
          <w:szCs w:val="28"/>
        </w:rPr>
        <w:t xml:space="preserve"> </w:t>
      </w:r>
      <w:r w:rsidRPr="00386D85">
        <w:rPr>
          <w:sz w:val="28"/>
          <w:szCs w:val="28"/>
        </w:rPr>
        <w:t>hóa tại khu vực cửa khẩu phụ, lối mở biên giới để kịp thời điều tiết.</w:t>
      </w:r>
    </w:p>
    <w:p w14:paraId="5E0D190D" w14:textId="546FA358" w:rsidR="00660E43" w:rsidRPr="00386D85" w:rsidRDefault="00660E43" w:rsidP="00433840">
      <w:pPr>
        <w:spacing w:before="120"/>
        <w:ind w:firstLine="720"/>
        <w:jc w:val="both"/>
        <w:divId w:val="1937707775"/>
        <w:rPr>
          <w:sz w:val="28"/>
          <w:szCs w:val="28"/>
        </w:rPr>
      </w:pPr>
      <w:r w:rsidRPr="00386D85">
        <w:rPr>
          <w:sz w:val="28"/>
          <w:szCs w:val="28"/>
        </w:rPr>
        <w:t>4. Các lực lượng chức năng làm nhiệm vụ tại cửa khẩu phụ, lối mở biên</w:t>
      </w:r>
      <w:r w:rsidR="00B86BBC" w:rsidRPr="00386D85">
        <w:rPr>
          <w:sz w:val="28"/>
          <w:szCs w:val="28"/>
        </w:rPr>
        <w:t xml:space="preserve"> </w:t>
      </w:r>
      <w:r w:rsidRPr="00386D85">
        <w:rPr>
          <w:sz w:val="28"/>
          <w:szCs w:val="28"/>
        </w:rPr>
        <w:t>giới có trách nhiệm thông tin đến Sở Công Thương về tình hình hoạt động mua</w:t>
      </w:r>
      <w:r w:rsidR="00B86BBC" w:rsidRPr="00386D85">
        <w:rPr>
          <w:sz w:val="28"/>
          <w:szCs w:val="28"/>
        </w:rPr>
        <w:t xml:space="preserve"> </w:t>
      </w:r>
      <w:r w:rsidRPr="00386D85">
        <w:rPr>
          <w:sz w:val="28"/>
          <w:szCs w:val="28"/>
        </w:rPr>
        <w:t>bán, trao đổi hàng hóa qua cửa khẩu phụ, lối mở biên giới của cư dân và thương</w:t>
      </w:r>
      <w:r w:rsidR="00B86BBC" w:rsidRPr="00386D85">
        <w:rPr>
          <w:sz w:val="28"/>
          <w:szCs w:val="28"/>
        </w:rPr>
        <w:t xml:space="preserve"> </w:t>
      </w:r>
      <w:r w:rsidRPr="00386D85">
        <w:rPr>
          <w:sz w:val="28"/>
          <w:szCs w:val="28"/>
        </w:rPr>
        <w:t>nhân theo quy định để kịp thời tổng hợp báo cáo đến Ủy ban nhân dân tỉnh, Bộ</w:t>
      </w:r>
      <w:r w:rsidR="00B86BBC" w:rsidRPr="00386D85">
        <w:rPr>
          <w:sz w:val="28"/>
          <w:szCs w:val="28"/>
        </w:rPr>
        <w:t xml:space="preserve"> </w:t>
      </w:r>
      <w:r w:rsidRPr="00386D85">
        <w:rPr>
          <w:sz w:val="28"/>
          <w:szCs w:val="28"/>
        </w:rPr>
        <w:t>Công Thương và các cơ quan liên quan.</w:t>
      </w:r>
    </w:p>
    <w:p w14:paraId="78AFC7F5" w14:textId="0FADC55B" w:rsidR="00660E43" w:rsidRPr="00386D85" w:rsidRDefault="00660E43" w:rsidP="00433840">
      <w:pPr>
        <w:spacing w:before="120"/>
        <w:ind w:firstLine="720"/>
        <w:jc w:val="both"/>
        <w:divId w:val="1937707775"/>
        <w:rPr>
          <w:sz w:val="28"/>
          <w:szCs w:val="28"/>
        </w:rPr>
      </w:pPr>
      <w:r w:rsidRPr="00386D85">
        <w:rPr>
          <w:sz w:val="28"/>
          <w:szCs w:val="28"/>
        </w:rPr>
        <w:t xml:space="preserve">5. Ủy ban nhân dân </w:t>
      </w:r>
      <w:r w:rsidR="00A85806" w:rsidRPr="00386D85">
        <w:rPr>
          <w:sz w:val="28"/>
          <w:szCs w:val="28"/>
        </w:rPr>
        <w:t>xã, phường</w:t>
      </w:r>
      <w:r w:rsidR="001A4293" w:rsidRPr="00386D85">
        <w:rPr>
          <w:sz w:val="28"/>
          <w:szCs w:val="28"/>
        </w:rPr>
        <w:t>, đặc khu</w:t>
      </w:r>
      <w:r w:rsidRPr="00386D85">
        <w:rPr>
          <w:sz w:val="28"/>
          <w:szCs w:val="28"/>
        </w:rPr>
        <w:t xml:space="preserve"> nơi có cửa khẩu phụ, lối mở</w:t>
      </w:r>
      <w:r w:rsidR="00B86BBC" w:rsidRPr="00386D85">
        <w:rPr>
          <w:sz w:val="28"/>
          <w:szCs w:val="28"/>
        </w:rPr>
        <w:t xml:space="preserve"> </w:t>
      </w:r>
      <w:r w:rsidRPr="00386D85">
        <w:rPr>
          <w:sz w:val="28"/>
          <w:szCs w:val="28"/>
        </w:rPr>
        <w:t xml:space="preserve">biên giới có trách nhiệm chỉ đạo Phòng </w:t>
      </w:r>
      <w:r w:rsidR="001A4293" w:rsidRPr="00386D85">
        <w:rPr>
          <w:sz w:val="28"/>
          <w:szCs w:val="28"/>
        </w:rPr>
        <w:t>chuyên môn</w:t>
      </w:r>
      <w:r w:rsidRPr="00386D85">
        <w:rPr>
          <w:sz w:val="28"/>
          <w:szCs w:val="28"/>
        </w:rPr>
        <w:t xml:space="preserve"> báo cáo đến Sở</w:t>
      </w:r>
      <w:r w:rsidR="00B86BBC" w:rsidRPr="00386D85">
        <w:rPr>
          <w:sz w:val="28"/>
          <w:szCs w:val="28"/>
        </w:rPr>
        <w:t xml:space="preserve"> </w:t>
      </w:r>
      <w:r w:rsidRPr="00386D85">
        <w:rPr>
          <w:sz w:val="28"/>
          <w:szCs w:val="28"/>
        </w:rPr>
        <w:t>Công Thương về nội dung thứ tự số 3 theo Phụ lục II tại Thông tư số</w:t>
      </w:r>
      <w:r w:rsidR="00B86BBC" w:rsidRPr="00386D85">
        <w:rPr>
          <w:sz w:val="28"/>
          <w:szCs w:val="28"/>
        </w:rPr>
        <w:t xml:space="preserve"> </w:t>
      </w:r>
      <w:r w:rsidRPr="00386D85">
        <w:rPr>
          <w:sz w:val="28"/>
          <w:szCs w:val="28"/>
        </w:rPr>
        <w:t>02/2018/TT-BCT để kịp thời tổng hợp báo cáo đến Ủy ban nhân dân tỉnh, Bộ</w:t>
      </w:r>
      <w:r w:rsidR="00B86BBC" w:rsidRPr="00386D85">
        <w:rPr>
          <w:sz w:val="28"/>
          <w:szCs w:val="28"/>
        </w:rPr>
        <w:t xml:space="preserve"> </w:t>
      </w:r>
      <w:r w:rsidRPr="00386D85">
        <w:rPr>
          <w:sz w:val="28"/>
          <w:szCs w:val="28"/>
        </w:rPr>
        <w:t>Công Thương và các cơ quan liên quan.</w:t>
      </w:r>
    </w:p>
    <w:p w14:paraId="0A96EF41" w14:textId="77777777" w:rsidR="00660E43" w:rsidRPr="00386D85" w:rsidRDefault="00660E43" w:rsidP="00175218">
      <w:pPr>
        <w:spacing w:before="120"/>
        <w:jc w:val="center"/>
        <w:divId w:val="1937707775"/>
        <w:rPr>
          <w:b/>
          <w:bCs/>
          <w:sz w:val="28"/>
          <w:szCs w:val="28"/>
        </w:rPr>
      </w:pPr>
      <w:r w:rsidRPr="00386D85">
        <w:rPr>
          <w:b/>
          <w:bCs/>
          <w:sz w:val="28"/>
          <w:szCs w:val="28"/>
        </w:rPr>
        <w:t>Chương III</w:t>
      </w:r>
    </w:p>
    <w:p w14:paraId="5B653DCB" w14:textId="77777777" w:rsidR="00660E43" w:rsidRPr="00386D85" w:rsidRDefault="00660E43" w:rsidP="00175218">
      <w:pPr>
        <w:spacing w:before="120"/>
        <w:jc w:val="center"/>
        <w:divId w:val="1937707775"/>
        <w:rPr>
          <w:b/>
          <w:bCs/>
          <w:sz w:val="28"/>
          <w:szCs w:val="28"/>
        </w:rPr>
      </w:pPr>
      <w:r w:rsidRPr="00386D85">
        <w:rPr>
          <w:b/>
          <w:bCs/>
          <w:sz w:val="28"/>
          <w:szCs w:val="28"/>
        </w:rPr>
        <w:t>TỔ CHỨC THỰC HIỆN</w:t>
      </w:r>
    </w:p>
    <w:p w14:paraId="6CAA3F1D" w14:textId="549171DF" w:rsidR="00660E43" w:rsidRPr="00386D85" w:rsidRDefault="00660E43" w:rsidP="00433840">
      <w:pPr>
        <w:spacing w:before="120"/>
        <w:ind w:firstLine="720"/>
        <w:jc w:val="both"/>
        <w:divId w:val="1937707775"/>
        <w:rPr>
          <w:b/>
          <w:bCs/>
          <w:sz w:val="28"/>
          <w:szCs w:val="28"/>
        </w:rPr>
      </w:pPr>
      <w:r w:rsidRPr="00386D85">
        <w:rPr>
          <w:b/>
          <w:bCs/>
          <w:sz w:val="28"/>
          <w:szCs w:val="28"/>
        </w:rPr>
        <w:t xml:space="preserve">Điều 7. Trách nhiệm của các sở, ban, ngành, Ủy ban nhân dân </w:t>
      </w:r>
      <w:r w:rsidR="006142F2" w:rsidRPr="00386D85">
        <w:rPr>
          <w:b/>
          <w:bCs/>
          <w:sz w:val="28"/>
          <w:szCs w:val="28"/>
        </w:rPr>
        <w:t>xã, phường</w:t>
      </w:r>
      <w:r w:rsidR="00641CA5">
        <w:rPr>
          <w:b/>
          <w:bCs/>
          <w:sz w:val="28"/>
          <w:szCs w:val="28"/>
        </w:rPr>
        <w:t>, đặc khu</w:t>
      </w:r>
      <w:r w:rsidR="001A4293" w:rsidRPr="00386D85">
        <w:rPr>
          <w:b/>
          <w:bCs/>
          <w:sz w:val="28"/>
          <w:szCs w:val="28"/>
        </w:rPr>
        <w:t xml:space="preserve"> nơi có cửa khẩu phụ, lối mở biên giới</w:t>
      </w:r>
    </w:p>
    <w:p w14:paraId="5A443704" w14:textId="77777777" w:rsidR="00660E43" w:rsidRPr="00386D85" w:rsidRDefault="00660E43" w:rsidP="00433840">
      <w:pPr>
        <w:spacing w:before="120"/>
        <w:ind w:firstLine="720"/>
        <w:jc w:val="both"/>
        <w:divId w:val="1937707775"/>
        <w:rPr>
          <w:sz w:val="28"/>
          <w:szCs w:val="28"/>
        </w:rPr>
      </w:pPr>
      <w:r w:rsidRPr="00386D85">
        <w:rPr>
          <w:sz w:val="28"/>
          <w:szCs w:val="28"/>
        </w:rPr>
        <w:t>1. Sở Công Thương</w:t>
      </w:r>
    </w:p>
    <w:p w14:paraId="50B197DF" w14:textId="04C5306B" w:rsidR="00660E43" w:rsidRPr="00386D85" w:rsidRDefault="00660E43" w:rsidP="00433840">
      <w:pPr>
        <w:spacing w:before="120"/>
        <w:ind w:firstLine="720"/>
        <w:jc w:val="both"/>
        <w:divId w:val="1937707775"/>
        <w:rPr>
          <w:sz w:val="28"/>
          <w:szCs w:val="28"/>
        </w:rPr>
      </w:pPr>
      <w:r w:rsidRPr="00386D85">
        <w:rPr>
          <w:sz w:val="28"/>
          <w:szCs w:val="28"/>
        </w:rPr>
        <w:t>a) Thực hiện tốt vai trò cơ quan tham mưu, giúp Ủy ban nhân dân tỉnh</w:t>
      </w:r>
      <w:r w:rsidR="00B86BBC" w:rsidRPr="00386D85">
        <w:rPr>
          <w:sz w:val="28"/>
          <w:szCs w:val="28"/>
        </w:rPr>
        <w:t xml:space="preserve"> </w:t>
      </w:r>
      <w:r w:rsidRPr="00386D85">
        <w:rPr>
          <w:sz w:val="28"/>
          <w:szCs w:val="28"/>
        </w:rPr>
        <w:t>thực hiện công tác quản lý Nhà nước đối với hoạt động mua bán, trao đổi hàng</w:t>
      </w:r>
      <w:r w:rsidR="00B86BBC" w:rsidRPr="00386D85">
        <w:rPr>
          <w:sz w:val="28"/>
          <w:szCs w:val="28"/>
        </w:rPr>
        <w:t xml:space="preserve"> </w:t>
      </w:r>
      <w:r w:rsidRPr="00386D85">
        <w:rPr>
          <w:sz w:val="28"/>
          <w:szCs w:val="28"/>
        </w:rPr>
        <w:t>hóa qua cửa khẩu phụ, lối mở biên giới trên địa bàn tỉnh An Giang. Chủ động</w:t>
      </w:r>
      <w:r w:rsidR="00B86BBC" w:rsidRPr="00386D85">
        <w:rPr>
          <w:sz w:val="28"/>
          <w:szCs w:val="28"/>
        </w:rPr>
        <w:t xml:space="preserve"> </w:t>
      </w:r>
      <w:r w:rsidRPr="00386D85">
        <w:rPr>
          <w:sz w:val="28"/>
          <w:szCs w:val="28"/>
        </w:rPr>
        <w:t>tham mưu đề xuất điều chỉnh, bổ sung những quy định chưa hợp lý báo cáo Ủy</w:t>
      </w:r>
      <w:r w:rsidR="00B86BBC" w:rsidRPr="00386D85">
        <w:rPr>
          <w:sz w:val="28"/>
          <w:szCs w:val="28"/>
        </w:rPr>
        <w:t xml:space="preserve"> </w:t>
      </w:r>
      <w:r w:rsidRPr="00386D85">
        <w:rPr>
          <w:sz w:val="28"/>
          <w:szCs w:val="28"/>
        </w:rPr>
        <w:t>ban nhân dân tỉnh xem xét, quyết định theo thẩm quyền.</w:t>
      </w:r>
    </w:p>
    <w:p w14:paraId="14E94B0C" w14:textId="7DB72B64" w:rsidR="00660E43" w:rsidRPr="00386D85" w:rsidRDefault="00660E43" w:rsidP="00433840">
      <w:pPr>
        <w:spacing w:before="120"/>
        <w:ind w:firstLine="720"/>
        <w:jc w:val="both"/>
        <w:divId w:val="1937707775"/>
        <w:rPr>
          <w:sz w:val="28"/>
          <w:szCs w:val="28"/>
        </w:rPr>
      </w:pPr>
      <w:r w:rsidRPr="00386D85">
        <w:rPr>
          <w:sz w:val="28"/>
          <w:szCs w:val="28"/>
        </w:rPr>
        <w:t>b) Chỉ đạo Chi cục Quản lý thị trường, kịp thời phối hợp cùng các ngành</w:t>
      </w:r>
      <w:r w:rsidR="00B86BBC" w:rsidRPr="00386D85">
        <w:rPr>
          <w:sz w:val="28"/>
          <w:szCs w:val="28"/>
        </w:rPr>
        <w:t xml:space="preserve"> </w:t>
      </w:r>
      <w:r w:rsidRPr="00386D85">
        <w:rPr>
          <w:sz w:val="28"/>
          <w:szCs w:val="28"/>
        </w:rPr>
        <w:t>chức năng (khi có yêu cầu) trong việc đấu tranh chống buôn lậu, gian lận thương</w:t>
      </w:r>
      <w:r w:rsidR="00B86BBC" w:rsidRPr="00386D85">
        <w:rPr>
          <w:sz w:val="28"/>
          <w:szCs w:val="28"/>
        </w:rPr>
        <w:t xml:space="preserve"> </w:t>
      </w:r>
      <w:r w:rsidRPr="00386D85">
        <w:rPr>
          <w:sz w:val="28"/>
          <w:szCs w:val="28"/>
        </w:rPr>
        <w:t>mại trong khu vực giới hạn địa giới cho phép ở các cửa khẩu phụ, lối mở biên</w:t>
      </w:r>
      <w:r w:rsidR="00B86BBC" w:rsidRPr="00386D85">
        <w:rPr>
          <w:sz w:val="28"/>
          <w:szCs w:val="28"/>
        </w:rPr>
        <w:t xml:space="preserve"> </w:t>
      </w:r>
      <w:r w:rsidRPr="00386D85">
        <w:rPr>
          <w:sz w:val="28"/>
          <w:szCs w:val="28"/>
        </w:rPr>
        <w:t>giới.</w:t>
      </w:r>
    </w:p>
    <w:p w14:paraId="5F408340" w14:textId="6CD47354" w:rsidR="00660E43" w:rsidRPr="00386D85" w:rsidRDefault="00660E43" w:rsidP="00433840">
      <w:pPr>
        <w:spacing w:before="120"/>
        <w:ind w:firstLine="720"/>
        <w:jc w:val="both"/>
        <w:divId w:val="1937707775"/>
        <w:rPr>
          <w:sz w:val="28"/>
          <w:szCs w:val="28"/>
        </w:rPr>
      </w:pPr>
      <w:r w:rsidRPr="00386D85">
        <w:rPr>
          <w:sz w:val="28"/>
          <w:szCs w:val="28"/>
        </w:rPr>
        <w:t xml:space="preserve">c) Chủ trì, phối hợp cùng các sở, ban, ngành, Ủy ban nhân dân </w:t>
      </w:r>
      <w:r w:rsidR="006142F2" w:rsidRPr="00386D85">
        <w:rPr>
          <w:sz w:val="28"/>
          <w:szCs w:val="28"/>
        </w:rPr>
        <w:t>xã, phường</w:t>
      </w:r>
      <w:r w:rsidR="001A4293" w:rsidRPr="00386D85">
        <w:rPr>
          <w:sz w:val="28"/>
          <w:szCs w:val="28"/>
        </w:rPr>
        <w:t>, đặc khu</w:t>
      </w:r>
      <w:r w:rsidRPr="00386D85">
        <w:rPr>
          <w:sz w:val="28"/>
          <w:szCs w:val="28"/>
        </w:rPr>
        <w:t xml:space="preserve"> nơi có cửa khẩu phụ, lối mở biên giới, đánh giá các cơ chế, chính</w:t>
      </w:r>
      <w:r w:rsidR="00B86BBC" w:rsidRPr="00386D85">
        <w:rPr>
          <w:sz w:val="28"/>
          <w:szCs w:val="28"/>
        </w:rPr>
        <w:t xml:space="preserve"> </w:t>
      </w:r>
      <w:r w:rsidRPr="00386D85">
        <w:rPr>
          <w:sz w:val="28"/>
          <w:szCs w:val="28"/>
        </w:rPr>
        <w:t>sách pháp luật liên quan đến cư dân, thương nhân trong hoạt động mua bán, trao</w:t>
      </w:r>
      <w:r w:rsidR="00B86BBC" w:rsidRPr="00386D85">
        <w:rPr>
          <w:sz w:val="28"/>
          <w:szCs w:val="28"/>
        </w:rPr>
        <w:t xml:space="preserve"> </w:t>
      </w:r>
      <w:r w:rsidRPr="00386D85">
        <w:rPr>
          <w:sz w:val="28"/>
          <w:szCs w:val="28"/>
        </w:rPr>
        <w:t>đổi hàng hóa của cư dân, thương nhân qua cửa khẩu phụ, lối mở biên giới (khi có</w:t>
      </w:r>
      <w:r w:rsidR="00B86BBC" w:rsidRPr="00386D85">
        <w:rPr>
          <w:sz w:val="28"/>
          <w:szCs w:val="28"/>
        </w:rPr>
        <w:t xml:space="preserve"> </w:t>
      </w:r>
      <w:r w:rsidRPr="00386D85">
        <w:rPr>
          <w:sz w:val="28"/>
          <w:szCs w:val="28"/>
        </w:rPr>
        <w:t>yêu cầu) báo cáo đến Ủy ban nhân dân tỉnh đề xuất đến Bộ, ngành Trung ương.</w:t>
      </w:r>
    </w:p>
    <w:p w14:paraId="3EA1C72B" w14:textId="7C9B6FA8" w:rsidR="00660E43" w:rsidRPr="00386D85" w:rsidRDefault="00660E43" w:rsidP="00433840">
      <w:pPr>
        <w:spacing w:before="120"/>
        <w:ind w:firstLine="720"/>
        <w:jc w:val="both"/>
        <w:divId w:val="1937707775"/>
        <w:rPr>
          <w:sz w:val="28"/>
          <w:szCs w:val="28"/>
        </w:rPr>
      </w:pPr>
      <w:r w:rsidRPr="00386D85">
        <w:rPr>
          <w:sz w:val="28"/>
          <w:szCs w:val="28"/>
        </w:rPr>
        <w:lastRenderedPageBreak/>
        <w:t>d) Định kỳ hàng tháng và đột xuất (khi có yêu cầu) tổng hợp tình hình, kết</w:t>
      </w:r>
      <w:r w:rsidR="00B86BBC" w:rsidRPr="00386D85">
        <w:rPr>
          <w:sz w:val="28"/>
          <w:szCs w:val="28"/>
        </w:rPr>
        <w:t xml:space="preserve"> </w:t>
      </w:r>
      <w:r w:rsidRPr="00386D85">
        <w:rPr>
          <w:sz w:val="28"/>
          <w:szCs w:val="28"/>
        </w:rPr>
        <w:t>quả hoạt động mua bán, trao đổi hàng hóa của cư dân, thương nhân qua cửa khẩu</w:t>
      </w:r>
      <w:r w:rsidR="00B86BBC" w:rsidRPr="00386D85">
        <w:rPr>
          <w:sz w:val="28"/>
          <w:szCs w:val="28"/>
        </w:rPr>
        <w:t xml:space="preserve"> </w:t>
      </w:r>
      <w:r w:rsidRPr="00386D85">
        <w:rPr>
          <w:sz w:val="28"/>
          <w:szCs w:val="28"/>
        </w:rPr>
        <w:t>phụ, lối mở biên giới báo cáo Ủy ban nhân dân tỉnh và Bộ Công Thương.</w:t>
      </w:r>
    </w:p>
    <w:p w14:paraId="5F628D78" w14:textId="2985142C" w:rsidR="00660E43" w:rsidRPr="00386D85" w:rsidRDefault="00660E43" w:rsidP="00433840">
      <w:pPr>
        <w:spacing w:before="120"/>
        <w:ind w:firstLine="720"/>
        <w:jc w:val="both"/>
        <w:divId w:val="1937707775"/>
        <w:rPr>
          <w:sz w:val="28"/>
          <w:szCs w:val="28"/>
        </w:rPr>
      </w:pPr>
      <w:r w:rsidRPr="00386D85">
        <w:rPr>
          <w:sz w:val="28"/>
          <w:szCs w:val="28"/>
        </w:rPr>
        <w:t xml:space="preserve">2. </w:t>
      </w:r>
      <w:r w:rsidR="006142F2" w:rsidRPr="00386D85">
        <w:rPr>
          <w:sz w:val="28"/>
          <w:szCs w:val="28"/>
        </w:rPr>
        <w:t>Đề nghị Chi cụ</w:t>
      </w:r>
      <w:r w:rsidRPr="00386D85">
        <w:rPr>
          <w:sz w:val="28"/>
          <w:szCs w:val="28"/>
        </w:rPr>
        <w:t xml:space="preserve">c Hải quan </w:t>
      </w:r>
      <w:r w:rsidR="006142F2" w:rsidRPr="00386D85">
        <w:rPr>
          <w:sz w:val="28"/>
          <w:szCs w:val="28"/>
        </w:rPr>
        <w:t>khu vực XX</w:t>
      </w:r>
    </w:p>
    <w:p w14:paraId="47793CE5" w14:textId="0D8B94C3" w:rsidR="00660E43" w:rsidRPr="00386D85" w:rsidRDefault="00660E43" w:rsidP="00433840">
      <w:pPr>
        <w:spacing w:before="120"/>
        <w:ind w:firstLine="720"/>
        <w:jc w:val="both"/>
        <w:divId w:val="1937707775"/>
        <w:rPr>
          <w:sz w:val="28"/>
          <w:szCs w:val="28"/>
        </w:rPr>
      </w:pPr>
      <w:r w:rsidRPr="00386D85">
        <w:rPr>
          <w:sz w:val="28"/>
          <w:szCs w:val="28"/>
        </w:rPr>
        <w:t>a) Tổ chức kiểm tra, giám sát hàng hóa mua bán, trao đổi hàng hóa của cư</w:t>
      </w:r>
      <w:r w:rsidR="00B86BBC" w:rsidRPr="00386D85">
        <w:rPr>
          <w:sz w:val="28"/>
          <w:szCs w:val="28"/>
        </w:rPr>
        <w:t xml:space="preserve"> </w:t>
      </w:r>
      <w:r w:rsidRPr="00386D85">
        <w:rPr>
          <w:sz w:val="28"/>
          <w:szCs w:val="28"/>
        </w:rPr>
        <w:t>dân, thương nhân qua cửa khẩu phụ, lối mở biên giới trong địa bàn hoạt động hải</w:t>
      </w:r>
      <w:r w:rsidR="00B86BBC" w:rsidRPr="00386D85">
        <w:rPr>
          <w:sz w:val="28"/>
          <w:szCs w:val="28"/>
        </w:rPr>
        <w:t xml:space="preserve"> </w:t>
      </w:r>
      <w:r w:rsidRPr="00386D85">
        <w:rPr>
          <w:sz w:val="28"/>
          <w:szCs w:val="28"/>
        </w:rPr>
        <w:t>quan theo quy định của pháp luật và quy định tại quy chế này. Phối hợp chặt chẽ</w:t>
      </w:r>
      <w:r w:rsidR="00B86BBC" w:rsidRPr="00386D85">
        <w:rPr>
          <w:sz w:val="28"/>
          <w:szCs w:val="28"/>
        </w:rPr>
        <w:t xml:space="preserve"> </w:t>
      </w:r>
      <w:r w:rsidRPr="00386D85">
        <w:rPr>
          <w:sz w:val="28"/>
          <w:szCs w:val="28"/>
        </w:rPr>
        <w:t>với các lực lượng chức năng liên quan để xử lý, giải quyết tình trạng ùn tắc, tồn</w:t>
      </w:r>
      <w:r w:rsidR="00B86BBC" w:rsidRPr="00386D85">
        <w:rPr>
          <w:sz w:val="28"/>
          <w:szCs w:val="28"/>
        </w:rPr>
        <w:t xml:space="preserve"> </w:t>
      </w:r>
      <w:r w:rsidRPr="00386D85">
        <w:rPr>
          <w:sz w:val="28"/>
          <w:szCs w:val="28"/>
        </w:rPr>
        <w:t>đọng hàng hóa trên địa bàn quản lý. Thực hiện tốt quy định về công tác phối</w:t>
      </w:r>
      <w:r w:rsidR="00B86BBC" w:rsidRPr="00386D85">
        <w:rPr>
          <w:sz w:val="28"/>
          <w:szCs w:val="28"/>
        </w:rPr>
        <w:t xml:space="preserve"> </w:t>
      </w:r>
      <w:r w:rsidRPr="00386D85">
        <w:rPr>
          <w:sz w:val="28"/>
          <w:szCs w:val="28"/>
        </w:rPr>
        <w:t>hợp, chia sẻ và cung cấp thông tin trong công tác quản lý, điều hành hoạt động</w:t>
      </w:r>
      <w:r w:rsidR="00B86BBC" w:rsidRPr="00386D85">
        <w:rPr>
          <w:sz w:val="28"/>
          <w:szCs w:val="28"/>
        </w:rPr>
        <w:t xml:space="preserve"> </w:t>
      </w:r>
      <w:r w:rsidRPr="00386D85">
        <w:rPr>
          <w:sz w:val="28"/>
          <w:szCs w:val="28"/>
        </w:rPr>
        <w:t>mua bán, trao đổi hàng hóa của cư dân, thương nhân qua cửa khẩu phụ, lối mở</w:t>
      </w:r>
      <w:r w:rsidR="00B86BBC" w:rsidRPr="00386D85">
        <w:rPr>
          <w:sz w:val="28"/>
          <w:szCs w:val="28"/>
        </w:rPr>
        <w:t xml:space="preserve"> </w:t>
      </w:r>
      <w:r w:rsidRPr="00386D85">
        <w:rPr>
          <w:sz w:val="28"/>
          <w:szCs w:val="28"/>
        </w:rPr>
        <w:t>biên giới.</w:t>
      </w:r>
    </w:p>
    <w:p w14:paraId="4A045FCF" w14:textId="4ECEE449" w:rsidR="00660E43" w:rsidRPr="00386D85" w:rsidRDefault="00660E43" w:rsidP="00433840">
      <w:pPr>
        <w:spacing w:before="120"/>
        <w:ind w:firstLine="720"/>
        <w:jc w:val="both"/>
        <w:divId w:val="1937707775"/>
        <w:rPr>
          <w:sz w:val="28"/>
          <w:szCs w:val="28"/>
        </w:rPr>
      </w:pPr>
      <w:r w:rsidRPr="00386D85">
        <w:rPr>
          <w:sz w:val="28"/>
          <w:szCs w:val="28"/>
        </w:rPr>
        <w:t>b) Hướng dẫn, đôn đốc các tổ chức, cá nhân tham gia hoạt động mua bán,</w:t>
      </w:r>
      <w:r w:rsidR="00B86BBC" w:rsidRPr="00386D85">
        <w:rPr>
          <w:sz w:val="28"/>
          <w:szCs w:val="28"/>
        </w:rPr>
        <w:t xml:space="preserve"> </w:t>
      </w:r>
      <w:r w:rsidRPr="00386D85">
        <w:rPr>
          <w:sz w:val="28"/>
          <w:szCs w:val="28"/>
        </w:rPr>
        <w:t>trao đổi hàng hóa qua cửa khẩu phụ, lối mở biên giới trên địa bàn tỉnh thực hiện</w:t>
      </w:r>
      <w:r w:rsidR="00B86BBC" w:rsidRPr="00386D85">
        <w:rPr>
          <w:sz w:val="28"/>
          <w:szCs w:val="28"/>
        </w:rPr>
        <w:t xml:space="preserve"> </w:t>
      </w:r>
      <w:r w:rsidRPr="00386D85">
        <w:rPr>
          <w:sz w:val="28"/>
          <w:szCs w:val="28"/>
        </w:rPr>
        <w:t>tốt các quy định tại quy chế này; kịp thời phát hiện, ngăn chặn và xử lý các hành</w:t>
      </w:r>
      <w:r w:rsidR="00B86BBC" w:rsidRPr="00386D85">
        <w:rPr>
          <w:sz w:val="28"/>
          <w:szCs w:val="28"/>
        </w:rPr>
        <w:t xml:space="preserve"> </w:t>
      </w:r>
      <w:r w:rsidRPr="00386D85">
        <w:rPr>
          <w:sz w:val="28"/>
          <w:szCs w:val="28"/>
        </w:rPr>
        <w:t xml:space="preserve">vi vi phạm </w:t>
      </w:r>
      <w:r w:rsidR="00B86BBC" w:rsidRPr="00386D85">
        <w:rPr>
          <w:sz w:val="28"/>
          <w:szCs w:val="28"/>
        </w:rPr>
        <w:t>p</w:t>
      </w:r>
      <w:r w:rsidRPr="00386D85">
        <w:rPr>
          <w:sz w:val="28"/>
          <w:szCs w:val="28"/>
        </w:rPr>
        <w:t>háp luật trong lĩnh vực hải quan.</w:t>
      </w:r>
    </w:p>
    <w:p w14:paraId="53F00387" w14:textId="7B413107" w:rsidR="00660E43" w:rsidRPr="00386D85" w:rsidRDefault="00660E43" w:rsidP="00433840">
      <w:pPr>
        <w:spacing w:before="120"/>
        <w:ind w:firstLine="720"/>
        <w:jc w:val="both"/>
        <w:divId w:val="1937707775"/>
        <w:rPr>
          <w:sz w:val="28"/>
          <w:szCs w:val="28"/>
        </w:rPr>
      </w:pPr>
      <w:r w:rsidRPr="00386D85">
        <w:rPr>
          <w:sz w:val="28"/>
          <w:szCs w:val="28"/>
        </w:rPr>
        <w:t>c) Tổ chức công tác phối hợp trong phòng, chống buôn lậu, vận chuyển</w:t>
      </w:r>
      <w:r w:rsidR="00B86BBC" w:rsidRPr="00386D85">
        <w:rPr>
          <w:sz w:val="28"/>
          <w:szCs w:val="28"/>
        </w:rPr>
        <w:t xml:space="preserve"> </w:t>
      </w:r>
      <w:r w:rsidRPr="00386D85">
        <w:rPr>
          <w:sz w:val="28"/>
          <w:szCs w:val="28"/>
        </w:rPr>
        <w:t>trái phép hàng hóa qua cửa khẩu phụ, lối mở biên giới và các hành vi khác vi</w:t>
      </w:r>
      <w:r w:rsidR="00B86BBC" w:rsidRPr="00386D85">
        <w:rPr>
          <w:sz w:val="28"/>
          <w:szCs w:val="28"/>
        </w:rPr>
        <w:t xml:space="preserve"> </w:t>
      </w:r>
      <w:r w:rsidRPr="00386D85">
        <w:rPr>
          <w:sz w:val="28"/>
          <w:szCs w:val="28"/>
        </w:rPr>
        <w:t>phạm pháp luật hải quan; chủ trì và phối hợp xử lý các hành vi vi phạm theo quy</w:t>
      </w:r>
      <w:r w:rsidR="00B86BBC" w:rsidRPr="00386D85">
        <w:rPr>
          <w:sz w:val="28"/>
          <w:szCs w:val="28"/>
        </w:rPr>
        <w:t xml:space="preserve"> </w:t>
      </w:r>
      <w:r w:rsidRPr="00386D85">
        <w:rPr>
          <w:sz w:val="28"/>
          <w:szCs w:val="28"/>
        </w:rPr>
        <w:t>định của pháp luật.</w:t>
      </w:r>
    </w:p>
    <w:p w14:paraId="73EC2638" w14:textId="69A4BF80" w:rsidR="00660E43" w:rsidRPr="00386D85" w:rsidRDefault="00660E43" w:rsidP="00433840">
      <w:pPr>
        <w:spacing w:before="120"/>
        <w:ind w:firstLine="720"/>
        <w:jc w:val="both"/>
        <w:divId w:val="1937707775"/>
        <w:rPr>
          <w:sz w:val="28"/>
          <w:szCs w:val="28"/>
        </w:rPr>
      </w:pPr>
      <w:r w:rsidRPr="00386D85">
        <w:rPr>
          <w:sz w:val="28"/>
          <w:szCs w:val="28"/>
        </w:rPr>
        <w:t>d) Định kỳ hàng tháng, quý, năm, tổng hợp báo cáo Sở Công Thương hoạt</w:t>
      </w:r>
      <w:r w:rsidR="00B86BBC" w:rsidRPr="00386D85">
        <w:rPr>
          <w:sz w:val="28"/>
          <w:szCs w:val="28"/>
        </w:rPr>
        <w:t xml:space="preserve"> </w:t>
      </w:r>
      <w:r w:rsidRPr="00386D85">
        <w:rPr>
          <w:sz w:val="28"/>
          <w:szCs w:val="28"/>
        </w:rPr>
        <w:t>động mua bán, trao đổi hàng hóa của cư dân, thương nhân qua cửa khẩu phụ, lối</w:t>
      </w:r>
      <w:r w:rsidR="00B86BBC" w:rsidRPr="00386D85">
        <w:rPr>
          <w:sz w:val="28"/>
          <w:szCs w:val="28"/>
        </w:rPr>
        <w:t xml:space="preserve"> </w:t>
      </w:r>
      <w:r w:rsidRPr="00386D85">
        <w:rPr>
          <w:sz w:val="28"/>
          <w:szCs w:val="28"/>
        </w:rPr>
        <w:t>mở biên giới để báo cáo Ủy ban nhân dân tỉnh và Bộ Công Thương theo đúng</w:t>
      </w:r>
      <w:r w:rsidR="00B86BBC" w:rsidRPr="00386D85">
        <w:rPr>
          <w:sz w:val="28"/>
          <w:szCs w:val="28"/>
        </w:rPr>
        <w:t xml:space="preserve"> </w:t>
      </w:r>
      <w:r w:rsidRPr="00386D85">
        <w:rPr>
          <w:sz w:val="28"/>
          <w:szCs w:val="28"/>
        </w:rPr>
        <w:t>thời gian quy định.</w:t>
      </w:r>
    </w:p>
    <w:p w14:paraId="458328F5" w14:textId="34613BFF" w:rsidR="00660E43" w:rsidRPr="00386D85" w:rsidRDefault="00660E43" w:rsidP="00433840">
      <w:pPr>
        <w:spacing w:before="120"/>
        <w:ind w:firstLine="720"/>
        <w:jc w:val="both"/>
        <w:divId w:val="1937707775"/>
        <w:rPr>
          <w:sz w:val="28"/>
          <w:szCs w:val="28"/>
        </w:rPr>
      </w:pPr>
      <w:r w:rsidRPr="00386D85">
        <w:rPr>
          <w:sz w:val="28"/>
          <w:szCs w:val="28"/>
        </w:rPr>
        <w:t>3. B</w:t>
      </w:r>
      <w:r w:rsidR="001A4293" w:rsidRPr="00386D85">
        <w:rPr>
          <w:sz w:val="28"/>
          <w:szCs w:val="28"/>
        </w:rPr>
        <w:t>an</w:t>
      </w:r>
      <w:r w:rsidRPr="00386D85">
        <w:rPr>
          <w:sz w:val="28"/>
          <w:szCs w:val="28"/>
        </w:rPr>
        <w:t xml:space="preserve"> Chỉ huy Bộ đội Biên phòng tỉnh</w:t>
      </w:r>
    </w:p>
    <w:p w14:paraId="09BD3607" w14:textId="50F31D3A" w:rsidR="00660E43" w:rsidRPr="00386D85" w:rsidRDefault="00660E43" w:rsidP="00433840">
      <w:pPr>
        <w:spacing w:before="120"/>
        <w:ind w:firstLine="720"/>
        <w:jc w:val="both"/>
        <w:divId w:val="1937707775"/>
        <w:rPr>
          <w:sz w:val="28"/>
          <w:szCs w:val="28"/>
        </w:rPr>
      </w:pPr>
      <w:r w:rsidRPr="00386D85">
        <w:rPr>
          <w:sz w:val="28"/>
          <w:szCs w:val="28"/>
        </w:rPr>
        <w:t>a) Chỉ đạo lực lượng biên phòng tại khu vực cửa khẩu phụ, lối mở biên</w:t>
      </w:r>
      <w:r w:rsidR="00B86BBC" w:rsidRPr="00386D85">
        <w:rPr>
          <w:sz w:val="28"/>
          <w:szCs w:val="28"/>
        </w:rPr>
        <w:t xml:space="preserve"> </w:t>
      </w:r>
      <w:r w:rsidRPr="00386D85">
        <w:rPr>
          <w:sz w:val="28"/>
          <w:szCs w:val="28"/>
        </w:rPr>
        <w:t>giới phối hợp với lực lượng hải quan cửa khẩu tuyên truyền, quản lý, kiểm tra,</w:t>
      </w:r>
      <w:r w:rsidR="00B86BBC" w:rsidRPr="00386D85">
        <w:rPr>
          <w:sz w:val="28"/>
          <w:szCs w:val="28"/>
        </w:rPr>
        <w:t xml:space="preserve"> </w:t>
      </w:r>
      <w:r w:rsidRPr="00386D85">
        <w:rPr>
          <w:sz w:val="28"/>
          <w:szCs w:val="28"/>
        </w:rPr>
        <w:t>giám sát chặt chẽ người, phương tiện, hàng hóa tham gia hoạt động mua bán,</w:t>
      </w:r>
      <w:r w:rsidR="00B86BBC" w:rsidRPr="00386D85">
        <w:rPr>
          <w:sz w:val="28"/>
          <w:szCs w:val="28"/>
        </w:rPr>
        <w:t xml:space="preserve"> </w:t>
      </w:r>
      <w:r w:rsidRPr="00386D85">
        <w:rPr>
          <w:sz w:val="28"/>
          <w:szCs w:val="28"/>
        </w:rPr>
        <w:t>trao đổi hàng hóa của cư dân, thương nhân qua cửa khẩu phụ, lối mở biên giới</w:t>
      </w:r>
      <w:r w:rsidR="00B86BBC" w:rsidRPr="00386D85">
        <w:rPr>
          <w:sz w:val="28"/>
          <w:szCs w:val="28"/>
        </w:rPr>
        <w:t xml:space="preserve"> </w:t>
      </w:r>
      <w:r w:rsidRPr="00386D85">
        <w:rPr>
          <w:sz w:val="28"/>
          <w:szCs w:val="28"/>
        </w:rPr>
        <w:t>theo quy định; trực tiếp kiểm tra giám sát hoạt động mua, bán, trao đổi hàng hóa</w:t>
      </w:r>
      <w:r w:rsidR="00B86BBC" w:rsidRPr="00386D85">
        <w:rPr>
          <w:sz w:val="28"/>
          <w:szCs w:val="28"/>
        </w:rPr>
        <w:t xml:space="preserve"> </w:t>
      </w:r>
      <w:r w:rsidRPr="00386D85">
        <w:rPr>
          <w:sz w:val="28"/>
          <w:szCs w:val="28"/>
        </w:rPr>
        <w:t>qua cửa khẩu phụ, lối mở biên giới của cư dân biên giới tại những nơi không có</w:t>
      </w:r>
      <w:r w:rsidR="00B86BBC" w:rsidRPr="00386D85">
        <w:rPr>
          <w:sz w:val="28"/>
          <w:szCs w:val="28"/>
        </w:rPr>
        <w:t xml:space="preserve"> </w:t>
      </w:r>
      <w:r w:rsidRPr="00386D85">
        <w:rPr>
          <w:sz w:val="28"/>
          <w:szCs w:val="28"/>
        </w:rPr>
        <w:t>lực lượng Hải quan. Thực hiện tốt quy định về công tác phối hợp, trao đổi, cung</w:t>
      </w:r>
      <w:r w:rsidR="00B86BBC" w:rsidRPr="00386D85">
        <w:rPr>
          <w:sz w:val="28"/>
          <w:szCs w:val="28"/>
        </w:rPr>
        <w:t xml:space="preserve"> </w:t>
      </w:r>
      <w:r w:rsidRPr="00386D85">
        <w:rPr>
          <w:sz w:val="28"/>
          <w:szCs w:val="28"/>
        </w:rPr>
        <w:t>cấp thông tin trong công tác quản lý, điều hành hoạt động mua bán, trao đổi hàng</w:t>
      </w:r>
      <w:r w:rsidR="00B86BBC" w:rsidRPr="00386D85">
        <w:rPr>
          <w:sz w:val="28"/>
          <w:szCs w:val="28"/>
        </w:rPr>
        <w:t xml:space="preserve"> </w:t>
      </w:r>
      <w:r w:rsidRPr="00386D85">
        <w:rPr>
          <w:sz w:val="28"/>
          <w:szCs w:val="28"/>
        </w:rPr>
        <w:t>hóa của cư dân, thương nhân qua cửa khẩu phụ, lối mở biên giới.</w:t>
      </w:r>
    </w:p>
    <w:p w14:paraId="0B9623CD" w14:textId="6F8D39CC" w:rsidR="00660E43" w:rsidRPr="00386D85" w:rsidRDefault="00660E43" w:rsidP="00433840">
      <w:pPr>
        <w:spacing w:before="120"/>
        <w:ind w:firstLine="720"/>
        <w:jc w:val="both"/>
        <w:divId w:val="1937707775"/>
        <w:rPr>
          <w:sz w:val="28"/>
          <w:szCs w:val="28"/>
        </w:rPr>
      </w:pPr>
      <w:r w:rsidRPr="00386D85">
        <w:rPr>
          <w:sz w:val="28"/>
          <w:szCs w:val="28"/>
        </w:rPr>
        <w:t>b) Chủ trì phối hợp với các lực lượng chức năng tổ chức quản lý, điều</w:t>
      </w:r>
      <w:r w:rsidR="00B86BBC" w:rsidRPr="00386D85">
        <w:rPr>
          <w:sz w:val="28"/>
          <w:szCs w:val="28"/>
        </w:rPr>
        <w:t xml:space="preserve"> </w:t>
      </w:r>
      <w:r w:rsidRPr="00386D85">
        <w:rPr>
          <w:sz w:val="28"/>
          <w:szCs w:val="28"/>
        </w:rPr>
        <w:t>hành các phương tiện vận tải hàng hóa trong phạm vi địa bàn quản lý của Biên</w:t>
      </w:r>
      <w:r w:rsidR="00B86BBC" w:rsidRPr="00386D85">
        <w:rPr>
          <w:sz w:val="28"/>
          <w:szCs w:val="28"/>
        </w:rPr>
        <w:t xml:space="preserve"> </w:t>
      </w:r>
      <w:r w:rsidRPr="00386D85">
        <w:rPr>
          <w:sz w:val="28"/>
          <w:szCs w:val="28"/>
        </w:rPr>
        <w:t>phòng đảm bảo thông suốt, không gây ùn tắc tại khu vực cửa khẩu phụ, lối mở</w:t>
      </w:r>
      <w:r w:rsidR="00B86BBC" w:rsidRPr="00386D85">
        <w:rPr>
          <w:sz w:val="28"/>
          <w:szCs w:val="28"/>
        </w:rPr>
        <w:t xml:space="preserve"> </w:t>
      </w:r>
      <w:r w:rsidRPr="00386D85">
        <w:rPr>
          <w:sz w:val="28"/>
          <w:szCs w:val="28"/>
        </w:rPr>
        <w:t>biên giới.</w:t>
      </w:r>
    </w:p>
    <w:p w14:paraId="2C67D2D2" w14:textId="59079C44" w:rsidR="00660E43" w:rsidRPr="00386D85" w:rsidRDefault="00660E43" w:rsidP="00433840">
      <w:pPr>
        <w:spacing w:before="120"/>
        <w:ind w:firstLine="720"/>
        <w:jc w:val="both"/>
        <w:divId w:val="1937707775"/>
        <w:rPr>
          <w:sz w:val="28"/>
          <w:szCs w:val="28"/>
        </w:rPr>
      </w:pPr>
      <w:r w:rsidRPr="00386D85">
        <w:rPr>
          <w:sz w:val="28"/>
          <w:szCs w:val="28"/>
        </w:rPr>
        <w:t>c) Tuần tra, kiểm soát các hoạt động xuất nhập khẩu, thương mại biên giới</w:t>
      </w:r>
      <w:r w:rsidR="00B86BBC" w:rsidRPr="00386D85">
        <w:rPr>
          <w:sz w:val="28"/>
          <w:szCs w:val="28"/>
        </w:rPr>
        <w:t xml:space="preserve"> </w:t>
      </w:r>
      <w:r w:rsidRPr="00386D85">
        <w:rPr>
          <w:sz w:val="28"/>
          <w:szCs w:val="28"/>
        </w:rPr>
        <w:t>ở khu vực biên giới trong phạm vi địa bàn quản lý; sử dụng đồng bộ các biện</w:t>
      </w:r>
      <w:r w:rsidR="00B86BBC" w:rsidRPr="00386D85">
        <w:rPr>
          <w:sz w:val="28"/>
          <w:szCs w:val="28"/>
        </w:rPr>
        <w:t xml:space="preserve"> </w:t>
      </w:r>
      <w:r w:rsidRPr="00386D85">
        <w:rPr>
          <w:sz w:val="28"/>
          <w:szCs w:val="28"/>
        </w:rPr>
        <w:t xml:space="preserve">pháp </w:t>
      </w:r>
      <w:r w:rsidRPr="00386D85">
        <w:rPr>
          <w:sz w:val="28"/>
          <w:szCs w:val="28"/>
        </w:rPr>
        <w:lastRenderedPageBreak/>
        <w:t>nghiệp vụ để kịp thời phát hiện, ngăn chặn và xử lý các hành vi buôn lậu,</w:t>
      </w:r>
      <w:r w:rsidR="00B86BBC" w:rsidRPr="00386D85">
        <w:rPr>
          <w:sz w:val="28"/>
          <w:szCs w:val="28"/>
        </w:rPr>
        <w:t xml:space="preserve"> </w:t>
      </w:r>
      <w:r w:rsidRPr="00386D85">
        <w:rPr>
          <w:sz w:val="28"/>
          <w:szCs w:val="28"/>
        </w:rPr>
        <w:t>vận chuyển hàng hóa trái phép qua cửa khẩu phụ, lối mở biên giới vào thị trường</w:t>
      </w:r>
      <w:r w:rsidR="00B86BBC" w:rsidRPr="00386D85">
        <w:rPr>
          <w:sz w:val="28"/>
          <w:szCs w:val="28"/>
        </w:rPr>
        <w:t xml:space="preserve"> </w:t>
      </w:r>
      <w:r w:rsidRPr="00386D85">
        <w:rPr>
          <w:sz w:val="28"/>
          <w:szCs w:val="28"/>
        </w:rPr>
        <w:t>nội địa; báo cáo kịp thời đến Ủy ban nhân dân tỉnh và Sở Công Thương về hoạt</w:t>
      </w:r>
      <w:r w:rsidR="00B86BBC" w:rsidRPr="00386D85">
        <w:rPr>
          <w:sz w:val="28"/>
          <w:szCs w:val="28"/>
        </w:rPr>
        <w:t xml:space="preserve"> </w:t>
      </w:r>
      <w:r w:rsidRPr="00386D85">
        <w:rPr>
          <w:sz w:val="28"/>
          <w:szCs w:val="28"/>
        </w:rPr>
        <w:t>động mua bán, trao đổi hàng hóa của cư dân, thương nhân qua cửa khẩu phụ, lối</w:t>
      </w:r>
      <w:r w:rsidR="00B86BBC" w:rsidRPr="00386D85">
        <w:rPr>
          <w:sz w:val="28"/>
          <w:szCs w:val="28"/>
        </w:rPr>
        <w:t xml:space="preserve"> </w:t>
      </w:r>
      <w:r w:rsidRPr="00386D85">
        <w:rPr>
          <w:sz w:val="28"/>
          <w:szCs w:val="28"/>
        </w:rPr>
        <w:t>mở biên giới.</w:t>
      </w:r>
    </w:p>
    <w:p w14:paraId="6830A192" w14:textId="49D91AAD" w:rsidR="00660E43" w:rsidRPr="00386D85" w:rsidRDefault="00660E43" w:rsidP="00433840">
      <w:pPr>
        <w:spacing w:before="120"/>
        <w:ind w:firstLine="720"/>
        <w:jc w:val="both"/>
        <w:divId w:val="1937707775"/>
        <w:rPr>
          <w:sz w:val="28"/>
          <w:szCs w:val="28"/>
        </w:rPr>
      </w:pPr>
      <w:r w:rsidRPr="00386D85">
        <w:rPr>
          <w:sz w:val="28"/>
          <w:szCs w:val="28"/>
        </w:rPr>
        <w:t>d) Tuyên truyền, vận động nhân dân ở khu vực biên giới tích cực tham gia</w:t>
      </w:r>
      <w:r w:rsidR="00B86BBC" w:rsidRPr="00386D85">
        <w:rPr>
          <w:sz w:val="28"/>
          <w:szCs w:val="28"/>
        </w:rPr>
        <w:t xml:space="preserve"> </w:t>
      </w:r>
      <w:r w:rsidRPr="00386D85">
        <w:rPr>
          <w:sz w:val="28"/>
          <w:szCs w:val="28"/>
        </w:rPr>
        <w:t>đấu tranh chống buôn lậu, gian lận thương mại, không tiếp tay vận chuyển trái</w:t>
      </w:r>
      <w:r w:rsidR="00B86BBC" w:rsidRPr="00386D85">
        <w:rPr>
          <w:sz w:val="28"/>
          <w:szCs w:val="28"/>
        </w:rPr>
        <w:t xml:space="preserve"> </w:t>
      </w:r>
      <w:r w:rsidRPr="00386D85">
        <w:rPr>
          <w:sz w:val="28"/>
          <w:szCs w:val="28"/>
        </w:rPr>
        <w:t>phép hàng hóa qua biên giới.</w:t>
      </w:r>
    </w:p>
    <w:p w14:paraId="2CB35B8C" w14:textId="77777777" w:rsidR="00660E43" w:rsidRPr="00386D85" w:rsidRDefault="00660E43" w:rsidP="00433840">
      <w:pPr>
        <w:spacing w:before="120"/>
        <w:ind w:firstLine="720"/>
        <w:jc w:val="both"/>
        <w:divId w:val="1937707775"/>
        <w:rPr>
          <w:sz w:val="28"/>
          <w:szCs w:val="28"/>
        </w:rPr>
      </w:pPr>
      <w:r w:rsidRPr="00386D85">
        <w:rPr>
          <w:sz w:val="28"/>
          <w:szCs w:val="28"/>
        </w:rPr>
        <w:t>4. Công an tỉnh</w:t>
      </w:r>
    </w:p>
    <w:p w14:paraId="3C49A4CD" w14:textId="11DD6B25" w:rsidR="00B86BBC" w:rsidRPr="00386D85" w:rsidRDefault="00660E43" w:rsidP="00433840">
      <w:pPr>
        <w:spacing w:before="120"/>
        <w:ind w:firstLine="720"/>
        <w:jc w:val="both"/>
        <w:divId w:val="1937707775"/>
        <w:rPr>
          <w:sz w:val="28"/>
          <w:szCs w:val="28"/>
        </w:rPr>
      </w:pPr>
      <w:r w:rsidRPr="00386D85">
        <w:rPr>
          <w:sz w:val="28"/>
          <w:szCs w:val="28"/>
        </w:rPr>
        <w:t xml:space="preserve">a) Chỉ đạo các phòng nghiệp vụ, công an các </w:t>
      </w:r>
      <w:r w:rsidR="001A4293" w:rsidRPr="00386D85">
        <w:rPr>
          <w:sz w:val="28"/>
          <w:szCs w:val="28"/>
        </w:rPr>
        <w:t>xã, phường, đặc khu</w:t>
      </w:r>
      <w:r w:rsidRPr="00386D85">
        <w:rPr>
          <w:sz w:val="28"/>
          <w:szCs w:val="28"/>
        </w:rPr>
        <w:t xml:space="preserve"> thực</w:t>
      </w:r>
      <w:r w:rsidR="00B86BBC" w:rsidRPr="00386D85">
        <w:rPr>
          <w:sz w:val="28"/>
          <w:szCs w:val="28"/>
        </w:rPr>
        <w:t xml:space="preserve"> </w:t>
      </w:r>
      <w:r w:rsidRPr="00386D85">
        <w:rPr>
          <w:sz w:val="28"/>
          <w:szCs w:val="28"/>
        </w:rPr>
        <w:t>hiện công tác phòng ngừa, đấu tranh đối với hoạt động buôn lậu, gian lận thương</w:t>
      </w:r>
      <w:r w:rsidR="00B86BBC" w:rsidRPr="00386D85">
        <w:rPr>
          <w:sz w:val="28"/>
          <w:szCs w:val="28"/>
        </w:rPr>
        <w:t xml:space="preserve"> </w:t>
      </w:r>
      <w:r w:rsidRPr="00386D85">
        <w:rPr>
          <w:sz w:val="28"/>
          <w:szCs w:val="28"/>
        </w:rPr>
        <w:t>mại, hàng cấm, các hành vi vi phạm về môi trường vào thị trường nội địa. Phối</w:t>
      </w:r>
      <w:r w:rsidR="00B86BBC" w:rsidRPr="00386D85">
        <w:rPr>
          <w:sz w:val="28"/>
          <w:szCs w:val="28"/>
        </w:rPr>
        <w:t xml:space="preserve"> </w:t>
      </w:r>
      <w:r w:rsidRPr="00386D85">
        <w:rPr>
          <w:sz w:val="28"/>
          <w:szCs w:val="28"/>
        </w:rPr>
        <w:t>hợp hỗ trợ các cơ quan chức năng trong việc kiểm tra, xử lý những vụ việc</w:t>
      </w:r>
      <w:r w:rsidR="00B86BBC" w:rsidRPr="00386D85">
        <w:rPr>
          <w:sz w:val="28"/>
          <w:szCs w:val="28"/>
        </w:rPr>
        <w:t xml:space="preserve"> </w:t>
      </w:r>
      <w:r w:rsidRPr="00386D85">
        <w:rPr>
          <w:sz w:val="28"/>
          <w:szCs w:val="28"/>
        </w:rPr>
        <w:t>chống người thi hành công vụ, buôn lậu và gian lận thương mại, hàng cấm, hàng</w:t>
      </w:r>
      <w:r w:rsidR="00B86BBC" w:rsidRPr="00386D85">
        <w:rPr>
          <w:sz w:val="28"/>
          <w:szCs w:val="28"/>
        </w:rPr>
        <w:t xml:space="preserve"> </w:t>
      </w:r>
      <w:r w:rsidRPr="00386D85">
        <w:rPr>
          <w:sz w:val="28"/>
          <w:szCs w:val="28"/>
        </w:rPr>
        <w:t>ô nhiễm môi trường tại các cửa khẩu phụ, lối mở biên giới theo quy định.</w:t>
      </w:r>
    </w:p>
    <w:p w14:paraId="53D2B9C4" w14:textId="010116C8" w:rsidR="00660E43" w:rsidRPr="00386D85" w:rsidRDefault="00660E43" w:rsidP="00433840">
      <w:pPr>
        <w:spacing w:before="120"/>
        <w:ind w:firstLine="720"/>
        <w:jc w:val="both"/>
        <w:divId w:val="1937707775"/>
        <w:rPr>
          <w:sz w:val="28"/>
          <w:szCs w:val="28"/>
        </w:rPr>
      </w:pPr>
      <w:r w:rsidRPr="00386D85">
        <w:rPr>
          <w:sz w:val="28"/>
          <w:szCs w:val="28"/>
        </w:rPr>
        <w:t>b) Chủ trì phối hợp với các lực lượng chức năng thực hiện việc điều tiết</w:t>
      </w:r>
      <w:r w:rsidR="00B86BBC" w:rsidRPr="00386D85">
        <w:rPr>
          <w:sz w:val="28"/>
          <w:szCs w:val="28"/>
        </w:rPr>
        <w:t xml:space="preserve"> </w:t>
      </w:r>
      <w:r w:rsidRPr="00386D85">
        <w:rPr>
          <w:sz w:val="28"/>
          <w:szCs w:val="28"/>
        </w:rPr>
        <w:t>phân luồng các phương tiện vận tải hàng hóa ra cửa khẩu phụ, lối mở biên giới,</w:t>
      </w:r>
      <w:r w:rsidR="00B86BBC" w:rsidRPr="00386D85">
        <w:rPr>
          <w:sz w:val="28"/>
          <w:szCs w:val="28"/>
        </w:rPr>
        <w:t xml:space="preserve"> </w:t>
      </w:r>
      <w:r w:rsidRPr="00386D85">
        <w:rPr>
          <w:sz w:val="28"/>
          <w:szCs w:val="28"/>
        </w:rPr>
        <w:t>tránh ùn tắc khi có các hiện tượng bất thường trong hoạt động mua bán, trao đổi</w:t>
      </w:r>
      <w:r w:rsidR="00B86BBC" w:rsidRPr="00386D85">
        <w:rPr>
          <w:sz w:val="28"/>
          <w:szCs w:val="28"/>
        </w:rPr>
        <w:t xml:space="preserve"> </w:t>
      </w:r>
      <w:r w:rsidRPr="00386D85">
        <w:rPr>
          <w:sz w:val="28"/>
          <w:szCs w:val="28"/>
        </w:rPr>
        <w:t>hàng hóa của cư dân, thương nhân qua cửa khẩu phụ, lối mở biên giới theo sự</w:t>
      </w:r>
      <w:r w:rsidR="00B86BBC" w:rsidRPr="00386D85">
        <w:rPr>
          <w:sz w:val="28"/>
          <w:szCs w:val="28"/>
        </w:rPr>
        <w:t xml:space="preserve"> </w:t>
      </w:r>
      <w:r w:rsidRPr="00386D85">
        <w:rPr>
          <w:sz w:val="28"/>
          <w:szCs w:val="28"/>
        </w:rPr>
        <w:t>chỉ đạo của Ủy ban nhân dân tỉnh.</w:t>
      </w:r>
    </w:p>
    <w:p w14:paraId="562D6EB8" w14:textId="50F4BDBB" w:rsidR="00660E43" w:rsidRPr="00386D85" w:rsidRDefault="00660E43" w:rsidP="00433840">
      <w:pPr>
        <w:spacing w:before="120"/>
        <w:ind w:firstLine="720"/>
        <w:jc w:val="both"/>
        <w:divId w:val="1937707775"/>
        <w:rPr>
          <w:sz w:val="28"/>
          <w:szCs w:val="28"/>
        </w:rPr>
      </w:pPr>
      <w:r w:rsidRPr="00386D85">
        <w:rPr>
          <w:sz w:val="28"/>
          <w:szCs w:val="28"/>
        </w:rPr>
        <w:t xml:space="preserve">5. Sở </w:t>
      </w:r>
      <w:r w:rsidR="003E1A34" w:rsidRPr="00386D85">
        <w:rPr>
          <w:sz w:val="28"/>
          <w:szCs w:val="28"/>
        </w:rPr>
        <w:t>Nông nghiệp và Môi trường</w:t>
      </w:r>
    </w:p>
    <w:p w14:paraId="768F1D08" w14:textId="75CC6E50" w:rsidR="00660E43" w:rsidRDefault="00660E43" w:rsidP="00433840">
      <w:pPr>
        <w:spacing w:before="120"/>
        <w:ind w:firstLine="720"/>
        <w:jc w:val="both"/>
        <w:divId w:val="1937707775"/>
        <w:rPr>
          <w:sz w:val="28"/>
          <w:szCs w:val="28"/>
        </w:rPr>
      </w:pPr>
      <w:r w:rsidRPr="00386D85">
        <w:rPr>
          <w:sz w:val="28"/>
          <w:szCs w:val="28"/>
        </w:rPr>
        <w:t>Chủ trì phối hợp với các cơ quan liên quan tham mưu cho Ủy ban nhân</w:t>
      </w:r>
      <w:r w:rsidR="00B86BBC" w:rsidRPr="00386D85">
        <w:rPr>
          <w:sz w:val="28"/>
          <w:szCs w:val="28"/>
        </w:rPr>
        <w:t xml:space="preserve"> </w:t>
      </w:r>
      <w:r w:rsidRPr="00386D85">
        <w:rPr>
          <w:sz w:val="28"/>
          <w:szCs w:val="28"/>
        </w:rPr>
        <w:t>dân tỉnh trong công tác quản lý về ô nhiễm môi trường liên quan đến hàng hóa</w:t>
      </w:r>
      <w:r w:rsidR="00B86BBC" w:rsidRPr="00386D85">
        <w:rPr>
          <w:sz w:val="28"/>
          <w:szCs w:val="28"/>
        </w:rPr>
        <w:t xml:space="preserve"> </w:t>
      </w:r>
      <w:r w:rsidRPr="00386D85">
        <w:rPr>
          <w:sz w:val="28"/>
          <w:szCs w:val="28"/>
        </w:rPr>
        <w:t>ảnh hưởng đến môi trường qua các cửa khẩu phụ, lối mở biên giới (nếu có). Phối</w:t>
      </w:r>
      <w:r w:rsidR="00B86BBC" w:rsidRPr="00386D85">
        <w:rPr>
          <w:sz w:val="28"/>
          <w:szCs w:val="28"/>
        </w:rPr>
        <w:t xml:space="preserve"> </w:t>
      </w:r>
      <w:r w:rsidRPr="00386D85">
        <w:rPr>
          <w:sz w:val="28"/>
          <w:szCs w:val="28"/>
        </w:rPr>
        <w:t>hợp với các ngành chức năng tăng cường công tác quản lý, xử lý các trường hợp</w:t>
      </w:r>
      <w:r w:rsidR="00B86BBC" w:rsidRPr="00386D85">
        <w:rPr>
          <w:sz w:val="28"/>
          <w:szCs w:val="28"/>
        </w:rPr>
        <w:t xml:space="preserve"> </w:t>
      </w:r>
      <w:r w:rsidRPr="00386D85">
        <w:rPr>
          <w:sz w:val="28"/>
          <w:szCs w:val="28"/>
        </w:rPr>
        <w:t>vi phạm trong lĩnh vực bảo vệ môi trường đối với hoạt động mua bán, trao đổi</w:t>
      </w:r>
      <w:r w:rsidR="00B86BBC" w:rsidRPr="00386D85">
        <w:rPr>
          <w:sz w:val="28"/>
          <w:szCs w:val="28"/>
        </w:rPr>
        <w:t xml:space="preserve"> </w:t>
      </w:r>
      <w:r w:rsidRPr="00386D85">
        <w:rPr>
          <w:sz w:val="28"/>
          <w:szCs w:val="28"/>
        </w:rPr>
        <w:t>hàng hóa của cư dân, thương nhân qua cửa khẩu phụ, lối mở biên giới.</w:t>
      </w:r>
    </w:p>
    <w:p w14:paraId="64FF287A" w14:textId="40F0BC86" w:rsidR="00175218" w:rsidRDefault="00175218" w:rsidP="00433840">
      <w:pPr>
        <w:spacing w:before="120"/>
        <w:ind w:firstLine="720"/>
        <w:jc w:val="both"/>
        <w:divId w:val="1937707775"/>
        <w:rPr>
          <w:sz w:val="28"/>
          <w:szCs w:val="28"/>
        </w:rPr>
      </w:pPr>
      <w:r>
        <w:rPr>
          <w:sz w:val="28"/>
          <w:szCs w:val="28"/>
        </w:rPr>
        <w:t>6. Sở Du lịch</w:t>
      </w:r>
    </w:p>
    <w:p w14:paraId="5A7BB653" w14:textId="2B1BD929" w:rsidR="00175218" w:rsidRDefault="00175218" w:rsidP="00433840">
      <w:pPr>
        <w:spacing w:before="120"/>
        <w:ind w:firstLine="720"/>
        <w:jc w:val="both"/>
        <w:divId w:val="1937707775"/>
        <w:rPr>
          <w:sz w:val="28"/>
          <w:szCs w:val="28"/>
        </w:rPr>
      </w:pPr>
      <w:r>
        <w:rPr>
          <w:sz w:val="28"/>
          <w:szCs w:val="28"/>
        </w:rPr>
        <w:t xml:space="preserve">Phối hợp với </w:t>
      </w:r>
      <w:r w:rsidRPr="00386D85">
        <w:rPr>
          <w:sz w:val="28"/>
          <w:szCs w:val="28"/>
        </w:rPr>
        <w:t>Sở Công Thương cùng với các cơ quan liên quan, tham mưu Ủy ban nhân dân tỉnh ban hành văn bản chỉ đạo tạm ngừng hoạt động mua bán, trao đổi hàng hóa qua cửa khẩu phụ, lối mở biên giới để điều tiết hàng hóa xuất nhập khẩu sang cửa khẩu khác nhằm đảm bảo an ninh, môi trường, chống buôn lậu và chống ùn tắc hàng hóa tại khu vực cửa khẩu phụ, lối mở biên giới.</w:t>
      </w:r>
    </w:p>
    <w:p w14:paraId="6B59B4EA" w14:textId="5A45919B" w:rsidR="00660E43" w:rsidRPr="00386D85" w:rsidRDefault="00175218" w:rsidP="00433840">
      <w:pPr>
        <w:spacing w:before="120"/>
        <w:ind w:firstLine="720"/>
        <w:jc w:val="both"/>
        <w:divId w:val="1937707775"/>
        <w:rPr>
          <w:sz w:val="28"/>
          <w:szCs w:val="28"/>
        </w:rPr>
      </w:pPr>
      <w:r>
        <w:rPr>
          <w:sz w:val="28"/>
          <w:szCs w:val="28"/>
        </w:rPr>
        <w:t>7</w:t>
      </w:r>
      <w:r w:rsidR="00660E43" w:rsidRPr="00386D85">
        <w:rPr>
          <w:sz w:val="28"/>
          <w:szCs w:val="28"/>
        </w:rPr>
        <w:t>. Thuế tỉnh</w:t>
      </w:r>
    </w:p>
    <w:p w14:paraId="7476AC6E" w14:textId="7C7AEF57" w:rsidR="00B86BBC" w:rsidRPr="00386D85" w:rsidRDefault="00660E43" w:rsidP="00433840">
      <w:pPr>
        <w:spacing w:before="120"/>
        <w:ind w:firstLine="720"/>
        <w:jc w:val="both"/>
        <w:divId w:val="1937707775"/>
        <w:rPr>
          <w:sz w:val="28"/>
          <w:szCs w:val="28"/>
        </w:rPr>
      </w:pPr>
      <w:r w:rsidRPr="00386D85">
        <w:rPr>
          <w:sz w:val="28"/>
          <w:szCs w:val="28"/>
        </w:rPr>
        <w:t xml:space="preserve">a) Chỉ đạo Thuế tại các </w:t>
      </w:r>
      <w:r w:rsidR="003E1A34" w:rsidRPr="00386D85">
        <w:rPr>
          <w:sz w:val="28"/>
          <w:szCs w:val="28"/>
        </w:rPr>
        <w:t>xã, phường</w:t>
      </w:r>
      <w:r w:rsidR="00B32F1E" w:rsidRPr="00386D85">
        <w:rPr>
          <w:sz w:val="28"/>
          <w:szCs w:val="28"/>
        </w:rPr>
        <w:t>, đặc khu</w:t>
      </w:r>
      <w:r w:rsidRPr="00386D85">
        <w:rPr>
          <w:sz w:val="28"/>
          <w:szCs w:val="28"/>
        </w:rPr>
        <w:t xml:space="preserve"> biên giới phối hợp chặt chẽ với các</w:t>
      </w:r>
      <w:r w:rsidR="00B86BBC" w:rsidRPr="00386D85">
        <w:rPr>
          <w:sz w:val="28"/>
          <w:szCs w:val="28"/>
        </w:rPr>
        <w:t xml:space="preserve"> </w:t>
      </w:r>
      <w:r w:rsidRPr="00386D85">
        <w:rPr>
          <w:sz w:val="28"/>
          <w:szCs w:val="28"/>
        </w:rPr>
        <w:t>ngành chức năng tổ chức quản lý thu thuế (nội địa), phí, lệ phí đối với hoạt động</w:t>
      </w:r>
      <w:r w:rsidR="00B86BBC" w:rsidRPr="00386D85">
        <w:rPr>
          <w:sz w:val="28"/>
          <w:szCs w:val="28"/>
        </w:rPr>
        <w:t xml:space="preserve"> </w:t>
      </w:r>
      <w:r w:rsidRPr="00386D85">
        <w:rPr>
          <w:sz w:val="28"/>
          <w:szCs w:val="28"/>
        </w:rPr>
        <w:t>mua bán, trao đổi hàng hóa của cư dân, thương nhân qua cửa khẩu phụ, lối mở</w:t>
      </w:r>
      <w:r w:rsidR="00B86BBC" w:rsidRPr="00386D85">
        <w:rPr>
          <w:sz w:val="28"/>
          <w:szCs w:val="28"/>
        </w:rPr>
        <w:t xml:space="preserve"> </w:t>
      </w:r>
      <w:r w:rsidRPr="00386D85">
        <w:rPr>
          <w:sz w:val="28"/>
          <w:szCs w:val="28"/>
        </w:rPr>
        <w:t>biên giới (nếu có), đảm bảo quản lý thu đúng, thu đủ theo quy định.</w:t>
      </w:r>
    </w:p>
    <w:p w14:paraId="1AA704EE" w14:textId="7A2FEE4A" w:rsidR="00660E43" w:rsidRPr="00386D85" w:rsidRDefault="00660E43" w:rsidP="00433840">
      <w:pPr>
        <w:spacing w:before="120"/>
        <w:ind w:firstLine="720"/>
        <w:jc w:val="both"/>
        <w:divId w:val="1937707775"/>
        <w:rPr>
          <w:sz w:val="28"/>
          <w:szCs w:val="28"/>
        </w:rPr>
      </w:pPr>
      <w:r w:rsidRPr="00386D85">
        <w:rPr>
          <w:sz w:val="28"/>
          <w:szCs w:val="28"/>
        </w:rPr>
        <w:lastRenderedPageBreak/>
        <w:t>b) Giám sát việc chấp hành chính sách, pháp luật về thuế, phí của các</w:t>
      </w:r>
      <w:r w:rsidR="001A4293" w:rsidRPr="00386D85">
        <w:rPr>
          <w:sz w:val="28"/>
          <w:szCs w:val="28"/>
        </w:rPr>
        <w:t xml:space="preserve"> </w:t>
      </w:r>
      <w:r w:rsidRPr="00386D85">
        <w:rPr>
          <w:sz w:val="28"/>
          <w:szCs w:val="28"/>
        </w:rPr>
        <w:t>thương nhân mua bán, trao đổi hàng hóa của cư dân, thương nhân qua cửa khẩu</w:t>
      </w:r>
      <w:r w:rsidR="00B86BBC" w:rsidRPr="00386D85">
        <w:rPr>
          <w:sz w:val="28"/>
          <w:szCs w:val="28"/>
        </w:rPr>
        <w:t xml:space="preserve"> </w:t>
      </w:r>
      <w:r w:rsidRPr="00386D85">
        <w:rPr>
          <w:sz w:val="28"/>
          <w:szCs w:val="28"/>
        </w:rPr>
        <w:t>phụ, lối mở biên giới. Chủ trì phối hợp với các cơ quan chức năng thực hiện</w:t>
      </w:r>
      <w:r w:rsidR="00B86BBC" w:rsidRPr="00386D85">
        <w:rPr>
          <w:sz w:val="28"/>
          <w:szCs w:val="28"/>
        </w:rPr>
        <w:t xml:space="preserve"> </w:t>
      </w:r>
      <w:r w:rsidRPr="00386D85">
        <w:rPr>
          <w:sz w:val="28"/>
          <w:szCs w:val="28"/>
        </w:rPr>
        <w:t>thanh tra, kiểm tra các tổ chức, cá nhân có dấu hiệu vi phạm pháp luật về lĩnh</w:t>
      </w:r>
      <w:r w:rsidR="00B86BBC" w:rsidRPr="00386D85">
        <w:rPr>
          <w:sz w:val="28"/>
          <w:szCs w:val="28"/>
        </w:rPr>
        <w:t xml:space="preserve"> </w:t>
      </w:r>
      <w:r w:rsidRPr="00386D85">
        <w:rPr>
          <w:sz w:val="28"/>
          <w:szCs w:val="28"/>
        </w:rPr>
        <w:t>vực thuế, phí, lệ phí; xử lý nghiêm những trường hợp vi phạm theo quy định của</w:t>
      </w:r>
      <w:r w:rsidR="00B86BBC" w:rsidRPr="00386D85">
        <w:rPr>
          <w:sz w:val="28"/>
          <w:szCs w:val="28"/>
        </w:rPr>
        <w:t xml:space="preserve"> </w:t>
      </w:r>
      <w:r w:rsidRPr="00386D85">
        <w:rPr>
          <w:sz w:val="28"/>
          <w:szCs w:val="28"/>
        </w:rPr>
        <w:t>pháp luật.</w:t>
      </w:r>
    </w:p>
    <w:p w14:paraId="1474E439" w14:textId="55F2C9B6" w:rsidR="00660E43" w:rsidRPr="00386D85" w:rsidRDefault="00175218" w:rsidP="00433840">
      <w:pPr>
        <w:spacing w:before="120"/>
        <w:ind w:firstLine="720"/>
        <w:jc w:val="both"/>
        <w:divId w:val="1937707775"/>
        <w:rPr>
          <w:sz w:val="28"/>
          <w:szCs w:val="28"/>
        </w:rPr>
      </w:pPr>
      <w:r>
        <w:rPr>
          <w:sz w:val="28"/>
          <w:szCs w:val="28"/>
        </w:rPr>
        <w:t>8</w:t>
      </w:r>
      <w:r w:rsidR="00660E43" w:rsidRPr="00386D85">
        <w:rPr>
          <w:sz w:val="28"/>
          <w:szCs w:val="28"/>
        </w:rPr>
        <w:t xml:space="preserve">. Ủy ban nhân dân </w:t>
      </w:r>
      <w:r w:rsidR="003E1A34" w:rsidRPr="00386D85">
        <w:rPr>
          <w:sz w:val="28"/>
          <w:szCs w:val="28"/>
        </w:rPr>
        <w:t>xã</w:t>
      </w:r>
      <w:r w:rsidR="00660E43" w:rsidRPr="00386D85">
        <w:rPr>
          <w:sz w:val="28"/>
          <w:szCs w:val="28"/>
        </w:rPr>
        <w:t xml:space="preserve">, </w:t>
      </w:r>
      <w:r w:rsidR="003E1A34" w:rsidRPr="00386D85">
        <w:rPr>
          <w:sz w:val="28"/>
          <w:szCs w:val="28"/>
        </w:rPr>
        <w:t>phường</w:t>
      </w:r>
      <w:r w:rsidR="00B32F1E" w:rsidRPr="00386D85">
        <w:rPr>
          <w:sz w:val="28"/>
          <w:szCs w:val="28"/>
        </w:rPr>
        <w:t>, đặc khu</w:t>
      </w:r>
      <w:r w:rsidR="00660E43" w:rsidRPr="00386D85">
        <w:rPr>
          <w:sz w:val="28"/>
          <w:szCs w:val="28"/>
        </w:rPr>
        <w:t xml:space="preserve"> </w:t>
      </w:r>
      <w:r w:rsidR="00B32F1E" w:rsidRPr="00386D85">
        <w:rPr>
          <w:sz w:val="28"/>
          <w:szCs w:val="28"/>
        </w:rPr>
        <w:t xml:space="preserve">biên giới </w:t>
      </w:r>
      <w:r w:rsidR="00660E43" w:rsidRPr="00386D85">
        <w:rPr>
          <w:sz w:val="28"/>
          <w:szCs w:val="28"/>
        </w:rPr>
        <w:t>tỉnh An Giang.</w:t>
      </w:r>
    </w:p>
    <w:p w14:paraId="267FE698" w14:textId="7D5AC3F8" w:rsidR="00660E43" w:rsidRPr="00386D85" w:rsidRDefault="00660E43" w:rsidP="00433840">
      <w:pPr>
        <w:spacing w:before="120"/>
        <w:ind w:firstLine="720"/>
        <w:jc w:val="both"/>
        <w:divId w:val="1937707775"/>
        <w:rPr>
          <w:sz w:val="28"/>
          <w:szCs w:val="28"/>
        </w:rPr>
      </w:pPr>
      <w:r w:rsidRPr="00386D85">
        <w:rPr>
          <w:sz w:val="28"/>
          <w:szCs w:val="28"/>
        </w:rPr>
        <w:t>Phối hợp với các ngành chức năng Hải quan, Công an, Biên phòng tăng</w:t>
      </w:r>
      <w:r w:rsidR="00B86BBC" w:rsidRPr="00386D85">
        <w:rPr>
          <w:sz w:val="28"/>
          <w:szCs w:val="28"/>
        </w:rPr>
        <w:t xml:space="preserve"> </w:t>
      </w:r>
      <w:r w:rsidRPr="00386D85">
        <w:rPr>
          <w:sz w:val="28"/>
          <w:szCs w:val="28"/>
        </w:rPr>
        <w:t>cường công tác quản lý Nhà nước về hoạt động mua bán, trao đổi hàng hóa qua</w:t>
      </w:r>
      <w:r w:rsidR="00B86BBC" w:rsidRPr="00386D85">
        <w:rPr>
          <w:sz w:val="28"/>
          <w:szCs w:val="28"/>
        </w:rPr>
        <w:t xml:space="preserve"> </w:t>
      </w:r>
      <w:r w:rsidRPr="00386D85">
        <w:rPr>
          <w:sz w:val="28"/>
          <w:szCs w:val="28"/>
        </w:rPr>
        <w:t>cửa khẩu phụ, lối mở biên giới. Chủ động nắm bắt thông tin, diễn biến tình hình</w:t>
      </w:r>
      <w:r w:rsidR="00B86BBC" w:rsidRPr="00386D85">
        <w:rPr>
          <w:sz w:val="28"/>
          <w:szCs w:val="28"/>
        </w:rPr>
        <w:t xml:space="preserve"> </w:t>
      </w:r>
      <w:r w:rsidRPr="00386D85">
        <w:rPr>
          <w:sz w:val="28"/>
          <w:szCs w:val="28"/>
        </w:rPr>
        <w:t>mua bán, trao đổi hàng hóa của cư dân, thương nhân qua cửa khẩu phụ, lối mở</w:t>
      </w:r>
      <w:r w:rsidR="00B86BBC" w:rsidRPr="00386D85">
        <w:rPr>
          <w:sz w:val="28"/>
          <w:szCs w:val="28"/>
        </w:rPr>
        <w:t xml:space="preserve"> </w:t>
      </w:r>
      <w:r w:rsidRPr="00386D85">
        <w:rPr>
          <w:sz w:val="28"/>
          <w:szCs w:val="28"/>
        </w:rPr>
        <w:t>biên giới. Trong trường hợp xảy ra hiện tượng ùn tắc hàng hóa, kịp thời chỉ đạo</w:t>
      </w:r>
      <w:r w:rsidR="00B86BBC" w:rsidRPr="00386D85">
        <w:rPr>
          <w:sz w:val="28"/>
          <w:szCs w:val="28"/>
        </w:rPr>
        <w:t xml:space="preserve"> </w:t>
      </w:r>
      <w:r w:rsidRPr="00386D85">
        <w:rPr>
          <w:sz w:val="28"/>
          <w:szCs w:val="28"/>
        </w:rPr>
        <w:t>các lực lượng chức năng tại địa phương yêu cầu thương nhân di chuyển hàng hóa</w:t>
      </w:r>
      <w:r w:rsidR="00B86BBC" w:rsidRPr="00386D85">
        <w:rPr>
          <w:sz w:val="28"/>
          <w:szCs w:val="28"/>
        </w:rPr>
        <w:t xml:space="preserve"> </w:t>
      </w:r>
      <w:r w:rsidRPr="00386D85">
        <w:rPr>
          <w:sz w:val="28"/>
          <w:szCs w:val="28"/>
        </w:rPr>
        <w:t>về kho, bãi để bảo quản hàng hóa; không để các phương tiện vận tải hàng hóa</w:t>
      </w:r>
      <w:r w:rsidR="00B86BBC" w:rsidRPr="00386D85">
        <w:rPr>
          <w:sz w:val="28"/>
          <w:szCs w:val="28"/>
        </w:rPr>
        <w:t xml:space="preserve"> </w:t>
      </w:r>
      <w:r w:rsidRPr="00386D85">
        <w:rPr>
          <w:sz w:val="28"/>
          <w:szCs w:val="28"/>
        </w:rPr>
        <w:t>lưu đỗ dọc các tuyến đường gây cản trở giao thông. Đồng thời, thông tin kịp thời</w:t>
      </w:r>
      <w:r w:rsidR="00B86BBC" w:rsidRPr="00386D85">
        <w:rPr>
          <w:sz w:val="28"/>
          <w:szCs w:val="28"/>
        </w:rPr>
        <w:t xml:space="preserve"> </w:t>
      </w:r>
      <w:r w:rsidRPr="00386D85">
        <w:rPr>
          <w:sz w:val="28"/>
          <w:szCs w:val="28"/>
        </w:rPr>
        <w:t>đến Sở Công Thương về tình hình hoạt động mua bán, trao đổi hàng hóa của cư</w:t>
      </w:r>
      <w:r w:rsidR="00B86BBC" w:rsidRPr="00386D85">
        <w:rPr>
          <w:sz w:val="28"/>
          <w:szCs w:val="28"/>
        </w:rPr>
        <w:t xml:space="preserve"> </w:t>
      </w:r>
      <w:r w:rsidRPr="00386D85">
        <w:rPr>
          <w:sz w:val="28"/>
          <w:szCs w:val="28"/>
        </w:rPr>
        <w:t>dân, thương nhân qua cửa khẩu phụ, lối mở biên giới diễn biến tình hình, nguyên</w:t>
      </w:r>
      <w:r w:rsidR="00B86BBC" w:rsidRPr="00386D85">
        <w:rPr>
          <w:sz w:val="28"/>
          <w:szCs w:val="28"/>
        </w:rPr>
        <w:t xml:space="preserve"> </w:t>
      </w:r>
      <w:r w:rsidRPr="00386D85">
        <w:rPr>
          <w:sz w:val="28"/>
          <w:szCs w:val="28"/>
        </w:rPr>
        <w:t>nhân và số lượng hàng hóa ùn tắc để có ý kiến chỉ đạo, điều hành tránh những</w:t>
      </w:r>
      <w:r w:rsidR="00B86BBC" w:rsidRPr="00386D85">
        <w:rPr>
          <w:sz w:val="28"/>
          <w:szCs w:val="28"/>
        </w:rPr>
        <w:t xml:space="preserve"> </w:t>
      </w:r>
      <w:r w:rsidRPr="00386D85">
        <w:rPr>
          <w:sz w:val="28"/>
          <w:szCs w:val="28"/>
        </w:rPr>
        <w:t>thiệt hại cho thương nhân và đảm bảo công tác quản lý Nhà nước tại địa bàn.</w:t>
      </w:r>
    </w:p>
    <w:p w14:paraId="20BF3DC8" w14:textId="477621D2" w:rsidR="00660E43" w:rsidRPr="00386D85" w:rsidRDefault="00660E43" w:rsidP="00433840">
      <w:pPr>
        <w:spacing w:before="120"/>
        <w:ind w:firstLine="720"/>
        <w:jc w:val="both"/>
        <w:divId w:val="1937707775"/>
        <w:rPr>
          <w:b/>
          <w:bCs/>
          <w:sz w:val="28"/>
          <w:szCs w:val="28"/>
        </w:rPr>
      </w:pPr>
      <w:r w:rsidRPr="00386D85">
        <w:rPr>
          <w:b/>
          <w:bCs/>
          <w:sz w:val="28"/>
          <w:szCs w:val="28"/>
        </w:rPr>
        <w:t xml:space="preserve">Điều </w:t>
      </w:r>
      <w:r w:rsidR="00F34BCD">
        <w:rPr>
          <w:b/>
          <w:bCs/>
          <w:sz w:val="28"/>
          <w:szCs w:val="28"/>
        </w:rPr>
        <w:t>8</w:t>
      </w:r>
      <w:r w:rsidRPr="00386D85">
        <w:rPr>
          <w:b/>
          <w:bCs/>
          <w:sz w:val="28"/>
          <w:szCs w:val="28"/>
        </w:rPr>
        <w:t>. Trách nhiệm của thương nhân, tổ chức, cá nhân tham gia</w:t>
      </w:r>
      <w:r w:rsidR="00B86BBC" w:rsidRPr="00386D85">
        <w:rPr>
          <w:b/>
          <w:bCs/>
          <w:sz w:val="28"/>
          <w:szCs w:val="28"/>
        </w:rPr>
        <w:t xml:space="preserve"> </w:t>
      </w:r>
      <w:r w:rsidRPr="00386D85">
        <w:rPr>
          <w:b/>
          <w:bCs/>
          <w:sz w:val="28"/>
          <w:szCs w:val="28"/>
        </w:rPr>
        <w:t>hoạt động mua bán, trao đổi hàng hóa qua cửa khẩu phụ, lối mở biên giới</w:t>
      </w:r>
      <w:r w:rsidR="00B86BBC" w:rsidRPr="00386D85">
        <w:rPr>
          <w:b/>
          <w:bCs/>
          <w:sz w:val="28"/>
          <w:szCs w:val="28"/>
        </w:rPr>
        <w:t xml:space="preserve"> </w:t>
      </w:r>
      <w:r w:rsidRPr="00386D85">
        <w:rPr>
          <w:b/>
          <w:bCs/>
          <w:sz w:val="28"/>
          <w:szCs w:val="28"/>
        </w:rPr>
        <w:t>trên địa bàn tỉnh An Giang</w:t>
      </w:r>
    </w:p>
    <w:p w14:paraId="4D43ADAC" w14:textId="18460087" w:rsidR="00660E43" w:rsidRPr="00386D85" w:rsidRDefault="00660E43" w:rsidP="00433840">
      <w:pPr>
        <w:spacing w:before="120"/>
        <w:ind w:firstLine="720"/>
        <w:jc w:val="both"/>
        <w:divId w:val="1937707775"/>
        <w:rPr>
          <w:sz w:val="28"/>
          <w:szCs w:val="28"/>
        </w:rPr>
      </w:pPr>
      <w:r w:rsidRPr="00386D85">
        <w:rPr>
          <w:sz w:val="28"/>
          <w:szCs w:val="28"/>
        </w:rPr>
        <w:t>Thương nhân, tổ chức, cá nhân tham gia hoạt động thương mại biên giới</w:t>
      </w:r>
      <w:r w:rsidR="00B86BBC" w:rsidRPr="00386D85">
        <w:rPr>
          <w:sz w:val="28"/>
          <w:szCs w:val="28"/>
        </w:rPr>
        <w:t xml:space="preserve"> </w:t>
      </w:r>
      <w:r w:rsidRPr="00386D85">
        <w:rPr>
          <w:sz w:val="28"/>
          <w:szCs w:val="28"/>
        </w:rPr>
        <w:t>trên địa bàn tỉnh phải tuân thủ các quy định pháp luật của Nhà nước về hoạt động</w:t>
      </w:r>
      <w:r w:rsidR="00B86BBC" w:rsidRPr="00386D85">
        <w:rPr>
          <w:sz w:val="28"/>
          <w:szCs w:val="28"/>
        </w:rPr>
        <w:t xml:space="preserve"> </w:t>
      </w:r>
      <w:r w:rsidRPr="00386D85">
        <w:rPr>
          <w:sz w:val="28"/>
          <w:szCs w:val="28"/>
        </w:rPr>
        <w:t>mua bán, trao đổi hàng hóa của cư dân, thương nhân qua cửa khẩu phụ, lối mở</w:t>
      </w:r>
      <w:r w:rsidR="00B86BBC" w:rsidRPr="00386D85">
        <w:rPr>
          <w:sz w:val="28"/>
          <w:szCs w:val="28"/>
        </w:rPr>
        <w:t xml:space="preserve"> </w:t>
      </w:r>
      <w:r w:rsidRPr="00386D85">
        <w:rPr>
          <w:sz w:val="28"/>
          <w:szCs w:val="28"/>
        </w:rPr>
        <w:t>biên giới. Đồng thời phải nghiêm chỉnh chấp hành các quy định của Quy chế này</w:t>
      </w:r>
      <w:r w:rsidR="00B86BBC" w:rsidRPr="00386D85">
        <w:rPr>
          <w:sz w:val="28"/>
          <w:szCs w:val="28"/>
        </w:rPr>
        <w:t xml:space="preserve"> </w:t>
      </w:r>
      <w:r w:rsidRPr="00386D85">
        <w:rPr>
          <w:sz w:val="28"/>
          <w:szCs w:val="28"/>
        </w:rPr>
        <w:t>và các quy định cụ thể khác có liên quan.</w:t>
      </w:r>
    </w:p>
    <w:p w14:paraId="386A8DEE" w14:textId="5DA358CB" w:rsidR="00660E43" w:rsidRPr="00386D85" w:rsidRDefault="00660E43" w:rsidP="00433840">
      <w:pPr>
        <w:spacing w:before="120"/>
        <w:ind w:firstLine="720"/>
        <w:jc w:val="both"/>
        <w:divId w:val="1937707775"/>
        <w:rPr>
          <w:b/>
          <w:bCs/>
          <w:sz w:val="28"/>
          <w:szCs w:val="28"/>
        </w:rPr>
      </w:pPr>
      <w:r w:rsidRPr="00386D85">
        <w:rPr>
          <w:b/>
          <w:bCs/>
          <w:sz w:val="28"/>
          <w:szCs w:val="28"/>
        </w:rPr>
        <w:t xml:space="preserve">Điều </w:t>
      </w:r>
      <w:r w:rsidR="00F34BCD">
        <w:rPr>
          <w:b/>
          <w:bCs/>
          <w:sz w:val="28"/>
          <w:szCs w:val="28"/>
        </w:rPr>
        <w:t>9</w:t>
      </w:r>
      <w:r w:rsidRPr="00386D85">
        <w:rPr>
          <w:b/>
          <w:bCs/>
          <w:sz w:val="28"/>
          <w:szCs w:val="28"/>
        </w:rPr>
        <w:t>. Điều khoản thi hành</w:t>
      </w:r>
    </w:p>
    <w:p w14:paraId="6FCC98C0" w14:textId="77777777" w:rsidR="003E1A34" w:rsidRPr="00386D85" w:rsidRDefault="00660E43" w:rsidP="00433840">
      <w:pPr>
        <w:spacing w:before="120"/>
        <w:ind w:firstLine="720"/>
        <w:jc w:val="both"/>
        <w:divId w:val="1937707775"/>
        <w:rPr>
          <w:sz w:val="28"/>
          <w:szCs w:val="28"/>
          <w:lang w:eastAsia="vi-VN"/>
        </w:rPr>
      </w:pPr>
      <w:r w:rsidRPr="00386D85">
        <w:rPr>
          <w:sz w:val="28"/>
          <w:szCs w:val="28"/>
        </w:rPr>
        <w:t>1. Sở Công Thương chủ trì phối hợp với các cơ quan, sở, ngành liên quan</w:t>
      </w:r>
      <w:r w:rsidR="00B86BBC" w:rsidRPr="00386D85">
        <w:rPr>
          <w:sz w:val="28"/>
          <w:szCs w:val="28"/>
        </w:rPr>
        <w:t xml:space="preserve"> </w:t>
      </w:r>
      <w:r w:rsidRPr="00386D85">
        <w:rPr>
          <w:sz w:val="28"/>
          <w:szCs w:val="28"/>
        </w:rPr>
        <w:t>hướng dẫn, kiểm tra, đôn đốc, giám sát thực hiện Quy chế này.</w:t>
      </w:r>
      <w:r w:rsidR="003E1A34" w:rsidRPr="00386D85">
        <w:rPr>
          <w:sz w:val="28"/>
          <w:szCs w:val="28"/>
          <w:lang w:eastAsia="vi-VN"/>
        </w:rPr>
        <w:t xml:space="preserve"> </w:t>
      </w:r>
    </w:p>
    <w:p w14:paraId="5690D5F9" w14:textId="339C6856" w:rsidR="00660E43" w:rsidRPr="00386D85" w:rsidRDefault="003E1A34" w:rsidP="00433840">
      <w:pPr>
        <w:spacing w:before="120"/>
        <w:ind w:firstLine="720"/>
        <w:jc w:val="both"/>
        <w:divId w:val="1937707775"/>
        <w:rPr>
          <w:sz w:val="28"/>
          <w:szCs w:val="28"/>
        </w:rPr>
      </w:pPr>
      <w:r w:rsidRPr="00386D85">
        <w:rPr>
          <w:sz w:val="28"/>
          <w:szCs w:val="28"/>
        </w:rPr>
        <w:t>2. Trong quá trình thực hiện nếu phát sinh vướng mắc hoặc có vấn đề không phù hợp, yêu cầu các tổ chức, cá nhân, đơn vị liên quan báo cáo Sở Công Thương để tổng hợp, xem xét đề xuất sửa đổi, bổ sung cho phù hợp./.</w:t>
      </w:r>
    </w:p>
    <w:p w14:paraId="66768967" w14:textId="67FC9B25" w:rsidR="00660E43" w:rsidRPr="00660E43" w:rsidRDefault="006142F2" w:rsidP="00386D85">
      <w:pPr>
        <w:spacing w:before="120"/>
        <w:jc w:val="both"/>
        <w:divId w:val="1937707775"/>
        <w:rPr>
          <w:sz w:val="28"/>
          <w:szCs w:val="28"/>
        </w:rPr>
      </w:pPr>
      <w:r w:rsidRPr="00386D85">
        <w:rPr>
          <w:sz w:val="28"/>
          <w:szCs w:val="28"/>
        </w:rPr>
        <w:t xml:space="preserve">                                                                    </w:t>
      </w:r>
      <w:r w:rsidR="00660E43" w:rsidRPr="00660E43">
        <w:rPr>
          <w:sz w:val="28"/>
          <w:szCs w:val="28"/>
        </w:rPr>
        <w:t>__</w:t>
      </w:r>
    </w:p>
    <w:sectPr w:rsidR="00660E43" w:rsidRPr="00660E43" w:rsidSect="0016739F">
      <w:headerReference w:type="default" r:id="rId10"/>
      <w:headerReference w:type="first" r:id="rId11"/>
      <w:pgSz w:w="12240" w:h="15840"/>
      <w:pgMar w:top="1134" w:right="1247" w:bottom="1134" w:left="1701" w:header="567" w:footer="2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7513A" w14:textId="77777777" w:rsidR="00610C50" w:rsidRDefault="00610C50" w:rsidP="00D50D25">
      <w:r>
        <w:separator/>
      </w:r>
    </w:p>
  </w:endnote>
  <w:endnote w:type="continuationSeparator" w:id="0">
    <w:p w14:paraId="1A18ED61" w14:textId="77777777" w:rsidR="00610C50" w:rsidRDefault="00610C50" w:rsidP="00D5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ACCDD" w14:textId="77777777" w:rsidR="00610C50" w:rsidRDefault="00610C50" w:rsidP="00D50D25">
      <w:r>
        <w:separator/>
      </w:r>
    </w:p>
  </w:footnote>
  <w:footnote w:type="continuationSeparator" w:id="0">
    <w:p w14:paraId="223BE49C" w14:textId="77777777" w:rsidR="00610C50" w:rsidRDefault="00610C50" w:rsidP="00D5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2365799"/>
      <w:docPartObj>
        <w:docPartGallery w:val="Page Numbers (Top of Page)"/>
        <w:docPartUnique/>
      </w:docPartObj>
    </w:sdtPr>
    <w:sdtEndPr>
      <w:rPr>
        <w:noProof/>
      </w:rPr>
    </w:sdtEndPr>
    <w:sdtContent>
      <w:p w14:paraId="33CB4162" w14:textId="40B9E934" w:rsidR="0016739F" w:rsidRDefault="0016739F">
        <w:pPr>
          <w:pStyle w:val="Header"/>
          <w:jc w:val="center"/>
        </w:pPr>
        <w:r>
          <w:fldChar w:fldCharType="begin"/>
        </w:r>
        <w:r>
          <w:instrText xml:space="preserve"> PAGE   \* MERGEFORMAT </w:instrText>
        </w:r>
        <w:r>
          <w:fldChar w:fldCharType="separate"/>
        </w:r>
        <w:r w:rsidR="004B1583">
          <w:rPr>
            <w:noProof/>
          </w:rPr>
          <w:t>2</w:t>
        </w:r>
        <w:r>
          <w:rPr>
            <w:noProof/>
          </w:rPr>
          <w:fldChar w:fldCharType="end"/>
        </w:r>
      </w:p>
    </w:sdtContent>
  </w:sdt>
  <w:p w14:paraId="77806648" w14:textId="77777777" w:rsidR="0016739F" w:rsidRDefault="00167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4C16E" w14:textId="6AD5A794" w:rsidR="0016739F" w:rsidRDefault="0016739F" w:rsidP="0016739F">
    <w:pPr>
      <w:pStyle w:val="Header"/>
    </w:pPr>
  </w:p>
  <w:p w14:paraId="6FFCFE10" w14:textId="77777777" w:rsidR="0016739F" w:rsidRDefault="00167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916199"/>
      <w:docPartObj>
        <w:docPartGallery w:val="Page Numbers (Top of Page)"/>
        <w:docPartUnique/>
      </w:docPartObj>
    </w:sdtPr>
    <w:sdtEndPr>
      <w:rPr>
        <w:noProof/>
      </w:rPr>
    </w:sdtEndPr>
    <w:sdtContent>
      <w:p w14:paraId="32A701A7" w14:textId="7A806581" w:rsidR="0016739F" w:rsidRDefault="0016739F" w:rsidP="0016739F">
        <w:pPr>
          <w:pStyle w:val="Header"/>
          <w:jc w:val="center"/>
        </w:pPr>
        <w:r>
          <w:fldChar w:fldCharType="begin"/>
        </w:r>
        <w:r>
          <w:instrText xml:space="preserve"> PAGE   \* MERGEFORMAT </w:instrText>
        </w:r>
        <w:r>
          <w:fldChar w:fldCharType="separate"/>
        </w:r>
        <w:r w:rsidR="004B1583">
          <w:rPr>
            <w:noProof/>
          </w:rPr>
          <w:t>16</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2EDC" w14:textId="421E6761" w:rsidR="0016739F" w:rsidRDefault="0016739F" w:rsidP="0016739F">
    <w:pPr>
      <w:pStyle w:val="Header"/>
    </w:pPr>
  </w:p>
  <w:p w14:paraId="266BB536" w14:textId="77777777" w:rsidR="0016739F" w:rsidRDefault="00167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5796"/>
    <w:multiLevelType w:val="hybridMultilevel"/>
    <w:tmpl w:val="42ECD4EC"/>
    <w:lvl w:ilvl="0" w:tplc="CF14D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22EB1"/>
    <w:multiLevelType w:val="hybridMultilevel"/>
    <w:tmpl w:val="CDACCB74"/>
    <w:lvl w:ilvl="0" w:tplc="A17C83D8">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05C2B96"/>
    <w:multiLevelType w:val="hybridMultilevel"/>
    <w:tmpl w:val="33E65258"/>
    <w:lvl w:ilvl="0" w:tplc="5CF6B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9339CD"/>
    <w:multiLevelType w:val="hybridMultilevel"/>
    <w:tmpl w:val="C5CEE3C8"/>
    <w:lvl w:ilvl="0" w:tplc="E4D67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4F5F95"/>
    <w:multiLevelType w:val="hybridMultilevel"/>
    <w:tmpl w:val="7242DEE8"/>
    <w:lvl w:ilvl="0" w:tplc="60645AF2">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2B7F7327"/>
    <w:multiLevelType w:val="hybridMultilevel"/>
    <w:tmpl w:val="CE4491DE"/>
    <w:lvl w:ilvl="0" w:tplc="ECDE9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CF6651"/>
    <w:multiLevelType w:val="hybridMultilevel"/>
    <w:tmpl w:val="5E067F12"/>
    <w:lvl w:ilvl="0" w:tplc="63E824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B9C114C"/>
    <w:multiLevelType w:val="hybridMultilevel"/>
    <w:tmpl w:val="665AF71C"/>
    <w:lvl w:ilvl="0" w:tplc="08DA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5D09BE"/>
    <w:multiLevelType w:val="hybridMultilevel"/>
    <w:tmpl w:val="26F042B0"/>
    <w:lvl w:ilvl="0" w:tplc="6B120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5F3999"/>
    <w:multiLevelType w:val="hybridMultilevel"/>
    <w:tmpl w:val="D054E2A6"/>
    <w:lvl w:ilvl="0" w:tplc="C140544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D10208A"/>
    <w:multiLevelType w:val="hybridMultilevel"/>
    <w:tmpl w:val="2CF64896"/>
    <w:lvl w:ilvl="0" w:tplc="28489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803E24"/>
    <w:multiLevelType w:val="hybridMultilevel"/>
    <w:tmpl w:val="C980BAD8"/>
    <w:lvl w:ilvl="0" w:tplc="9A02D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D95AE9"/>
    <w:multiLevelType w:val="hybridMultilevel"/>
    <w:tmpl w:val="95AC5BFC"/>
    <w:lvl w:ilvl="0" w:tplc="EBDE60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07C36BF"/>
    <w:multiLevelType w:val="hybridMultilevel"/>
    <w:tmpl w:val="AD24B698"/>
    <w:lvl w:ilvl="0" w:tplc="10A87A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837184"/>
    <w:multiLevelType w:val="hybridMultilevel"/>
    <w:tmpl w:val="5B2AD908"/>
    <w:lvl w:ilvl="0" w:tplc="51A69C0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6C43EC"/>
    <w:multiLevelType w:val="hybridMultilevel"/>
    <w:tmpl w:val="B0180C80"/>
    <w:lvl w:ilvl="0" w:tplc="27F8D58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69AF3061"/>
    <w:multiLevelType w:val="hybridMultilevel"/>
    <w:tmpl w:val="D47AF4C6"/>
    <w:lvl w:ilvl="0" w:tplc="54D8569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6A6D31E7"/>
    <w:multiLevelType w:val="hybridMultilevel"/>
    <w:tmpl w:val="254AF1DE"/>
    <w:lvl w:ilvl="0" w:tplc="FBB4E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7E3694"/>
    <w:multiLevelType w:val="hybridMultilevel"/>
    <w:tmpl w:val="FB92B412"/>
    <w:lvl w:ilvl="0" w:tplc="A4640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D45D55"/>
    <w:multiLevelType w:val="hybridMultilevel"/>
    <w:tmpl w:val="856A9C28"/>
    <w:lvl w:ilvl="0" w:tplc="3878E6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1D3D94"/>
    <w:multiLevelType w:val="hybridMultilevel"/>
    <w:tmpl w:val="9ACC063C"/>
    <w:lvl w:ilvl="0" w:tplc="653C4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CD3283"/>
    <w:multiLevelType w:val="hybridMultilevel"/>
    <w:tmpl w:val="D7BAB868"/>
    <w:lvl w:ilvl="0" w:tplc="51ACBC0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AE15B51"/>
    <w:multiLevelType w:val="hybridMultilevel"/>
    <w:tmpl w:val="3AD8D3BE"/>
    <w:lvl w:ilvl="0" w:tplc="87A2C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9963B0"/>
    <w:multiLevelType w:val="hybridMultilevel"/>
    <w:tmpl w:val="F5BE2FA0"/>
    <w:lvl w:ilvl="0" w:tplc="7E86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112478"/>
    <w:multiLevelType w:val="hybridMultilevel"/>
    <w:tmpl w:val="338AB73C"/>
    <w:lvl w:ilvl="0" w:tplc="A64A0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0196299">
    <w:abstractNumId w:val="1"/>
  </w:num>
  <w:num w:numId="2" w16cid:durableId="697465998">
    <w:abstractNumId w:val="15"/>
  </w:num>
  <w:num w:numId="3" w16cid:durableId="1063792100">
    <w:abstractNumId w:val="21"/>
  </w:num>
  <w:num w:numId="4" w16cid:durableId="1586572813">
    <w:abstractNumId w:val="3"/>
  </w:num>
  <w:num w:numId="5" w16cid:durableId="1926499128">
    <w:abstractNumId w:val="9"/>
  </w:num>
  <w:num w:numId="6" w16cid:durableId="1473446167">
    <w:abstractNumId w:val="17"/>
  </w:num>
  <w:num w:numId="7" w16cid:durableId="57821443">
    <w:abstractNumId w:val="10"/>
  </w:num>
  <w:num w:numId="8" w16cid:durableId="478769804">
    <w:abstractNumId w:val="14"/>
  </w:num>
  <w:num w:numId="9" w16cid:durableId="1037774635">
    <w:abstractNumId w:val="18"/>
  </w:num>
  <w:num w:numId="10" w16cid:durableId="1388071584">
    <w:abstractNumId w:val="20"/>
  </w:num>
  <w:num w:numId="11" w16cid:durableId="1139541783">
    <w:abstractNumId w:val="11"/>
  </w:num>
  <w:num w:numId="12" w16cid:durableId="565410315">
    <w:abstractNumId w:val="4"/>
  </w:num>
  <w:num w:numId="13" w16cid:durableId="1433893995">
    <w:abstractNumId w:val="16"/>
  </w:num>
  <w:num w:numId="14" w16cid:durableId="1776097238">
    <w:abstractNumId w:val="5"/>
  </w:num>
  <w:num w:numId="15" w16cid:durableId="1647079480">
    <w:abstractNumId w:val="23"/>
  </w:num>
  <w:num w:numId="16" w16cid:durableId="1364747260">
    <w:abstractNumId w:val="19"/>
  </w:num>
  <w:num w:numId="17" w16cid:durableId="1607611945">
    <w:abstractNumId w:val="13"/>
  </w:num>
  <w:num w:numId="18" w16cid:durableId="703822044">
    <w:abstractNumId w:val="2"/>
  </w:num>
  <w:num w:numId="19" w16cid:durableId="1694770127">
    <w:abstractNumId w:val="22"/>
  </w:num>
  <w:num w:numId="20" w16cid:durableId="207302513">
    <w:abstractNumId w:val="0"/>
  </w:num>
  <w:num w:numId="21" w16cid:durableId="572130758">
    <w:abstractNumId w:val="24"/>
  </w:num>
  <w:num w:numId="22" w16cid:durableId="99688740">
    <w:abstractNumId w:val="8"/>
  </w:num>
  <w:num w:numId="23" w16cid:durableId="823660991">
    <w:abstractNumId w:val="12"/>
  </w:num>
  <w:num w:numId="24" w16cid:durableId="344483538">
    <w:abstractNumId w:val="6"/>
  </w:num>
  <w:num w:numId="25" w16cid:durableId="1084229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91"/>
    <w:rsid w:val="00001820"/>
    <w:rsid w:val="00001E3F"/>
    <w:rsid w:val="0000485F"/>
    <w:rsid w:val="00007332"/>
    <w:rsid w:val="00007350"/>
    <w:rsid w:val="00010D63"/>
    <w:rsid w:val="00012962"/>
    <w:rsid w:val="00017D75"/>
    <w:rsid w:val="000213CA"/>
    <w:rsid w:val="00023E42"/>
    <w:rsid w:val="000243A7"/>
    <w:rsid w:val="00027E1C"/>
    <w:rsid w:val="00030222"/>
    <w:rsid w:val="00032AE6"/>
    <w:rsid w:val="0003323D"/>
    <w:rsid w:val="00033491"/>
    <w:rsid w:val="00033F2B"/>
    <w:rsid w:val="00035268"/>
    <w:rsid w:val="00035A35"/>
    <w:rsid w:val="00036587"/>
    <w:rsid w:val="0004240B"/>
    <w:rsid w:val="00056A7E"/>
    <w:rsid w:val="00056E15"/>
    <w:rsid w:val="00057C79"/>
    <w:rsid w:val="00063158"/>
    <w:rsid w:val="000643DB"/>
    <w:rsid w:val="00064BAC"/>
    <w:rsid w:val="000651CE"/>
    <w:rsid w:val="00065D1A"/>
    <w:rsid w:val="00066DEA"/>
    <w:rsid w:val="00066F06"/>
    <w:rsid w:val="0007046C"/>
    <w:rsid w:val="00071991"/>
    <w:rsid w:val="0007362E"/>
    <w:rsid w:val="000739B1"/>
    <w:rsid w:val="00073F33"/>
    <w:rsid w:val="00076798"/>
    <w:rsid w:val="00076BA1"/>
    <w:rsid w:val="00080722"/>
    <w:rsid w:val="00081E74"/>
    <w:rsid w:val="00083B4A"/>
    <w:rsid w:val="00085427"/>
    <w:rsid w:val="00086691"/>
    <w:rsid w:val="00087579"/>
    <w:rsid w:val="00090507"/>
    <w:rsid w:val="00090D2F"/>
    <w:rsid w:val="00091AF2"/>
    <w:rsid w:val="00092CAD"/>
    <w:rsid w:val="000949C0"/>
    <w:rsid w:val="000A0B96"/>
    <w:rsid w:val="000A16DC"/>
    <w:rsid w:val="000A334B"/>
    <w:rsid w:val="000A3F5C"/>
    <w:rsid w:val="000A49D4"/>
    <w:rsid w:val="000B0959"/>
    <w:rsid w:val="000B0A33"/>
    <w:rsid w:val="000B0E41"/>
    <w:rsid w:val="000B42BA"/>
    <w:rsid w:val="000B7557"/>
    <w:rsid w:val="000B7DB5"/>
    <w:rsid w:val="000C0EFE"/>
    <w:rsid w:val="000C2221"/>
    <w:rsid w:val="000C2796"/>
    <w:rsid w:val="000C3334"/>
    <w:rsid w:val="000C40F8"/>
    <w:rsid w:val="000C4BF1"/>
    <w:rsid w:val="000D1AF6"/>
    <w:rsid w:val="000D3058"/>
    <w:rsid w:val="000D359B"/>
    <w:rsid w:val="000D4050"/>
    <w:rsid w:val="000E5856"/>
    <w:rsid w:val="000F0070"/>
    <w:rsid w:val="000F183B"/>
    <w:rsid w:val="000F1DE9"/>
    <w:rsid w:val="000F4036"/>
    <w:rsid w:val="000F47A0"/>
    <w:rsid w:val="000F4FA5"/>
    <w:rsid w:val="000F51AE"/>
    <w:rsid w:val="000F7E45"/>
    <w:rsid w:val="00100713"/>
    <w:rsid w:val="00102426"/>
    <w:rsid w:val="001027AE"/>
    <w:rsid w:val="00102B60"/>
    <w:rsid w:val="001112EE"/>
    <w:rsid w:val="001145D6"/>
    <w:rsid w:val="001157A6"/>
    <w:rsid w:val="0011616F"/>
    <w:rsid w:val="00116DB8"/>
    <w:rsid w:val="00121082"/>
    <w:rsid w:val="001217CE"/>
    <w:rsid w:val="001220C0"/>
    <w:rsid w:val="001223B7"/>
    <w:rsid w:val="00125ABC"/>
    <w:rsid w:val="00127129"/>
    <w:rsid w:val="0012742F"/>
    <w:rsid w:val="00127EEB"/>
    <w:rsid w:val="00136E07"/>
    <w:rsid w:val="00141AB9"/>
    <w:rsid w:val="00141CA0"/>
    <w:rsid w:val="00142DB2"/>
    <w:rsid w:val="0014475F"/>
    <w:rsid w:val="00146AB7"/>
    <w:rsid w:val="001523A0"/>
    <w:rsid w:val="00152EFA"/>
    <w:rsid w:val="00153091"/>
    <w:rsid w:val="0015441B"/>
    <w:rsid w:val="0015655C"/>
    <w:rsid w:val="001567BC"/>
    <w:rsid w:val="00156838"/>
    <w:rsid w:val="00157A56"/>
    <w:rsid w:val="00157F7B"/>
    <w:rsid w:val="00160E21"/>
    <w:rsid w:val="00161478"/>
    <w:rsid w:val="001627E6"/>
    <w:rsid w:val="0016739F"/>
    <w:rsid w:val="00170168"/>
    <w:rsid w:val="0017254A"/>
    <w:rsid w:val="00175218"/>
    <w:rsid w:val="0018197F"/>
    <w:rsid w:val="00183B2A"/>
    <w:rsid w:val="00184D08"/>
    <w:rsid w:val="001906E9"/>
    <w:rsid w:val="00191A0B"/>
    <w:rsid w:val="001943B2"/>
    <w:rsid w:val="001A19D7"/>
    <w:rsid w:val="001A3906"/>
    <w:rsid w:val="001A4293"/>
    <w:rsid w:val="001A5BED"/>
    <w:rsid w:val="001A63DA"/>
    <w:rsid w:val="001B0EBB"/>
    <w:rsid w:val="001B53F8"/>
    <w:rsid w:val="001B6CD4"/>
    <w:rsid w:val="001B7517"/>
    <w:rsid w:val="001B7656"/>
    <w:rsid w:val="001C0860"/>
    <w:rsid w:val="001C4CC3"/>
    <w:rsid w:val="001D7698"/>
    <w:rsid w:val="001E0018"/>
    <w:rsid w:val="001E09B7"/>
    <w:rsid w:val="001E0C2D"/>
    <w:rsid w:val="001E15C8"/>
    <w:rsid w:val="001E1613"/>
    <w:rsid w:val="001E7070"/>
    <w:rsid w:val="001E7FE6"/>
    <w:rsid w:val="001F1265"/>
    <w:rsid w:val="001F2C8F"/>
    <w:rsid w:val="001F3A3B"/>
    <w:rsid w:val="001F55D0"/>
    <w:rsid w:val="001F7139"/>
    <w:rsid w:val="00200AAD"/>
    <w:rsid w:val="0020656D"/>
    <w:rsid w:val="00207EDF"/>
    <w:rsid w:val="00210386"/>
    <w:rsid w:val="00223959"/>
    <w:rsid w:val="002261B0"/>
    <w:rsid w:val="00233DDC"/>
    <w:rsid w:val="00234CFF"/>
    <w:rsid w:val="00234D79"/>
    <w:rsid w:val="00244179"/>
    <w:rsid w:val="002512DF"/>
    <w:rsid w:val="00251383"/>
    <w:rsid w:val="00252AF9"/>
    <w:rsid w:val="00253E54"/>
    <w:rsid w:val="002552B8"/>
    <w:rsid w:val="0025531C"/>
    <w:rsid w:val="00255481"/>
    <w:rsid w:val="0025583F"/>
    <w:rsid w:val="002575BD"/>
    <w:rsid w:val="00260A99"/>
    <w:rsid w:val="002615F2"/>
    <w:rsid w:val="0026325B"/>
    <w:rsid w:val="002634DA"/>
    <w:rsid w:val="00263A12"/>
    <w:rsid w:val="00267072"/>
    <w:rsid w:val="002675AD"/>
    <w:rsid w:val="00271C5E"/>
    <w:rsid w:val="0027246B"/>
    <w:rsid w:val="00273346"/>
    <w:rsid w:val="00273AB3"/>
    <w:rsid w:val="00275574"/>
    <w:rsid w:val="00276B38"/>
    <w:rsid w:val="00276BE0"/>
    <w:rsid w:val="00276C31"/>
    <w:rsid w:val="00282626"/>
    <w:rsid w:val="00285D54"/>
    <w:rsid w:val="002863F1"/>
    <w:rsid w:val="00287670"/>
    <w:rsid w:val="002877DF"/>
    <w:rsid w:val="002920B2"/>
    <w:rsid w:val="00293C97"/>
    <w:rsid w:val="00294EFE"/>
    <w:rsid w:val="002A14E7"/>
    <w:rsid w:val="002A1E8D"/>
    <w:rsid w:val="002A285C"/>
    <w:rsid w:val="002A6834"/>
    <w:rsid w:val="002B2209"/>
    <w:rsid w:val="002B3207"/>
    <w:rsid w:val="002B5621"/>
    <w:rsid w:val="002B6064"/>
    <w:rsid w:val="002B63D1"/>
    <w:rsid w:val="002C1C03"/>
    <w:rsid w:val="002C2406"/>
    <w:rsid w:val="002C2B18"/>
    <w:rsid w:val="002C2B41"/>
    <w:rsid w:val="002C2E34"/>
    <w:rsid w:val="002C52DA"/>
    <w:rsid w:val="002C566A"/>
    <w:rsid w:val="002C6D96"/>
    <w:rsid w:val="002D2AAB"/>
    <w:rsid w:val="002D5EBD"/>
    <w:rsid w:val="002D67BF"/>
    <w:rsid w:val="002D727C"/>
    <w:rsid w:val="002E1742"/>
    <w:rsid w:val="002E29A6"/>
    <w:rsid w:val="002E359F"/>
    <w:rsid w:val="002E4255"/>
    <w:rsid w:val="002F07AE"/>
    <w:rsid w:val="002F2807"/>
    <w:rsid w:val="002F29B4"/>
    <w:rsid w:val="0030220F"/>
    <w:rsid w:val="00304482"/>
    <w:rsid w:val="00305383"/>
    <w:rsid w:val="00305927"/>
    <w:rsid w:val="003107D7"/>
    <w:rsid w:val="00310DD8"/>
    <w:rsid w:val="003116F5"/>
    <w:rsid w:val="003122C1"/>
    <w:rsid w:val="0031306B"/>
    <w:rsid w:val="003134A6"/>
    <w:rsid w:val="003146B6"/>
    <w:rsid w:val="0031672A"/>
    <w:rsid w:val="00317D48"/>
    <w:rsid w:val="00321E60"/>
    <w:rsid w:val="00325FD3"/>
    <w:rsid w:val="00326EDE"/>
    <w:rsid w:val="00330C57"/>
    <w:rsid w:val="00331DA6"/>
    <w:rsid w:val="00333EBC"/>
    <w:rsid w:val="0033498E"/>
    <w:rsid w:val="003355F3"/>
    <w:rsid w:val="00337F0E"/>
    <w:rsid w:val="00340C40"/>
    <w:rsid w:val="00342D94"/>
    <w:rsid w:val="00347D41"/>
    <w:rsid w:val="00350172"/>
    <w:rsid w:val="00360F9A"/>
    <w:rsid w:val="003612EC"/>
    <w:rsid w:val="00363D04"/>
    <w:rsid w:val="00363F11"/>
    <w:rsid w:val="00365957"/>
    <w:rsid w:val="00367060"/>
    <w:rsid w:val="003708FA"/>
    <w:rsid w:val="00370B1B"/>
    <w:rsid w:val="003738EF"/>
    <w:rsid w:val="00375162"/>
    <w:rsid w:val="003776C6"/>
    <w:rsid w:val="0037792A"/>
    <w:rsid w:val="003814CF"/>
    <w:rsid w:val="00381837"/>
    <w:rsid w:val="00381910"/>
    <w:rsid w:val="00382B65"/>
    <w:rsid w:val="00382CAE"/>
    <w:rsid w:val="0038439D"/>
    <w:rsid w:val="0038533D"/>
    <w:rsid w:val="00385587"/>
    <w:rsid w:val="00386A5F"/>
    <w:rsid w:val="00386D85"/>
    <w:rsid w:val="00390A08"/>
    <w:rsid w:val="00396AF1"/>
    <w:rsid w:val="003A1D1A"/>
    <w:rsid w:val="003A2166"/>
    <w:rsid w:val="003A6A60"/>
    <w:rsid w:val="003B06C3"/>
    <w:rsid w:val="003B53C8"/>
    <w:rsid w:val="003C0987"/>
    <w:rsid w:val="003C536B"/>
    <w:rsid w:val="003C5FF8"/>
    <w:rsid w:val="003C67B8"/>
    <w:rsid w:val="003C7AFD"/>
    <w:rsid w:val="003D06B8"/>
    <w:rsid w:val="003D189F"/>
    <w:rsid w:val="003D42C7"/>
    <w:rsid w:val="003D6B85"/>
    <w:rsid w:val="003E1265"/>
    <w:rsid w:val="003E1A34"/>
    <w:rsid w:val="003E43F2"/>
    <w:rsid w:val="003F263E"/>
    <w:rsid w:val="003F2C56"/>
    <w:rsid w:val="003F307E"/>
    <w:rsid w:val="003F3CBD"/>
    <w:rsid w:val="00400853"/>
    <w:rsid w:val="00400FD7"/>
    <w:rsid w:val="00403099"/>
    <w:rsid w:val="00405895"/>
    <w:rsid w:val="00410254"/>
    <w:rsid w:val="00410FAC"/>
    <w:rsid w:val="00411DF4"/>
    <w:rsid w:val="0041224D"/>
    <w:rsid w:val="004123C2"/>
    <w:rsid w:val="0041450A"/>
    <w:rsid w:val="00417D84"/>
    <w:rsid w:val="004200F6"/>
    <w:rsid w:val="004241B1"/>
    <w:rsid w:val="004244D7"/>
    <w:rsid w:val="00424C9A"/>
    <w:rsid w:val="004251CA"/>
    <w:rsid w:val="0042583F"/>
    <w:rsid w:val="004313E1"/>
    <w:rsid w:val="00431B3C"/>
    <w:rsid w:val="00433137"/>
    <w:rsid w:val="00433840"/>
    <w:rsid w:val="00434B40"/>
    <w:rsid w:val="0043620B"/>
    <w:rsid w:val="00436C5C"/>
    <w:rsid w:val="004409A6"/>
    <w:rsid w:val="00440F4B"/>
    <w:rsid w:val="00444991"/>
    <w:rsid w:val="00445FE3"/>
    <w:rsid w:val="00452C0E"/>
    <w:rsid w:val="00454BAB"/>
    <w:rsid w:val="00454C81"/>
    <w:rsid w:val="00454E58"/>
    <w:rsid w:val="00457663"/>
    <w:rsid w:val="00457A2E"/>
    <w:rsid w:val="00457CB7"/>
    <w:rsid w:val="0046127F"/>
    <w:rsid w:val="0046517B"/>
    <w:rsid w:val="0046566E"/>
    <w:rsid w:val="00467CC2"/>
    <w:rsid w:val="004708CA"/>
    <w:rsid w:val="00473A84"/>
    <w:rsid w:val="00477138"/>
    <w:rsid w:val="00477D93"/>
    <w:rsid w:val="0048493A"/>
    <w:rsid w:val="004866B1"/>
    <w:rsid w:val="00486B1F"/>
    <w:rsid w:val="00487579"/>
    <w:rsid w:val="004934C6"/>
    <w:rsid w:val="00495134"/>
    <w:rsid w:val="004952DB"/>
    <w:rsid w:val="004976BB"/>
    <w:rsid w:val="0049778B"/>
    <w:rsid w:val="004A1917"/>
    <w:rsid w:val="004A2A0A"/>
    <w:rsid w:val="004A3B31"/>
    <w:rsid w:val="004A46F4"/>
    <w:rsid w:val="004A61DA"/>
    <w:rsid w:val="004B1583"/>
    <w:rsid w:val="004B5DAE"/>
    <w:rsid w:val="004B6BC0"/>
    <w:rsid w:val="004B71E6"/>
    <w:rsid w:val="004C0707"/>
    <w:rsid w:val="004C4069"/>
    <w:rsid w:val="004C5DF7"/>
    <w:rsid w:val="004D2D9C"/>
    <w:rsid w:val="004D3FBC"/>
    <w:rsid w:val="004D44B1"/>
    <w:rsid w:val="004D465D"/>
    <w:rsid w:val="004D597D"/>
    <w:rsid w:val="004E375C"/>
    <w:rsid w:val="004E48F0"/>
    <w:rsid w:val="004E55FA"/>
    <w:rsid w:val="004E62AB"/>
    <w:rsid w:val="004E74FA"/>
    <w:rsid w:val="004E7F64"/>
    <w:rsid w:val="004F1650"/>
    <w:rsid w:val="004F30E2"/>
    <w:rsid w:val="004F725B"/>
    <w:rsid w:val="0050031D"/>
    <w:rsid w:val="00501D15"/>
    <w:rsid w:val="00503906"/>
    <w:rsid w:val="00504063"/>
    <w:rsid w:val="005054A3"/>
    <w:rsid w:val="0051301B"/>
    <w:rsid w:val="0051350C"/>
    <w:rsid w:val="00513ADD"/>
    <w:rsid w:val="00514202"/>
    <w:rsid w:val="00514CEB"/>
    <w:rsid w:val="00515AAA"/>
    <w:rsid w:val="00521A42"/>
    <w:rsid w:val="00522D8B"/>
    <w:rsid w:val="00523266"/>
    <w:rsid w:val="0052339F"/>
    <w:rsid w:val="00523836"/>
    <w:rsid w:val="00525F62"/>
    <w:rsid w:val="00527578"/>
    <w:rsid w:val="005276BB"/>
    <w:rsid w:val="00532189"/>
    <w:rsid w:val="005374FE"/>
    <w:rsid w:val="0054334B"/>
    <w:rsid w:val="005447C4"/>
    <w:rsid w:val="00544BFD"/>
    <w:rsid w:val="00544C56"/>
    <w:rsid w:val="005510B6"/>
    <w:rsid w:val="005514D2"/>
    <w:rsid w:val="0055178F"/>
    <w:rsid w:val="00551867"/>
    <w:rsid w:val="00552D86"/>
    <w:rsid w:val="00554799"/>
    <w:rsid w:val="0055767B"/>
    <w:rsid w:val="00557E5A"/>
    <w:rsid w:val="00566837"/>
    <w:rsid w:val="00567D29"/>
    <w:rsid w:val="005703D8"/>
    <w:rsid w:val="005706FA"/>
    <w:rsid w:val="00570843"/>
    <w:rsid w:val="00570951"/>
    <w:rsid w:val="0057489E"/>
    <w:rsid w:val="00574F1C"/>
    <w:rsid w:val="005833D5"/>
    <w:rsid w:val="005864E0"/>
    <w:rsid w:val="005872B1"/>
    <w:rsid w:val="00591505"/>
    <w:rsid w:val="00591B95"/>
    <w:rsid w:val="00596B59"/>
    <w:rsid w:val="00596FFB"/>
    <w:rsid w:val="005A0F88"/>
    <w:rsid w:val="005A19B0"/>
    <w:rsid w:val="005A3062"/>
    <w:rsid w:val="005A3854"/>
    <w:rsid w:val="005A4714"/>
    <w:rsid w:val="005A4BF5"/>
    <w:rsid w:val="005A5147"/>
    <w:rsid w:val="005A653E"/>
    <w:rsid w:val="005B0DBD"/>
    <w:rsid w:val="005B1321"/>
    <w:rsid w:val="005B13F6"/>
    <w:rsid w:val="005B37F4"/>
    <w:rsid w:val="005C347D"/>
    <w:rsid w:val="005C6CCD"/>
    <w:rsid w:val="005C7162"/>
    <w:rsid w:val="005D0107"/>
    <w:rsid w:val="005D1ADC"/>
    <w:rsid w:val="005D37C6"/>
    <w:rsid w:val="005E0059"/>
    <w:rsid w:val="005E0FF4"/>
    <w:rsid w:val="005E124D"/>
    <w:rsid w:val="005E5739"/>
    <w:rsid w:val="005E7060"/>
    <w:rsid w:val="005F0167"/>
    <w:rsid w:val="005F3A43"/>
    <w:rsid w:val="005F41CB"/>
    <w:rsid w:val="0060186D"/>
    <w:rsid w:val="00601EB4"/>
    <w:rsid w:val="006055AF"/>
    <w:rsid w:val="00610C50"/>
    <w:rsid w:val="0061136D"/>
    <w:rsid w:val="006139DF"/>
    <w:rsid w:val="006142F2"/>
    <w:rsid w:val="0061471B"/>
    <w:rsid w:val="00616330"/>
    <w:rsid w:val="00617A98"/>
    <w:rsid w:val="00624668"/>
    <w:rsid w:val="006251D5"/>
    <w:rsid w:val="00625BCC"/>
    <w:rsid w:val="0062614B"/>
    <w:rsid w:val="00627616"/>
    <w:rsid w:val="006302F8"/>
    <w:rsid w:val="00631A05"/>
    <w:rsid w:val="0063551D"/>
    <w:rsid w:val="00637A13"/>
    <w:rsid w:val="00641BD6"/>
    <w:rsid w:val="00641CA5"/>
    <w:rsid w:val="00642952"/>
    <w:rsid w:val="0064540F"/>
    <w:rsid w:val="00650B29"/>
    <w:rsid w:val="00651CC1"/>
    <w:rsid w:val="00652351"/>
    <w:rsid w:val="00653BAE"/>
    <w:rsid w:val="00653CBD"/>
    <w:rsid w:val="00653FA8"/>
    <w:rsid w:val="00654637"/>
    <w:rsid w:val="00655128"/>
    <w:rsid w:val="0065546B"/>
    <w:rsid w:val="006558F7"/>
    <w:rsid w:val="00655E29"/>
    <w:rsid w:val="00656EC3"/>
    <w:rsid w:val="00657D64"/>
    <w:rsid w:val="00660E43"/>
    <w:rsid w:val="00662B18"/>
    <w:rsid w:val="00662F52"/>
    <w:rsid w:val="006648FD"/>
    <w:rsid w:val="00665559"/>
    <w:rsid w:val="00666252"/>
    <w:rsid w:val="006717D4"/>
    <w:rsid w:val="006718A7"/>
    <w:rsid w:val="00677F80"/>
    <w:rsid w:val="006812B8"/>
    <w:rsid w:val="006835B2"/>
    <w:rsid w:val="00683950"/>
    <w:rsid w:val="00684376"/>
    <w:rsid w:val="006920D0"/>
    <w:rsid w:val="006955C5"/>
    <w:rsid w:val="00697358"/>
    <w:rsid w:val="006A1CE5"/>
    <w:rsid w:val="006A707A"/>
    <w:rsid w:val="006A76B7"/>
    <w:rsid w:val="006A7C97"/>
    <w:rsid w:val="006B0B76"/>
    <w:rsid w:val="006B0E1B"/>
    <w:rsid w:val="006B4E7A"/>
    <w:rsid w:val="006B5A79"/>
    <w:rsid w:val="006B67AD"/>
    <w:rsid w:val="006B6DDB"/>
    <w:rsid w:val="006B6E24"/>
    <w:rsid w:val="006B6F94"/>
    <w:rsid w:val="006C09E1"/>
    <w:rsid w:val="006C1086"/>
    <w:rsid w:val="006C1AC2"/>
    <w:rsid w:val="006C1C01"/>
    <w:rsid w:val="006C53DC"/>
    <w:rsid w:val="006C5F97"/>
    <w:rsid w:val="006C6498"/>
    <w:rsid w:val="006D0527"/>
    <w:rsid w:val="006D375F"/>
    <w:rsid w:val="006D71DE"/>
    <w:rsid w:val="006D728E"/>
    <w:rsid w:val="006D7737"/>
    <w:rsid w:val="006E115E"/>
    <w:rsid w:val="006E337A"/>
    <w:rsid w:val="006E4F28"/>
    <w:rsid w:val="006E65DC"/>
    <w:rsid w:val="006F36B8"/>
    <w:rsid w:val="006F3B63"/>
    <w:rsid w:val="006F4287"/>
    <w:rsid w:val="006F43F6"/>
    <w:rsid w:val="006F4F44"/>
    <w:rsid w:val="006F6EF2"/>
    <w:rsid w:val="006F7779"/>
    <w:rsid w:val="00700749"/>
    <w:rsid w:val="00701BCE"/>
    <w:rsid w:val="00702C98"/>
    <w:rsid w:val="0070480C"/>
    <w:rsid w:val="00706462"/>
    <w:rsid w:val="007064F2"/>
    <w:rsid w:val="007108B0"/>
    <w:rsid w:val="00711867"/>
    <w:rsid w:val="00711AF4"/>
    <w:rsid w:val="00711C4E"/>
    <w:rsid w:val="00711D65"/>
    <w:rsid w:val="00713607"/>
    <w:rsid w:val="00713A42"/>
    <w:rsid w:val="0071620B"/>
    <w:rsid w:val="00716D26"/>
    <w:rsid w:val="00717643"/>
    <w:rsid w:val="00717B34"/>
    <w:rsid w:val="00720CE6"/>
    <w:rsid w:val="0072472B"/>
    <w:rsid w:val="007262B9"/>
    <w:rsid w:val="00727868"/>
    <w:rsid w:val="007366AD"/>
    <w:rsid w:val="00737716"/>
    <w:rsid w:val="007379EE"/>
    <w:rsid w:val="00740F83"/>
    <w:rsid w:val="007418B4"/>
    <w:rsid w:val="00742757"/>
    <w:rsid w:val="00742BBF"/>
    <w:rsid w:val="007437B8"/>
    <w:rsid w:val="0074505B"/>
    <w:rsid w:val="007456D8"/>
    <w:rsid w:val="00746078"/>
    <w:rsid w:val="007554EA"/>
    <w:rsid w:val="00755601"/>
    <w:rsid w:val="00763272"/>
    <w:rsid w:val="007634FE"/>
    <w:rsid w:val="00764C4F"/>
    <w:rsid w:val="0076517F"/>
    <w:rsid w:val="0076528B"/>
    <w:rsid w:val="00766BF8"/>
    <w:rsid w:val="00772CCD"/>
    <w:rsid w:val="00773EB9"/>
    <w:rsid w:val="00774A06"/>
    <w:rsid w:val="00777FAC"/>
    <w:rsid w:val="00781217"/>
    <w:rsid w:val="00782B41"/>
    <w:rsid w:val="00786AD9"/>
    <w:rsid w:val="0079135F"/>
    <w:rsid w:val="00793476"/>
    <w:rsid w:val="00793F9B"/>
    <w:rsid w:val="00794B16"/>
    <w:rsid w:val="007A0D66"/>
    <w:rsid w:val="007A27C0"/>
    <w:rsid w:val="007A72B0"/>
    <w:rsid w:val="007B112B"/>
    <w:rsid w:val="007B1506"/>
    <w:rsid w:val="007B34D2"/>
    <w:rsid w:val="007B350C"/>
    <w:rsid w:val="007B384B"/>
    <w:rsid w:val="007B3EEA"/>
    <w:rsid w:val="007B48B7"/>
    <w:rsid w:val="007B542A"/>
    <w:rsid w:val="007C0129"/>
    <w:rsid w:val="007C2244"/>
    <w:rsid w:val="007C258E"/>
    <w:rsid w:val="007D37BB"/>
    <w:rsid w:val="007D6858"/>
    <w:rsid w:val="007E1C47"/>
    <w:rsid w:val="007E1DC4"/>
    <w:rsid w:val="007E237B"/>
    <w:rsid w:val="007E4BE6"/>
    <w:rsid w:val="007F0323"/>
    <w:rsid w:val="007F0740"/>
    <w:rsid w:val="007F1694"/>
    <w:rsid w:val="007F21F6"/>
    <w:rsid w:val="007F3C03"/>
    <w:rsid w:val="007F42CC"/>
    <w:rsid w:val="007F44D4"/>
    <w:rsid w:val="007F48B8"/>
    <w:rsid w:val="0080111C"/>
    <w:rsid w:val="00801577"/>
    <w:rsid w:val="00803158"/>
    <w:rsid w:val="0080372E"/>
    <w:rsid w:val="00803876"/>
    <w:rsid w:val="008058BA"/>
    <w:rsid w:val="00807FBD"/>
    <w:rsid w:val="008105A6"/>
    <w:rsid w:val="00811B18"/>
    <w:rsid w:val="00813311"/>
    <w:rsid w:val="0081468C"/>
    <w:rsid w:val="0081603D"/>
    <w:rsid w:val="00816E0A"/>
    <w:rsid w:val="008205F8"/>
    <w:rsid w:val="008235F2"/>
    <w:rsid w:val="00832788"/>
    <w:rsid w:val="008378DB"/>
    <w:rsid w:val="00837BDB"/>
    <w:rsid w:val="00842885"/>
    <w:rsid w:val="00842BCD"/>
    <w:rsid w:val="0084433B"/>
    <w:rsid w:val="00845E2A"/>
    <w:rsid w:val="00847266"/>
    <w:rsid w:val="00853188"/>
    <w:rsid w:val="00853515"/>
    <w:rsid w:val="00854DF7"/>
    <w:rsid w:val="00857068"/>
    <w:rsid w:val="0086076E"/>
    <w:rsid w:val="008619B6"/>
    <w:rsid w:val="00862842"/>
    <w:rsid w:val="008641DB"/>
    <w:rsid w:val="008648D6"/>
    <w:rsid w:val="00864FD7"/>
    <w:rsid w:val="00865F54"/>
    <w:rsid w:val="00865F56"/>
    <w:rsid w:val="0086628F"/>
    <w:rsid w:val="00866B01"/>
    <w:rsid w:val="008721EC"/>
    <w:rsid w:val="00872243"/>
    <w:rsid w:val="00874C3C"/>
    <w:rsid w:val="0087756B"/>
    <w:rsid w:val="00880420"/>
    <w:rsid w:val="00880EB0"/>
    <w:rsid w:val="008852DD"/>
    <w:rsid w:val="0088548D"/>
    <w:rsid w:val="00890589"/>
    <w:rsid w:val="00891D05"/>
    <w:rsid w:val="00892A0E"/>
    <w:rsid w:val="00893229"/>
    <w:rsid w:val="00894015"/>
    <w:rsid w:val="00897489"/>
    <w:rsid w:val="008A0C7A"/>
    <w:rsid w:val="008A294A"/>
    <w:rsid w:val="008A37AE"/>
    <w:rsid w:val="008A43C7"/>
    <w:rsid w:val="008B01AD"/>
    <w:rsid w:val="008B4406"/>
    <w:rsid w:val="008B47E5"/>
    <w:rsid w:val="008B4A1E"/>
    <w:rsid w:val="008B6DDF"/>
    <w:rsid w:val="008B7C1B"/>
    <w:rsid w:val="008C139C"/>
    <w:rsid w:val="008C3007"/>
    <w:rsid w:val="008C566B"/>
    <w:rsid w:val="008D403F"/>
    <w:rsid w:val="008D42F7"/>
    <w:rsid w:val="008D65AA"/>
    <w:rsid w:val="008D75AC"/>
    <w:rsid w:val="008E1428"/>
    <w:rsid w:val="008E4C7B"/>
    <w:rsid w:val="00900B29"/>
    <w:rsid w:val="00903128"/>
    <w:rsid w:val="00903A3D"/>
    <w:rsid w:val="00903CE3"/>
    <w:rsid w:val="00905D0A"/>
    <w:rsid w:val="00906C47"/>
    <w:rsid w:val="00910B33"/>
    <w:rsid w:val="0091525B"/>
    <w:rsid w:val="00917465"/>
    <w:rsid w:val="00917D69"/>
    <w:rsid w:val="00917F1C"/>
    <w:rsid w:val="009247CA"/>
    <w:rsid w:val="0092544D"/>
    <w:rsid w:val="00925492"/>
    <w:rsid w:val="00926A48"/>
    <w:rsid w:val="00926EE4"/>
    <w:rsid w:val="00926FFF"/>
    <w:rsid w:val="009309D1"/>
    <w:rsid w:val="00936FA1"/>
    <w:rsid w:val="00941FAA"/>
    <w:rsid w:val="00942350"/>
    <w:rsid w:val="00942919"/>
    <w:rsid w:val="00942D76"/>
    <w:rsid w:val="00944305"/>
    <w:rsid w:val="009469BC"/>
    <w:rsid w:val="0095292A"/>
    <w:rsid w:val="0095300D"/>
    <w:rsid w:val="009543FD"/>
    <w:rsid w:val="00955D68"/>
    <w:rsid w:val="009605BB"/>
    <w:rsid w:val="00961C97"/>
    <w:rsid w:val="009630DE"/>
    <w:rsid w:val="0096374E"/>
    <w:rsid w:val="00963E83"/>
    <w:rsid w:val="009659A7"/>
    <w:rsid w:val="00967009"/>
    <w:rsid w:val="009702BE"/>
    <w:rsid w:val="009702E9"/>
    <w:rsid w:val="00970CCB"/>
    <w:rsid w:val="00974AC4"/>
    <w:rsid w:val="009750FB"/>
    <w:rsid w:val="009753A5"/>
    <w:rsid w:val="00975DAA"/>
    <w:rsid w:val="009800C7"/>
    <w:rsid w:val="00984D9A"/>
    <w:rsid w:val="0098765B"/>
    <w:rsid w:val="00993B37"/>
    <w:rsid w:val="00993C0D"/>
    <w:rsid w:val="00994501"/>
    <w:rsid w:val="0099450B"/>
    <w:rsid w:val="009953D7"/>
    <w:rsid w:val="009956AD"/>
    <w:rsid w:val="00997539"/>
    <w:rsid w:val="009A22D7"/>
    <w:rsid w:val="009A4584"/>
    <w:rsid w:val="009A58E7"/>
    <w:rsid w:val="009B09FF"/>
    <w:rsid w:val="009B1CA2"/>
    <w:rsid w:val="009B55B0"/>
    <w:rsid w:val="009C001E"/>
    <w:rsid w:val="009C1A8E"/>
    <w:rsid w:val="009C457E"/>
    <w:rsid w:val="009C50A1"/>
    <w:rsid w:val="009C6FB0"/>
    <w:rsid w:val="009D03DB"/>
    <w:rsid w:val="009D1932"/>
    <w:rsid w:val="009D38E7"/>
    <w:rsid w:val="009D60FF"/>
    <w:rsid w:val="009D6E9B"/>
    <w:rsid w:val="009E09C1"/>
    <w:rsid w:val="009E0CD6"/>
    <w:rsid w:val="009F168C"/>
    <w:rsid w:val="009F2737"/>
    <w:rsid w:val="009F52DD"/>
    <w:rsid w:val="009F5338"/>
    <w:rsid w:val="009F7F2F"/>
    <w:rsid w:val="00A00DFA"/>
    <w:rsid w:val="00A01BCF"/>
    <w:rsid w:val="00A0569F"/>
    <w:rsid w:val="00A05ACB"/>
    <w:rsid w:val="00A0608F"/>
    <w:rsid w:val="00A073E9"/>
    <w:rsid w:val="00A10821"/>
    <w:rsid w:val="00A123F9"/>
    <w:rsid w:val="00A1780E"/>
    <w:rsid w:val="00A20636"/>
    <w:rsid w:val="00A212E5"/>
    <w:rsid w:val="00A21FBA"/>
    <w:rsid w:val="00A23515"/>
    <w:rsid w:val="00A23D05"/>
    <w:rsid w:val="00A246C2"/>
    <w:rsid w:val="00A30CAD"/>
    <w:rsid w:val="00A320C2"/>
    <w:rsid w:val="00A32684"/>
    <w:rsid w:val="00A3786B"/>
    <w:rsid w:val="00A401FA"/>
    <w:rsid w:val="00A42A4A"/>
    <w:rsid w:val="00A45271"/>
    <w:rsid w:val="00A47FAC"/>
    <w:rsid w:val="00A50A58"/>
    <w:rsid w:val="00A5441E"/>
    <w:rsid w:val="00A54C1A"/>
    <w:rsid w:val="00A54CEA"/>
    <w:rsid w:val="00A54F7B"/>
    <w:rsid w:val="00A57AB0"/>
    <w:rsid w:val="00A60FD3"/>
    <w:rsid w:val="00A622F6"/>
    <w:rsid w:val="00A63A12"/>
    <w:rsid w:val="00A654CA"/>
    <w:rsid w:val="00A65D0F"/>
    <w:rsid w:val="00A66A5F"/>
    <w:rsid w:val="00A70F9A"/>
    <w:rsid w:val="00A72B98"/>
    <w:rsid w:val="00A73727"/>
    <w:rsid w:val="00A73963"/>
    <w:rsid w:val="00A766A1"/>
    <w:rsid w:val="00A767A0"/>
    <w:rsid w:val="00A76C00"/>
    <w:rsid w:val="00A83940"/>
    <w:rsid w:val="00A853F5"/>
    <w:rsid w:val="00A85806"/>
    <w:rsid w:val="00A86CFD"/>
    <w:rsid w:val="00A87A89"/>
    <w:rsid w:val="00A87CA7"/>
    <w:rsid w:val="00A87D78"/>
    <w:rsid w:val="00A90365"/>
    <w:rsid w:val="00A92266"/>
    <w:rsid w:val="00A94358"/>
    <w:rsid w:val="00A94C79"/>
    <w:rsid w:val="00A95040"/>
    <w:rsid w:val="00A97C3A"/>
    <w:rsid w:val="00AA0064"/>
    <w:rsid w:val="00AA16E0"/>
    <w:rsid w:val="00AA6417"/>
    <w:rsid w:val="00AA690C"/>
    <w:rsid w:val="00AA6A31"/>
    <w:rsid w:val="00AA6F4E"/>
    <w:rsid w:val="00AB0FCB"/>
    <w:rsid w:val="00AB1DCE"/>
    <w:rsid w:val="00AB2045"/>
    <w:rsid w:val="00AB3206"/>
    <w:rsid w:val="00AB449B"/>
    <w:rsid w:val="00AB5093"/>
    <w:rsid w:val="00AB6E94"/>
    <w:rsid w:val="00AC10EF"/>
    <w:rsid w:val="00AC6407"/>
    <w:rsid w:val="00AD0206"/>
    <w:rsid w:val="00AD03D2"/>
    <w:rsid w:val="00AD2596"/>
    <w:rsid w:val="00AD3A1A"/>
    <w:rsid w:val="00AD402E"/>
    <w:rsid w:val="00AD6A24"/>
    <w:rsid w:val="00AE01A2"/>
    <w:rsid w:val="00AE0322"/>
    <w:rsid w:val="00AE0CE7"/>
    <w:rsid w:val="00AE1F6A"/>
    <w:rsid w:val="00AF1810"/>
    <w:rsid w:val="00AF222B"/>
    <w:rsid w:val="00AF2AFA"/>
    <w:rsid w:val="00AF2C6D"/>
    <w:rsid w:val="00AF66F1"/>
    <w:rsid w:val="00AF7762"/>
    <w:rsid w:val="00B01AA6"/>
    <w:rsid w:val="00B02E78"/>
    <w:rsid w:val="00B03348"/>
    <w:rsid w:val="00B05B00"/>
    <w:rsid w:val="00B07B36"/>
    <w:rsid w:val="00B10998"/>
    <w:rsid w:val="00B126B8"/>
    <w:rsid w:val="00B129CE"/>
    <w:rsid w:val="00B13D7C"/>
    <w:rsid w:val="00B15207"/>
    <w:rsid w:val="00B20D7B"/>
    <w:rsid w:val="00B21EBF"/>
    <w:rsid w:val="00B22B61"/>
    <w:rsid w:val="00B2561E"/>
    <w:rsid w:val="00B322CC"/>
    <w:rsid w:val="00B32F1E"/>
    <w:rsid w:val="00B32FB8"/>
    <w:rsid w:val="00B36F88"/>
    <w:rsid w:val="00B37667"/>
    <w:rsid w:val="00B4061F"/>
    <w:rsid w:val="00B40F9E"/>
    <w:rsid w:val="00B41902"/>
    <w:rsid w:val="00B42B9C"/>
    <w:rsid w:val="00B43090"/>
    <w:rsid w:val="00B431B5"/>
    <w:rsid w:val="00B45471"/>
    <w:rsid w:val="00B46D60"/>
    <w:rsid w:val="00B46F2F"/>
    <w:rsid w:val="00B47CDD"/>
    <w:rsid w:val="00B50965"/>
    <w:rsid w:val="00B50AC3"/>
    <w:rsid w:val="00B51BA3"/>
    <w:rsid w:val="00B55D79"/>
    <w:rsid w:val="00B604AC"/>
    <w:rsid w:val="00B62399"/>
    <w:rsid w:val="00B6473D"/>
    <w:rsid w:val="00B64FBC"/>
    <w:rsid w:val="00B658D7"/>
    <w:rsid w:val="00B70415"/>
    <w:rsid w:val="00B70B3E"/>
    <w:rsid w:val="00B7172C"/>
    <w:rsid w:val="00B73EB7"/>
    <w:rsid w:val="00B74830"/>
    <w:rsid w:val="00B76400"/>
    <w:rsid w:val="00B768F9"/>
    <w:rsid w:val="00B76D39"/>
    <w:rsid w:val="00B77ED9"/>
    <w:rsid w:val="00B81A8F"/>
    <w:rsid w:val="00B84E2D"/>
    <w:rsid w:val="00B86162"/>
    <w:rsid w:val="00B86BBC"/>
    <w:rsid w:val="00B87095"/>
    <w:rsid w:val="00B92803"/>
    <w:rsid w:val="00B92C92"/>
    <w:rsid w:val="00B93C5A"/>
    <w:rsid w:val="00B96E2B"/>
    <w:rsid w:val="00BA175B"/>
    <w:rsid w:val="00BA6CA6"/>
    <w:rsid w:val="00BA744B"/>
    <w:rsid w:val="00BB04EE"/>
    <w:rsid w:val="00BB1C60"/>
    <w:rsid w:val="00BB2213"/>
    <w:rsid w:val="00BB630E"/>
    <w:rsid w:val="00BC05B8"/>
    <w:rsid w:val="00BC2BF4"/>
    <w:rsid w:val="00BC2CD4"/>
    <w:rsid w:val="00BC384E"/>
    <w:rsid w:val="00BC7AEE"/>
    <w:rsid w:val="00BD1FB2"/>
    <w:rsid w:val="00BD379F"/>
    <w:rsid w:val="00BD6790"/>
    <w:rsid w:val="00BD7384"/>
    <w:rsid w:val="00BD76F2"/>
    <w:rsid w:val="00BD7EE9"/>
    <w:rsid w:val="00BE0806"/>
    <w:rsid w:val="00BE31A2"/>
    <w:rsid w:val="00BF1DCF"/>
    <w:rsid w:val="00BF419F"/>
    <w:rsid w:val="00BF5CC9"/>
    <w:rsid w:val="00BF6855"/>
    <w:rsid w:val="00BF7E05"/>
    <w:rsid w:val="00BF7ED8"/>
    <w:rsid w:val="00C0279E"/>
    <w:rsid w:val="00C0316D"/>
    <w:rsid w:val="00C051D6"/>
    <w:rsid w:val="00C102A5"/>
    <w:rsid w:val="00C102E1"/>
    <w:rsid w:val="00C11579"/>
    <w:rsid w:val="00C12476"/>
    <w:rsid w:val="00C168EA"/>
    <w:rsid w:val="00C21194"/>
    <w:rsid w:val="00C2391A"/>
    <w:rsid w:val="00C23DE8"/>
    <w:rsid w:val="00C2572F"/>
    <w:rsid w:val="00C26312"/>
    <w:rsid w:val="00C27C8F"/>
    <w:rsid w:val="00C304BB"/>
    <w:rsid w:val="00C304FF"/>
    <w:rsid w:val="00C33153"/>
    <w:rsid w:val="00C33D60"/>
    <w:rsid w:val="00C340EC"/>
    <w:rsid w:val="00C35E60"/>
    <w:rsid w:val="00C35F6A"/>
    <w:rsid w:val="00C411BC"/>
    <w:rsid w:val="00C431CB"/>
    <w:rsid w:val="00C44C3F"/>
    <w:rsid w:val="00C472BE"/>
    <w:rsid w:val="00C47A08"/>
    <w:rsid w:val="00C511FE"/>
    <w:rsid w:val="00C5160C"/>
    <w:rsid w:val="00C52A91"/>
    <w:rsid w:val="00C5685B"/>
    <w:rsid w:val="00C60DA8"/>
    <w:rsid w:val="00C617C4"/>
    <w:rsid w:val="00C624AA"/>
    <w:rsid w:val="00C626AB"/>
    <w:rsid w:val="00C65534"/>
    <w:rsid w:val="00C672AD"/>
    <w:rsid w:val="00C67B66"/>
    <w:rsid w:val="00C71D2B"/>
    <w:rsid w:val="00C76D18"/>
    <w:rsid w:val="00C80400"/>
    <w:rsid w:val="00C80554"/>
    <w:rsid w:val="00C806C6"/>
    <w:rsid w:val="00C81DCE"/>
    <w:rsid w:val="00C8251B"/>
    <w:rsid w:val="00C82CD4"/>
    <w:rsid w:val="00C84827"/>
    <w:rsid w:val="00C876B5"/>
    <w:rsid w:val="00C87C36"/>
    <w:rsid w:val="00C92CEE"/>
    <w:rsid w:val="00C93E8F"/>
    <w:rsid w:val="00C95E02"/>
    <w:rsid w:val="00C96F77"/>
    <w:rsid w:val="00CA062E"/>
    <w:rsid w:val="00CA17E0"/>
    <w:rsid w:val="00CA1D6E"/>
    <w:rsid w:val="00CA4558"/>
    <w:rsid w:val="00CA45B2"/>
    <w:rsid w:val="00CA5467"/>
    <w:rsid w:val="00CA5858"/>
    <w:rsid w:val="00CB2032"/>
    <w:rsid w:val="00CB6093"/>
    <w:rsid w:val="00CB6557"/>
    <w:rsid w:val="00CB77A6"/>
    <w:rsid w:val="00CC0864"/>
    <w:rsid w:val="00CC7461"/>
    <w:rsid w:val="00CC7EB0"/>
    <w:rsid w:val="00CD0CB0"/>
    <w:rsid w:val="00CD294C"/>
    <w:rsid w:val="00CD308C"/>
    <w:rsid w:val="00CD3778"/>
    <w:rsid w:val="00CD3DCD"/>
    <w:rsid w:val="00CD7725"/>
    <w:rsid w:val="00CD7B8B"/>
    <w:rsid w:val="00CE2A56"/>
    <w:rsid w:val="00CE3402"/>
    <w:rsid w:val="00CE575A"/>
    <w:rsid w:val="00CE5AC9"/>
    <w:rsid w:val="00CE6DC1"/>
    <w:rsid w:val="00CE7FEE"/>
    <w:rsid w:val="00CF1250"/>
    <w:rsid w:val="00CF36E7"/>
    <w:rsid w:val="00CF547A"/>
    <w:rsid w:val="00CF60B6"/>
    <w:rsid w:val="00D00BB3"/>
    <w:rsid w:val="00D05744"/>
    <w:rsid w:val="00D05B99"/>
    <w:rsid w:val="00D07F1A"/>
    <w:rsid w:val="00D112A3"/>
    <w:rsid w:val="00D124DB"/>
    <w:rsid w:val="00D12D9D"/>
    <w:rsid w:val="00D13114"/>
    <w:rsid w:val="00D13954"/>
    <w:rsid w:val="00D15197"/>
    <w:rsid w:val="00D17235"/>
    <w:rsid w:val="00D1745D"/>
    <w:rsid w:val="00D24831"/>
    <w:rsid w:val="00D31C73"/>
    <w:rsid w:val="00D427C4"/>
    <w:rsid w:val="00D436DA"/>
    <w:rsid w:val="00D43C38"/>
    <w:rsid w:val="00D43F6B"/>
    <w:rsid w:val="00D4490B"/>
    <w:rsid w:val="00D44BF5"/>
    <w:rsid w:val="00D45680"/>
    <w:rsid w:val="00D47D93"/>
    <w:rsid w:val="00D50014"/>
    <w:rsid w:val="00D50D25"/>
    <w:rsid w:val="00D50EF2"/>
    <w:rsid w:val="00D53097"/>
    <w:rsid w:val="00D5313F"/>
    <w:rsid w:val="00D57055"/>
    <w:rsid w:val="00D61A97"/>
    <w:rsid w:val="00D6202E"/>
    <w:rsid w:val="00D64CFA"/>
    <w:rsid w:val="00D64EEE"/>
    <w:rsid w:val="00D65666"/>
    <w:rsid w:val="00D679DD"/>
    <w:rsid w:val="00D7060C"/>
    <w:rsid w:val="00D712B8"/>
    <w:rsid w:val="00D752ED"/>
    <w:rsid w:val="00D7572C"/>
    <w:rsid w:val="00D77731"/>
    <w:rsid w:val="00D810C3"/>
    <w:rsid w:val="00D837A1"/>
    <w:rsid w:val="00D843CC"/>
    <w:rsid w:val="00D855B3"/>
    <w:rsid w:val="00D85688"/>
    <w:rsid w:val="00D866DB"/>
    <w:rsid w:val="00D90E6E"/>
    <w:rsid w:val="00D914C8"/>
    <w:rsid w:val="00D94BE6"/>
    <w:rsid w:val="00D95B5B"/>
    <w:rsid w:val="00D9656A"/>
    <w:rsid w:val="00D96A65"/>
    <w:rsid w:val="00DA40A6"/>
    <w:rsid w:val="00DB1AFD"/>
    <w:rsid w:val="00DB1BAD"/>
    <w:rsid w:val="00DB5129"/>
    <w:rsid w:val="00DB5B1B"/>
    <w:rsid w:val="00DB717E"/>
    <w:rsid w:val="00DB7CE6"/>
    <w:rsid w:val="00DC3CFD"/>
    <w:rsid w:val="00DC44FA"/>
    <w:rsid w:val="00DC6F82"/>
    <w:rsid w:val="00DC7161"/>
    <w:rsid w:val="00DC746C"/>
    <w:rsid w:val="00DD2F1E"/>
    <w:rsid w:val="00DD5D48"/>
    <w:rsid w:val="00DD6984"/>
    <w:rsid w:val="00DD7AEC"/>
    <w:rsid w:val="00DE0624"/>
    <w:rsid w:val="00DE06B6"/>
    <w:rsid w:val="00DE1320"/>
    <w:rsid w:val="00DE2945"/>
    <w:rsid w:val="00DE2F46"/>
    <w:rsid w:val="00DF2001"/>
    <w:rsid w:val="00DF4E16"/>
    <w:rsid w:val="00DF6588"/>
    <w:rsid w:val="00DF78E1"/>
    <w:rsid w:val="00E01997"/>
    <w:rsid w:val="00E034A4"/>
    <w:rsid w:val="00E04943"/>
    <w:rsid w:val="00E05F92"/>
    <w:rsid w:val="00E06945"/>
    <w:rsid w:val="00E0745D"/>
    <w:rsid w:val="00E110A8"/>
    <w:rsid w:val="00E13656"/>
    <w:rsid w:val="00E17EC8"/>
    <w:rsid w:val="00E20A80"/>
    <w:rsid w:val="00E20C64"/>
    <w:rsid w:val="00E2215E"/>
    <w:rsid w:val="00E24FDA"/>
    <w:rsid w:val="00E263DE"/>
    <w:rsid w:val="00E30BC4"/>
    <w:rsid w:val="00E30F8D"/>
    <w:rsid w:val="00E32770"/>
    <w:rsid w:val="00E33245"/>
    <w:rsid w:val="00E34748"/>
    <w:rsid w:val="00E367C9"/>
    <w:rsid w:val="00E40F70"/>
    <w:rsid w:val="00E41AA0"/>
    <w:rsid w:val="00E44DDB"/>
    <w:rsid w:val="00E4566A"/>
    <w:rsid w:val="00E4651C"/>
    <w:rsid w:val="00E46910"/>
    <w:rsid w:val="00E4778D"/>
    <w:rsid w:val="00E517D7"/>
    <w:rsid w:val="00E51EB5"/>
    <w:rsid w:val="00E5217A"/>
    <w:rsid w:val="00E54DC7"/>
    <w:rsid w:val="00E563A4"/>
    <w:rsid w:val="00E5702E"/>
    <w:rsid w:val="00E6365C"/>
    <w:rsid w:val="00E64228"/>
    <w:rsid w:val="00E65F5B"/>
    <w:rsid w:val="00E674FA"/>
    <w:rsid w:val="00E7076E"/>
    <w:rsid w:val="00E71E9C"/>
    <w:rsid w:val="00E729FF"/>
    <w:rsid w:val="00E72B23"/>
    <w:rsid w:val="00E744F4"/>
    <w:rsid w:val="00E75999"/>
    <w:rsid w:val="00E77938"/>
    <w:rsid w:val="00E81641"/>
    <w:rsid w:val="00E817B3"/>
    <w:rsid w:val="00E8291B"/>
    <w:rsid w:val="00E83575"/>
    <w:rsid w:val="00E8377B"/>
    <w:rsid w:val="00E843A6"/>
    <w:rsid w:val="00E86E44"/>
    <w:rsid w:val="00E86F1F"/>
    <w:rsid w:val="00E879AC"/>
    <w:rsid w:val="00E87CF4"/>
    <w:rsid w:val="00E909E1"/>
    <w:rsid w:val="00E931ED"/>
    <w:rsid w:val="00E96E26"/>
    <w:rsid w:val="00EA1094"/>
    <w:rsid w:val="00EA1820"/>
    <w:rsid w:val="00EA4D64"/>
    <w:rsid w:val="00EA520D"/>
    <w:rsid w:val="00EB20BC"/>
    <w:rsid w:val="00EB3F94"/>
    <w:rsid w:val="00EB5AB2"/>
    <w:rsid w:val="00EB5F79"/>
    <w:rsid w:val="00EB61F7"/>
    <w:rsid w:val="00EC1E39"/>
    <w:rsid w:val="00EC624F"/>
    <w:rsid w:val="00ED241F"/>
    <w:rsid w:val="00ED2E0C"/>
    <w:rsid w:val="00ED5AD2"/>
    <w:rsid w:val="00ED5ECC"/>
    <w:rsid w:val="00ED7ECA"/>
    <w:rsid w:val="00EE07D0"/>
    <w:rsid w:val="00EE1207"/>
    <w:rsid w:val="00EE38F4"/>
    <w:rsid w:val="00EE3F1D"/>
    <w:rsid w:val="00EE415F"/>
    <w:rsid w:val="00EE6154"/>
    <w:rsid w:val="00EF2BB0"/>
    <w:rsid w:val="00EF4802"/>
    <w:rsid w:val="00EF54A2"/>
    <w:rsid w:val="00EF551B"/>
    <w:rsid w:val="00EF605C"/>
    <w:rsid w:val="00F00961"/>
    <w:rsid w:val="00F03876"/>
    <w:rsid w:val="00F04F4E"/>
    <w:rsid w:val="00F05F51"/>
    <w:rsid w:val="00F05FF3"/>
    <w:rsid w:val="00F0615C"/>
    <w:rsid w:val="00F07498"/>
    <w:rsid w:val="00F10E99"/>
    <w:rsid w:val="00F11C4D"/>
    <w:rsid w:val="00F15704"/>
    <w:rsid w:val="00F17D7E"/>
    <w:rsid w:val="00F221F7"/>
    <w:rsid w:val="00F2248C"/>
    <w:rsid w:val="00F25A7C"/>
    <w:rsid w:val="00F271C0"/>
    <w:rsid w:val="00F31173"/>
    <w:rsid w:val="00F321F9"/>
    <w:rsid w:val="00F32365"/>
    <w:rsid w:val="00F34BCD"/>
    <w:rsid w:val="00F35F30"/>
    <w:rsid w:val="00F3612D"/>
    <w:rsid w:val="00F3619C"/>
    <w:rsid w:val="00F4258A"/>
    <w:rsid w:val="00F4526D"/>
    <w:rsid w:val="00F45BDC"/>
    <w:rsid w:val="00F4631F"/>
    <w:rsid w:val="00F5681A"/>
    <w:rsid w:val="00F56951"/>
    <w:rsid w:val="00F61238"/>
    <w:rsid w:val="00F61EBF"/>
    <w:rsid w:val="00F679E3"/>
    <w:rsid w:val="00F70FA5"/>
    <w:rsid w:val="00F72F0B"/>
    <w:rsid w:val="00F73478"/>
    <w:rsid w:val="00F74070"/>
    <w:rsid w:val="00F74C87"/>
    <w:rsid w:val="00F7562F"/>
    <w:rsid w:val="00F75CCC"/>
    <w:rsid w:val="00F75E1D"/>
    <w:rsid w:val="00F76125"/>
    <w:rsid w:val="00F8206A"/>
    <w:rsid w:val="00F85F1A"/>
    <w:rsid w:val="00F862D2"/>
    <w:rsid w:val="00F86FC0"/>
    <w:rsid w:val="00F874CA"/>
    <w:rsid w:val="00F87CF7"/>
    <w:rsid w:val="00F90588"/>
    <w:rsid w:val="00F90BBE"/>
    <w:rsid w:val="00F92C1A"/>
    <w:rsid w:val="00F93FBC"/>
    <w:rsid w:val="00FA4689"/>
    <w:rsid w:val="00FA6C72"/>
    <w:rsid w:val="00FA7F06"/>
    <w:rsid w:val="00FB1986"/>
    <w:rsid w:val="00FB1AB1"/>
    <w:rsid w:val="00FB5282"/>
    <w:rsid w:val="00FB59E9"/>
    <w:rsid w:val="00FC0E6E"/>
    <w:rsid w:val="00FC0F38"/>
    <w:rsid w:val="00FC334E"/>
    <w:rsid w:val="00FC56CD"/>
    <w:rsid w:val="00FC67D6"/>
    <w:rsid w:val="00FD03C0"/>
    <w:rsid w:val="00FD0762"/>
    <w:rsid w:val="00FD3A7E"/>
    <w:rsid w:val="00FD538A"/>
    <w:rsid w:val="00FD7BF4"/>
    <w:rsid w:val="00FE0750"/>
    <w:rsid w:val="00FE0C2E"/>
    <w:rsid w:val="00FE1D00"/>
    <w:rsid w:val="00FE1EED"/>
    <w:rsid w:val="00FE3EB4"/>
    <w:rsid w:val="00FE4D14"/>
    <w:rsid w:val="00FE4D7F"/>
    <w:rsid w:val="00FE518A"/>
    <w:rsid w:val="00FE569D"/>
    <w:rsid w:val="00FF1039"/>
    <w:rsid w:val="00FF48E1"/>
    <w:rsid w:val="00FF69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7C58D"/>
  <w15:chartTrackingRefBased/>
  <w15:docId w15:val="{424AC240-D86B-4179-88A1-3A045322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5C7162"/>
    <w:pPr>
      <w:keepNext/>
      <w:keepLines/>
      <w:spacing w:before="120" w:after="120"/>
      <w:ind w:firstLine="709"/>
      <w:jc w:val="both"/>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Char Char"/>
    <w:basedOn w:val="Normal"/>
    <w:uiPriority w:val="99"/>
    <w:unhideWhenUsed/>
    <w:pPr>
      <w:spacing w:before="100" w:beforeAutospacing="1" w:after="100" w:afterAutospacing="1"/>
    </w:pPr>
  </w:style>
  <w:style w:type="paragraph" w:styleId="BodyText2">
    <w:name w:val="Body Text 2"/>
    <w:basedOn w:val="Normal"/>
    <w:link w:val="BodyText2Char"/>
    <w:rsid w:val="00375162"/>
    <w:pPr>
      <w:widowControl w:val="0"/>
      <w:suppressAutoHyphens/>
      <w:jc w:val="both"/>
    </w:pPr>
    <w:rPr>
      <w:kern w:val="1"/>
      <w:sz w:val="28"/>
      <w:szCs w:val="28"/>
      <w:lang w:bidi="en-US"/>
    </w:rPr>
  </w:style>
  <w:style w:type="character" w:customStyle="1" w:styleId="BodyText2Char">
    <w:name w:val="Body Text 2 Char"/>
    <w:link w:val="BodyText2"/>
    <w:rsid w:val="00375162"/>
    <w:rPr>
      <w:kern w:val="1"/>
      <w:sz w:val="28"/>
      <w:szCs w:val="28"/>
      <w:lang w:val="en-US" w:eastAsia="en-US" w:bidi="en-US"/>
    </w:rPr>
  </w:style>
  <w:style w:type="paragraph" w:styleId="BodyTextIndent">
    <w:name w:val="Body Text Indent"/>
    <w:basedOn w:val="Normal"/>
    <w:link w:val="BodyTextIndentChar"/>
    <w:rsid w:val="00D61A97"/>
    <w:pPr>
      <w:widowControl w:val="0"/>
      <w:suppressAutoHyphens/>
      <w:jc w:val="both"/>
    </w:pPr>
    <w:rPr>
      <w:rFonts w:ascii="VNI-Times" w:eastAsia="VNI-Times" w:hAnsi="VNI-Times" w:cs="VNI-Times"/>
      <w:b/>
      <w:bCs/>
      <w:i/>
      <w:iCs/>
      <w:kern w:val="1"/>
      <w:sz w:val="26"/>
      <w:szCs w:val="26"/>
      <w:lang w:bidi="en-US"/>
    </w:rPr>
  </w:style>
  <w:style w:type="character" w:customStyle="1" w:styleId="BodyTextIndentChar">
    <w:name w:val="Body Text Indent Char"/>
    <w:link w:val="BodyTextIndent"/>
    <w:rsid w:val="00D61A97"/>
    <w:rPr>
      <w:rFonts w:ascii="VNI-Times" w:eastAsia="VNI-Times" w:hAnsi="VNI-Times" w:cs="VNI-Times"/>
      <w:b/>
      <w:bCs/>
      <w:i/>
      <w:iCs/>
      <w:kern w:val="1"/>
      <w:sz w:val="26"/>
      <w:szCs w:val="26"/>
      <w:lang w:val="en-US" w:eastAsia="en-US" w:bidi="en-US"/>
    </w:rPr>
  </w:style>
  <w:style w:type="paragraph" w:customStyle="1" w:styleId="07m">
    <w:name w:val="07 Đậm"/>
    <w:basedOn w:val="Normal"/>
    <w:link w:val="07mChar"/>
    <w:rsid w:val="00D61A97"/>
    <w:pPr>
      <w:widowControl w:val="0"/>
      <w:spacing w:after="120" w:line="400" w:lineRule="atLeast"/>
      <w:ind w:firstLine="567"/>
      <w:jc w:val="both"/>
    </w:pPr>
    <w:rPr>
      <w:b/>
      <w:sz w:val="28"/>
      <w:szCs w:val="28"/>
      <w:lang w:val="x-none" w:eastAsia="x-none"/>
    </w:rPr>
  </w:style>
  <w:style w:type="character" w:customStyle="1" w:styleId="07mChar">
    <w:name w:val="07 Đậm Char"/>
    <w:link w:val="07m"/>
    <w:rsid w:val="00D61A97"/>
    <w:rPr>
      <w:b/>
      <w:sz w:val="28"/>
      <w:szCs w:val="28"/>
      <w:lang w:val="x-none" w:eastAsia="x-none"/>
    </w:rPr>
  </w:style>
  <w:style w:type="paragraph" w:styleId="Header">
    <w:name w:val="header"/>
    <w:basedOn w:val="Normal"/>
    <w:link w:val="HeaderChar"/>
    <w:uiPriority w:val="99"/>
    <w:unhideWhenUsed/>
    <w:rsid w:val="00D50D25"/>
    <w:pPr>
      <w:tabs>
        <w:tab w:val="center" w:pos="4513"/>
        <w:tab w:val="right" w:pos="9026"/>
      </w:tabs>
    </w:pPr>
  </w:style>
  <w:style w:type="character" w:customStyle="1" w:styleId="HeaderChar">
    <w:name w:val="Header Char"/>
    <w:link w:val="Header"/>
    <w:uiPriority w:val="99"/>
    <w:rsid w:val="00D50D25"/>
    <w:rPr>
      <w:sz w:val="24"/>
      <w:szCs w:val="24"/>
      <w:lang w:val="en-US" w:eastAsia="en-US"/>
    </w:rPr>
  </w:style>
  <w:style w:type="paragraph" w:styleId="Footer">
    <w:name w:val="footer"/>
    <w:basedOn w:val="Normal"/>
    <w:link w:val="FooterChar"/>
    <w:uiPriority w:val="99"/>
    <w:unhideWhenUsed/>
    <w:rsid w:val="00D50D25"/>
    <w:pPr>
      <w:tabs>
        <w:tab w:val="center" w:pos="4513"/>
        <w:tab w:val="right" w:pos="9026"/>
      </w:tabs>
    </w:pPr>
  </w:style>
  <w:style w:type="character" w:customStyle="1" w:styleId="FooterChar">
    <w:name w:val="Footer Char"/>
    <w:link w:val="Footer"/>
    <w:uiPriority w:val="99"/>
    <w:rsid w:val="00D50D25"/>
    <w:rPr>
      <w:sz w:val="24"/>
      <w:szCs w:val="24"/>
      <w:lang w:val="en-US" w:eastAsia="en-US"/>
    </w:rPr>
  </w:style>
  <w:style w:type="paragraph" w:styleId="BalloonText">
    <w:name w:val="Balloon Text"/>
    <w:basedOn w:val="Normal"/>
    <w:link w:val="BalloonTextChar"/>
    <w:uiPriority w:val="99"/>
    <w:semiHidden/>
    <w:unhideWhenUsed/>
    <w:rsid w:val="00C21194"/>
    <w:rPr>
      <w:rFonts w:ascii="Tahoma" w:hAnsi="Tahoma"/>
      <w:sz w:val="16"/>
      <w:szCs w:val="16"/>
    </w:rPr>
  </w:style>
  <w:style w:type="character" w:customStyle="1" w:styleId="BalloonTextChar">
    <w:name w:val="Balloon Text Char"/>
    <w:link w:val="BalloonText"/>
    <w:uiPriority w:val="99"/>
    <w:semiHidden/>
    <w:rsid w:val="00C21194"/>
    <w:rPr>
      <w:rFonts w:ascii="Tahoma" w:hAnsi="Tahoma" w:cs="Tahoma"/>
      <w:sz w:val="16"/>
      <w:szCs w:val="16"/>
      <w:lang w:val="en-US" w:eastAsia="en-US"/>
    </w:rPr>
  </w:style>
  <w:style w:type="character" w:styleId="Hyperlink">
    <w:name w:val="Hyperlink"/>
    <w:uiPriority w:val="99"/>
    <w:unhideWhenUsed/>
    <w:rsid w:val="00A5441E"/>
    <w:rPr>
      <w:color w:val="0000FF"/>
      <w:u w:val="single"/>
    </w:rPr>
  </w:style>
  <w:style w:type="character" w:styleId="CommentReference">
    <w:name w:val="annotation reference"/>
    <w:basedOn w:val="DefaultParagraphFont"/>
    <w:uiPriority w:val="99"/>
    <w:semiHidden/>
    <w:unhideWhenUsed/>
    <w:rsid w:val="002C566A"/>
    <w:rPr>
      <w:sz w:val="16"/>
      <w:szCs w:val="16"/>
    </w:rPr>
  </w:style>
  <w:style w:type="paragraph" w:styleId="CommentText">
    <w:name w:val="annotation text"/>
    <w:basedOn w:val="Normal"/>
    <w:link w:val="CommentTextChar"/>
    <w:uiPriority w:val="99"/>
    <w:unhideWhenUsed/>
    <w:rsid w:val="002C566A"/>
    <w:rPr>
      <w:sz w:val="20"/>
      <w:szCs w:val="20"/>
    </w:rPr>
  </w:style>
  <w:style w:type="character" w:customStyle="1" w:styleId="CommentTextChar">
    <w:name w:val="Comment Text Char"/>
    <w:basedOn w:val="DefaultParagraphFont"/>
    <w:link w:val="CommentText"/>
    <w:uiPriority w:val="99"/>
    <w:rsid w:val="002C566A"/>
    <w:rPr>
      <w:lang w:val="en-US" w:eastAsia="en-US"/>
    </w:rPr>
  </w:style>
  <w:style w:type="paragraph" w:styleId="CommentSubject">
    <w:name w:val="annotation subject"/>
    <w:basedOn w:val="CommentText"/>
    <w:next w:val="CommentText"/>
    <w:link w:val="CommentSubjectChar"/>
    <w:uiPriority w:val="99"/>
    <w:semiHidden/>
    <w:unhideWhenUsed/>
    <w:rsid w:val="002C566A"/>
    <w:rPr>
      <w:b/>
      <w:bCs/>
    </w:rPr>
  </w:style>
  <w:style w:type="character" w:customStyle="1" w:styleId="CommentSubjectChar">
    <w:name w:val="Comment Subject Char"/>
    <w:basedOn w:val="CommentTextChar"/>
    <w:link w:val="CommentSubject"/>
    <w:uiPriority w:val="99"/>
    <w:semiHidden/>
    <w:rsid w:val="002C566A"/>
    <w:rPr>
      <w:b/>
      <w:bCs/>
      <w:lang w:val="en-US" w:eastAsia="en-US"/>
    </w:rPr>
  </w:style>
  <w:style w:type="character" w:customStyle="1" w:styleId="Heading2Char">
    <w:name w:val="Heading 2 Char"/>
    <w:basedOn w:val="DefaultParagraphFont"/>
    <w:link w:val="Heading2"/>
    <w:uiPriority w:val="9"/>
    <w:rsid w:val="005C7162"/>
    <w:rPr>
      <w:rFonts w:asciiTheme="majorHAnsi" w:eastAsiaTheme="majorEastAsia" w:hAnsiTheme="majorHAnsi" w:cstheme="majorBidi"/>
      <w:b/>
      <w:sz w:val="28"/>
      <w:szCs w:val="26"/>
      <w:lang w:val="en-US" w:eastAsia="en-US"/>
    </w:rPr>
  </w:style>
  <w:style w:type="paragraph" w:styleId="ListParagraph">
    <w:name w:val="List Paragraph"/>
    <w:basedOn w:val="Normal"/>
    <w:uiPriority w:val="34"/>
    <w:qFormat/>
    <w:rsid w:val="00653FA8"/>
    <w:pPr>
      <w:ind w:left="720"/>
      <w:contextualSpacing/>
    </w:pPr>
  </w:style>
  <w:style w:type="character" w:customStyle="1" w:styleId="UnresolvedMention1">
    <w:name w:val="Unresolved Mention1"/>
    <w:basedOn w:val="DefaultParagraphFont"/>
    <w:uiPriority w:val="99"/>
    <w:semiHidden/>
    <w:unhideWhenUsed/>
    <w:rsid w:val="00926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707775">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81A1-CFAF-4BE0-BB3E-B4FC0C4D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8</cp:revision>
  <cp:lastPrinted>2025-07-28T08:19:00Z</cp:lastPrinted>
  <dcterms:created xsi:type="dcterms:W3CDTF">2025-10-24T03:00:00Z</dcterms:created>
  <dcterms:modified xsi:type="dcterms:W3CDTF">2025-12-01T03:17:00Z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78a6ae00-b84a-4cad-ac29-d754065fd549</vt:lpwstr>
  </property>
</Properties>
</file>