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tblInd w:w="-743" w:type="dxa"/>
        <w:tblLook w:val="01E0" w:firstRow="1" w:lastRow="1" w:firstColumn="1" w:lastColumn="1" w:noHBand="0" w:noVBand="0"/>
      </w:tblPr>
      <w:tblGrid>
        <w:gridCol w:w="4854"/>
        <w:gridCol w:w="5670"/>
      </w:tblGrid>
      <w:tr w:rsidR="00254953" w:rsidRPr="00254953" w14:paraId="2EFC2A20" w14:textId="77777777" w:rsidTr="003E52DC">
        <w:trPr>
          <w:trHeight w:val="1417"/>
        </w:trPr>
        <w:tc>
          <w:tcPr>
            <w:tcW w:w="4854" w:type="dxa"/>
          </w:tcPr>
          <w:p w14:paraId="409B8D12" w14:textId="4E2D6839" w:rsidR="004E3B52" w:rsidRPr="00254953" w:rsidRDefault="004E3B52" w:rsidP="00426FBC">
            <w:pPr>
              <w:tabs>
                <w:tab w:val="left" w:pos="990"/>
              </w:tabs>
              <w:jc w:val="center"/>
              <w:rPr>
                <w:sz w:val="26"/>
              </w:rPr>
            </w:pPr>
            <w:r w:rsidRPr="00254953">
              <w:rPr>
                <w:sz w:val="26"/>
              </w:rPr>
              <w:t>UBND TỈNH AN GIANG</w:t>
            </w:r>
          </w:p>
          <w:p w14:paraId="2A7FC3E2" w14:textId="08C341FA" w:rsidR="004E3B52" w:rsidRPr="00254953" w:rsidRDefault="00971AAA" w:rsidP="005B2546">
            <w:pPr>
              <w:tabs>
                <w:tab w:val="left" w:pos="990"/>
              </w:tabs>
              <w:spacing w:after="120"/>
              <w:jc w:val="center"/>
              <w:rPr>
                <w:sz w:val="26"/>
              </w:rPr>
            </w:pPr>
            <w:r w:rsidRPr="00254953">
              <w:rPr>
                <w:noProof/>
                <w:lang w:val="en-US"/>
              </w:rPr>
              <mc:AlternateContent>
                <mc:Choice Requires="wps">
                  <w:drawing>
                    <wp:anchor distT="4294967295" distB="4294967295" distL="114300" distR="114300" simplePos="0" relativeHeight="251656704" behindDoc="0" locked="0" layoutInCell="1" allowOverlap="1" wp14:anchorId="44F298BB" wp14:editId="75D88047">
                      <wp:simplePos x="0" y="0"/>
                      <wp:positionH relativeFrom="column">
                        <wp:posOffset>1310640</wp:posOffset>
                      </wp:positionH>
                      <wp:positionV relativeFrom="paragraph">
                        <wp:posOffset>201295</wp:posOffset>
                      </wp:positionV>
                      <wp:extent cx="300990" cy="0"/>
                      <wp:effectExtent l="0" t="0" r="2286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4D3DE2" id="Straight Connector 4"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3.2pt,15.85pt" to="12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"/>
                  </w:pict>
                </mc:Fallback>
              </mc:AlternateContent>
            </w:r>
            <w:r w:rsidR="003727A9" w:rsidRPr="00254953">
              <w:rPr>
                <w:b/>
                <w:sz w:val="26"/>
                <w:lang w:val="en-US"/>
              </w:rPr>
              <w:t xml:space="preserve">SỞ </w:t>
            </w:r>
            <w:r w:rsidR="001B213B" w:rsidRPr="00254953">
              <w:rPr>
                <w:b/>
                <w:sz w:val="26"/>
                <w:lang w:val="en-US"/>
              </w:rPr>
              <w:t>Y TẾ</w:t>
            </w:r>
            <w:r w:rsidR="003251BC" w:rsidRPr="00254953">
              <w:rPr>
                <w:b/>
                <w:sz w:val="26"/>
                <w:lang w:val="en-US"/>
              </w:rPr>
              <w:t xml:space="preserve"> </w:t>
            </w:r>
          </w:p>
          <w:p w14:paraId="028A6E80" w14:textId="5336FD71" w:rsidR="004E3B52" w:rsidRPr="00254953" w:rsidRDefault="00270024" w:rsidP="001B213B">
            <w:pPr>
              <w:tabs>
                <w:tab w:val="left" w:pos="990"/>
              </w:tabs>
              <w:spacing w:before="240" w:after="120"/>
              <w:jc w:val="center"/>
              <w:rPr>
                <w:sz w:val="28"/>
                <w:szCs w:val="28"/>
                <w:lang w:val="en-US"/>
              </w:rPr>
            </w:pPr>
            <w:r w:rsidRPr="00254953">
              <w:rPr>
                <w:b/>
                <w:noProof/>
                <w:sz w:val="28"/>
                <w:szCs w:val="28"/>
                <w:lang w:val="en-US"/>
              </w:rPr>
              <mc:AlternateContent>
                <mc:Choice Requires="wps">
                  <w:drawing>
                    <wp:anchor distT="0" distB="0" distL="114300" distR="114300" simplePos="0" relativeHeight="251659776" behindDoc="0" locked="0" layoutInCell="1" allowOverlap="1" wp14:anchorId="3A7C2F2D" wp14:editId="3D4E4E22">
                      <wp:simplePos x="0" y="0"/>
                      <wp:positionH relativeFrom="column">
                        <wp:posOffset>843132</wp:posOffset>
                      </wp:positionH>
                      <wp:positionV relativeFrom="paragraph">
                        <wp:posOffset>368275</wp:posOffset>
                      </wp:positionV>
                      <wp:extent cx="1365662" cy="447675"/>
                      <wp:effectExtent l="0" t="0" r="25400" b="28575"/>
                      <wp:wrapNone/>
                      <wp:docPr id="800996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662" cy="447675"/>
                              </a:xfrm>
                              <a:prstGeom prst="rect">
                                <a:avLst/>
                              </a:prstGeom>
                              <a:solidFill>
                                <a:srgbClr val="FFFFFF"/>
                              </a:solidFill>
                              <a:ln w="9525">
                                <a:solidFill>
                                  <a:srgbClr val="000000"/>
                                </a:solidFill>
                                <a:miter lim="800000"/>
                                <a:headEnd/>
                                <a:tailEnd/>
                              </a:ln>
                            </wps:spPr>
                            <wps:txbx>
                              <w:txbxContent>
                                <w:p w14:paraId="7FE1E7A9" w14:textId="2C4EDA2F" w:rsidR="00AA3361" w:rsidRDefault="001B213B" w:rsidP="00AA3361">
                                  <w:pPr>
                                    <w:jc w:val="center"/>
                                    <w:rPr>
                                      <w:b/>
                                      <w:lang w:val="en-US"/>
                                    </w:rPr>
                                  </w:pPr>
                                  <w:r>
                                    <w:rPr>
                                      <w:b/>
                                    </w:rPr>
                                    <w:t>Dự th</w:t>
                                  </w:r>
                                  <w:r w:rsidR="00AA3361" w:rsidRPr="00FC2475">
                                    <w:rPr>
                                      <w:b/>
                                    </w:rPr>
                                    <w:t>ảo</w:t>
                                  </w:r>
                                </w:p>
                                <w:p w14:paraId="610E760D" w14:textId="31380463" w:rsidR="00270024" w:rsidRPr="00270024" w:rsidRDefault="00270024" w:rsidP="00AA3361">
                                  <w:pPr>
                                    <w:jc w:val="center"/>
                                    <w:rPr>
                                      <w:b/>
                                      <w:lang w:val="en-US"/>
                                    </w:rPr>
                                  </w:pPr>
                                  <w:r>
                                    <w:rPr>
                                      <w:b/>
                                      <w:lang w:val="en-US"/>
                                    </w:rPr>
                                    <w:t>Ngày 08-12-2025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7C2F2D" id="_x0000_t202" coordsize="21600,21600" o:spt="202" path="m,l,21600r21600,l21600,xe">
                      <v:stroke joinstyle="miter"/>
                      <v:path gradientshapeok="t" o:connecttype="rect"/>
                    </v:shapetype>
                    <v:shape id="Text Box 4" o:spid="_x0000_s1026" type="#_x0000_t202" style="position:absolute;left:0;text-align:left;margin-left:66.4pt;margin-top:29pt;width:107.55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">
                      <v:textbox>
                        <w:txbxContent>
                          <w:p w14:paraId="7FE1E7A9" w14:textId="2C4EDA2F" w:rsidR="00AA3361" w:rsidRDefault="001B213B" w:rsidP="00AA3361">
                            <w:pPr>
                              <w:jc w:val="center"/>
                              <w:rPr>
                                <w:b/>
                                <w:lang w:val="en-US"/>
                              </w:rPr>
                            </w:pPr>
                            <w:r>
                              <w:rPr>
                                <w:b/>
                              </w:rPr>
                              <w:t>Dự th</w:t>
                            </w:r>
                            <w:r w:rsidR="00AA3361" w:rsidRPr="00FC2475">
                              <w:rPr>
                                <w:b/>
                              </w:rPr>
                              <w:t>ảo</w:t>
                            </w:r>
                          </w:p>
                          <w:p w14:paraId="610E760D" w14:textId="31380463" w:rsidR="00270024" w:rsidRPr="00270024" w:rsidRDefault="00270024" w:rsidP="00AA3361">
                            <w:pPr>
                              <w:jc w:val="center"/>
                              <w:rPr>
                                <w:b/>
                                <w:lang w:val="en-US"/>
                              </w:rPr>
                            </w:pPr>
                            <w:r>
                              <w:rPr>
                                <w:b/>
                                <w:lang w:val="en-US"/>
                              </w:rPr>
                              <w:t>Ngày 08-12-2025</w:t>
                            </w:r>
                          </w:p>
                        </w:txbxContent>
                      </v:textbox>
                    </v:shape>
                  </w:pict>
                </mc:Fallback>
              </mc:AlternateContent>
            </w:r>
            <w:r w:rsidR="008109E6" w:rsidRPr="00254953">
              <w:rPr>
                <w:sz w:val="28"/>
                <w:szCs w:val="28"/>
              </w:rPr>
              <w:t>Số</w:t>
            </w:r>
            <w:r w:rsidR="00BD5132" w:rsidRPr="00254953">
              <w:rPr>
                <w:sz w:val="28"/>
                <w:szCs w:val="28"/>
                <w:lang w:val="en-US"/>
              </w:rPr>
              <w:t>:</w:t>
            </w:r>
            <w:r w:rsidR="0047505A" w:rsidRPr="00254953">
              <w:rPr>
                <w:sz w:val="28"/>
                <w:szCs w:val="28"/>
                <w:lang w:val="en-US"/>
              </w:rPr>
              <w:t xml:space="preserve">   </w:t>
            </w:r>
            <w:r w:rsidR="004C4986" w:rsidRPr="00254953">
              <w:rPr>
                <w:sz w:val="28"/>
                <w:szCs w:val="28"/>
                <w:lang w:val="en-US"/>
              </w:rPr>
              <w:t xml:space="preserve"> </w:t>
            </w:r>
            <w:r w:rsidR="00442E22" w:rsidRPr="00254953">
              <w:rPr>
                <w:sz w:val="28"/>
                <w:szCs w:val="28"/>
                <w:lang w:val="en-US"/>
              </w:rPr>
              <w:t xml:space="preserve"> </w:t>
            </w:r>
            <w:r w:rsidR="00854977" w:rsidRPr="00254953">
              <w:rPr>
                <w:sz w:val="28"/>
                <w:szCs w:val="28"/>
              </w:rPr>
              <w:t xml:space="preserve">  </w:t>
            </w:r>
            <w:r w:rsidR="0047505A" w:rsidRPr="00254953">
              <w:rPr>
                <w:sz w:val="28"/>
                <w:szCs w:val="28"/>
                <w:lang w:val="en-US"/>
              </w:rPr>
              <w:t xml:space="preserve">  </w:t>
            </w:r>
            <w:r w:rsidR="008109E6" w:rsidRPr="00254953">
              <w:rPr>
                <w:sz w:val="28"/>
                <w:szCs w:val="28"/>
              </w:rPr>
              <w:t>/TTr-</w:t>
            </w:r>
            <w:r w:rsidR="003727A9" w:rsidRPr="00254953">
              <w:rPr>
                <w:sz w:val="28"/>
                <w:szCs w:val="28"/>
                <w:lang w:val="en-US"/>
              </w:rPr>
              <w:t>S</w:t>
            </w:r>
            <w:r w:rsidR="001B213B" w:rsidRPr="00254953">
              <w:rPr>
                <w:sz w:val="28"/>
                <w:szCs w:val="28"/>
                <w:lang w:val="en-US"/>
              </w:rPr>
              <w:t>YT</w:t>
            </w:r>
          </w:p>
        </w:tc>
        <w:tc>
          <w:tcPr>
            <w:tcW w:w="5670" w:type="dxa"/>
          </w:tcPr>
          <w:p w14:paraId="13BDDD39" w14:textId="77777777" w:rsidR="004E3B52" w:rsidRPr="00254953" w:rsidRDefault="004E3B52" w:rsidP="001B213B">
            <w:pPr>
              <w:tabs>
                <w:tab w:val="left" w:pos="990"/>
              </w:tabs>
              <w:jc w:val="center"/>
              <w:rPr>
                <w:b/>
                <w:sz w:val="26"/>
                <w:szCs w:val="26"/>
              </w:rPr>
            </w:pPr>
            <w:r w:rsidRPr="00254953">
              <w:rPr>
                <w:b/>
                <w:sz w:val="26"/>
                <w:szCs w:val="26"/>
              </w:rPr>
              <w:t>CỘNG HÒA XÃ HỘI CHỦ NGHĨA VIỆT NAM</w:t>
            </w:r>
          </w:p>
          <w:p w14:paraId="75DC9A70" w14:textId="7E904668" w:rsidR="004E3B52" w:rsidRPr="00254953" w:rsidRDefault="00971AAA" w:rsidP="001B213B">
            <w:pPr>
              <w:tabs>
                <w:tab w:val="left" w:pos="990"/>
              </w:tabs>
              <w:spacing w:after="120"/>
              <w:jc w:val="center"/>
              <w:rPr>
                <w:sz w:val="28"/>
                <w:szCs w:val="28"/>
              </w:rPr>
            </w:pPr>
            <w:r w:rsidRPr="00254953">
              <w:rPr>
                <w:noProof/>
                <w:sz w:val="28"/>
                <w:szCs w:val="28"/>
                <w:lang w:val="en-US"/>
              </w:rPr>
              <mc:AlternateContent>
                <mc:Choice Requires="wps">
                  <w:drawing>
                    <wp:anchor distT="4294967295" distB="4294967295" distL="114300" distR="114300" simplePos="0" relativeHeight="251657728" behindDoc="0" locked="0" layoutInCell="1" allowOverlap="1" wp14:anchorId="29DA1022" wp14:editId="79D29684">
                      <wp:simplePos x="0" y="0"/>
                      <wp:positionH relativeFrom="column">
                        <wp:posOffset>638175</wp:posOffset>
                      </wp:positionH>
                      <wp:positionV relativeFrom="paragraph">
                        <wp:posOffset>227965</wp:posOffset>
                      </wp:positionV>
                      <wp:extent cx="2165350" cy="0"/>
                      <wp:effectExtent l="0" t="0" r="0" b="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A3FEF0"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17.95pt" to="220.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EksA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"/>
                  </w:pict>
                </mc:Fallback>
              </mc:AlternateContent>
            </w:r>
            <w:r w:rsidR="004E3B52" w:rsidRPr="00254953">
              <w:rPr>
                <w:b/>
                <w:sz w:val="28"/>
                <w:szCs w:val="28"/>
              </w:rPr>
              <w:t>Độc lập - Tự do - Hạnh phúc</w:t>
            </w:r>
          </w:p>
          <w:p w14:paraId="2B1DBD84" w14:textId="2B99A42D" w:rsidR="004E3B52" w:rsidRPr="00254953" w:rsidRDefault="008109E6" w:rsidP="001B213B">
            <w:pPr>
              <w:tabs>
                <w:tab w:val="left" w:pos="990"/>
              </w:tabs>
              <w:spacing w:before="240"/>
              <w:jc w:val="center"/>
              <w:rPr>
                <w:i/>
                <w:sz w:val="28"/>
                <w:szCs w:val="28"/>
                <w:lang w:val="en-US"/>
              </w:rPr>
            </w:pPr>
            <w:r w:rsidRPr="00254953">
              <w:rPr>
                <w:i/>
                <w:sz w:val="28"/>
                <w:szCs w:val="28"/>
              </w:rPr>
              <w:t xml:space="preserve">An Giang, ngày </w:t>
            </w:r>
            <w:r w:rsidR="001C6DC5" w:rsidRPr="00254953">
              <w:rPr>
                <w:i/>
                <w:sz w:val="28"/>
                <w:szCs w:val="28"/>
                <w:lang w:val="en-US"/>
              </w:rPr>
              <w:t xml:space="preserve">  </w:t>
            </w:r>
            <w:r w:rsidR="001B213B" w:rsidRPr="00254953">
              <w:rPr>
                <w:i/>
                <w:sz w:val="28"/>
                <w:szCs w:val="28"/>
                <w:lang w:val="en-US"/>
              </w:rPr>
              <w:t xml:space="preserve">  </w:t>
            </w:r>
            <w:r w:rsidR="001C6DC5" w:rsidRPr="00254953">
              <w:rPr>
                <w:i/>
                <w:sz w:val="28"/>
                <w:szCs w:val="28"/>
                <w:lang w:val="en-US"/>
              </w:rPr>
              <w:t xml:space="preserve"> </w:t>
            </w:r>
            <w:r w:rsidRPr="00254953">
              <w:rPr>
                <w:i/>
                <w:sz w:val="28"/>
                <w:szCs w:val="28"/>
              </w:rPr>
              <w:t xml:space="preserve"> tháng </w:t>
            </w:r>
            <w:r w:rsidR="00A34AB8" w:rsidRPr="00254953">
              <w:rPr>
                <w:i/>
                <w:sz w:val="28"/>
                <w:szCs w:val="28"/>
                <w:lang w:val="en-US"/>
              </w:rPr>
              <w:t xml:space="preserve">    </w:t>
            </w:r>
            <w:r w:rsidRPr="00254953">
              <w:rPr>
                <w:i/>
                <w:sz w:val="28"/>
                <w:szCs w:val="28"/>
              </w:rPr>
              <w:t>năm 202</w:t>
            </w:r>
            <w:r w:rsidR="006528B2" w:rsidRPr="00254953">
              <w:rPr>
                <w:i/>
                <w:sz w:val="28"/>
                <w:szCs w:val="28"/>
                <w:lang w:val="en-US"/>
              </w:rPr>
              <w:t>5</w:t>
            </w:r>
          </w:p>
        </w:tc>
      </w:tr>
    </w:tbl>
    <w:p w14:paraId="7516CAE0" w14:textId="23A02EFA" w:rsidR="00B70979" w:rsidRPr="00254953" w:rsidRDefault="00B70979" w:rsidP="006E3DEC">
      <w:pPr>
        <w:tabs>
          <w:tab w:val="left" w:pos="990"/>
        </w:tabs>
        <w:jc w:val="center"/>
        <w:rPr>
          <w:b/>
          <w:sz w:val="28"/>
          <w:szCs w:val="28"/>
        </w:rPr>
      </w:pPr>
    </w:p>
    <w:p w14:paraId="1AE8D7CE" w14:textId="1AA6339D" w:rsidR="004E3B52" w:rsidRPr="00254953" w:rsidRDefault="004E3B52" w:rsidP="006E3DEC">
      <w:pPr>
        <w:tabs>
          <w:tab w:val="left" w:pos="990"/>
        </w:tabs>
        <w:spacing w:before="120"/>
        <w:jc w:val="center"/>
        <w:rPr>
          <w:b/>
          <w:sz w:val="28"/>
          <w:szCs w:val="28"/>
        </w:rPr>
      </w:pPr>
      <w:r w:rsidRPr="00254953">
        <w:rPr>
          <w:b/>
          <w:sz w:val="28"/>
          <w:szCs w:val="28"/>
        </w:rPr>
        <w:t>TỜ TRÌNH</w:t>
      </w:r>
    </w:p>
    <w:p w14:paraId="66E1B128" w14:textId="5EC4DFB8" w:rsidR="004E3B52" w:rsidRPr="00254953" w:rsidRDefault="0029252C" w:rsidP="00093704">
      <w:pPr>
        <w:jc w:val="center"/>
        <w:rPr>
          <w:b/>
          <w:sz w:val="28"/>
          <w:szCs w:val="28"/>
        </w:rPr>
      </w:pPr>
      <w:r w:rsidRPr="00254953">
        <w:rPr>
          <w:b/>
          <w:sz w:val="28"/>
          <w:szCs w:val="28"/>
        </w:rPr>
        <w:t xml:space="preserve">Dự thảo Quyết định </w:t>
      </w:r>
      <w:r w:rsidR="00A34AB8" w:rsidRPr="00254953">
        <w:rPr>
          <w:b/>
          <w:sz w:val="28"/>
          <w:szCs w:val="28"/>
        </w:rPr>
        <w:t xml:space="preserve">phân </w:t>
      </w:r>
      <w:r w:rsidRPr="00254953">
        <w:rPr>
          <w:b/>
          <w:sz w:val="28"/>
          <w:szCs w:val="28"/>
        </w:rPr>
        <w:t>cấp</w:t>
      </w:r>
      <w:r w:rsidR="00452A73" w:rsidRPr="00254953">
        <w:rPr>
          <w:b/>
          <w:sz w:val="28"/>
          <w:szCs w:val="28"/>
        </w:rPr>
        <w:t xml:space="preserve"> </w:t>
      </w:r>
      <w:r w:rsidR="00204098" w:rsidRPr="00254953">
        <w:rPr>
          <w:b/>
          <w:sz w:val="28"/>
          <w:szCs w:val="28"/>
        </w:rPr>
        <w:t>cấp Giấy chứng nhận cơ sở đủ điều kiện</w:t>
      </w:r>
      <w:r w:rsidR="00270024" w:rsidRPr="00254953">
        <w:rPr>
          <w:b/>
          <w:sz w:val="28"/>
          <w:szCs w:val="28"/>
        </w:rPr>
        <w:br/>
      </w:r>
      <w:r w:rsidR="00204098" w:rsidRPr="00254953">
        <w:rPr>
          <w:b/>
          <w:sz w:val="28"/>
          <w:szCs w:val="28"/>
        </w:rPr>
        <w:t xml:space="preserve">an </w:t>
      </w:r>
      <w:r w:rsidRPr="00254953">
        <w:rPr>
          <w:b/>
          <w:sz w:val="28"/>
          <w:szCs w:val="28"/>
        </w:rPr>
        <w:t xml:space="preserve">toàn thực phẩm </w:t>
      </w:r>
      <w:r w:rsidR="001B213B" w:rsidRPr="00254953">
        <w:rPr>
          <w:b/>
          <w:sz w:val="28"/>
          <w:szCs w:val="28"/>
        </w:rPr>
        <w:t>thuộc phạm vi quản lý của ngành y tế</w:t>
      </w:r>
      <w:r w:rsidR="00270024" w:rsidRPr="00254953">
        <w:rPr>
          <w:b/>
          <w:sz w:val="28"/>
          <w:szCs w:val="28"/>
          <w:lang w:val="en-US"/>
        </w:rPr>
        <w:br/>
      </w:r>
      <w:r w:rsidR="001E7EB8" w:rsidRPr="00254953">
        <w:rPr>
          <w:b/>
          <w:sz w:val="28"/>
          <w:szCs w:val="28"/>
        </w:rPr>
        <w:t>trên địa bàn tỉnh An Giang</w:t>
      </w:r>
    </w:p>
    <w:p w14:paraId="7B563E8B" w14:textId="0EC57F2A" w:rsidR="004E3B52" w:rsidRPr="00254953" w:rsidRDefault="00971AAA" w:rsidP="001B213B">
      <w:pPr>
        <w:spacing w:before="120"/>
        <w:jc w:val="center"/>
        <w:rPr>
          <w:sz w:val="26"/>
        </w:rPr>
      </w:pPr>
      <w:r w:rsidRPr="00254953">
        <w:rPr>
          <w:noProof/>
          <w:lang w:val="en-US"/>
        </w:rPr>
        <mc:AlternateContent>
          <mc:Choice Requires="wps">
            <w:drawing>
              <wp:anchor distT="0" distB="0" distL="114300" distR="114300" simplePos="0" relativeHeight="251658752" behindDoc="0" locked="0" layoutInCell="1" allowOverlap="1" wp14:anchorId="2DA9A5CB" wp14:editId="670B94E2">
                <wp:simplePos x="0" y="0"/>
                <wp:positionH relativeFrom="column">
                  <wp:posOffset>2242820</wp:posOffset>
                </wp:positionH>
                <wp:positionV relativeFrom="paragraph">
                  <wp:posOffset>69899</wp:posOffset>
                </wp:positionV>
                <wp:extent cx="1327150" cy="0"/>
                <wp:effectExtent l="0" t="0" r="0" b="0"/>
                <wp:wrapNone/>
                <wp:docPr id="176486195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4067C" id="_x0000_t32" coordsize="21600,21600" o:spt="32" o:oned="t" path="m,l21600,21600e" filled="f">
                <v:path arrowok="t" fillok="f" o:connecttype="none"/>
                <o:lock v:ext="edit" shapetype="t"/>
              </v:shapetype>
              <v:shape id="Straight Arrow Connector 8" o:spid="_x0000_s1026" type="#_x0000_t32" style="position:absolute;margin-left:176.6pt;margin-top:5.5pt;width:10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2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"/>
            </w:pict>
          </mc:Fallback>
        </mc:AlternateContent>
      </w:r>
    </w:p>
    <w:p w14:paraId="36AA53BB" w14:textId="176BC235" w:rsidR="004E3B52" w:rsidRPr="00254953" w:rsidRDefault="008109E6" w:rsidP="00681614">
      <w:pPr>
        <w:spacing w:before="120"/>
        <w:jc w:val="center"/>
        <w:rPr>
          <w:sz w:val="28"/>
          <w:szCs w:val="28"/>
        </w:rPr>
      </w:pPr>
      <w:r w:rsidRPr="00254953">
        <w:rPr>
          <w:sz w:val="28"/>
          <w:szCs w:val="28"/>
        </w:rPr>
        <w:t>Kính gửi: Ủy</w:t>
      </w:r>
      <w:r w:rsidR="004E3B52" w:rsidRPr="00254953">
        <w:rPr>
          <w:sz w:val="28"/>
          <w:szCs w:val="28"/>
        </w:rPr>
        <w:t xml:space="preserve"> ban nhân dân tỉnh</w:t>
      </w:r>
      <w:r w:rsidR="00E06321" w:rsidRPr="00254953">
        <w:rPr>
          <w:sz w:val="28"/>
          <w:szCs w:val="28"/>
          <w:lang w:val="en-US"/>
        </w:rPr>
        <w:t xml:space="preserve"> An Giang</w:t>
      </w:r>
      <w:r w:rsidR="00286E2F" w:rsidRPr="00254953">
        <w:rPr>
          <w:sz w:val="28"/>
          <w:szCs w:val="28"/>
        </w:rPr>
        <w:t>.</w:t>
      </w:r>
    </w:p>
    <w:p w14:paraId="3F5B02E0" w14:textId="4D765256" w:rsidR="004E3B52" w:rsidRPr="00254953" w:rsidRDefault="004E3B52" w:rsidP="00681614">
      <w:pPr>
        <w:spacing w:before="120"/>
        <w:jc w:val="both"/>
        <w:rPr>
          <w:sz w:val="28"/>
          <w:szCs w:val="28"/>
          <w:lang w:val="en-US"/>
        </w:rPr>
      </w:pPr>
    </w:p>
    <w:p w14:paraId="39BC13CC" w14:textId="77777777" w:rsidR="00854977" w:rsidRPr="00254953" w:rsidRDefault="00854977" w:rsidP="00681614">
      <w:pPr>
        <w:spacing w:before="120"/>
        <w:ind w:firstLine="720"/>
        <w:jc w:val="both"/>
        <w:rPr>
          <w:sz w:val="28"/>
          <w:szCs w:val="28"/>
        </w:rPr>
      </w:pPr>
      <w:r w:rsidRPr="00254953">
        <w:rPr>
          <w:sz w:val="28"/>
          <w:szCs w:val="28"/>
        </w:rPr>
        <w:t>Căn cứ Luật Tổ chức chính quyền địa phương số 72/2025/QH15;</w:t>
      </w:r>
    </w:p>
    <w:p w14:paraId="7F505438" w14:textId="77777777" w:rsidR="00854977" w:rsidRPr="00254953" w:rsidRDefault="00854977" w:rsidP="00681614">
      <w:pPr>
        <w:spacing w:before="120"/>
        <w:ind w:firstLine="720"/>
        <w:jc w:val="both"/>
        <w:rPr>
          <w:sz w:val="28"/>
          <w:szCs w:val="28"/>
        </w:rPr>
      </w:pPr>
      <w:r w:rsidRPr="00254953">
        <w:rPr>
          <w:sz w:val="28"/>
          <w:szCs w:val="28"/>
        </w:rPr>
        <w:t>Căn cứ Luật Ban hành văn bản quy phạm pháp luật số 64/2025/QH15 được sửa đổi, bổ sung bởi Luật số 87/2025/QH15;</w:t>
      </w:r>
    </w:p>
    <w:p w14:paraId="2FCFEB31" w14:textId="3F7A312B" w:rsidR="00875B91" w:rsidRPr="00254953" w:rsidRDefault="00875B91" w:rsidP="00681614">
      <w:pPr>
        <w:spacing w:before="120"/>
        <w:ind w:firstLine="720"/>
        <w:jc w:val="both"/>
        <w:rPr>
          <w:sz w:val="28"/>
          <w:szCs w:val="28"/>
          <w:lang w:val="pt-BR"/>
        </w:rPr>
      </w:pPr>
      <w:r w:rsidRPr="00254953">
        <w:rPr>
          <w:sz w:val="28"/>
          <w:szCs w:val="28"/>
          <w:lang w:val="pt-BR"/>
        </w:rPr>
        <w:t>Căn cứ Luật An toàn thực phẩm số 55/2010/QH12;</w:t>
      </w:r>
    </w:p>
    <w:p w14:paraId="5BD2421A" w14:textId="4DBD1E87" w:rsidR="00875B91" w:rsidRPr="00254953" w:rsidRDefault="00875B91" w:rsidP="00681614">
      <w:pPr>
        <w:spacing w:before="120"/>
        <w:ind w:firstLine="720"/>
        <w:jc w:val="both"/>
        <w:rPr>
          <w:sz w:val="28"/>
          <w:szCs w:val="28"/>
          <w:lang w:val="pt-BR"/>
        </w:rPr>
      </w:pPr>
      <w:r w:rsidRPr="00254953">
        <w:rPr>
          <w:sz w:val="28"/>
          <w:szCs w:val="28"/>
          <w:lang w:val="pt-BR"/>
        </w:rPr>
        <w:t>Căn cứ Nghị định số 15/2018/NĐ-CP ngày 02 tháng 02 năm 2018 của Chính phủ Quy định chi tiết thi hành một số điều của Luật An toàn thực phẩm;</w:t>
      </w:r>
    </w:p>
    <w:p w14:paraId="3A2CD522" w14:textId="6B490E10" w:rsidR="00875B91" w:rsidRPr="00254953" w:rsidRDefault="00875B91" w:rsidP="00681614">
      <w:pPr>
        <w:spacing w:before="120"/>
        <w:ind w:firstLine="720"/>
        <w:jc w:val="both"/>
        <w:rPr>
          <w:sz w:val="28"/>
          <w:szCs w:val="28"/>
          <w:lang w:val="pt-BR"/>
        </w:rPr>
      </w:pPr>
      <w:r w:rsidRPr="00254953">
        <w:rPr>
          <w:sz w:val="28"/>
          <w:szCs w:val="28"/>
          <w:lang w:val="pt-BR"/>
        </w:rPr>
        <w:t>Căn cứ Nghị định số 155/2018/NĐ-CP ngày 12 tháng 11 năm 2018 của Chính phủ sửa đổi, bổ sung một số quy định liên quan đến điều kiện đầu tư kinh doanh thuộc phạm vi quản lý nhà nước của Bộ Y tế;</w:t>
      </w:r>
    </w:p>
    <w:p w14:paraId="1106D56A" w14:textId="77777777" w:rsidR="00854977" w:rsidRPr="00254953" w:rsidRDefault="00854977" w:rsidP="00681614">
      <w:pPr>
        <w:spacing w:before="120"/>
        <w:ind w:firstLine="720"/>
        <w:jc w:val="both"/>
        <w:rPr>
          <w:sz w:val="28"/>
          <w:szCs w:val="28"/>
        </w:rPr>
      </w:pPr>
      <w:r w:rsidRPr="00254953">
        <w:rPr>
          <w:sz w:val="28"/>
          <w:szCs w:val="28"/>
        </w:rP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14:paraId="1DDE89B4" w14:textId="634B4095" w:rsidR="004E3B52" w:rsidRPr="00254953" w:rsidRDefault="00854977" w:rsidP="00681614">
      <w:pPr>
        <w:spacing w:before="120"/>
        <w:ind w:firstLine="720"/>
        <w:jc w:val="both"/>
        <w:rPr>
          <w:sz w:val="28"/>
          <w:szCs w:val="28"/>
        </w:rPr>
      </w:pPr>
      <w:r w:rsidRPr="00254953">
        <w:rPr>
          <w:rFonts w:eastAsia="TimesNewRomanPSMT"/>
          <w:iCs/>
          <w:sz w:val="28"/>
          <w:szCs w:val="28"/>
        </w:rPr>
        <w:t>Để tổ chức hoạt động cấp Giấy chứng nhận cơ sở đủ điều kiện An toàn thực phẩm thuộc phạm vi quản lý của ngành y tế trên địa bàn tỉnh An Giang</w:t>
      </w:r>
      <w:r w:rsidR="0029252C" w:rsidRPr="00254953">
        <w:rPr>
          <w:rFonts w:eastAsia="TimesNewRomanPSMT"/>
          <w:iCs/>
          <w:sz w:val="28"/>
          <w:szCs w:val="28"/>
        </w:rPr>
        <w:t xml:space="preserve">, Sở </w:t>
      </w:r>
      <w:r w:rsidR="001E7EB8" w:rsidRPr="00254953">
        <w:rPr>
          <w:rFonts w:eastAsia="TimesNewRomanPSMT"/>
          <w:iCs/>
          <w:sz w:val="28"/>
          <w:szCs w:val="28"/>
        </w:rPr>
        <w:t>Y tế</w:t>
      </w:r>
      <w:r w:rsidR="0029252C" w:rsidRPr="00254953">
        <w:rPr>
          <w:rFonts w:eastAsia="TimesNewRomanPSMT"/>
          <w:iCs/>
          <w:sz w:val="28"/>
          <w:szCs w:val="28"/>
        </w:rPr>
        <w:t xml:space="preserve"> kính trình </w:t>
      </w:r>
      <w:r w:rsidRPr="00254953">
        <w:rPr>
          <w:rFonts w:eastAsia="TimesNewRomanPSMT"/>
          <w:iCs/>
          <w:sz w:val="28"/>
          <w:szCs w:val="28"/>
        </w:rPr>
        <w:t>UBND</w:t>
      </w:r>
      <w:r w:rsidR="0029252C" w:rsidRPr="00254953">
        <w:rPr>
          <w:sz w:val="28"/>
          <w:szCs w:val="28"/>
        </w:rPr>
        <w:t xml:space="preserve"> tỉnh</w:t>
      </w:r>
      <w:r w:rsidR="0029252C" w:rsidRPr="00254953">
        <w:rPr>
          <w:rFonts w:eastAsia="TimesNewRomanPSMT"/>
          <w:iCs/>
          <w:sz w:val="28"/>
          <w:szCs w:val="28"/>
        </w:rPr>
        <w:t xml:space="preserve"> dự thảo </w:t>
      </w:r>
      <w:r w:rsidR="00E06321" w:rsidRPr="00254953">
        <w:rPr>
          <w:rFonts w:eastAsia="TimesNewRomanPSMT"/>
          <w:iCs/>
          <w:sz w:val="28"/>
          <w:szCs w:val="28"/>
        </w:rPr>
        <w:t xml:space="preserve">Quyết định </w:t>
      </w:r>
      <w:r w:rsidR="00E753A0" w:rsidRPr="00254953">
        <w:rPr>
          <w:rFonts w:eastAsia="TimesNewRomanPSMT"/>
          <w:iCs/>
          <w:sz w:val="28"/>
          <w:szCs w:val="28"/>
        </w:rPr>
        <w:t>về việc</w:t>
      </w:r>
      <w:r w:rsidR="00E06321" w:rsidRPr="00254953">
        <w:rPr>
          <w:rFonts w:eastAsia="TimesNewRomanPSMT"/>
          <w:iCs/>
          <w:sz w:val="28"/>
          <w:szCs w:val="28"/>
        </w:rPr>
        <w:t xml:space="preserve"> </w:t>
      </w:r>
      <w:r w:rsidR="00A34AB8" w:rsidRPr="00254953">
        <w:rPr>
          <w:rFonts w:eastAsia="TimesNewRomanPSMT"/>
          <w:iCs/>
          <w:sz w:val="28"/>
          <w:szCs w:val="28"/>
        </w:rPr>
        <w:t xml:space="preserve">phân </w:t>
      </w:r>
      <w:r w:rsidR="0029252C" w:rsidRPr="00254953">
        <w:rPr>
          <w:rFonts w:eastAsia="TimesNewRomanPSMT"/>
          <w:iCs/>
          <w:sz w:val="28"/>
          <w:szCs w:val="28"/>
        </w:rPr>
        <w:t xml:space="preserve">cấp </w:t>
      </w:r>
      <w:r w:rsidR="00204098" w:rsidRPr="00254953">
        <w:rPr>
          <w:rFonts w:eastAsia="TimesNewRomanPSMT"/>
          <w:iCs/>
          <w:sz w:val="28"/>
          <w:szCs w:val="28"/>
        </w:rPr>
        <w:t>cấp Giấy chứng nhận cơ sở đủ điều kiện</w:t>
      </w:r>
      <w:r w:rsidR="0029252C" w:rsidRPr="00254953">
        <w:rPr>
          <w:rFonts w:eastAsia="TimesNewRomanPSMT"/>
          <w:iCs/>
          <w:sz w:val="28"/>
          <w:szCs w:val="28"/>
        </w:rPr>
        <w:t xml:space="preserve"> </w:t>
      </w:r>
      <w:r w:rsidR="001E7EB8" w:rsidRPr="00254953">
        <w:rPr>
          <w:rFonts w:eastAsia="TimesNewRomanPSMT"/>
          <w:iCs/>
          <w:sz w:val="28"/>
          <w:szCs w:val="28"/>
        </w:rPr>
        <w:t xml:space="preserve">an toàn thực phẩm thuộc phạm vi quản lý của ngành y tế trên địa bàn tỉnh An </w:t>
      </w:r>
      <w:r w:rsidR="0029252C" w:rsidRPr="00254953">
        <w:rPr>
          <w:rFonts w:eastAsia="TimesNewRomanPSMT"/>
          <w:iCs/>
          <w:sz w:val="28"/>
          <w:szCs w:val="28"/>
        </w:rPr>
        <w:t>Giang</w:t>
      </w:r>
      <w:r w:rsidR="004E3B52" w:rsidRPr="00254953">
        <w:rPr>
          <w:sz w:val="28"/>
          <w:szCs w:val="28"/>
        </w:rPr>
        <w:t>,</w:t>
      </w:r>
      <w:r w:rsidR="000308A9" w:rsidRPr="00254953">
        <w:rPr>
          <w:sz w:val="28"/>
          <w:szCs w:val="28"/>
        </w:rPr>
        <w:t xml:space="preserve"> cụ thể</w:t>
      </w:r>
      <w:r w:rsidR="004E3B52" w:rsidRPr="00254953">
        <w:rPr>
          <w:sz w:val="28"/>
          <w:szCs w:val="28"/>
        </w:rPr>
        <w:t xml:space="preserve"> như sau:</w:t>
      </w:r>
    </w:p>
    <w:p w14:paraId="3C7F95BF" w14:textId="23937C9E" w:rsidR="004E3B52" w:rsidRPr="00254953" w:rsidRDefault="00A61D11" w:rsidP="00681614">
      <w:pPr>
        <w:spacing w:before="120"/>
        <w:ind w:firstLine="720"/>
        <w:jc w:val="both"/>
        <w:rPr>
          <w:b/>
          <w:sz w:val="28"/>
          <w:szCs w:val="28"/>
        </w:rPr>
      </w:pPr>
      <w:r w:rsidRPr="00254953">
        <w:rPr>
          <w:b/>
          <w:sz w:val="28"/>
          <w:szCs w:val="28"/>
        </w:rPr>
        <w:t>I</w:t>
      </w:r>
      <w:r w:rsidR="00820BFF" w:rsidRPr="00254953">
        <w:rPr>
          <w:b/>
          <w:sz w:val="28"/>
          <w:szCs w:val="28"/>
        </w:rPr>
        <w:t>. SỰ CẦN THIẾT BAN HÀNH</w:t>
      </w:r>
      <w:r w:rsidR="00E06321" w:rsidRPr="00254953">
        <w:rPr>
          <w:b/>
          <w:sz w:val="28"/>
          <w:szCs w:val="28"/>
        </w:rPr>
        <w:t xml:space="preserve"> VĂN BẢN</w:t>
      </w:r>
    </w:p>
    <w:p w14:paraId="427C85BD" w14:textId="74B48362" w:rsidR="00586560" w:rsidRPr="00254953" w:rsidRDefault="00586560" w:rsidP="00681614">
      <w:pPr>
        <w:tabs>
          <w:tab w:val="right" w:leader="dot" w:pos="7920"/>
        </w:tabs>
        <w:spacing w:before="120"/>
        <w:ind w:firstLine="720"/>
        <w:jc w:val="both"/>
        <w:rPr>
          <w:b/>
          <w:sz w:val="28"/>
          <w:szCs w:val="28"/>
        </w:rPr>
      </w:pPr>
      <w:r w:rsidRPr="00254953">
        <w:rPr>
          <w:b/>
          <w:sz w:val="28"/>
          <w:szCs w:val="28"/>
        </w:rPr>
        <w:t xml:space="preserve">1. Cơ sở </w:t>
      </w:r>
      <w:r w:rsidR="00854977" w:rsidRPr="00254953">
        <w:rPr>
          <w:b/>
          <w:sz w:val="28"/>
          <w:szCs w:val="28"/>
        </w:rPr>
        <w:t xml:space="preserve">chính trị, </w:t>
      </w:r>
      <w:r w:rsidRPr="00254953">
        <w:rPr>
          <w:b/>
          <w:sz w:val="28"/>
          <w:szCs w:val="28"/>
        </w:rPr>
        <w:t>pháp lý</w:t>
      </w:r>
    </w:p>
    <w:p w14:paraId="376DD941" w14:textId="77777777" w:rsidR="00470DF0" w:rsidRPr="00254953" w:rsidRDefault="00470DF0" w:rsidP="00681614">
      <w:pPr>
        <w:spacing w:before="120"/>
        <w:ind w:firstLine="720"/>
        <w:jc w:val="both"/>
        <w:rPr>
          <w:sz w:val="28"/>
          <w:szCs w:val="28"/>
        </w:rPr>
      </w:pPr>
      <w:r w:rsidRPr="00254953">
        <w:rPr>
          <w:sz w:val="28"/>
          <w:szCs w:val="28"/>
        </w:rPr>
        <w:t xml:space="preserve">- Tại khoản 1 Điều 13 Luật Tổ chức chính quyền địa phương về phân cấp quy định: </w:t>
      </w:r>
      <w:r w:rsidRPr="00254953">
        <w:rPr>
          <w:i/>
          <w:iCs/>
          <w:sz w:val="28"/>
          <w:szCs w:val="28"/>
        </w:rPr>
        <w:t xml:space="preserve">“Hội đồng nhân dân cấp tỉnh phân cấp cho Uỷ ban nhân dân cùng cấp hoặc Hội đồng nhân dân cấp xã; Uỷ ban nhân dân cấp tỉnh, Chủ tịch Uỷ ban nhân dân cấp tỉnh phân cấp cho cơ quan chuyên môn, tổ chức hành chính khác thuộc Uỷ ban nhân dân cấp mình, Uỷ ban nhân dân, Chủ tịch Uỷ ban nhân dân cấp xã thực hiện liên tục, thường xuyên một hoặc một số nhiệm vụ, quyền hạn mà mình </w:t>
      </w:r>
      <w:r w:rsidRPr="00254953">
        <w:rPr>
          <w:i/>
          <w:iCs/>
          <w:sz w:val="28"/>
          <w:szCs w:val="28"/>
        </w:rPr>
        <w:lastRenderedPageBreak/>
        <w:t>được giao theo quy định của pháp luật, trừ trường hợp pháp luật quy định không được phân cấp”.</w:t>
      </w:r>
    </w:p>
    <w:p w14:paraId="0C3457C7" w14:textId="77777777" w:rsidR="00470DF0" w:rsidRPr="00254953" w:rsidRDefault="00470DF0" w:rsidP="00681614">
      <w:pPr>
        <w:spacing w:before="120"/>
        <w:ind w:firstLine="720"/>
        <w:jc w:val="both"/>
        <w:rPr>
          <w:sz w:val="28"/>
          <w:szCs w:val="28"/>
        </w:rPr>
      </w:pPr>
      <w:r w:rsidRPr="00254953">
        <w:rPr>
          <w:sz w:val="28"/>
          <w:szCs w:val="28"/>
        </w:rPr>
        <w:t xml:space="preserve">- Khoản 2 Điều 65 Luật An toàn thực phẩm quy định về trách nhiệm quản lý nhà nước của Uỷ ban nhân dân các cấp: </w:t>
      </w:r>
      <w:r w:rsidRPr="00254953">
        <w:rPr>
          <w:i/>
          <w:iCs/>
          <w:sz w:val="28"/>
          <w:szCs w:val="28"/>
        </w:rPr>
        <w:t xml:space="preserve">“Chịu trách nhiệm quản lý an toàn thực phẩm trên địa bàn; quản lý điều kiện bảo đảm an toàn thực phẩm đối với cơ sở sản xuất, kinh doanh thực phẩm nhỏ lẻ, thức ăn đường phố, </w:t>
      </w:r>
      <w:r w:rsidRPr="00254953">
        <w:rPr>
          <w:b/>
          <w:bCs/>
          <w:i/>
          <w:iCs/>
          <w:sz w:val="28"/>
          <w:szCs w:val="28"/>
        </w:rPr>
        <w:t>cơ sở kinh doanh, dịch vụ ăn uống</w:t>
      </w:r>
      <w:r w:rsidRPr="00254953">
        <w:rPr>
          <w:i/>
          <w:iCs/>
          <w:sz w:val="28"/>
          <w:szCs w:val="28"/>
        </w:rPr>
        <w:t>, an toàn thực phẩm tại các chợ trên địa bàn và các đối tượng theo phân cấp quản lý”.</w:t>
      </w:r>
      <w:r w:rsidRPr="00254953">
        <w:rPr>
          <w:sz w:val="28"/>
          <w:szCs w:val="28"/>
        </w:rPr>
        <w:t xml:space="preserve"> </w:t>
      </w:r>
    </w:p>
    <w:p w14:paraId="4F181381" w14:textId="77777777" w:rsidR="00470DF0" w:rsidRPr="00254953" w:rsidRDefault="00470DF0" w:rsidP="00681614">
      <w:pPr>
        <w:spacing w:before="120"/>
        <w:ind w:firstLine="720"/>
        <w:jc w:val="both"/>
        <w:rPr>
          <w:sz w:val="28"/>
          <w:szCs w:val="28"/>
        </w:rPr>
      </w:pPr>
      <w:r w:rsidRPr="00254953">
        <w:rPr>
          <w:sz w:val="28"/>
          <w:szCs w:val="28"/>
        </w:rPr>
        <w:t xml:space="preserve">- Theo quy định tại khoản 6 Điều 40 Nghị định số 15/2018/NĐ-CP ngày 02/02/2018 của Chính phủ quy định chi tiết một số điều của Luật An toàn thực phẩm (được sửa đổi, bổ sung bởi Nghị định số 155/2018/NĐ-CP ngày 12/11/2018 của Chính phủ) về trách nhiệm quản lý nhà nước về an toàn thực phẩm của Uỷ ban nhân dân cấp tỉnh: </w:t>
      </w:r>
      <w:r w:rsidRPr="00254953">
        <w:rPr>
          <w:i/>
          <w:iCs/>
          <w:sz w:val="28"/>
          <w:szCs w:val="28"/>
        </w:rPr>
        <w:t>“</w:t>
      </w:r>
      <w:r w:rsidRPr="00254953">
        <w:rPr>
          <w:b/>
          <w:bCs/>
          <w:i/>
          <w:iCs/>
          <w:sz w:val="28"/>
          <w:szCs w:val="28"/>
        </w:rPr>
        <w:t>Tổ chức cấp Giấy chứng nhận cơ sở đủ điều kiện an toàn thực phẩm đối với</w:t>
      </w:r>
      <w:r w:rsidRPr="00254953">
        <w:rPr>
          <w:i/>
          <w:iCs/>
          <w:sz w:val="28"/>
          <w:szCs w:val="28"/>
        </w:rPr>
        <w:t xml:space="preserve">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và Bộ Nông nghiệp và Phát triển nông thôn, </w:t>
      </w:r>
      <w:r w:rsidRPr="00254953">
        <w:rPr>
          <w:b/>
          <w:bCs/>
          <w:i/>
          <w:iCs/>
          <w:sz w:val="28"/>
          <w:szCs w:val="28"/>
        </w:rPr>
        <w:t>cơ sở kinh doanh dịch vụ ăn uống</w:t>
      </w:r>
      <w:r w:rsidRPr="00254953">
        <w:rPr>
          <w:i/>
          <w:iCs/>
          <w:sz w:val="28"/>
          <w:szCs w:val="28"/>
        </w:rPr>
        <w:t>”.</w:t>
      </w:r>
    </w:p>
    <w:p w14:paraId="3F39BBC5" w14:textId="5FE070A9" w:rsidR="000350BE" w:rsidRPr="00254953" w:rsidRDefault="000350BE" w:rsidP="00681614">
      <w:pPr>
        <w:spacing w:before="120"/>
        <w:ind w:firstLine="720"/>
        <w:jc w:val="both"/>
        <w:rPr>
          <w:sz w:val="28"/>
          <w:szCs w:val="28"/>
        </w:rPr>
      </w:pPr>
      <w:r w:rsidRPr="00254953">
        <w:rPr>
          <w:sz w:val="28"/>
          <w:szCs w:val="28"/>
        </w:rPr>
        <w:t xml:space="preserve">Theo các quy định nêu trên, việc cấp Giấy chứng nhận cơ sở đủ điều kiện an toàn thực phẩm đối với cơ sở kinh doanh dịch vụ ăn uống thuộc thẩm quyền của Uỷ ban nhân dân tỉnh. Việc phân cấp cho Uỷ ban nhân dân cấp xã thực hiện cấp Giấy chứng nhận cơ sở đủ điều kiện an toàn thực phẩm đối với cơ sở kinh doanh dịch vụ ăn uống trên địa bàn quản lý (cơ sở đăng ký hoạt động theo mô hình hộ kinh doanh) là phù hợp với quy định của pháp luật về phân cấp, phân quyền, phù hợp với chủ trương </w:t>
      </w:r>
      <w:r w:rsidR="00C01667" w:rsidRPr="00254953">
        <w:rPr>
          <w:sz w:val="28"/>
          <w:szCs w:val="28"/>
        </w:rPr>
        <w:t xml:space="preserve">đẩy mạnh </w:t>
      </w:r>
      <w:r w:rsidRPr="00254953">
        <w:rPr>
          <w:sz w:val="28"/>
          <w:szCs w:val="28"/>
        </w:rPr>
        <w:t>phân cấp</w:t>
      </w:r>
      <w:r w:rsidR="00C01667" w:rsidRPr="00254953">
        <w:rPr>
          <w:sz w:val="28"/>
          <w:szCs w:val="28"/>
        </w:rPr>
        <w:t xml:space="preserve"> giải quyết thủ tục hành chính để người dân dễ tiếp cận, tiết kiệm thời gian và chi phí.</w:t>
      </w:r>
      <w:r w:rsidRPr="00254953">
        <w:rPr>
          <w:sz w:val="28"/>
          <w:szCs w:val="28"/>
        </w:rPr>
        <w:t xml:space="preserve"> </w:t>
      </w:r>
    </w:p>
    <w:p w14:paraId="3E237628" w14:textId="77777777" w:rsidR="00586560" w:rsidRPr="00254953" w:rsidRDefault="00586560" w:rsidP="00681614">
      <w:pPr>
        <w:tabs>
          <w:tab w:val="right" w:leader="dot" w:pos="7920"/>
        </w:tabs>
        <w:spacing w:before="120"/>
        <w:ind w:firstLine="720"/>
        <w:jc w:val="both"/>
        <w:rPr>
          <w:b/>
          <w:sz w:val="28"/>
          <w:szCs w:val="28"/>
        </w:rPr>
      </w:pPr>
      <w:r w:rsidRPr="00254953">
        <w:rPr>
          <w:b/>
          <w:sz w:val="28"/>
          <w:szCs w:val="28"/>
        </w:rPr>
        <w:t>2. Cơ sở thực tiễn</w:t>
      </w:r>
    </w:p>
    <w:p w14:paraId="7DBAB69F" w14:textId="77777777" w:rsidR="00221762" w:rsidRPr="00254953" w:rsidRDefault="00221762" w:rsidP="00681614">
      <w:pPr>
        <w:spacing w:before="120"/>
        <w:ind w:firstLine="720"/>
        <w:jc w:val="both"/>
        <w:rPr>
          <w:sz w:val="28"/>
          <w:szCs w:val="28"/>
        </w:rPr>
      </w:pPr>
      <w:r w:rsidRPr="00254953">
        <w:rPr>
          <w:sz w:val="28"/>
          <w:szCs w:val="28"/>
        </w:rPr>
        <w:t xml:space="preserve">Trên địa bàn tỉnh An Giang hiện nay có 5.535 cơ sở thuộc đối tượng cấp Giấy chứng nhận cơ sở đủ điều kiện an toàn thực phẩm, trong đó có 620 cơ sở sản xuất, kinh doanh thực phẩm và 4.915 cơ sở kinh doanh dịch vụ ăn uống. Trong số các cơ sở kinh doanh dịch vụ ăn uống có 415 cơ sở do Cơ quan đăng ký kinh doanh cấp tỉnh cấp Giấy đăng ký doanh nghiệp (chiếm tỷ lệ 8,4%) và 4.500 cơ sở do Cơ quan đăng ký kinh doanh cấp xã cấp Giấy đăng ký hộ kinh doanh (chiếm tỷ lệ 91,6%). </w:t>
      </w:r>
    </w:p>
    <w:p w14:paraId="482CB3C0" w14:textId="61DB04D8" w:rsidR="00577AA5" w:rsidRPr="00254953" w:rsidRDefault="00577AA5" w:rsidP="00681614">
      <w:pPr>
        <w:spacing w:before="120"/>
        <w:ind w:firstLine="720"/>
        <w:jc w:val="both"/>
        <w:rPr>
          <w:sz w:val="28"/>
          <w:szCs w:val="28"/>
        </w:rPr>
      </w:pPr>
      <w:r w:rsidRPr="00254953">
        <w:rPr>
          <w:sz w:val="28"/>
          <w:szCs w:val="28"/>
        </w:rPr>
        <w:t>Theo Quyết định số 29/2022/QĐ-UBND</w:t>
      </w:r>
      <w:r w:rsidR="00CB6770" w:rsidRPr="00254953">
        <w:rPr>
          <w:sz w:val="28"/>
          <w:szCs w:val="28"/>
        </w:rPr>
        <w:t xml:space="preserve"> ngày 17/8/2022 của </w:t>
      </w:r>
      <w:r w:rsidR="002F171A" w:rsidRPr="00254953">
        <w:rPr>
          <w:sz w:val="28"/>
          <w:szCs w:val="28"/>
        </w:rPr>
        <w:t>UBND</w:t>
      </w:r>
      <w:r w:rsidR="00CB6770" w:rsidRPr="00254953">
        <w:rPr>
          <w:sz w:val="28"/>
          <w:szCs w:val="28"/>
        </w:rPr>
        <w:t xml:space="preserve"> tỉnh An Giang</w:t>
      </w:r>
      <w:r w:rsidR="002F171A" w:rsidRPr="00254953">
        <w:rPr>
          <w:sz w:val="28"/>
          <w:szCs w:val="28"/>
        </w:rPr>
        <w:t xml:space="preserve"> về </w:t>
      </w:r>
      <w:r w:rsidR="00736DCE" w:rsidRPr="00254953">
        <w:rPr>
          <w:sz w:val="28"/>
          <w:szCs w:val="28"/>
        </w:rPr>
        <w:t>b</w:t>
      </w:r>
      <w:r w:rsidR="002F171A" w:rsidRPr="00254953">
        <w:rPr>
          <w:sz w:val="28"/>
          <w:szCs w:val="28"/>
        </w:rPr>
        <w:t xml:space="preserve">an hành Quy định phân cấp thực hiện nhiệm vụ quản lý nhà nước về an toàn thực phẩm thuộc phạm vi quản lý của ngành y tế trên địa bàn tỉnh An Giang, </w:t>
      </w:r>
      <w:r w:rsidRPr="00254953">
        <w:rPr>
          <w:b/>
          <w:bCs/>
          <w:sz w:val="28"/>
          <w:szCs w:val="28"/>
        </w:rPr>
        <w:t xml:space="preserve">UBND cấp xã </w:t>
      </w:r>
      <w:r w:rsidR="002F171A" w:rsidRPr="00254953">
        <w:rPr>
          <w:b/>
          <w:bCs/>
          <w:sz w:val="28"/>
          <w:szCs w:val="28"/>
        </w:rPr>
        <w:t xml:space="preserve">chưa </w:t>
      </w:r>
      <w:r w:rsidRPr="00254953">
        <w:rPr>
          <w:b/>
          <w:bCs/>
          <w:sz w:val="28"/>
          <w:szCs w:val="28"/>
        </w:rPr>
        <w:t xml:space="preserve">được phân </w:t>
      </w:r>
      <w:r w:rsidR="00D56549" w:rsidRPr="00254953">
        <w:rPr>
          <w:b/>
          <w:bCs/>
          <w:sz w:val="28"/>
          <w:szCs w:val="28"/>
        </w:rPr>
        <w:t>cấp</w:t>
      </w:r>
      <w:r w:rsidRPr="00254953">
        <w:rPr>
          <w:sz w:val="28"/>
          <w:szCs w:val="28"/>
        </w:rPr>
        <w:t xml:space="preserve"> </w:t>
      </w:r>
      <w:r w:rsidR="002F171A" w:rsidRPr="00254953">
        <w:rPr>
          <w:sz w:val="28"/>
          <w:szCs w:val="28"/>
        </w:rPr>
        <w:t>cấp Giấy chứng nhận cơ sở đủ điều kiện an toàn thực phẩm đối với các cơ sở kinh doanh dịch vụ ăn uống thuộc đối tượng quản lý.</w:t>
      </w:r>
    </w:p>
    <w:p w14:paraId="79DC9596" w14:textId="3C816B91" w:rsidR="00577AA5" w:rsidRPr="004717AC" w:rsidRDefault="00577AA5" w:rsidP="00681614">
      <w:pPr>
        <w:spacing w:before="120"/>
        <w:ind w:firstLine="720"/>
        <w:jc w:val="both"/>
        <w:rPr>
          <w:spacing w:val="-4"/>
          <w:sz w:val="28"/>
          <w:szCs w:val="28"/>
        </w:rPr>
      </w:pPr>
      <w:r w:rsidRPr="004717AC">
        <w:rPr>
          <w:spacing w:val="-4"/>
          <w:sz w:val="28"/>
          <w:szCs w:val="28"/>
        </w:rPr>
        <w:lastRenderedPageBreak/>
        <w:t xml:space="preserve">Khi thực hiện chính quyền địa phương 02 cấp (không còn cấp huyện), mô hình chính quyền cấp xã có tính chất, quy mô lớn hơn, gần dân hơn, hiệu lực, hiệu quả hơn, thì việc chuyển các nhiệm vụ, thẩm quyền từ cấp huyện cũ về cho cấp xã là cần thiết và phù hợp với chủ trương của Đảng và Nhà nước trong giai đoạn hiện nay. </w:t>
      </w:r>
    </w:p>
    <w:p w14:paraId="216C6789" w14:textId="5A711ACF" w:rsidR="00877E93" w:rsidRPr="000D2F8F" w:rsidRDefault="00F6427C" w:rsidP="00681614">
      <w:pPr>
        <w:spacing w:before="120"/>
        <w:ind w:firstLine="720"/>
        <w:jc w:val="both"/>
        <w:rPr>
          <w:spacing w:val="-2"/>
          <w:sz w:val="28"/>
          <w:szCs w:val="28"/>
          <w:lang w:val="nl-NL"/>
        </w:rPr>
      </w:pPr>
      <w:r w:rsidRPr="000D2F8F">
        <w:rPr>
          <w:spacing w:val="-2"/>
          <w:sz w:val="28"/>
          <w:szCs w:val="28"/>
        </w:rPr>
        <w:t xml:space="preserve">Căn cứ các nội dung nêu trên, </w:t>
      </w:r>
      <w:r w:rsidR="00B70979" w:rsidRPr="000D2F8F">
        <w:rPr>
          <w:spacing w:val="-2"/>
          <w:sz w:val="28"/>
          <w:szCs w:val="28"/>
        </w:rPr>
        <w:t>UBND</w:t>
      </w:r>
      <w:r w:rsidRPr="000D2F8F">
        <w:rPr>
          <w:spacing w:val="-2"/>
          <w:sz w:val="28"/>
          <w:szCs w:val="28"/>
        </w:rPr>
        <w:t xml:space="preserve"> tỉnh ban hành </w:t>
      </w:r>
      <w:r w:rsidR="00E753A0" w:rsidRPr="000D2F8F">
        <w:rPr>
          <w:rFonts w:eastAsia="TimesNewRomanPSMT"/>
          <w:iCs/>
          <w:spacing w:val="-2"/>
          <w:sz w:val="28"/>
          <w:szCs w:val="28"/>
        </w:rPr>
        <w:t>Quyết định về việc</w:t>
      </w:r>
      <w:r w:rsidR="00A2250E" w:rsidRPr="000D2F8F">
        <w:rPr>
          <w:rFonts w:eastAsia="TimesNewRomanPSMT"/>
          <w:iCs/>
          <w:spacing w:val="-2"/>
          <w:sz w:val="28"/>
          <w:szCs w:val="28"/>
        </w:rPr>
        <w:t xml:space="preserve"> phân cấp cấp Giấy chứng nhận cơ sở đủ điều kiện an toàn thực phẩm thuộc phạm vi quản lý của ngành y tế trên địa bàn tỉnh An Giang</w:t>
      </w:r>
      <w:r w:rsidR="00A2250E" w:rsidRPr="000D2F8F">
        <w:rPr>
          <w:spacing w:val="-2"/>
          <w:sz w:val="28"/>
          <w:szCs w:val="28"/>
          <w:lang w:val="nl-NL"/>
        </w:rPr>
        <w:t xml:space="preserve"> </w:t>
      </w:r>
      <w:r w:rsidR="00076130" w:rsidRPr="000D2F8F">
        <w:rPr>
          <w:spacing w:val="-2"/>
          <w:sz w:val="28"/>
          <w:szCs w:val="28"/>
          <w:lang w:val="nl-NL"/>
        </w:rPr>
        <w:t>là cần thiết và đúng thẩm quyền.</w:t>
      </w:r>
    </w:p>
    <w:p w14:paraId="292456F9" w14:textId="0352B03F" w:rsidR="00520C9F" w:rsidRPr="00254953" w:rsidRDefault="00520C9F" w:rsidP="00681614">
      <w:pPr>
        <w:tabs>
          <w:tab w:val="left" w:pos="3673"/>
        </w:tabs>
        <w:spacing w:before="120"/>
        <w:ind w:firstLine="720"/>
        <w:jc w:val="both"/>
        <w:rPr>
          <w:b/>
          <w:bCs/>
          <w:sz w:val="28"/>
          <w:szCs w:val="28"/>
          <w:lang w:val="nl-NL"/>
        </w:rPr>
      </w:pPr>
      <w:r w:rsidRPr="00254953">
        <w:rPr>
          <w:b/>
          <w:bCs/>
          <w:sz w:val="28"/>
          <w:szCs w:val="28"/>
          <w:lang w:val="nl-NL"/>
        </w:rPr>
        <w:t>II. MỤC ĐÍCH BAN HÀNH, QUAN ĐIỂM XÂY DỰNG DỰ THẢO VĂN BẢN</w:t>
      </w:r>
    </w:p>
    <w:p w14:paraId="722944DA" w14:textId="37690B3A" w:rsidR="00520C9F" w:rsidRPr="00254953" w:rsidRDefault="00520C9F" w:rsidP="00681614">
      <w:pPr>
        <w:spacing w:before="120"/>
        <w:ind w:firstLine="720"/>
        <w:jc w:val="both"/>
        <w:rPr>
          <w:b/>
          <w:bCs/>
          <w:sz w:val="28"/>
          <w:szCs w:val="28"/>
          <w:lang w:val="nl-NL"/>
        </w:rPr>
      </w:pPr>
      <w:r w:rsidRPr="00254953">
        <w:rPr>
          <w:b/>
          <w:bCs/>
          <w:sz w:val="28"/>
          <w:szCs w:val="28"/>
          <w:lang w:val="nl-NL"/>
        </w:rPr>
        <w:t>1. Mục đích</w:t>
      </w:r>
      <w:r w:rsidR="00006A49" w:rsidRPr="00254953">
        <w:rPr>
          <w:b/>
          <w:bCs/>
          <w:sz w:val="28"/>
          <w:szCs w:val="28"/>
          <w:lang w:val="nl-NL"/>
        </w:rPr>
        <w:t xml:space="preserve"> ban hành văn bản</w:t>
      </w:r>
    </w:p>
    <w:p w14:paraId="36A71013" w14:textId="793F8665" w:rsidR="00656DB8" w:rsidRPr="00254953" w:rsidRDefault="00270024" w:rsidP="00681614">
      <w:pPr>
        <w:spacing w:before="120"/>
        <w:ind w:firstLine="720"/>
        <w:jc w:val="both"/>
        <w:rPr>
          <w:sz w:val="28"/>
          <w:szCs w:val="28"/>
          <w:lang w:val="nb-NO"/>
        </w:rPr>
      </w:pPr>
      <w:r w:rsidRPr="00254953">
        <w:rPr>
          <w:sz w:val="28"/>
          <w:szCs w:val="28"/>
          <w:lang w:val="nb-NO"/>
        </w:rPr>
        <w:t>Nhằm đảm bảo thống nhất, thuận lợi trong việc triển khai thực hiện công tác quản lý nhà nước về an toàn thực phẩm thuộc phạm vi quản lý của ngành y tế cho UBND các xã, phường, đặc khu trên địa bàn tỉnh An Giang đúng quy định của pháp luật.</w:t>
      </w:r>
    </w:p>
    <w:p w14:paraId="16F1E657" w14:textId="19F62218" w:rsidR="00520C9F" w:rsidRPr="00254953" w:rsidRDefault="00520C9F" w:rsidP="00681614">
      <w:pPr>
        <w:spacing w:before="120"/>
        <w:ind w:firstLine="720"/>
        <w:jc w:val="both"/>
        <w:rPr>
          <w:b/>
          <w:bCs/>
          <w:sz w:val="28"/>
          <w:szCs w:val="28"/>
          <w:lang w:val="nl-NL"/>
        </w:rPr>
      </w:pPr>
      <w:r w:rsidRPr="00254953">
        <w:rPr>
          <w:b/>
          <w:bCs/>
          <w:sz w:val="28"/>
          <w:szCs w:val="28"/>
          <w:lang w:val="nl-NL"/>
        </w:rPr>
        <w:t>2. Quan điểm</w:t>
      </w:r>
      <w:r w:rsidR="00006A49" w:rsidRPr="00254953">
        <w:rPr>
          <w:b/>
          <w:bCs/>
          <w:sz w:val="28"/>
          <w:szCs w:val="28"/>
          <w:lang w:val="nl-NL"/>
        </w:rPr>
        <w:t xml:space="preserve"> xây dựng dự thảo văn bản</w:t>
      </w:r>
    </w:p>
    <w:p w14:paraId="0824B951" w14:textId="6963CF6F" w:rsidR="00431235" w:rsidRPr="00254953" w:rsidRDefault="00270024" w:rsidP="00681614">
      <w:pPr>
        <w:spacing w:before="120"/>
        <w:ind w:firstLine="720"/>
        <w:jc w:val="both"/>
        <w:rPr>
          <w:sz w:val="28"/>
          <w:szCs w:val="28"/>
          <w:lang w:val="nl-NL"/>
        </w:rPr>
      </w:pPr>
      <w:r w:rsidRPr="00254953">
        <w:rPr>
          <w:sz w:val="28"/>
          <w:szCs w:val="28"/>
          <w:lang w:val="nb-NO"/>
        </w:rPr>
        <w:t xml:space="preserve">- </w:t>
      </w:r>
      <w:r w:rsidR="00656DB8" w:rsidRPr="00254953">
        <w:rPr>
          <w:sz w:val="28"/>
          <w:szCs w:val="28"/>
          <w:lang w:val="nb-NO"/>
        </w:rPr>
        <w:t>Đảm</w:t>
      </w:r>
      <w:r w:rsidR="00656DB8" w:rsidRPr="00254953">
        <w:rPr>
          <w:sz w:val="28"/>
          <w:szCs w:val="28"/>
        </w:rPr>
        <w:t xml:space="preserve"> bảo thực hiện t</w:t>
      </w:r>
      <w:r w:rsidR="00C572B3" w:rsidRPr="00254953">
        <w:rPr>
          <w:sz w:val="28"/>
          <w:szCs w:val="28"/>
          <w:lang w:val="nb-NO"/>
        </w:rPr>
        <w:t>heo</w:t>
      </w:r>
      <w:r w:rsidR="004D4D35" w:rsidRPr="00254953">
        <w:rPr>
          <w:sz w:val="28"/>
          <w:szCs w:val="28"/>
          <w:lang w:val="nb-NO"/>
        </w:rPr>
        <w:t xml:space="preserve"> quy định </w:t>
      </w:r>
      <w:r w:rsidR="00431235" w:rsidRPr="00254953">
        <w:rPr>
          <w:sz w:val="28"/>
          <w:szCs w:val="28"/>
          <w:lang w:val="nb-NO"/>
        </w:rPr>
        <w:t xml:space="preserve">của </w:t>
      </w:r>
      <w:r w:rsidR="00431235" w:rsidRPr="00254953">
        <w:rPr>
          <w:sz w:val="28"/>
          <w:szCs w:val="28"/>
        </w:rPr>
        <w:t>Luật Tổ chức chính quyền địa phương năm 2025</w:t>
      </w:r>
      <w:r w:rsidR="00431235" w:rsidRPr="00254953">
        <w:rPr>
          <w:sz w:val="28"/>
          <w:szCs w:val="28"/>
          <w:lang w:val="nl-NL"/>
        </w:rPr>
        <w:t xml:space="preserve"> và </w:t>
      </w:r>
      <w:r w:rsidR="004D4D35" w:rsidRPr="00254953">
        <w:rPr>
          <w:iCs/>
          <w:sz w:val="28"/>
          <w:szCs w:val="28"/>
        </w:rPr>
        <w:t>Luật Ban hành văn bản Quy phạm pháp luật</w:t>
      </w:r>
      <w:r w:rsidR="004D4D35" w:rsidRPr="00254953">
        <w:rPr>
          <w:iCs/>
          <w:sz w:val="28"/>
          <w:szCs w:val="28"/>
          <w:lang w:val="nl-NL"/>
        </w:rPr>
        <w:t xml:space="preserve"> năm 2025</w:t>
      </w:r>
      <w:r w:rsidR="00431235" w:rsidRPr="00254953">
        <w:rPr>
          <w:sz w:val="28"/>
          <w:szCs w:val="28"/>
        </w:rPr>
        <w:t>.</w:t>
      </w:r>
    </w:p>
    <w:p w14:paraId="0C65A448" w14:textId="3E825C23" w:rsidR="00270024" w:rsidRPr="004B1895" w:rsidRDefault="00270024" w:rsidP="00681614">
      <w:pPr>
        <w:spacing w:before="120"/>
        <w:ind w:firstLine="720"/>
        <w:jc w:val="both"/>
        <w:rPr>
          <w:sz w:val="28"/>
          <w:szCs w:val="28"/>
          <w:lang w:val="en-US"/>
        </w:rPr>
      </w:pPr>
      <w:r w:rsidRPr="004B1895">
        <w:rPr>
          <w:sz w:val="28"/>
          <w:szCs w:val="28"/>
          <w:lang w:val="nb-NO"/>
        </w:rPr>
        <w:t xml:space="preserve">- </w:t>
      </w:r>
      <w:r w:rsidRPr="004B1895">
        <w:rPr>
          <w:sz w:val="28"/>
          <w:szCs w:val="28"/>
          <w:lang w:val="nb-NO"/>
        </w:rPr>
        <w:t>Thay thế Quyết định số 29/2022/QĐ-UBND ngày 17</w:t>
      </w:r>
      <w:r w:rsidRPr="004B1895">
        <w:rPr>
          <w:sz w:val="28"/>
          <w:szCs w:val="28"/>
        </w:rPr>
        <w:t>/</w:t>
      </w:r>
      <w:r w:rsidRPr="004B1895">
        <w:rPr>
          <w:sz w:val="28"/>
          <w:szCs w:val="28"/>
          <w:lang w:val="nb-NO"/>
        </w:rPr>
        <w:t>8</w:t>
      </w:r>
      <w:r w:rsidRPr="004B1895">
        <w:rPr>
          <w:sz w:val="28"/>
          <w:szCs w:val="28"/>
        </w:rPr>
        <w:t>/</w:t>
      </w:r>
      <w:r w:rsidRPr="004B1895">
        <w:rPr>
          <w:sz w:val="28"/>
          <w:szCs w:val="28"/>
          <w:lang w:val="nb-NO"/>
        </w:rPr>
        <w:t>2022 của UBND tỉnh</w:t>
      </w:r>
      <w:r w:rsidRPr="004B1895">
        <w:rPr>
          <w:sz w:val="28"/>
          <w:szCs w:val="28"/>
        </w:rPr>
        <w:t xml:space="preserve"> An Giang</w:t>
      </w:r>
      <w:r w:rsidRPr="004B1895">
        <w:rPr>
          <w:sz w:val="28"/>
          <w:szCs w:val="28"/>
          <w:lang w:val="nb-NO"/>
        </w:rPr>
        <w:t xml:space="preserve"> ban hành Quy định phân cấp thực hiện nhiệm vụ quản lý nhà nước về an toàn thực phẩm thuộc phạm vi quản lý của ngành y tế trên địa bàn tỉnh An Giang cho phù hợp với việc thực hiện sắp xếp, tổ chức bộ máy của tỉnh.</w:t>
      </w:r>
    </w:p>
    <w:p w14:paraId="5361C621" w14:textId="6AA6DC66" w:rsidR="00520C9F" w:rsidRPr="004B1895" w:rsidRDefault="00520C9F" w:rsidP="00681614">
      <w:pPr>
        <w:spacing w:before="120"/>
        <w:ind w:firstLine="720"/>
        <w:jc w:val="both"/>
        <w:rPr>
          <w:b/>
          <w:sz w:val="28"/>
          <w:szCs w:val="28"/>
          <w:lang w:val="nl-NL"/>
        </w:rPr>
      </w:pPr>
      <w:r w:rsidRPr="004B1895">
        <w:rPr>
          <w:b/>
          <w:sz w:val="28"/>
          <w:szCs w:val="28"/>
          <w:lang w:val="nl-NL"/>
        </w:rPr>
        <w:t>III. QUÁ TRÌNH XÂY DỰNG DỰ THẢO VĂN BẢN</w:t>
      </w:r>
    </w:p>
    <w:p w14:paraId="767E56A3" w14:textId="3306B534" w:rsidR="00520C9F" w:rsidRPr="004B1895" w:rsidRDefault="00520C9F" w:rsidP="00681614">
      <w:pPr>
        <w:spacing w:before="120"/>
        <w:ind w:firstLine="720"/>
        <w:jc w:val="both"/>
        <w:rPr>
          <w:b/>
          <w:sz w:val="28"/>
          <w:szCs w:val="28"/>
          <w:lang w:val="it-IT"/>
        </w:rPr>
      </w:pPr>
      <w:r w:rsidRPr="004B1895">
        <w:rPr>
          <w:b/>
          <w:sz w:val="28"/>
          <w:szCs w:val="28"/>
          <w:lang w:val="it-IT"/>
        </w:rPr>
        <w:t>IV. BỐ CỤC VÀ NỘI DUNG CƠ BẢN CỦA DỰ THẢO VĂN BẢN</w:t>
      </w:r>
    </w:p>
    <w:p w14:paraId="1470DC27" w14:textId="7CE3C5D8" w:rsidR="00431235" w:rsidRPr="004B1895" w:rsidRDefault="004665D0" w:rsidP="00681614">
      <w:pPr>
        <w:shd w:val="clear" w:color="auto" w:fill="FFFFFF"/>
        <w:spacing w:before="120"/>
        <w:ind w:firstLine="720"/>
        <w:jc w:val="both"/>
        <w:rPr>
          <w:b/>
          <w:bCs/>
          <w:sz w:val="28"/>
          <w:szCs w:val="28"/>
          <w:lang w:val="nl-NL" w:eastAsia="vi-VN"/>
        </w:rPr>
      </w:pPr>
      <w:r w:rsidRPr="004B1895">
        <w:rPr>
          <w:b/>
          <w:bCs/>
          <w:sz w:val="28"/>
          <w:szCs w:val="28"/>
          <w:lang w:val="nl-NL" w:eastAsia="vi-VN"/>
        </w:rPr>
        <w:t>1</w:t>
      </w:r>
      <w:r w:rsidR="00431235" w:rsidRPr="004B1895">
        <w:rPr>
          <w:b/>
          <w:bCs/>
          <w:sz w:val="28"/>
          <w:szCs w:val="28"/>
          <w:lang w:val="nl-NL" w:eastAsia="vi-VN"/>
        </w:rPr>
        <w:t>. Bố cục</w:t>
      </w:r>
    </w:p>
    <w:p w14:paraId="366FB0E3" w14:textId="44ECF2E1" w:rsidR="00431235" w:rsidRPr="004B1895" w:rsidRDefault="00431235" w:rsidP="00681614">
      <w:pPr>
        <w:spacing w:before="120"/>
        <w:ind w:firstLine="720"/>
        <w:jc w:val="both"/>
        <w:rPr>
          <w:sz w:val="28"/>
          <w:szCs w:val="28"/>
        </w:rPr>
      </w:pPr>
      <w:r w:rsidRPr="004B1895">
        <w:rPr>
          <w:sz w:val="28"/>
          <w:szCs w:val="28"/>
        </w:rPr>
        <w:t xml:space="preserve">- Dự thảo </w:t>
      </w:r>
      <w:r w:rsidR="00DC1CE0" w:rsidRPr="004B1895">
        <w:rPr>
          <w:sz w:val="28"/>
          <w:szCs w:val="28"/>
        </w:rPr>
        <w:t xml:space="preserve">Quyết định </w:t>
      </w:r>
      <w:r w:rsidRPr="004B1895">
        <w:rPr>
          <w:sz w:val="28"/>
          <w:szCs w:val="28"/>
        </w:rPr>
        <w:t xml:space="preserve">gồm 3 Chương </w:t>
      </w:r>
      <w:r w:rsidR="00DC1CE0" w:rsidRPr="004B1895">
        <w:rPr>
          <w:sz w:val="28"/>
          <w:szCs w:val="28"/>
          <w:lang w:val="nl-NL"/>
        </w:rPr>
        <w:t>8</w:t>
      </w:r>
      <w:r w:rsidRPr="004B1895">
        <w:rPr>
          <w:sz w:val="28"/>
          <w:szCs w:val="28"/>
        </w:rPr>
        <w:t xml:space="preserve"> Điều, được bố cục như sau:</w:t>
      </w:r>
    </w:p>
    <w:p w14:paraId="75E1CC0E" w14:textId="1F6D463D" w:rsidR="00431235" w:rsidRPr="004B1895" w:rsidRDefault="00431235" w:rsidP="00681614">
      <w:pPr>
        <w:spacing w:before="120"/>
        <w:ind w:firstLine="720"/>
        <w:jc w:val="both"/>
        <w:rPr>
          <w:sz w:val="28"/>
          <w:szCs w:val="28"/>
        </w:rPr>
      </w:pPr>
      <w:r w:rsidRPr="004B1895">
        <w:rPr>
          <w:sz w:val="28"/>
          <w:szCs w:val="28"/>
        </w:rPr>
        <w:t xml:space="preserve">+ Chương I: </w:t>
      </w:r>
      <w:r w:rsidR="00DF087E" w:rsidRPr="004B1895">
        <w:rPr>
          <w:sz w:val="28"/>
          <w:szCs w:val="28"/>
        </w:rPr>
        <w:t>Q</w:t>
      </w:r>
      <w:r w:rsidRPr="004B1895">
        <w:rPr>
          <w:sz w:val="28"/>
          <w:szCs w:val="28"/>
        </w:rPr>
        <w:t xml:space="preserve">uy định chung (từ Điều 1 đến Điều </w:t>
      </w:r>
      <w:r w:rsidR="00B56AE3" w:rsidRPr="004B1895">
        <w:rPr>
          <w:sz w:val="28"/>
          <w:szCs w:val="28"/>
        </w:rPr>
        <w:t>2</w:t>
      </w:r>
      <w:r w:rsidRPr="004B1895">
        <w:rPr>
          <w:sz w:val="28"/>
          <w:szCs w:val="28"/>
        </w:rPr>
        <w:t>)</w:t>
      </w:r>
      <w:r w:rsidR="0005426B" w:rsidRPr="004B1895">
        <w:rPr>
          <w:sz w:val="28"/>
          <w:szCs w:val="28"/>
        </w:rPr>
        <w:t>.</w:t>
      </w:r>
    </w:p>
    <w:p w14:paraId="725E1BE3" w14:textId="6316F51C" w:rsidR="00431235" w:rsidRPr="004B1895" w:rsidRDefault="00431235" w:rsidP="00681614">
      <w:pPr>
        <w:spacing w:before="120"/>
        <w:ind w:firstLine="720"/>
        <w:jc w:val="both"/>
        <w:rPr>
          <w:sz w:val="28"/>
          <w:szCs w:val="28"/>
        </w:rPr>
      </w:pPr>
      <w:r w:rsidRPr="004B1895">
        <w:rPr>
          <w:sz w:val="28"/>
          <w:szCs w:val="28"/>
        </w:rPr>
        <w:t xml:space="preserve">+ Chương II: Phân cấp </w:t>
      </w:r>
      <w:r w:rsidR="007A113A" w:rsidRPr="004B1895">
        <w:rPr>
          <w:sz w:val="28"/>
          <w:szCs w:val="28"/>
        </w:rPr>
        <w:t xml:space="preserve">cấp Giấy chứng nhận cơ sở đủ điều kiện an toàn thực phẩm thuộc phạm vi quản lý của ngành y tế </w:t>
      </w:r>
      <w:r w:rsidRPr="004B1895">
        <w:rPr>
          <w:sz w:val="28"/>
          <w:szCs w:val="28"/>
        </w:rPr>
        <w:t>(</w:t>
      </w:r>
      <w:r w:rsidR="00004A46" w:rsidRPr="004B1895">
        <w:rPr>
          <w:sz w:val="28"/>
          <w:szCs w:val="28"/>
        </w:rPr>
        <w:t>từ Điều 3 đến Điều 4</w:t>
      </w:r>
      <w:r w:rsidRPr="004B1895">
        <w:rPr>
          <w:sz w:val="28"/>
          <w:szCs w:val="28"/>
        </w:rPr>
        <w:t>)</w:t>
      </w:r>
      <w:r w:rsidR="0005426B" w:rsidRPr="004B1895">
        <w:rPr>
          <w:sz w:val="28"/>
          <w:szCs w:val="28"/>
        </w:rPr>
        <w:t>.</w:t>
      </w:r>
    </w:p>
    <w:p w14:paraId="1F60B566" w14:textId="6DA66284" w:rsidR="00431235" w:rsidRPr="004B1895" w:rsidRDefault="00431235" w:rsidP="00681614">
      <w:pPr>
        <w:spacing w:before="120"/>
        <w:ind w:firstLine="720"/>
        <w:jc w:val="both"/>
        <w:rPr>
          <w:sz w:val="28"/>
          <w:szCs w:val="28"/>
        </w:rPr>
      </w:pPr>
      <w:r w:rsidRPr="004B1895">
        <w:rPr>
          <w:sz w:val="28"/>
          <w:szCs w:val="28"/>
        </w:rPr>
        <w:t xml:space="preserve">+ Chương III: Tổ chức thực hiện (từ Điều </w:t>
      </w:r>
      <w:r w:rsidR="00004A46" w:rsidRPr="004B1895">
        <w:rPr>
          <w:sz w:val="28"/>
          <w:szCs w:val="28"/>
        </w:rPr>
        <w:t>5</w:t>
      </w:r>
      <w:r w:rsidRPr="004B1895">
        <w:rPr>
          <w:sz w:val="28"/>
          <w:szCs w:val="28"/>
        </w:rPr>
        <w:t xml:space="preserve"> đến Điều</w:t>
      </w:r>
      <w:r w:rsidR="00DC1CE0" w:rsidRPr="004B1895">
        <w:rPr>
          <w:sz w:val="28"/>
          <w:szCs w:val="28"/>
        </w:rPr>
        <w:t xml:space="preserve"> 8</w:t>
      </w:r>
      <w:r w:rsidRPr="004B1895">
        <w:rPr>
          <w:sz w:val="28"/>
          <w:szCs w:val="28"/>
        </w:rPr>
        <w:t>)</w:t>
      </w:r>
      <w:r w:rsidR="0005426B" w:rsidRPr="004B1895">
        <w:rPr>
          <w:sz w:val="28"/>
          <w:szCs w:val="28"/>
        </w:rPr>
        <w:t>.</w:t>
      </w:r>
    </w:p>
    <w:p w14:paraId="5843C876" w14:textId="66A064E4" w:rsidR="00431235" w:rsidRPr="004B1895" w:rsidRDefault="004665D0" w:rsidP="00681614">
      <w:pPr>
        <w:spacing w:before="120"/>
        <w:ind w:firstLine="720"/>
        <w:jc w:val="both"/>
        <w:rPr>
          <w:b/>
          <w:bCs/>
          <w:sz w:val="28"/>
          <w:szCs w:val="28"/>
        </w:rPr>
      </w:pPr>
      <w:r w:rsidRPr="004B1895">
        <w:rPr>
          <w:b/>
          <w:bCs/>
          <w:sz w:val="28"/>
          <w:szCs w:val="28"/>
        </w:rPr>
        <w:t>2</w:t>
      </w:r>
      <w:r w:rsidR="00431235" w:rsidRPr="004B1895">
        <w:rPr>
          <w:b/>
          <w:bCs/>
          <w:sz w:val="28"/>
          <w:szCs w:val="28"/>
        </w:rPr>
        <w:t>. Nội dung cơ bản</w:t>
      </w:r>
    </w:p>
    <w:p w14:paraId="542A5EB0" w14:textId="0BDAF053" w:rsidR="004665D0" w:rsidRPr="004B1895" w:rsidRDefault="004665D0" w:rsidP="00681614">
      <w:pPr>
        <w:spacing w:before="120"/>
        <w:ind w:firstLine="720"/>
        <w:jc w:val="both"/>
        <w:rPr>
          <w:sz w:val="28"/>
          <w:szCs w:val="28"/>
        </w:rPr>
      </w:pPr>
      <w:r w:rsidRPr="004B1895">
        <w:rPr>
          <w:sz w:val="28"/>
          <w:szCs w:val="28"/>
        </w:rPr>
        <w:t>Quy định phân cấp cấp Giấy chứng nhận cơ sở đủ điều kiện an toàn thực phẩm thuộc phạm vi quản lý của ngành y tế trên địa bàn tỉnh An Giang.</w:t>
      </w:r>
    </w:p>
    <w:p w14:paraId="39794119" w14:textId="4AE1D161" w:rsidR="00221762" w:rsidRPr="004B1895" w:rsidRDefault="00221762" w:rsidP="00681614">
      <w:pPr>
        <w:tabs>
          <w:tab w:val="right" w:leader="dot" w:pos="7920"/>
        </w:tabs>
        <w:spacing w:before="120"/>
        <w:ind w:firstLine="720"/>
        <w:jc w:val="both"/>
        <w:rPr>
          <w:b/>
          <w:sz w:val="28"/>
          <w:szCs w:val="28"/>
        </w:rPr>
      </w:pPr>
      <w:r w:rsidRPr="004B1895">
        <w:rPr>
          <w:b/>
          <w:sz w:val="28"/>
          <w:szCs w:val="28"/>
          <w:lang w:val="nl-NL"/>
        </w:rPr>
        <w:t>V</w:t>
      </w:r>
      <w:r w:rsidRPr="004B1895">
        <w:rPr>
          <w:bCs/>
          <w:sz w:val="28"/>
          <w:szCs w:val="28"/>
          <w:lang w:val="nl-NL"/>
        </w:rPr>
        <w:t xml:space="preserve">. </w:t>
      </w:r>
      <w:r w:rsidRPr="004B1895">
        <w:rPr>
          <w:b/>
          <w:sz w:val="28"/>
          <w:szCs w:val="28"/>
        </w:rPr>
        <w:t>DỰ KIẾN NGUỒN LỰC, ĐIỀU KIỆN BẢO ĐẢM CHO VIỆC THI HÀNH VĂN BẢN VÀ THỜI GIAN TRÌNH THÔNG QUA/BAN HÀNH</w:t>
      </w:r>
    </w:p>
    <w:p w14:paraId="7BC31D57" w14:textId="77777777" w:rsidR="00221762" w:rsidRPr="004B1895" w:rsidRDefault="00221762" w:rsidP="00681614">
      <w:pPr>
        <w:spacing w:before="120"/>
        <w:ind w:firstLine="720"/>
        <w:jc w:val="both"/>
        <w:rPr>
          <w:sz w:val="28"/>
          <w:szCs w:val="28"/>
        </w:rPr>
      </w:pPr>
      <w:r w:rsidRPr="004B1895">
        <w:rPr>
          <w:sz w:val="28"/>
          <w:szCs w:val="28"/>
        </w:rPr>
        <w:t>1. Dự kiến nguồn lực và điều kiện bảo đảm cho việc thi hành văn bản</w:t>
      </w:r>
    </w:p>
    <w:p w14:paraId="07499AD4" w14:textId="77777777" w:rsidR="00221762" w:rsidRPr="004B1895" w:rsidRDefault="00221762" w:rsidP="00681614">
      <w:pPr>
        <w:spacing w:before="120"/>
        <w:ind w:firstLine="720"/>
        <w:jc w:val="both"/>
        <w:rPr>
          <w:sz w:val="28"/>
          <w:szCs w:val="28"/>
        </w:rPr>
      </w:pPr>
      <w:r w:rsidRPr="004B1895">
        <w:rPr>
          <w:sz w:val="28"/>
          <w:szCs w:val="28"/>
        </w:rPr>
        <w:t>a) Đối với cấp tỉnh</w:t>
      </w:r>
    </w:p>
    <w:p w14:paraId="2DC5732F" w14:textId="40B5FE3B" w:rsidR="00221762" w:rsidRPr="004B1895" w:rsidRDefault="00221762" w:rsidP="00681614">
      <w:pPr>
        <w:spacing w:before="120"/>
        <w:ind w:firstLine="720"/>
        <w:jc w:val="both"/>
        <w:rPr>
          <w:sz w:val="28"/>
          <w:szCs w:val="28"/>
        </w:rPr>
      </w:pPr>
      <w:r w:rsidRPr="004B1895">
        <w:rPr>
          <w:sz w:val="28"/>
          <w:szCs w:val="28"/>
        </w:rPr>
        <w:lastRenderedPageBreak/>
        <w:t>- Sở Y tế (Chi cục An toàn vệ sinh thực phẩm) thẩm định, cấp giấy chứng nhận cho 620 cơ sở sản xuất, kinh doanh thực phẩm và 415 cơ sở kinh doanh dịch vụ ăn uống (doanh nghiệp). Theo quy định, mỗi cơ sở được cấp Giấy chứng nhận có thời hạn trong 3 năm. Do đó, mỗi năm Sở Y tế sẽ cấp khoảng 345 giấ</w:t>
      </w:r>
      <w:r w:rsidR="00135E7D" w:rsidRPr="004B1895">
        <w:rPr>
          <w:sz w:val="28"/>
          <w:szCs w:val="28"/>
        </w:rPr>
        <w:t>y</w:t>
      </w:r>
      <w:r w:rsidRPr="004B1895">
        <w:rPr>
          <w:sz w:val="28"/>
          <w:szCs w:val="28"/>
        </w:rPr>
        <w:t xml:space="preserve"> chứng nhận, bình quân mỗi tháng cấp 30 giấy chứng nhận. Ngoài ra, Sở Y tế còn phải thực hiện nhiệm vụ do Bộ Y tế phân cấp </w:t>
      </w:r>
      <w:r w:rsidRPr="004B1895">
        <w:rPr>
          <w:i/>
          <w:iCs/>
          <w:sz w:val="28"/>
          <w:szCs w:val="28"/>
        </w:rPr>
        <w:t>(12 thủ tục hành chính lĩnh vực An toàn thực phẩm theo Nghị định số 148/2025/NĐ-CP ngày 12/6/2025 của Chính phủ quy định về phân quyền, phân cấp trong lĩnh vực y tế)</w:t>
      </w:r>
      <w:r w:rsidRPr="004B1895">
        <w:rPr>
          <w:sz w:val="28"/>
          <w:szCs w:val="28"/>
        </w:rPr>
        <w:t>.</w:t>
      </w:r>
    </w:p>
    <w:p w14:paraId="0AE0A672" w14:textId="77777777" w:rsidR="00221762" w:rsidRPr="004B1895" w:rsidRDefault="00221762" w:rsidP="00681614">
      <w:pPr>
        <w:spacing w:before="120"/>
        <w:ind w:firstLine="720"/>
        <w:jc w:val="both"/>
        <w:rPr>
          <w:sz w:val="28"/>
          <w:szCs w:val="28"/>
        </w:rPr>
      </w:pPr>
      <w:r w:rsidRPr="004B1895">
        <w:rPr>
          <w:sz w:val="28"/>
          <w:szCs w:val="28"/>
        </w:rPr>
        <w:t>- Với nguồn lực hiện tại, Sở Y tế bảo đảm thực hiện tốt công tác thẩm định và cấp Giấy chứng nhận cơ sở đủ điều kiện an toàn thực phẩm khi được phân cấp.</w:t>
      </w:r>
    </w:p>
    <w:p w14:paraId="675E2B1E" w14:textId="77777777" w:rsidR="00221762" w:rsidRPr="004B1895" w:rsidRDefault="00221762" w:rsidP="00681614">
      <w:pPr>
        <w:spacing w:before="120"/>
        <w:ind w:firstLine="720"/>
        <w:jc w:val="both"/>
        <w:rPr>
          <w:sz w:val="28"/>
          <w:szCs w:val="28"/>
        </w:rPr>
      </w:pPr>
      <w:r w:rsidRPr="004B1895">
        <w:rPr>
          <w:sz w:val="28"/>
          <w:szCs w:val="28"/>
        </w:rPr>
        <w:t>b) Đối với cấp xã</w:t>
      </w:r>
    </w:p>
    <w:p w14:paraId="22A91796" w14:textId="77777777" w:rsidR="00221762" w:rsidRPr="004B1895" w:rsidRDefault="00221762" w:rsidP="00681614">
      <w:pPr>
        <w:spacing w:before="120"/>
        <w:ind w:firstLine="720"/>
        <w:jc w:val="both"/>
        <w:rPr>
          <w:sz w:val="28"/>
          <w:szCs w:val="28"/>
        </w:rPr>
      </w:pPr>
      <w:r w:rsidRPr="004B1895">
        <w:rPr>
          <w:sz w:val="28"/>
          <w:szCs w:val="28"/>
        </w:rPr>
        <w:t xml:space="preserve">- UBND xã, phường, đặc khu thẩm định, cấp giấy chứng nhận cho khoảng 4.500 cơ sở kinh doanh dịch vụ ăn uống (hộ kinh doanh). Mỗi năm, mỗi xã cấp khoảng 44 Giấy chứng nhận, bình quân mỗi tháng cấp 4 giấy chứng nhận. </w:t>
      </w:r>
    </w:p>
    <w:p w14:paraId="4BFA885E" w14:textId="77777777" w:rsidR="00221762" w:rsidRPr="004B1895" w:rsidRDefault="00221762" w:rsidP="00681614">
      <w:pPr>
        <w:spacing w:before="120"/>
        <w:ind w:firstLine="720"/>
        <w:jc w:val="both"/>
        <w:rPr>
          <w:sz w:val="28"/>
          <w:szCs w:val="28"/>
        </w:rPr>
      </w:pPr>
      <w:r w:rsidRPr="004B1895">
        <w:rPr>
          <w:sz w:val="28"/>
          <w:szCs w:val="28"/>
        </w:rPr>
        <w:t xml:space="preserve">- Đối với những địa bàn đông dân và khu vực đô thị thường có số cơ sở kinh doanh dịch vụ ăn uống (hộ kinh doanh) nhiều hơn như Phú Quốc, Rạch Giá, Long Xuyên, Châu Đốc,… Số lượng ước tính có thể nhiều hơn gấp 5 - 7 lần thì bình quân mỗi tháng sẽ cấp 20 đến 30 giấy chứng nhận. </w:t>
      </w:r>
    </w:p>
    <w:p w14:paraId="654E64CC" w14:textId="77777777" w:rsidR="00221762" w:rsidRPr="004B1895" w:rsidRDefault="00221762" w:rsidP="00681614">
      <w:pPr>
        <w:spacing w:before="120"/>
        <w:ind w:firstLine="720"/>
        <w:jc w:val="both"/>
        <w:rPr>
          <w:sz w:val="28"/>
          <w:szCs w:val="28"/>
        </w:rPr>
      </w:pPr>
      <w:r w:rsidRPr="004B1895">
        <w:rPr>
          <w:sz w:val="28"/>
          <w:szCs w:val="28"/>
        </w:rPr>
        <w:t xml:space="preserve">- Về nguồn lực thực hiện, UBND cấp xã cần thành lập Đoàn thẩm định. Trong đó, cơ cấu lãnh đạo phòng Văn hoá xã hội là trưởng đoàn, chuyên viên phụ trách công tác y tế là phó trưởng đoàn, các thành viên gồm chuyên viên phòng kinh tế/phòng kinh tế hạ tầng, viên chức trạm y tế và mời viên chức khoa An toàn thực phẩm của Trung tâm y tế trên địa bàn. Để đảm bảo hoạt động cho địa bàn đô thị thì cần bổ sung 01 – 02 chuyên viên phòng Văn hoá xã hội phụ trách y tế. </w:t>
      </w:r>
    </w:p>
    <w:p w14:paraId="0B7DE079" w14:textId="77777777" w:rsidR="00221762" w:rsidRPr="004B1895" w:rsidRDefault="00221762" w:rsidP="00681614">
      <w:pPr>
        <w:spacing w:before="120"/>
        <w:ind w:firstLine="720"/>
        <w:jc w:val="both"/>
        <w:rPr>
          <w:sz w:val="28"/>
          <w:szCs w:val="28"/>
        </w:rPr>
      </w:pPr>
      <w:r w:rsidRPr="004B1895">
        <w:rPr>
          <w:sz w:val="28"/>
          <w:szCs w:val="28"/>
        </w:rPr>
        <w:t>- Để bảo đảm nghiệp vụ chuyên môn thẩm định, cấp giấy chứng nhận cơ sở đủ điều kiện an toàn thực phẩm cho cấp xã, Sở Y tế (Chi cục An toàn vệ sinh thực phẩm) đã tổ chức tập huấn cho hơn 300 cán bộ, công chức phòng Văn hoá xã hội của 102 xã, phường, đặc khu trên địa bàn tỉnh.</w:t>
      </w:r>
    </w:p>
    <w:p w14:paraId="771926D2" w14:textId="753D975B" w:rsidR="00221762" w:rsidRPr="004B1895" w:rsidRDefault="00221762" w:rsidP="00681614">
      <w:pPr>
        <w:spacing w:before="120"/>
        <w:ind w:firstLine="720"/>
        <w:jc w:val="both"/>
        <w:rPr>
          <w:sz w:val="28"/>
          <w:szCs w:val="28"/>
        </w:rPr>
      </w:pPr>
      <w:r w:rsidRPr="004B1895">
        <w:rPr>
          <w:sz w:val="28"/>
          <w:szCs w:val="28"/>
        </w:rPr>
        <w:t xml:space="preserve">2. Dự kiến thời gian trình Uỷ ban nhân dân tỉnh ban hành: Tháng </w:t>
      </w:r>
      <w:r w:rsidR="000D2C0A" w:rsidRPr="004B1895">
        <w:rPr>
          <w:sz w:val="28"/>
          <w:szCs w:val="28"/>
        </w:rPr>
        <w:t>12</w:t>
      </w:r>
      <w:r w:rsidRPr="004B1895">
        <w:rPr>
          <w:sz w:val="28"/>
          <w:szCs w:val="28"/>
        </w:rPr>
        <w:t xml:space="preserve">/2025. theo </w:t>
      </w:r>
      <w:r w:rsidRPr="004B1895">
        <w:rPr>
          <w:sz w:val="28"/>
          <w:szCs w:val="28"/>
          <w:lang w:val="nl-NL"/>
        </w:rPr>
        <w:t>Công văn số ....../VP-TH ngày ....../....../2025 của Văn phòng Uỷ ban nhân dân tỉnh về việc ....................</w:t>
      </w:r>
      <w:r w:rsidRPr="004B1895">
        <w:rPr>
          <w:sz w:val="28"/>
          <w:szCs w:val="28"/>
        </w:rPr>
        <w:t>.</w:t>
      </w:r>
    </w:p>
    <w:p w14:paraId="1AF32E38" w14:textId="77777777" w:rsidR="00221762" w:rsidRPr="00704771" w:rsidRDefault="00221762" w:rsidP="00681614">
      <w:pPr>
        <w:pStyle w:val="Title"/>
        <w:spacing w:before="120"/>
        <w:ind w:firstLine="720"/>
        <w:jc w:val="both"/>
        <w:rPr>
          <w:rFonts w:ascii="Times New Roman" w:hAnsi="Times New Roman"/>
          <w:bCs/>
          <w:snapToGrid/>
          <w:sz w:val="28"/>
          <w:szCs w:val="28"/>
          <w:lang w:val="nl-NL"/>
        </w:rPr>
      </w:pPr>
      <w:r w:rsidRPr="00704771">
        <w:rPr>
          <w:rFonts w:ascii="Times New Roman" w:hAnsi="Times New Roman"/>
          <w:bCs/>
          <w:snapToGrid/>
          <w:sz w:val="28"/>
          <w:szCs w:val="28"/>
          <w:lang w:val="nl-NL"/>
        </w:rPr>
        <w:t>VI. NHỮNG VẤN ĐỀ XIN Ý KIẾN</w:t>
      </w:r>
    </w:p>
    <w:p w14:paraId="499C4E41" w14:textId="77777777" w:rsidR="00D6491A" w:rsidRPr="00704771" w:rsidRDefault="00D6491A" w:rsidP="00681614">
      <w:pPr>
        <w:spacing w:before="120"/>
        <w:ind w:firstLine="720"/>
        <w:jc w:val="both"/>
        <w:rPr>
          <w:sz w:val="28"/>
          <w:szCs w:val="28"/>
          <w:lang w:val="nl-NL"/>
        </w:rPr>
      </w:pPr>
      <w:r w:rsidRPr="00704771">
        <w:rPr>
          <w:sz w:val="28"/>
          <w:szCs w:val="28"/>
        </w:rPr>
        <w:t>Hiện tại chưa phát sinh.</w:t>
      </w:r>
    </w:p>
    <w:p w14:paraId="16C8C71A" w14:textId="22B30A3B" w:rsidR="00221762" w:rsidRPr="00704771" w:rsidRDefault="00221762" w:rsidP="00681614">
      <w:pPr>
        <w:spacing w:before="120"/>
        <w:ind w:firstLine="720"/>
        <w:jc w:val="both"/>
        <w:rPr>
          <w:sz w:val="28"/>
          <w:szCs w:val="28"/>
        </w:rPr>
      </w:pPr>
      <w:r w:rsidRPr="00704771">
        <w:rPr>
          <w:sz w:val="28"/>
          <w:szCs w:val="28"/>
        </w:rPr>
        <w:t xml:space="preserve">Trên đây là nội dung Tờ trình dự thảo </w:t>
      </w:r>
      <w:r w:rsidRPr="00704771">
        <w:rPr>
          <w:rFonts w:eastAsia="TimesNewRomanPSMT"/>
          <w:iCs/>
          <w:sz w:val="28"/>
          <w:szCs w:val="28"/>
        </w:rPr>
        <w:t>Quyết định phân cấp cấp Giấy chứng nhận cơ sở đủ điều kiện an toàn thực phẩm thuộc phạm vi quản lý của ngành y tế trên địa bàn tỉnh An Giang, Sở Y tế</w:t>
      </w:r>
      <w:r w:rsidRPr="00704771">
        <w:rPr>
          <w:sz w:val="28"/>
          <w:szCs w:val="28"/>
        </w:rPr>
        <w:t xml:space="preserve"> kính trình UBND tỉnh An Giang xem xét, quyết định.</w:t>
      </w:r>
    </w:p>
    <w:p w14:paraId="2F8AF468" w14:textId="77777777" w:rsidR="00221762" w:rsidRDefault="00221762" w:rsidP="00681614">
      <w:pPr>
        <w:spacing w:before="120"/>
        <w:ind w:firstLine="720"/>
        <w:jc w:val="both"/>
        <w:rPr>
          <w:i/>
          <w:sz w:val="28"/>
          <w:szCs w:val="28"/>
          <w:lang w:val="en-US"/>
        </w:rPr>
      </w:pPr>
      <w:r w:rsidRPr="00704771">
        <w:rPr>
          <w:i/>
          <w:sz w:val="28"/>
          <w:szCs w:val="28"/>
          <w:lang w:val="af-ZA"/>
        </w:rPr>
        <w:t>Đính</w:t>
      </w:r>
      <w:r w:rsidRPr="00704771">
        <w:rPr>
          <w:i/>
          <w:sz w:val="28"/>
          <w:szCs w:val="28"/>
        </w:rPr>
        <w:t xml:space="preserve"> </w:t>
      </w:r>
      <w:r w:rsidRPr="00704771">
        <w:rPr>
          <w:i/>
          <w:sz w:val="28"/>
          <w:szCs w:val="28"/>
          <w:lang w:val="af-ZA"/>
        </w:rPr>
        <w:t>kèm:</w:t>
      </w:r>
      <w:r w:rsidRPr="00704771">
        <w:rPr>
          <w:i/>
          <w:spacing w:val="1"/>
          <w:sz w:val="28"/>
          <w:szCs w:val="28"/>
          <w:lang w:val="af-ZA"/>
        </w:rPr>
        <w:t xml:space="preserve"> </w:t>
      </w:r>
      <w:r w:rsidRPr="00704771">
        <w:rPr>
          <w:i/>
          <w:sz w:val="28"/>
          <w:szCs w:val="28"/>
          <w:lang w:val="af-ZA"/>
        </w:rPr>
        <w:t>(</w:t>
      </w:r>
      <w:r w:rsidRPr="00704771">
        <w:rPr>
          <w:i/>
          <w:spacing w:val="-1"/>
          <w:sz w:val="28"/>
          <w:szCs w:val="28"/>
          <w:lang w:val="af-ZA"/>
        </w:rPr>
        <w:t>1</w:t>
      </w:r>
      <w:r w:rsidRPr="00704771">
        <w:rPr>
          <w:i/>
          <w:sz w:val="28"/>
          <w:szCs w:val="28"/>
          <w:lang w:val="af-ZA"/>
        </w:rPr>
        <w:t>)</w:t>
      </w:r>
      <w:r w:rsidRPr="00704771">
        <w:rPr>
          <w:i/>
          <w:spacing w:val="1"/>
          <w:sz w:val="28"/>
          <w:szCs w:val="28"/>
          <w:lang w:val="af-ZA"/>
        </w:rPr>
        <w:t xml:space="preserve"> </w:t>
      </w:r>
      <w:r w:rsidRPr="00704771">
        <w:rPr>
          <w:i/>
          <w:spacing w:val="-1"/>
          <w:sz w:val="28"/>
          <w:szCs w:val="28"/>
          <w:lang w:val="af-ZA"/>
        </w:rPr>
        <w:t>D</w:t>
      </w:r>
      <w:r w:rsidRPr="00704771">
        <w:rPr>
          <w:i/>
          <w:sz w:val="28"/>
          <w:szCs w:val="28"/>
          <w:lang w:val="af-ZA"/>
        </w:rPr>
        <w:t>ự</w:t>
      </w:r>
      <w:r w:rsidRPr="00704771">
        <w:rPr>
          <w:i/>
          <w:spacing w:val="1"/>
          <w:sz w:val="28"/>
          <w:szCs w:val="28"/>
          <w:lang w:val="af-ZA"/>
        </w:rPr>
        <w:t xml:space="preserve"> th</w:t>
      </w:r>
      <w:r w:rsidRPr="00704771">
        <w:rPr>
          <w:i/>
          <w:spacing w:val="-1"/>
          <w:sz w:val="28"/>
          <w:szCs w:val="28"/>
          <w:lang w:val="af-ZA"/>
        </w:rPr>
        <w:t>ả</w:t>
      </w:r>
      <w:r w:rsidRPr="00704771">
        <w:rPr>
          <w:i/>
          <w:sz w:val="28"/>
          <w:szCs w:val="28"/>
          <w:lang w:val="af-ZA"/>
        </w:rPr>
        <w:t>o</w:t>
      </w:r>
      <w:r w:rsidRPr="00704771">
        <w:rPr>
          <w:i/>
          <w:spacing w:val="1"/>
          <w:sz w:val="28"/>
          <w:szCs w:val="28"/>
          <w:lang w:val="af-ZA"/>
        </w:rPr>
        <w:t xml:space="preserve"> </w:t>
      </w:r>
      <w:r w:rsidRPr="00704771">
        <w:rPr>
          <w:i/>
          <w:spacing w:val="-1"/>
          <w:sz w:val="28"/>
          <w:szCs w:val="28"/>
          <w:lang w:val="af-ZA"/>
        </w:rPr>
        <w:t>Q</w:t>
      </w:r>
      <w:r w:rsidRPr="00704771">
        <w:rPr>
          <w:i/>
          <w:spacing w:val="1"/>
          <w:sz w:val="28"/>
          <w:szCs w:val="28"/>
          <w:lang w:val="af-ZA"/>
        </w:rPr>
        <w:t>u</w:t>
      </w:r>
      <w:r w:rsidRPr="00704771">
        <w:rPr>
          <w:i/>
          <w:sz w:val="28"/>
          <w:szCs w:val="28"/>
          <w:lang w:val="af-ZA"/>
        </w:rPr>
        <w:t>y</w:t>
      </w:r>
      <w:r w:rsidRPr="00704771">
        <w:rPr>
          <w:i/>
          <w:spacing w:val="-2"/>
          <w:sz w:val="28"/>
          <w:szCs w:val="28"/>
          <w:lang w:val="af-ZA"/>
        </w:rPr>
        <w:t>ế</w:t>
      </w:r>
      <w:r w:rsidRPr="00704771">
        <w:rPr>
          <w:i/>
          <w:sz w:val="28"/>
          <w:szCs w:val="28"/>
          <w:lang w:val="af-ZA"/>
        </w:rPr>
        <w:t>t</w:t>
      </w:r>
      <w:r w:rsidRPr="00704771">
        <w:rPr>
          <w:i/>
          <w:spacing w:val="1"/>
          <w:sz w:val="28"/>
          <w:szCs w:val="28"/>
          <w:lang w:val="af-ZA"/>
        </w:rPr>
        <w:t xml:space="preserve"> </w:t>
      </w:r>
      <w:r w:rsidRPr="00704771">
        <w:rPr>
          <w:i/>
          <w:spacing w:val="-1"/>
          <w:sz w:val="28"/>
          <w:szCs w:val="28"/>
          <w:lang w:val="af-ZA"/>
        </w:rPr>
        <w:t>đị</w:t>
      </w:r>
      <w:r w:rsidRPr="00704771">
        <w:rPr>
          <w:i/>
          <w:spacing w:val="1"/>
          <w:sz w:val="28"/>
          <w:szCs w:val="28"/>
          <w:lang w:val="af-ZA"/>
        </w:rPr>
        <w:t>n</w:t>
      </w:r>
      <w:r w:rsidRPr="00704771">
        <w:rPr>
          <w:i/>
          <w:spacing w:val="6"/>
          <w:sz w:val="28"/>
          <w:szCs w:val="28"/>
          <w:lang w:val="af-ZA"/>
        </w:rPr>
        <w:t>h</w:t>
      </w:r>
      <w:r w:rsidRPr="00704771">
        <w:rPr>
          <w:bCs/>
          <w:i/>
          <w:iCs/>
          <w:sz w:val="28"/>
          <w:szCs w:val="28"/>
          <w:lang w:val="af-ZA"/>
        </w:rPr>
        <w:t xml:space="preserve">; </w:t>
      </w:r>
      <w:r w:rsidRPr="00704771">
        <w:rPr>
          <w:i/>
          <w:sz w:val="28"/>
          <w:szCs w:val="28"/>
          <w:lang w:val="af-ZA"/>
        </w:rPr>
        <w:t>(</w:t>
      </w:r>
      <w:r w:rsidRPr="00704771">
        <w:rPr>
          <w:i/>
          <w:spacing w:val="1"/>
          <w:sz w:val="28"/>
          <w:szCs w:val="28"/>
          <w:lang w:val="af-ZA"/>
        </w:rPr>
        <w:t>2</w:t>
      </w:r>
      <w:r w:rsidRPr="00704771">
        <w:rPr>
          <w:i/>
          <w:sz w:val="28"/>
          <w:szCs w:val="28"/>
          <w:lang w:val="af-ZA"/>
        </w:rPr>
        <w:t>) Báo cáo thẩm định; (3)</w:t>
      </w:r>
      <w:r w:rsidRPr="00704771">
        <w:rPr>
          <w:i/>
          <w:spacing w:val="1"/>
          <w:sz w:val="28"/>
          <w:szCs w:val="28"/>
          <w:lang w:val="af-ZA"/>
        </w:rPr>
        <w:t xml:space="preserve"> </w:t>
      </w:r>
      <w:r w:rsidRPr="00704771">
        <w:rPr>
          <w:i/>
          <w:spacing w:val="-1"/>
          <w:sz w:val="28"/>
          <w:szCs w:val="28"/>
          <w:lang w:val="af-ZA"/>
        </w:rPr>
        <w:t>Báo cáo</w:t>
      </w:r>
      <w:r w:rsidRPr="00704771">
        <w:rPr>
          <w:i/>
          <w:sz w:val="28"/>
          <w:szCs w:val="28"/>
          <w:lang w:val="af-ZA"/>
        </w:rPr>
        <w:t xml:space="preserve"> </w:t>
      </w:r>
      <w:r w:rsidRPr="00704771">
        <w:rPr>
          <w:i/>
          <w:spacing w:val="1"/>
          <w:sz w:val="28"/>
          <w:szCs w:val="28"/>
          <w:lang w:val="af-ZA"/>
        </w:rPr>
        <w:t>g</w:t>
      </w:r>
      <w:r w:rsidRPr="00704771">
        <w:rPr>
          <w:i/>
          <w:spacing w:val="-1"/>
          <w:sz w:val="28"/>
          <w:szCs w:val="28"/>
          <w:lang w:val="af-ZA"/>
        </w:rPr>
        <w:t>i</w:t>
      </w:r>
      <w:r w:rsidRPr="00704771">
        <w:rPr>
          <w:i/>
          <w:spacing w:val="1"/>
          <w:sz w:val="28"/>
          <w:szCs w:val="28"/>
          <w:lang w:val="af-ZA"/>
        </w:rPr>
        <w:t>ả</w:t>
      </w:r>
      <w:r w:rsidRPr="00704771">
        <w:rPr>
          <w:i/>
          <w:sz w:val="28"/>
          <w:szCs w:val="28"/>
          <w:lang w:val="af-ZA"/>
        </w:rPr>
        <w:t>i</w:t>
      </w:r>
      <w:r w:rsidRPr="00704771">
        <w:rPr>
          <w:i/>
          <w:spacing w:val="1"/>
          <w:sz w:val="28"/>
          <w:szCs w:val="28"/>
          <w:lang w:val="af-ZA"/>
        </w:rPr>
        <w:t xml:space="preserve"> </w:t>
      </w:r>
      <w:r w:rsidRPr="00704771">
        <w:rPr>
          <w:i/>
          <w:spacing w:val="-1"/>
          <w:sz w:val="28"/>
          <w:szCs w:val="28"/>
          <w:lang w:val="af-ZA"/>
        </w:rPr>
        <w:t>tr</w:t>
      </w:r>
      <w:r w:rsidRPr="00704771">
        <w:rPr>
          <w:i/>
          <w:spacing w:val="1"/>
          <w:sz w:val="28"/>
          <w:szCs w:val="28"/>
          <w:lang w:val="af-ZA"/>
        </w:rPr>
        <w:t>ì</w:t>
      </w:r>
      <w:r w:rsidRPr="00704771">
        <w:rPr>
          <w:i/>
          <w:spacing w:val="-1"/>
          <w:sz w:val="28"/>
          <w:szCs w:val="28"/>
          <w:lang w:val="af-ZA"/>
        </w:rPr>
        <w:t>n</w:t>
      </w:r>
      <w:r w:rsidRPr="00704771">
        <w:rPr>
          <w:i/>
          <w:spacing w:val="1"/>
          <w:sz w:val="28"/>
          <w:szCs w:val="28"/>
          <w:lang w:val="af-ZA"/>
        </w:rPr>
        <w:t>h</w:t>
      </w:r>
      <w:r w:rsidRPr="00704771">
        <w:rPr>
          <w:i/>
          <w:sz w:val="28"/>
          <w:szCs w:val="28"/>
          <w:lang w:val="af-ZA"/>
        </w:rPr>
        <w:t xml:space="preserve">, </w:t>
      </w:r>
      <w:r w:rsidRPr="00704771">
        <w:rPr>
          <w:i/>
          <w:spacing w:val="-1"/>
          <w:sz w:val="28"/>
          <w:szCs w:val="28"/>
          <w:lang w:val="af-ZA"/>
        </w:rPr>
        <w:t>t</w:t>
      </w:r>
      <w:r w:rsidRPr="00704771">
        <w:rPr>
          <w:i/>
          <w:spacing w:val="1"/>
          <w:sz w:val="28"/>
          <w:szCs w:val="28"/>
          <w:lang w:val="af-ZA"/>
        </w:rPr>
        <w:t>i</w:t>
      </w:r>
      <w:r w:rsidRPr="00704771">
        <w:rPr>
          <w:i/>
          <w:sz w:val="28"/>
          <w:szCs w:val="28"/>
          <w:lang w:val="af-ZA"/>
        </w:rPr>
        <w:t>ếp t</w:t>
      </w:r>
      <w:r w:rsidRPr="00704771">
        <w:rPr>
          <w:i/>
          <w:spacing w:val="-3"/>
          <w:sz w:val="28"/>
          <w:szCs w:val="28"/>
          <w:lang w:val="af-ZA"/>
        </w:rPr>
        <w:t>h</w:t>
      </w:r>
      <w:r w:rsidRPr="00704771">
        <w:rPr>
          <w:i/>
          <w:sz w:val="28"/>
          <w:szCs w:val="28"/>
          <w:lang w:val="af-ZA"/>
        </w:rPr>
        <w:t>u ý</w:t>
      </w:r>
      <w:r w:rsidRPr="00704771">
        <w:rPr>
          <w:i/>
          <w:spacing w:val="1"/>
          <w:sz w:val="28"/>
          <w:szCs w:val="28"/>
          <w:lang w:val="af-ZA"/>
        </w:rPr>
        <w:t xml:space="preserve"> </w:t>
      </w:r>
      <w:r w:rsidRPr="00704771">
        <w:rPr>
          <w:i/>
          <w:sz w:val="28"/>
          <w:szCs w:val="28"/>
          <w:lang w:val="af-ZA"/>
        </w:rPr>
        <w:t>k</w:t>
      </w:r>
      <w:r w:rsidRPr="00704771">
        <w:rPr>
          <w:i/>
          <w:spacing w:val="1"/>
          <w:sz w:val="28"/>
          <w:szCs w:val="28"/>
          <w:lang w:val="af-ZA"/>
        </w:rPr>
        <w:t>i</w:t>
      </w:r>
      <w:r w:rsidRPr="00704771">
        <w:rPr>
          <w:i/>
          <w:sz w:val="28"/>
          <w:szCs w:val="28"/>
          <w:lang w:val="af-ZA"/>
        </w:rPr>
        <w:t>ến</w:t>
      </w:r>
      <w:r w:rsidRPr="00704771">
        <w:rPr>
          <w:i/>
          <w:spacing w:val="2"/>
          <w:sz w:val="28"/>
          <w:szCs w:val="28"/>
          <w:lang w:val="af-ZA"/>
        </w:rPr>
        <w:t xml:space="preserve"> </w:t>
      </w:r>
      <w:r w:rsidRPr="00704771">
        <w:rPr>
          <w:i/>
          <w:spacing w:val="-2"/>
          <w:sz w:val="28"/>
          <w:szCs w:val="28"/>
          <w:lang w:val="af-ZA"/>
        </w:rPr>
        <w:t>thẩm định</w:t>
      </w:r>
      <w:r w:rsidRPr="00704771">
        <w:rPr>
          <w:i/>
          <w:spacing w:val="-2"/>
          <w:sz w:val="28"/>
          <w:szCs w:val="28"/>
        </w:rPr>
        <w:t>; (4</w:t>
      </w:r>
      <w:r w:rsidRPr="00704771">
        <w:rPr>
          <w:i/>
          <w:sz w:val="28"/>
          <w:szCs w:val="28"/>
        </w:rPr>
        <w:t>) Bản so sánh, thuyết minh nội dung dự thảo Quyết định; (5) Bản đánh giá việc phân cấp trong dự thảo Quyết định./.</w:t>
      </w:r>
    </w:p>
    <w:p w14:paraId="17D51A38" w14:textId="77777777" w:rsidR="006C1B26" w:rsidRPr="006C1B26" w:rsidRDefault="006C1B26" w:rsidP="00221762">
      <w:pPr>
        <w:spacing w:before="120"/>
        <w:ind w:firstLine="720"/>
        <w:jc w:val="both"/>
        <w:rPr>
          <w:i/>
          <w:sz w:val="28"/>
          <w:szCs w:val="28"/>
          <w:lang w:val="en-US"/>
        </w:rPr>
      </w:pPr>
    </w:p>
    <w:tbl>
      <w:tblPr>
        <w:tblW w:w="9062" w:type="dxa"/>
        <w:tblLook w:val="01E0" w:firstRow="1" w:lastRow="1" w:firstColumn="1" w:lastColumn="1" w:noHBand="0" w:noVBand="0"/>
      </w:tblPr>
      <w:tblGrid>
        <w:gridCol w:w="4390"/>
        <w:gridCol w:w="4672"/>
      </w:tblGrid>
      <w:tr w:rsidR="00704771" w:rsidRPr="00704771" w14:paraId="19DA6BBD" w14:textId="77777777" w:rsidTr="008A6628">
        <w:trPr>
          <w:trHeight w:val="1321"/>
        </w:trPr>
        <w:tc>
          <w:tcPr>
            <w:tcW w:w="4390" w:type="dxa"/>
          </w:tcPr>
          <w:p w14:paraId="5B9A1C28" w14:textId="77777777" w:rsidR="008A6628" w:rsidRPr="00704771" w:rsidRDefault="008A6628" w:rsidP="00431235">
            <w:pPr>
              <w:rPr>
                <w:b/>
                <w:i/>
              </w:rPr>
            </w:pPr>
            <w:r w:rsidRPr="00704771">
              <w:rPr>
                <w:b/>
                <w:i/>
              </w:rPr>
              <w:t>Nơi nhận:</w:t>
            </w:r>
          </w:p>
          <w:p w14:paraId="42371215" w14:textId="39C68B2C" w:rsidR="008A6628" w:rsidRPr="00704771" w:rsidRDefault="008A6628" w:rsidP="00431235">
            <w:pPr>
              <w:rPr>
                <w:sz w:val="22"/>
                <w:szCs w:val="22"/>
              </w:rPr>
            </w:pPr>
            <w:r w:rsidRPr="00704771">
              <w:rPr>
                <w:sz w:val="22"/>
                <w:szCs w:val="22"/>
              </w:rPr>
              <w:t>- Như trên;</w:t>
            </w:r>
          </w:p>
          <w:p w14:paraId="26293F3D" w14:textId="64CFDACE" w:rsidR="008A6628" w:rsidRPr="00704771" w:rsidRDefault="008A6628" w:rsidP="00431235">
            <w:pPr>
              <w:rPr>
                <w:sz w:val="22"/>
                <w:szCs w:val="22"/>
              </w:rPr>
            </w:pPr>
            <w:r w:rsidRPr="00704771">
              <w:rPr>
                <w:sz w:val="22"/>
                <w:szCs w:val="22"/>
              </w:rPr>
              <w:t>- GĐ, các PGĐ SYT;</w:t>
            </w:r>
          </w:p>
          <w:p w14:paraId="1509EBA7" w14:textId="4D25FE99" w:rsidR="008A6628" w:rsidRPr="00704771" w:rsidRDefault="008A6628" w:rsidP="00431235">
            <w:pPr>
              <w:rPr>
                <w:sz w:val="22"/>
                <w:szCs w:val="22"/>
              </w:rPr>
            </w:pPr>
            <w:r w:rsidRPr="00704771">
              <w:rPr>
                <w:sz w:val="22"/>
                <w:szCs w:val="22"/>
              </w:rPr>
              <w:t>- Sở Tư pháp;</w:t>
            </w:r>
          </w:p>
          <w:p w14:paraId="10D5F626" w14:textId="2F227970" w:rsidR="008A6628" w:rsidRPr="00704771" w:rsidRDefault="008A6628" w:rsidP="00431235">
            <w:pPr>
              <w:rPr>
                <w:sz w:val="22"/>
                <w:szCs w:val="22"/>
              </w:rPr>
            </w:pPr>
            <w:r w:rsidRPr="00704771">
              <w:rPr>
                <w:sz w:val="22"/>
                <w:szCs w:val="22"/>
                <w:lang w:val="pt-BR"/>
              </w:rPr>
              <w:t>- LĐVP</w:t>
            </w:r>
            <w:r w:rsidRPr="00704771">
              <w:rPr>
                <w:sz w:val="22"/>
                <w:szCs w:val="22"/>
              </w:rPr>
              <w:t xml:space="preserve"> UBND tỉnh;</w:t>
            </w:r>
          </w:p>
          <w:p w14:paraId="0684DE91" w14:textId="444AA124" w:rsidR="008A6628" w:rsidRPr="00704771" w:rsidRDefault="008A6628" w:rsidP="00286E2F">
            <w:pPr>
              <w:rPr>
                <w:sz w:val="22"/>
                <w:szCs w:val="22"/>
              </w:rPr>
            </w:pPr>
            <w:r w:rsidRPr="00704771">
              <w:rPr>
                <w:sz w:val="22"/>
                <w:szCs w:val="22"/>
              </w:rPr>
              <w:t>- LĐ phòng KGVX;</w:t>
            </w:r>
          </w:p>
          <w:p w14:paraId="6E080A0F" w14:textId="4F7EDA6F" w:rsidR="008A6628" w:rsidRPr="00704771" w:rsidRDefault="008A6628" w:rsidP="00AD5695">
            <w:pPr>
              <w:rPr>
                <w:i/>
                <w:sz w:val="22"/>
                <w:szCs w:val="22"/>
              </w:rPr>
            </w:pPr>
            <w:r w:rsidRPr="00704771">
              <w:rPr>
                <w:sz w:val="22"/>
                <w:szCs w:val="22"/>
              </w:rPr>
              <w:t>- Lưu: VT, CCATVSTP.</w:t>
            </w:r>
          </w:p>
        </w:tc>
        <w:tc>
          <w:tcPr>
            <w:tcW w:w="4672" w:type="dxa"/>
          </w:tcPr>
          <w:p w14:paraId="15AEF2A3" w14:textId="7E14BB77" w:rsidR="008A6628" w:rsidRPr="00704771" w:rsidRDefault="008A6628" w:rsidP="00431235">
            <w:pPr>
              <w:spacing w:before="120"/>
              <w:jc w:val="center"/>
              <w:rPr>
                <w:b/>
                <w:sz w:val="28"/>
                <w:szCs w:val="28"/>
              </w:rPr>
            </w:pPr>
            <w:r w:rsidRPr="00704771">
              <w:rPr>
                <w:b/>
                <w:sz w:val="28"/>
                <w:szCs w:val="28"/>
              </w:rPr>
              <w:t>KT. GIÁM ĐỐC</w:t>
            </w:r>
          </w:p>
          <w:p w14:paraId="739F1567" w14:textId="77777777" w:rsidR="008A6628" w:rsidRPr="00704771" w:rsidRDefault="008A6628" w:rsidP="00431235">
            <w:pPr>
              <w:jc w:val="center"/>
              <w:rPr>
                <w:b/>
                <w:sz w:val="28"/>
                <w:szCs w:val="28"/>
              </w:rPr>
            </w:pPr>
            <w:r w:rsidRPr="00704771">
              <w:rPr>
                <w:b/>
                <w:sz w:val="28"/>
                <w:szCs w:val="28"/>
              </w:rPr>
              <w:t>PHÓ GIÁM ĐỐC</w:t>
            </w:r>
          </w:p>
          <w:p w14:paraId="10FCC54A" w14:textId="77777777" w:rsidR="008A6628" w:rsidRDefault="008A6628" w:rsidP="00431235">
            <w:pPr>
              <w:spacing w:before="120"/>
              <w:jc w:val="center"/>
              <w:rPr>
                <w:b/>
                <w:sz w:val="28"/>
                <w:szCs w:val="28"/>
                <w:lang w:val="en-US"/>
              </w:rPr>
            </w:pPr>
          </w:p>
          <w:p w14:paraId="0F4E9551" w14:textId="77777777" w:rsidR="00AD5695" w:rsidRPr="00AD5695" w:rsidRDefault="00AD5695" w:rsidP="00431235">
            <w:pPr>
              <w:spacing w:before="120"/>
              <w:jc w:val="center"/>
              <w:rPr>
                <w:b/>
                <w:sz w:val="28"/>
                <w:szCs w:val="28"/>
                <w:lang w:val="en-US"/>
              </w:rPr>
            </w:pPr>
          </w:p>
          <w:p w14:paraId="4C2965EC" w14:textId="77777777" w:rsidR="008A6628" w:rsidRPr="00704771" w:rsidRDefault="008A6628" w:rsidP="00431235">
            <w:pPr>
              <w:spacing w:before="120"/>
              <w:jc w:val="center"/>
              <w:rPr>
                <w:b/>
                <w:sz w:val="28"/>
                <w:szCs w:val="28"/>
              </w:rPr>
            </w:pPr>
          </w:p>
          <w:p w14:paraId="6B37F7DB" w14:textId="77777777" w:rsidR="008A6628" w:rsidRPr="00704771" w:rsidRDefault="008A6628" w:rsidP="00431235">
            <w:pPr>
              <w:spacing w:before="120"/>
              <w:jc w:val="center"/>
              <w:rPr>
                <w:b/>
                <w:sz w:val="28"/>
                <w:szCs w:val="28"/>
              </w:rPr>
            </w:pPr>
          </w:p>
          <w:p w14:paraId="007BA0C5" w14:textId="43184BB1" w:rsidR="008A6628" w:rsidRPr="00704771" w:rsidRDefault="008A6628" w:rsidP="00431235">
            <w:pPr>
              <w:jc w:val="center"/>
              <w:rPr>
                <w:b/>
                <w:sz w:val="28"/>
                <w:szCs w:val="28"/>
              </w:rPr>
            </w:pPr>
            <w:r w:rsidRPr="00704771">
              <w:rPr>
                <w:b/>
                <w:sz w:val="28"/>
                <w:szCs w:val="28"/>
              </w:rPr>
              <w:t>Chung Tấn Thịnh</w:t>
            </w:r>
          </w:p>
        </w:tc>
      </w:tr>
    </w:tbl>
    <w:p w14:paraId="7B5F0A54" w14:textId="77777777" w:rsidR="00CB5216" w:rsidRPr="00270024" w:rsidRDefault="00CB5216" w:rsidP="00CB5216">
      <w:pPr>
        <w:spacing w:before="120"/>
        <w:ind w:firstLine="720"/>
        <w:jc w:val="both"/>
        <w:rPr>
          <w:iCs/>
          <w:color w:val="EE0000"/>
          <w:sz w:val="28"/>
          <w:szCs w:val="28"/>
        </w:rPr>
      </w:pPr>
    </w:p>
    <w:sectPr w:rsidR="00CB5216" w:rsidRPr="00270024" w:rsidSect="006C1B26">
      <w:headerReference w:type="default" r:id="rId8"/>
      <w:footerReference w:type="even" r:id="rId9"/>
      <w:pgSz w:w="11907" w:h="16840" w:code="9"/>
      <w:pgMar w:top="1134" w:right="1134" w:bottom="1134" w:left="1134" w:header="720" w:footer="720" w:gutter="5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7AC9" w14:textId="77777777" w:rsidR="009E1275" w:rsidRDefault="009E1275">
      <w:r>
        <w:separator/>
      </w:r>
    </w:p>
  </w:endnote>
  <w:endnote w:type="continuationSeparator" w:id="0">
    <w:p w14:paraId="53F15476" w14:textId="77777777" w:rsidR="009E1275" w:rsidRDefault="009E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400E" w14:textId="77777777" w:rsidR="00B60D10" w:rsidRDefault="00B60D10" w:rsidP="00F455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E5984" w14:textId="77777777" w:rsidR="00B60D10" w:rsidRDefault="00B6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0CF0" w14:textId="77777777" w:rsidR="009E1275" w:rsidRDefault="009E1275">
      <w:r>
        <w:separator/>
      </w:r>
    </w:p>
  </w:footnote>
  <w:footnote w:type="continuationSeparator" w:id="0">
    <w:p w14:paraId="63F647C4" w14:textId="77777777" w:rsidR="009E1275" w:rsidRDefault="009E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5431" w14:textId="7A9807C9" w:rsidR="00FF4BFE" w:rsidRDefault="00E44DC8" w:rsidP="001B213B">
    <w:pPr>
      <w:pStyle w:val="Header"/>
      <w:jc w:val="center"/>
    </w:pPr>
    <w:r w:rsidRPr="001C6DC5">
      <w:rPr>
        <w:sz w:val="28"/>
        <w:szCs w:val="28"/>
      </w:rPr>
      <w:fldChar w:fldCharType="begin"/>
    </w:r>
    <w:r w:rsidRPr="001C6DC5">
      <w:rPr>
        <w:sz w:val="28"/>
        <w:szCs w:val="28"/>
      </w:rPr>
      <w:instrText xml:space="preserve"> PAGE   \* MERGEFORMAT </w:instrText>
    </w:r>
    <w:r w:rsidRPr="001C6DC5">
      <w:rPr>
        <w:sz w:val="28"/>
        <w:szCs w:val="28"/>
      </w:rPr>
      <w:fldChar w:fldCharType="separate"/>
    </w:r>
    <w:r w:rsidR="001559FE">
      <w:rPr>
        <w:noProof/>
        <w:sz w:val="28"/>
        <w:szCs w:val="28"/>
      </w:rPr>
      <w:t>6</w:t>
    </w:r>
    <w:r w:rsidRPr="001C6DC5">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50B7"/>
    <w:multiLevelType w:val="hybridMultilevel"/>
    <w:tmpl w:val="68FE40D0"/>
    <w:lvl w:ilvl="0" w:tplc="36C2233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15:restartNumberingAfterBreak="0">
    <w:nsid w:val="0C8035D6"/>
    <w:multiLevelType w:val="hybridMultilevel"/>
    <w:tmpl w:val="7376FC9A"/>
    <w:lvl w:ilvl="0" w:tplc="61DE04F4">
      <w:start w:val="1"/>
      <w:numFmt w:val="upperRoman"/>
      <w:lvlText w:val="%1."/>
      <w:lvlJc w:val="left"/>
      <w:pPr>
        <w:tabs>
          <w:tab w:val="num" w:pos="1380"/>
        </w:tabs>
        <w:ind w:left="1380" w:hanging="72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15:restartNumberingAfterBreak="0">
    <w:nsid w:val="113F46D3"/>
    <w:multiLevelType w:val="hybridMultilevel"/>
    <w:tmpl w:val="998E8746"/>
    <w:lvl w:ilvl="0" w:tplc="A3DA4F40">
      <w:start w:val="1"/>
      <w:numFmt w:val="upperRoman"/>
      <w:lvlText w:val="%1."/>
      <w:lvlJc w:val="left"/>
      <w:pPr>
        <w:tabs>
          <w:tab w:val="num" w:pos="1380"/>
        </w:tabs>
        <w:ind w:left="1380" w:hanging="72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 w15:restartNumberingAfterBreak="0">
    <w:nsid w:val="11D555EA"/>
    <w:multiLevelType w:val="hybridMultilevel"/>
    <w:tmpl w:val="392E260C"/>
    <w:lvl w:ilvl="0" w:tplc="7A9C5974">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2C27035A"/>
    <w:multiLevelType w:val="hybridMultilevel"/>
    <w:tmpl w:val="F1A60AFA"/>
    <w:lvl w:ilvl="0" w:tplc="B8948D58">
      <w:start w:val="1"/>
      <w:numFmt w:val="upperRoman"/>
      <w:lvlText w:val="%1."/>
      <w:lvlJc w:val="left"/>
      <w:pPr>
        <w:tabs>
          <w:tab w:val="num" w:pos="1380"/>
        </w:tabs>
        <w:ind w:left="1380" w:hanging="72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5" w15:restartNumberingAfterBreak="0">
    <w:nsid w:val="306D04C6"/>
    <w:multiLevelType w:val="hybridMultilevel"/>
    <w:tmpl w:val="BBF2A524"/>
    <w:lvl w:ilvl="0" w:tplc="E5DE388A">
      <w:start w:val="1"/>
      <w:numFmt w:val="decimal"/>
      <w:lvlText w:val="%1."/>
      <w:lvlJc w:val="left"/>
      <w:pPr>
        <w:ind w:left="100" w:hanging="284"/>
      </w:pPr>
      <w:rPr>
        <w:rFonts w:ascii="Times New Roman" w:eastAsia="Times New Roman" w:hAnsi="Times New Roman" w:hint="default"/>
        <w:b/>
        <w:bCs/>
        <w:w w:val="99"/>
        <w:sz w:val="28"/>
        <w:szCs w:val="28"/>
      </w:rPr>
    </w:lvl>
    <w:lvl w:ilvl="1" w:tplc="940864BC">
      <w:start w:val="1"/>
      <w:numFmt w:val="bullet"/>
      <w:lvlText w:val="•"/>
      <w:lvlJc w:val="left"/>
      <w:pPr>
        <w:ind w:left="1052" w:hanging="284"/>
      </w:pPr>
      <w:rPr>
        <w:rFonts w:hint="default"/>
      </w:rPr>
    </w:lvl>
    <w:lvl w:ilvl="2" w:tplc="1FCA124A">
      <w:start w:val="1"/>
      <w:numFmt w:val="bullet"/>
      <w:lvlText w:val="•"/>
      <w:lvlJc w:val="left"/>
      <w:pPr>
        <w:ind w:left="2004" w:hanging="284"/>
      </w:pPr>
      <w:rPr>
        <w:rFonts w:hint="default"/>
      </w:rPr>
    </w:lvl>
    <w:lvl w:ilvl="3" w:tplc="013EE058">
      <w:start w:val="1"/>
      <w:numFmt w:val="bullet"/>
      <w:lvlText w:val="•"/>
      <w:lvlJc w:val="left"/>
      <w:pPr>
        <w:ind w:left="2956" w:hanging="284"/>
      </w:pPr>
      <w:rPr>
        <w:rFonts w:hint="default"/>
      </w:rPr>
    </w:lvl>
    <w:lvl w:ilvl="4" w:tplc="0A941CE8">
      <w:start w:val="1"/>
      <w:numFmt w:val="bullet"/>
      <w:lvlText w:val="•"/>
      <w:lvlJc w:val="left"/>
      <w:pPr>
        <w:ind w:left="3908" w:hanging="284"/>
      </w:pPr>
      <w:rPr>
        <w:rFonts w:hint="default"/>
      </w:rPr>
    </w:lvl>
    <w:lvl w:ilvl="5" w:tplc="6A6C5098">
      <w:start w:val="1"/>
      <w:numFmt w:val="bullet"/>
      <w:lvlText w:val="•"/>
      <w:lvlJc w:val="left"/>
      <w:pPr>
        <w:ind w:left="4860" w:hanging="284"/>
      </w:pPr>
      <w:rPr>
        <w:rFonts w:hint="default"/>
      </w:rPr>
    </w:lvl>
    <w:lvl w:ilvl="6" w:tplc="2E107B72">
      <w:start w:val="1"/>
      <w:numFmt w:val="bullet"/>
      <w:lvlText w:val="•"/>
      <w:lvlJc w:val="left"/>
      <w:pPr>
        <w:ind w:left="5812" w:hanging="284"/>
      </w:pPr>
      <w:rPr>
        <w:rFonts w:hint="default"/>
      </w:rPr>
    </w:lvl>
    <w:lvl w:ilvl="7" w:tplc="2CEE1CD2">
      <w:start w:val="1"/>
      <w:numFmt w:val="bullet"/>
      <w:lvlText w:val="•"/>
      <w:lvlJc w:val="left"/>
      <w:pPr>
        <w:ind w:left="6764" w:hanging="284"/>
      </w:pPr>
      <w:rPr>
        <w:rFonts w:hint="default"/>
      </w:rPr>
    </w:lvl>
    <w:lvl w:ilvl="8" w:tplc="0FAC9DD2">
      <w:start w:val="1"/>
      <w:numFmt w:val="bullet"/>
      <w:lvlText w:val="•"/>
      <w:lvlJc w:val="left"/>
      <w:pPr>
        <w:ind w:left="7716" w:hanging="284"/>
      </w:pPr>
      <w:rPr>
        <w:rFonts w:hint="default"/>
      </w:rPr>
    </w:lvl>
  </w:abstractNum>
  <w:abstractNum w:abstractNumId="6" w15:restartNumberingAfterBreak="0">
    <w:nsid w:val="34167153"/>
    <w:multiLevelType w:val="hybridMultilevel"/>
    <w:tmpl w:val="35288CEE"/>
    <w:lvl w:ilvl="0" w:tplc="2FCE6F1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48E3C1A"/>
    <w:multiLevelType w:val="hybridMultilevel"/>
    <w:tmpl w:val="C368EDC4"/>
    <w:lvl w:ilvl="0" w:tplc="22683676">
      <w:start w:val="2"/>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468635EA"/>
    <w:multiLevelType w:val="hybridMultilevel"/>
    <w:tmpl w:val="C3B2FF94"/>
    <w:lvl w:ilvl="0" w:tplc="86B08DAE">
      <w:start w:val="1"/>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9" w15:restartNumberingAfterBreak="0">
    <w:nsid w:val="4B0B1E92"/>
    <w:multiLevelType w:val="hybridMultilevel"/>
    <w:tmpl w:val="C2943F98"/>
    <w:lvl w:ilvl="0" w:tplc="A9FA8B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B02F9"/>
    <w:multiLevelType w:val="hybridMultilevel"/>
    <w:tmpl w:val="663ECB26"/>
    <w:lvl w:ilvl="0" w:tplc="F61E906E">
      <w:start w:val="1"/>
      <w:numFmt w:val="lowerLetter"/>
      <w:lvlText w:val="%1)"/>
      <w:lvlJc w:val="left"/>
      <w:pPr>
        <w:ind w:left="1107" w:hanging="288"/>
      </w:pPr>
      <w:rPr>
        <w:rFonts w:ascii="Times New Roman" w:eastAsia="Times New Roman" w:hAnsi="Times New Roman" w:hint="default"/>
        <w:spacing w:val="1"/>
        <w:w w:val="99"/>
        <w:sz w:val="28"/>
        <w:szCs w:val="28"/>
      </w:rPr>
    </w:lvl>
    <w:lvl w:ilvl="1" w:tplc="5C2EB548">
      <w:start w:val="1"/>
      <w:numFmt w:val="bullet"/>
      <w:lvlText w:val="•"/>
      <w:lvlJc w:val="left"/>
      <w:pPr>
        <w:ind w:left="1955" w:hanging="288"/>
      </w:pPr>
      <w:rPr>
        <w:rFonts w:hint="default"/>
      </w:rPr>
    </w:lvl>
    <w:lvl w:ilvl="2" w:tplc="1E32E160">
      <w:start w:val="1"/>
      <w:numFmt w:val="bullet"/>
      <w:lvlText w:val="•"/>
      <w:lvlJc w:val="left"/>
      <w:pPr>
        <w:ind w:left="2802" w:hanging="288"/>
      </w:pPr>
      <w:rPr>
        <w:rFonts w:hint="default"/>
      </w:rPr>
    </w:lvl>
    <w:lvl w:ilvl="3" w:tplc="BB740954">
      <w:start w:val="1"/>
      <w:numFmt w:val="bullet"/>
      <w:lvlText w:val="•"/>
      <w:lvlJc w:val="left"/>
      <w:pPr>
        <w:ind w:left="3649" w:hanging="288"/>
      </w:pPr>
      <w:rPr>
        <w:rFonts w:hint="default"/>
      </w:rPr>
    </w:lvl>
    <w:lvl w:ilvl="4" w:tplc="238ACDFC">
      <w:start w:val="1"/>
      <w:numFmt w:val="bullet"/>
      <w:lvlText w:val="•"/>
      <w:lvlJc w:val="left"/>
      <w:pPr>
        <w:ind w:left="4496" w:hanging="288"/>
      </w:pPr>
      <w:rPr>
        <w:rFonts w:hint="default"/>
      </w:rPr>
    </w:lvl>
    <w:lvl w:ilvl="5" w:tplc="F236A53C">
      <w:start w:val="1"/>
      <w:numFmt w:val="bullet"/>
      <w:lvlText w:val="•"/>
      <w:lvlJc w:val="left"/>
      <w:pPr>
        <w:ind w:left="5343" w:hanging="288"/>
      </w:pPr>
      <w:rPr>
        <w:rFonts w:hint="default"/>
      </w:rPr>
    </w:lvl>
    <w:lvl w:ilvl="6" w:tplc="95DE1426">
      <w:start w:val="1"/>
      <w:numFmt w:val="bullet"/>
      <w:lvlText w:val="•"/>
      <w:lvlJc w:val="left"/>
      <w:pPr>
        <w:ind w:left="6191" w:hanging="288"/>
      </w:pPr>
      <w:rPr>
        <w:rFonts w:hint="default"/>
      </w:rPr>
    </w:lvl>
    <w:lvl w:ilvl="7" w:tplc="798C8048">
      <w:start w:val="1"/>
      <w:numFmt w:val="bullet"/>
      <w:lvlText w:val="•"/>
      <w:lvlJc w:val="left"/>
      <w:pPr>
        <w:ind w:left="7038" w:hanging="288"/>
      </w:pPr>
      <w:rPr>
        <w:rFonts w:hint="default"/>
      </w:rPr>
    </w:lvl>
    <w:lvl w:ilvl="8" w:tplc="EADA4B7A">
      <w:start w:val="1"/>
      <w:numFmt w:val="bullet"/>
      <w:lvlText w:val="•"/>
      <w:lvlJc w:val="left"/>
      <w:pPr>
        <w:ind w:left="7885" w:hanging="288"/>
      </w:pPr>
      <w:rPr>
        <w:rFonts w:hint="default"/>
      </w:rPr>
    </w:lvl>
  </w:abstractNum>
  <w:abstractNum w:abstractNumId="11" w15:restartNumberingAfterBreak="0">
    <w:nsid w:val="53714C67"/>
    <w:multiLevelType w:val="hybridMultilevel"/>
    <w:tmpl w:val="2728A968"/>
    <w:lvl w:ilvl="0" w:tplc="2F82F81E">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552244E5"/>
    <w:multiLevelType w:val="hybridMultilevel"/>
    <w:tmpl w:val="28AE138E"/>
    <w:lvl w:ilvl="0" w:tplc="7DDE3FCE">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5DD03CBA"/>
    <w:multiLevelType w:val="hybridMultilevel"/>
    <w:tmpl w:val="AB18482C"/>
    <w:lvl w:ilvl="0" w:tplc="7886529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9C1371"/>
    <w:multiLevelType w:val="hybridMultilevel"/>
    <w:tmpl w:val="6736F904"/>
    <w:lvl w:ilvl="0" w:tplc="3802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DD2B5C"/>
    <w:multiLevelType w:val="hybridMultilevel"/>
    <w:tmpl w:val="82D21C5A"/>
    <w:lvl w:ilvl="0" w:tplc="92F2EB10">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6BCF20C0"/>
    <w:multiLevelType w:val="hybridMultilevel"/>
    <w:tmpl w:val="42E014F6"/>
    <w:lvl w:ilvl="0" w:tplc="67DCDC3A">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15:restartNumberingAfterBreak="0">
    <w:nsid w:val="7D4E6B32"/>
    <w:multiLevelType w:val="hybridMultilevel"/>
    <w:tmpl w:val="96E8E300"/>
    <w:lvl w:ilvl="0" w:tplc="0A360D82">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16cid:durableId="997541975">
    <w:abstractNumId w:val="13"/>
  </w:num>
  <w:num w:numId="2" w16cid:durableId="704722501">
    <w:abstractNumId w:val="17"/>
  </w:num>
  <w:num w:numId="3" w16cid:durableId="1186597192">
    <w:abstractNumId w:val="11"/>
  </w:num>
  <w:num w:numId="4" w16cid:durableId="1364137877">
    <w:abstractNumId w:val="2"/>
  </w:num>
  <w:num w:numId="5" w16cid:durableId="707533378">
    <w:abstractNumId w:val="1"/>
  </w:num>
  <w:num w:numId="6" w16cid:durableId="1690641543">
    <w:abstractNumId w:val="4"/>
  </w:num>
  <w:num w:numId="7" w16cid:durableId="311835483">
    <w:abstractNumId w:val="7"/>
  </w:num>
  <w:num w:numId="8" w16cid:durableId="635455984">
    <w:abstractNumId w:val="0"/>
  </w:num>
  <w:num w:numId="9" w16cid:durableId="1930188452">
    <w:abstractNumId w:val="16"/>
  </w:num>
  <w:num w:numId="10" w16cid:durableId="738094315">
    <w:abstractNumId w:val="12"/>
  </w:num>
  <w:num w:numId="11" w16cid:durableId="744688697">
    <w:abstractNumId w:val="3"/>
  </w:num>
  <w:num w:numId="12" w16cid:durableId="238563518">
    <w:abstractNumId w:val="15"/>
  </w:num>
  <w:num w:numId="13" w16cid:durableId="826870879">
    <w:abstractNumId w:val="8"/>
  </w:num>
  <w:num w:numId="14" w16cid:durableId="186255562">
    <w:abstractNumId w:val="6"/>
  </w:num>
  <w:num w:numId="15" w16cid:durableId="2145006308">
    <w:abstractNumId w:val="9"/>
  </w:num>
  <w:num w:numId="16" w16cid:durableId="728462422">
    <w:abstractNumId w:val="10"/>
  </w:num>
  <w:num w:numId="17" w16cid:durableId="1527061908">
    <w:abstractNumId w:val="5"/>
  </w:num>
  <w:num w:numId="18" w16cid:durableId="1538660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8DA"/>
    <w:rsid w:val="00000194"/>
    <w:rsid w:val="000008D8"/>
    <w:rsid w:val="000011B8"/>
    <w:rsid w:val="000019F2"/>
    <w:rsid w:val="00003EB0"/>
    <w:rsid w:val="00004A46"/>
    <w:rsid w:val="00005C6A"/>
    <w:rsid w:val="00006A49"/>
    <w:rsid w:val="00010ADC"/>
    <w:rsid w:val="00011A04"/>
    <w:rsid w:val="00011DB3"/>
    <w:rsid w:val="00013005"/>
    <w:rsid w:val="000139AC"/>
    <w:rsid w:val="00014E83"/>
    <w:rsid w:val="00014F9A"/>
    <w:rsid w:val="000166DA"/>
    <w:rsid w:val="000178F5"/>
    <w:rsid w:val="00017B07"/>
    <w:rsid w:val="000205AA"/>
    <w:rsid w:val="0002135C"/>
    <w:rsid w:val="00021E24"/>
    <w:rsid w:val="000245B9"/>
    <w:rsid w:val="0002498D"/>
    <w:rsid w:val="00024C38"/>
    <w:rsid w:val="00024E61"/>
    <w:rsid w:val="0002578E"/>
    <w:rsid w:val="00025808"/>
    <w:rsid w:val="00026E19"/>
    <w:rsid w:val="000308A9"/>
    <w:rsid w:val="00030A20"/>
    <w:rsid w:val="00030C77"/>
    <w:rsid w:val="00031002"/>
    <w:rsid w:val="00034FA5"/>
    <w:rsid w:val="000350BE"/>
    <w:rsid w:val="0003650F"/>
    <w:rsid w:val="000370DD"/>
    <w:rsid w:val="000374C3"/>
    <w:rsid w:val="000377BB"/>
    <w:rsid w:val="0003795B"/>
    <w:rsid w:val="00041989"/>
    <w:rsid w:val="000431EB"/>
    <w:rsid w:val="00043A7A"/>
    <w:rsid w:val="0004408C"/>
    <w:rsid w:val="000446AB"/>
    <w:rsid w:val="00044E3F"/>
    <w:rsid w:val="00045520"/>
    <w:rsid w:val="00045EA9"/>
    <w:rsid w:val="00046341"/>
    <w:rsid w:val="0004642F"/>
    <w:rsid w:val="00050D81"/>
    <w:rsid w:val="00051DD0"/>
    <w:rsid w:val="00051E2F"/>
    <w:rsid w:val="0005282D"/>
    <w:rsid w:val="00052CDB"/>
    <w:rsid w:val="000541EE"/>
    <w:rsid w:val="0005426B"/>
    <w:rsid w:val="0005440A"/>
    <w:rsid w:val="000549AD"/>
    <w:rsid w:val="00056C00"/>
    <w:rsid w:val="00057A84"/>
    <w:rsid w:val="000601DC"/>
    <w:rsid w:val="00060D36"/>
    <w:rsid w:val="000628A3"/>
    <w:rsid w:val="00062BCC"/>
    <w:rsid w:val="0006383A"/>
    <w:rsid w:val="00063B7D"/>
    <w:rsid w:val="00063F08"/>
    <w:rsid w:val="00064280"/>
    <w:rsid w:val="00064A57"/>
    <w:rsid w:val="00064D30"/>
    <w:rsid w:val="00065931"/>
    <w:rsid w:val="0006605F"/>
    <w:rsid w:val="000661F0"/>
    <w:rsid w:val="000664C7"/>
    <w:rsid w:val="00066C5D"/>
    <w:rsid w:val="00067AE4"/>
    <w:rsid w:val="00070B5F"/>
    <w:rsid w:val="00070BCB"/>
    <w:rsid w:val="0007128A"/>
    <w:rsid w:val="00073369"/>
    <w:rsid w:val="00073C03"/>
    <w:rsid w:val="000760DA"/>
    <w:rsid w:val="00076130"/>
    <w:rsid w:val="00076D5F"/>
    <w:rsid w:val="0007768A"/>
    <w:rsid w:val="00080781"/>
    <w:rsid w:val="0008230F"/>
    <w:rsid w:val="00082403"/>
    <w:rsid w:val="00082CD9"/>
    <w:rsid w:val="00083423"/>
    <w:rsid w:val="000836F9"/>
    <w:rsid w:val="00083A80"/>
    <w:rsid w:val="00084312"/>
    <w:rsid w:val="00084420"/>
    <w:rsid w:val="00085009"/>
    <w:rsid w:val="000855E3"/>
    <w:rsid w:val="000857AB"/>
    <w:rsid w:val="0008599A"/>
    <w:rsid w:val="00085E5D"/>
    <w:rsid w:val="000863CA"/>
    <w:rsid w:val="00086E64"/>
    <w:rsid w:val="000904EC"/>
    <w:rsid w:val="0009094B"/>
    <w:rsid w:val="00090DF6"/>
    <w:rsid w:val="000914E7"/>
    <w:rsid w:val="00093704"/>
    <w:rsid w:val="00094F0F"/>
    <w:rsid w:val="0009607D"/>
    <w:rsid w:val="000965E8"/>
    <w:rsid w:val="00097974"/>
    <w:rsid w:val="000A0403"/>
    <w:rsid w:val="000A4621"/>
    <w:rsid w:val="000A4693"/>
    <w:rsid w:val="000A470D"/>
    <w:rsid w:val="000A52E0"/>
    <w:rsid w:val="000A54D9"/>
    <w:rsid w:val="000A6694"/>
    <w:rsid w:val="000A75B1"/>
    <w:rsid w:val="000B0158"/>
    <w:rsid w:val="000B0B5D"/>
    <w:rsid w:val="000B15BD"/>
    <w:rsid w:val="000B250B"/>
    <w:rsid w:val="000B32FD"/>
    <w:rsid w:val="000B37C5"/>
    <w:rsid w:val="000B3D92"/>
    <w:rsid w:val="000B3F6C"/>
    <w:rsid w:val="000B4037"/>
    <w:rsid w:val="000B66D1"/>
    <w:rsid w:val="000C08F1"/>
    <w:rsid w:val="000C1845"/>
    <w:rsid w:val="000C188A"/>
    <w:rsid w:val="000C19EE"/>
    <w:rsid w:val="000C204A"/>
    <w:rsid w:val="000C2529"/>
    <w:rsid w:val="000C2BF9"/>
    <w:rsid w:val="000C324E"/>
    <w:rsid w:val="000C337F"/>
    <w:rsid w:val="000C3ABC"/>
    <w:rsid w:val="000C4449"/>
    <w:rsid w:val="000C46A3"/>
    <w:rsid w:val="000C4E55"/>
    <w:rsid w:val="000C5219"/>
    <w:rsid w:val="000C5378"/>
    <w:rsid w:val="000C6D6B"/>
    <w:rsid w:val="000C70EC"/>
    <w:rsid w:val="000C788F"/>
    <w:rsid w:val="000D2C0A"/>
    <w:rsid w:val="000D2C87"/>
    <w:rsid w:val="000D2F8F"/>
    <w:rsid w:val="000D40A8"/>
    <w:rsid w:val="000D468A"/>
    <w:rsid w:val="000D550F"/>
    <w:rsid w:val="000D55FF"/>
    <w:rsid w:val="000D5E24"/>
    <w:rsid w:val="000D5F68"/>
    <w:rsid w:val="000D6498"/>
    <w:rsid w:val="000D6869"/>
    <w:rsid w:val="000D6FC0"/>
    <w:rsid w:val="000D7DA5"/>
    <w:rsid w:val="000E1E08"/>
    <w:rsid w:val="000E289A"/>
    <w:rsid w:val="000E3E20"/>
    <w:rsid w:val="000E420C"/>
    <w:rsid w:val="000E5008"/>
    <w:rsid w:val="000E576D"/>
    <w:rsid w:val="000E5CAC"/>
    <w:rsid w:val="000E6769"/>
    <w:rsid w:val="000E6B5F"/>
    <w:rsid w:val="000F06E4"/>
    <w:rsid w:val="000F15E1"/>
    <w:rsid w:val="000F210E"/>
    <w:rsid w:val="000F3203"/>
    <w:rsid w:val="000F43B5"/>
    <w:rsid w:val="000F4EC7"/>
    <w:rsid w:val="00101754"/>
    <w:rsid w:val="00101E4C"/>
    <w:rsid w:val="00103B42"/>
    <w:rsid w:val="00104B74"/>
    <w:rsid w:val="00105CAA"/>
    <w:rsid w:val="00106258"/>
    <w:rsid w:val="00107531"/>
    <w:rsid w:val="0011018D"/>
    <w:rsid w:val="0011036E"/>
    <w:rsid w:val="00111385"/>
    <w:rsid w:val="0011249E"/>
    <w:rsid w:val="001125B1"/>
    <w:rsid w:val="00112A8E"/>
    <w:rsid w:val="001130D0"/>
    <w:rsid w:val="0011347F"/>
    <w:rsid w:val="001140E3"/>
    <w:rsid w:val="0011500A"/>
    <w:rsid w:val="00115176"/>
    <w:rsid w:val="001151F3"/>
    <w:rsid w:val="0011522B"/>
    <w:rsid w:val="00115969"/>
    <w:rsid w:val="001209C7"/>
    <w:rsid w:val="00120C19"/>
    <w:rsid w:val="00122BAF"/>
    <w:rsid w:val="00122C33"/>
    <w:rsid w:val="00122DBB"/>
    <w:rsid w:val="00123259"/>
    <w:rsid w:val="00123594"/>
    <w:rsid w:val="001235FC"/>
    <w:rsid w:val="00125B1E"/>
    <w:rsid w:val="00125E6B"/>
    <w:rsid w:val="0012611B"/>
    <w:rsid w:val="001262EE"/>
    <w:rsid w:val="0012721F"/>
    <w:rsid w:val="00127233"/>
    <w:rsid w:val="00127537"/>
    <w:rsid w:val="00132B49"/>
    <w:rsid w:val="00132CA2"/>
    <w:rsid w:val="00133C1B"/>
    <w:rsid w:val="001340B3"/>
    <w:rsid w:val="0013414D"/>
    <w:rsid w:val="00135E7D"/>
    <w:rsid w:val="00137659"/>
    <w:rsid w:val="00137FBD"/>
    <w:rsid w:val="0014358E"/>
    <w:rsid w:val="001436D2"/>
    <w:rsid w:val="00146721"/>
    <w:rsid w:val="0014725E"/>
    <w:rsid w:val="00147261"/>
    <w:rsid w:val="00147688"/>
    <w:rsid w:val="00147C8A"/>
    <w:rsid w:val="00150320"/>
    <w:rsid w:val="001519AA"/>
    <w:rsid w:val="00151A2D"/>
    <w:rsid w:val="00151A31"/>
    <w:rsid w:val="00153511"/>
    <w:rsid w:val="001536B0"/>
    <w:rsid w:val="00153F29"/>
    <w:rsid w:val="001554AA"/>
    <w:rsid w:val="001557BD"/>
    <w:rsid w:val="001559FE"/>
    <w:rsid w:val="0015671E"/>
    <w:rsid w:val="00156F81"/>
    <w:rsid w:val="0016001A"/>
    <w:rsid w:val="00161195"/>
    <w:rsid w:val="00161D37"/>
    <w:rsid w:val="0016213F"/>
    <w:rsid w:val="00162B11"/>
    <w:rsid w:val="001640B3"/>
    <w:rsid w:val="00164F56"/>
    <w:rsid w:val="00165B14"/>
    <w:rsid w:val="00170235"/>
    <w:rsid w:val="001712CD"/>
    <w:rsid w:val="00172C78"/>
    <w:rsid w:val="001737E2"/>
    <w:rsid w:val="00175911"/>
    <w:rsid w:val="001778A1"/>
    <w:rsid w:val="00177BED"/>
    <w:rsid w:val="001802D1"/>
    <w:rsid w:val="001805A3"/>
    <w:rsid w:val="0018082B"/>
    <w:rsid w:val="00181176"/>
    <w:rsid w:val="00182A47"/>
    <w:rsid w:val="00182C79"/>
    <w:rsid w:val="0018398B"/>
    <w:rsid w:val="00184874"/>
    <w:rsid w:val="001852B7"/>
    <w:rsid w:val="001860B0"/>
    <w:rsid w:val="00186102"/>
    <w:rsid w:val="00186638"/>
    <w:rsid w:val="001902EA"/>
    <w:rsid w:val="00190916"/>
    <w:rsid w:val="00191854"/>
    <w:rsid w:val="00192DAD"/>
    <w:rsid w:val="00195D8D"/>
    <w:rsid w:val="00195FF4"/>
    <w:rsid w:val="0019719B"/>
    <w:rsid w:val="001A28BF"/>
    <w:rsid w:val="001A2AD2"/>
    <w:rsid w:val="001A358E"/>
    <w:rsid w:val="001A3EAE"/>
    <w:rsid w:val="001A475D"/>
    <w:rsid w:val="001A5216"/>
    <w:rsid w:val="001A6918"/>
    <w:rsid w:val="001A7663"/>
    <w:rsid w:val="001A7874"/>
    <w:rsid w:val="001B02D5"/>
    <w:rsid w:val="001B0D73"/>
    <w:rsid w:val="001B0F2C"/>
    <w:rsid w:val="001B12BE"/>
    <w:rsid w:val="001B14D9"/>
    <w:rsid w:val="001B213B"/>
    <w:rsid w:val="001B276F"/>
    <w:rsid w:val="001B2A38"/>
    <w:rsid w:val="001B3138"/>
    <w:rsid w:val="001B37F2"/>
    <w:rsid w:val="001B4B97"/>
    <w:rsid w:val="001B535E"/>
    <w:rsid w:val="001B5EAF"/>
    <w:rsid w:val="001B7068"/>
    <w:rsid w:val="001B73DA"/>
    <w:rsid w:val="001B748A"/>
    <w:rsid w:val="001C0411"/>
    <w:rsid w:val="001C1BF8"/>
    <w:rsid w:val="001C23B7"/>
    <w:rsid w:val="001C268C"/>
    <w:rsid w:val="001C2BBD"/>
    <w:rsid w:val="001C3536"/>
    <w:rsid w:val="001C394D"/>
    <w:rsid w:val="001C3C1D"/>
    <w:rsid w:val="001C3DCF"/>
    <w:rsid w:val="001C5B6D"/>
    <w:rsid w:val="001C66A4"/>
    <w:rsid w:val="001C6DC5"/>
    <w:rsid w:val="001C7240"/>
    <w:rsid w:val="001D03A5"/>
    <w:rsid w:val="001D0E86"/>
    <w:rsid w:val="001D6D48"/>
    <w:rsid w:val="001D7470"/>
    <w:rsid w:val="001D7CF2"/>
    <w:rsid w:val="001E02C9"/>
    <w:rsid w:val="001E2167"/>
    <w:rsid w:val="001E2965"/>
    <w:rsid w:val="001E4CE5"/>
    <w:rsid w:val="001E6900"/>
    <w:rsid w:val="001E707D"/>
    <w:rsid w:val="001E7A5E"/>
    <w:rsid w:val="001E7ADE"/>
    <w:rsid w:val="001E7CC1"/>
    <w:rsid w:val="001E7DD0"/>
    <w:rsid w:val="001E7EB8"/>
    <w:rsid w:val="001F0187"/>
    <w:rsid w:val="001F0431"/>
    <w:rsid w:val="001F0CD7"/>
    <w:rsid w:val="001F161D"/>
    <w:rsid w:val="001F1626"/>
    <w:rsid w:val="001F2209"/>
    <w:rsid w:val="001F3807"/>
    <w:rsid w:val="001F4493"/>
    <w:rsid w:val="001F5578"/>
    <w:rsid w:val="001F6217"/>
    <w:rsid w:val="001F6DB1"/>
    <w:rsid w:val="001F7DEF"/>
    <w:rsid w:val="001F7F4E"/>
    <w:rsid w:val="00201ADF"/>
    <w:rsid w:val="002027D0"/>
    <w:rsid w:val="00202A70"/>
    <w:rsid w:val="002035BE"/>
    <w:rsid w:val="00203BBA"/>
    <w:rsid w:val="00204098"/>
    <w:rsid w:val="00205765"/>
    <w:rsid w:val="00205F79"/>
    <w:rsid w:val="002070A1"/>
    <w:rsid w:val="00207574"/>
    <w:rsid w:val="002075DC"/>
    <w:rsid w:val="0021089B"/>
    <w:rsid w:val="0021140F"/>
    <w:rsid w:val="00212D69"/>
    <w:rsid w:val="00214DE7"/>
    <w:rsid w:val="00216236"/>
    <w:rsid w:val="002200EC"/>
    <w:rsid w:val="00220E76"/>
    <w:rsid w:val="00220E8A"/>
    <w:rsid w:val="00221762"/>
    <w:rsid w:val="002218F6"/>
    <w:rsid w:val="002228E1"/>
    <w:rsid w:val="002241EC"/>
    <w:rsid w:val="00224F25"/>
    <w:rsid w:val="0022508A"/>
    <w:rsid w:val="00226CB3"/>
    <w:rsid w:val="00227C7E"/>
    <w:rsid w:val="0023031B"/>
    <w:rsid w:val="002320A2"/>
    <w:rsid w:val="00232C59"/>
    <w:rsid w:val="00233914"/>
    <w:rsid w:val="00234274"/>
    <w:rsid w:val="00236148"/>
    <w:rsid w:val="00236FE7"/>
    <w:rsid w:val="0023725A"/>
    <w:rsid w:val="00240288"/>
    <w:rsid w:val="00240727"/>
    <w:rsid w:val="00241084"/>
    <w:rsid w:val="002411B0"/>
    <w:rsid w:val="00241D02"/>
    <w:rsid w:val="002422E5"/>
    <w:rsid w:val="00244BEF"/>
    <w:rsid w:val="00245AE8"/>
    <w:rsid w:val="00245D33"/>
    <w:rsid w:val="00245D6D"/>
    <w:rsid w:val="002470E0"/>
    <w:rsid w:val="0024720D"/>
    <w:rsid w:val="00247407"/>
    <w:rsid w:val="002500D8"/>
    <w:rsid w:val="0025030A"/>
    <w:rsid w:val="00250418"/>
    <w:rsid w:val="00250A3D"/>
    <w:rsid w:val="002517A5"/>
    <w:rsid w:val="00252672"/>
    <w:rsid w:val="002526E5"/>
    <w:rsid w:val="00252FDD"/>
    <w:rsid w:val="00253160"/>
    <w:rsid w:val="0025353B"/>
    <w:rsid w:val="00253B68"/>
    <w:rsid w:val="00253B8F"/>
    <w:rsid w:val="00253EA9"/>
    <w:rsid w:val="002543FB"/>
    <w:rsid w:val="00254953"/>
    <w:rsid w:val="00257747"/>
    <w:rsid w:val="002603CE"/>
    <w:rsid w:val="002624DA"/>
    <w:rsid w:val="002626FB"/>
    <w:rsid w:val="0026270D"/>
    <w:rsid w:val="00262C25"/>
    <w:rsid w:val="00263ECE"/>
    <w:rsid w:val="002645C2"/>
    <w:rsid w:val="0026487F"/>
    <w:rsid w:val="0026574D"/>
    <w:rsid w:val="00265E8A"/>
    <w:rsid w:val="00266A8A"/>
    <w:rsid w:val="002679EF"/>
    <w:rsid w:val="00270024"/>
    <w:rsid w:val="002700F7"/>
    <w:rsid w:val="00271075"/>
    <w:rsid w:val="00271727"/>
    <w:rsid w:val="0027200B"/>
    <w:rsid w:val="00272B32"/>
    <w:rsid w:val="0027505A"/>
    <w:rsid w:val="00275648"/>
    <w:rsid w:val="00276D9E"/>
    <w:rsid w:val="00276F3D"/>
    <w:rsid w:val="00277951"/>
    <w:rsid w:val="002803C0"/>
    <w:rsid w:val="00280CD4"/>
    <w:rsid w:val="00280D68"/>
    <w:rsid w:val="00280EDE"/>
    <w:rsid w:val="0028130B"/>
    <w:rsid w:val="00281B55"/>
    <w:rsid w:val="00281FDA"/>
    <w:rsid w:val="00282108"/>
    <w:rsid w:val="00282547"/>
    <w:rsid w:val="00282582"/>
    <w:rsid w:val="0028385C"/>
    <w:rsid w:val="00283C0D"/>
    <w:rsid w:val="00283EFE"/>
    <w:rsid w:val="00284283"/>
    <w:rsid w:val="002842F1"/>
    <w:rsid w:val="00285A7F"/>
    <w:rsid w:val="0028659C"/>
    <w:rsid w:val="0028668D"/>
    <w:rsid w:val="00286E2F"/>
    <w:rsid w:val="002872F7"/>
    <w:rsid w:val="0028746E"/>
    <w:rsid w:val="002874D6"/>
    <w:rsid w:val="00290607"/>
    <w:rsid w:val="00290AA5"/>
    <w:rsid w:val="0029252C"/>
    <w:rsid w:val="002933D4"/>
    <w:rsid w:val="00293FF9"/>
    <w:rsid w:val="002948C5"/>
    <w:rsid w:val="00297099"/>
    <w:rsid w:val="002A15F8"/>
    <w:rsid w:val="002A452B"/>
    <w:rsid w:val="002A4A2F"/>
    <w:rsid w:val="002A5230"/>
    <w:rsid w:val="002A58E7"/>
    <w:rsid w:val="002A5CBB"/>
    <w:rsid w:val="002A62C1"/>
    <w:rsid w:val="002A73A1"/>
    <w:rsid w:val="002A7F15"/>
    <w:rsid w:val="002B04CF"/>
    <w:rsid w:val="002B1B8E"/>
    <w:rsid w:val="002B1BF3"/>
    <w:rsid w:val="002B1CB0"/>
    <w:rsid w:val="002B2239"/>
    <w:rsid w:val="002B29BC"/>
    <w:rsid w:val="002B2D12"/>
    <w:rsid w:val="002B37F5"/>
    <w:rsid w:val="002B55B9"/>
    <w:rsid w:val="002B5C14"/>
    <w:rsid w:val="002B5FC1"/>
    <w:rsid w:val="002B62E0"/>
    <w:rsid w:val="002B6EB8"/>
    <w:rsid w:val="002B7833"/>
    <w:rsid w:val="002C0555"/>
    <w:rsid w:val="002C06A5"/>
    <w:rsid w:val="002C0BED"/>
    <w:rsid w:val="002C1A51"/>
    <w:rsid w:val="002C1A94"/>
    <w:rsid w:val="002C219B"/>
    <w:rsid w:val="002C3627"/>
    <w:rsid w:val="002C369C"/>
    <w:rsid w:val="002C4E9C"/>
    <w:rsid w:val="002C7002"/>
    <w:rsid w:val="002C78B1"/>
    <w:rsid w:val="002D1771"/>
    <w:rsid w:val="002D182C"/>
    <w:rsid w:val="002D26B6"/>
    <w:rsid w:val="002D2E18"/>
    <w:rsid w:val="002D31A7"/>
    <w:rsid w:val="002D6E78"/>
    <w:rsid w:val="002D7216"/>
    <w:rsid w:val="002D72DB"/>
    <w:rsid w:val="002D745A"/>
    <w:rsid w:val="002E0304"/>
    <w:rsid w:val="002E0821"/>
    <w:rsid w:val="002E08E8"/>
    <w:rsid w:val="002E1DB1"/>
    <w:rsid w:val="002E1E2A"/>
    <w:rsid w:val="002E2A4D"/>
    <w:rsid w:val="002E32F1"/>
    <w:rsid w:val="002E3B9A"/>
    <w:rsid w:val="002E3E70"/>
    <w:rsid w:val="002E3FD1"/>
    <w:rsid w:val="002E5469"/>
    <w:rsid w:val="002E5AFC"/>
    <w:rsid w:val="002E6B73"/>
    <w:rsid w:val="002E6CFF"/>
    <w:rsid w:val="002E6E43"/>
    <w:rsid w:val="002E77FF"/>
    <w:rsid w:val="002F0B0D"/>
    <w:rsid w:val="002F0EFA"/>
    <w:rsid w:val="002F127F"/>
    <w:rsid w:val="002F12E6"/>
    <w:rsid w:val="002F1618"/>
    <w:rsid w:val="002F171A"/>
    <w:rsid w:val="002F1799"/>
    <w:rsid w:val="002F184B"/>
    <w:rsid w:val="002F209A"/>
    <w:rsid w:val="002F22CD"/>
    <w:rsid w:val="002F2B17"/>
    <w:rsid w:val="002F2E00"/>
    <w:rsid w:val="002F3A59"/>
    <w:rsid w:val="002F440A"/>
    <w:rsid w:val="002F67B8"/>
    <w:rsid w:val="002F6823"/>
    <w:rsid w:val="002F73F1"/>
    <w:rsid w:val="002F7AD8"/>
    <w:rsid w:val="00300AC6"/>
    <w:rsid w:val="00300ECB"/>
    <w:rsid w:val="003018D4"/>
    <w:rsid w:val="003025E4"/>
    <w:rsid w:val="003049CD"/>
    <w:rsid w:val="003061FB"/>
    <w:rsid w:val="00306698"/>
    <w:rsid w:val="00307171"/>
    <w:rsid w:val="003103C7"/>
    <w:rsid w:val="0031072B"/>
    <w:rsid w:val="00310807"/>
    <w:rsid w:val="00310907"/>
    <w:rsid w:val="00310CF9"/>
    <w:rsid w:val="00310E64"/>
    <w:rsid w:val="0031108D"/>
    <w:rsid w:val="0031128C"/>
    <w:rsid w:val="00312DEA"/>
    <w:rsid w:val="0031303E"/>
    <w:rsid w:val="003132CC"/>
    <w:rsid w:val="003139D0"/>
    <w:rsid w:val="00313CD6"/>
    <w:rsid w:val="00314834"/>
    <w:rsid w:val="00315371"/>
    <w:rsid w:val="00316318"/>
    <w:rsid w:val="003168C2"/>
    <w:rsid w:val="00317155"/>
    <w:rsid w:val="003210D8"/>
    <w:rsid w:val="00321901"/>
    <w:rsid w:val="0032251D"/>
    <w:rsid w:val="00323E39"/>
    <w:rsid w:val="0032462E"/>
    <w:rsid w:val="003251BC"/>
    <w:rsid w:val="00325755"/>
    <w:rsid w:val="00325B15"/>
    <w:rsid w:val="00326354"/>
    <w:rsid w:val="003263E2"/>
    <w:rsid w:val="00326AA5"/>
    <w:rsid w:val="00327BE6"/>
    <w:rsid w:val="00327D57"/>
    <w:rsid w:val="0033039D"/>
    <w:rsid w:val="00330995"/>
    <w:rsid w:val="00330B00"/>
    <w:rsid w:val="003313E8"/>
    <w:rsid w:val="003328DA"/>
    <w:rsid w:val="00333533"/>
    <w:rsid w:val="00333957"/>
    <w:rsid w:val="00333BF2"/>
    <w:rsid w:val="00333C36"/>
    <w:rsid w:val="00333C69"/>
    <w:rsid w:val="00334E3E"/>
    <w:rsid w:val="00334FB7"/>
    <w:rsid w:val="00334FBA"/>
    <w:rsid w:val="00335101"/>
    <w:rsid w:val="00335421"/>
    <w:rsid w:val="0033577A"/>
    <w:rsid w:val="00335A10"/>
    <w:rsid w:val="00337C74"/>
    <w:rsid w:val="0034092E"/>
    <w:rsid w:val="00340B9C"/>
    <w:rsid w:val="003411C9"/>
    <w:rsid w:val="00341613"/>
    <w:rsid w:val="00342282"/>
    <w:rsid w:val="0034241A"/>
    <w:rsid w:val="00342427"/>
    <w:rsid w:val="003426CE"/>
    <w:rsid w:val="00342D86"/>
    <w:rsid w:val="00342ECC"/>
    <w:rsid w:val="00342F40"/>
    <w:rsid w:val="003434C1"/>
    <w:rsid w:val="00343510"/>
    <w:rsid w:val="0034399C"/>
    <w:rsid w:val="00343D8E"/>
    <w:rsid w:val="003446DD"/>
    <w:rsid w:val="00344AB9"/>
    <w:rsid w:val="00344FD5"/>
    <w:rsid w:val="00347A52"/>
    <w:rsid w:val="0035031B"/>
    <w:rsid w:val="00350471"/>
    <w:rsid w:val="003513D2"/>
    <w:rsid w:val="0035305B"/>
    <w:rsid w:val="00354987"/>
    <w:rsid w:val="0035616A"/>
    <w:rsid w:val="00356890"/>
    <w:rsid w:val="003572D4"/>
    <w:rsid w:val="00357377"/>
    <w:rsid w:val="00360809"/>
    <w:rsid w:val="00360826"/>
    <w:rsid w:val="0036093C"/>
    <w:rsid w:val="00362FE2"/>
    <w:rsid w:val="003634A6"/>
    <w:rsid w:val="003634F7"/>
    <w:rsid w:val="00363873"/>
    <w:rsid w:val="00363ACF"/>
    <w:rsid w:val="00363E16"/>
    <w:rsid w:val="00364410"/>
    <w:rsid w:val="00364FEB"/>
    <w:rsid w:val="0036536D"/>
    <w:rsid w:val="003653B5"/>
    <w:rsid w:val="00365C2E"/>
    <w:rsid w:val="003706C0"/>
    <w:rsid w:val="0037092A"/>
    <w:rsid w:val="0037108B"/>
    <w:rsid w:val="00371C92"/>
    <w:rsid w:val="00372410"/>
    <w:rsid w:val="003726D3"/>
    <w:rsid w:val="003727A9"/>
    <w:rsid w:val="00372B97"/>
    <w:rsid w:val="00373CDF"/>
    <w:rsid w:val="00373EB7"/>
    <w:rsid w:val="0037477D"/>
    <w:rsid w:val="00374E0A"/>
    <w:rsid w:val="003766E7"/>
    <w:rsid w:val="00376FC3"/>
    <w:rsid w:val="003770A0"/>
    <w:rsid w:val="0037721F"/>
    <w:rsid w:val="003776EF"/>
    <w:rsid w:val="00377B0F"/>
    <w:rsid w:val="003807AC"/>
    <w:rsid w:val="00380C7A"/>
    <w:rsid w:val="0038253B"/>
    <w:rsid w:val="00382779"/>
    <w:rsid w:val="00382796"/>
    <w:rsid w:val="00384C10"/>
    <w:rsid w:val="003850F3"/>
    <w:rsid w:val="003853B0"/>
    <w:rsid w:val="00386BEC"/>
    <w:rsid w:val="00386C71"/>
    <w:rsid w:val="0038710B"/>
    <w:rsid w:val="00387744"/>
    <w:rsid w:val="00390067"/>
    <w:rsid w:val="0039020C"/>
    <w:rsid w:val="003902DD"/>
    <w:rsid w:val="003928FF"/>
    <w:rsid w:val="00392FE7"/>
    <w:rsid w:val="00393F5C"/>
    <w:rsid w:val="00394E11"/>
    <w:rsid w:val="003979DF"/>
    <w:rsid w:val="00397AC4"/>
    <w:rsid w:val="00397DA7"/>
    <w:rsid w:val="003A1A77"/>
    <w:rsid w:val="003A1ADE"/>
    <w:rsid w:val="003A322B"/>
    <w:rsid w:val="003A3986"/>
    <w:rsid w:val="003A4989"/>
    <w:rsid w:val="003A4B92"/>
    <w:rsid w:val="003A616E"/>
    <w:rsid w:val="003A6200"/>
    <w:rsid w:val="003A69C3"/>
    <w:rsid w:val="003B1C9E"/>
    <w:rsid w:val="003B3D2B"/>
    <w:rsid w:val="003B432D"/>
    <w:rsid w:val="003B49A3"/>
    <w:rsid w:val="003B5AF7"/>
    <w:rsid w:val="003B6B64"/>
    <w:rsid w:val="003B7188"/>
    <w:rsid w:val="003B7784"/>
    <w:rsid w:val="003C0158"/>
    <w:rsid w:val="003C0B20"/>
    <w:rsid w:val="003C3A14"/>
    <w:rsid w:val="003C448E"/>
    <w:rsid w:val="003C4652"/>
    <w:rsid w:val="003C5873"/>
    <w:rsid w:val="003C6772"/>
    <w:rsid w:val="003C6BBA"/>
    <w:rsid w:val="003C738C"/>
    <w:rsid w:val="003C766D"/>
    <w:rsid w:val="003D1217"/>
    <w:rsid w:val="003D18A7"/>
    <w:rsid w:val="003D3124"/>
    <w:rsid w:val="003D4044"/>
    <w:rsid w:val="003D4BFB"/>
    <w:rsid w:val="003D4D67"/>
    <w:rsid w:val="003D4F36"/>
    <w:rsid w:val="003D6899"/>
    <w:rsid w:val="003D6C82"/>
    <w:rsid w:val="003D6D8F"/>
    <w:rsid w:val="003D6F59"/>
    <w:rsid w:val="003D726E"/>
    <w:rsid w:val="003D72AC"/>
    <w:rsid w:val="003D740A"/>
    <w:rsid w:val="003D74E6"/>
    <w:rsid w:val="003D7DF3"/>
    <w:rsid w:val="003E0989"/>
    <w:rsid w:val="003E0A99"/>
    <w:rsid w:val="003E0AFE"/>
    <w:rsid w:val="003E0E05"/>
    <w:rsid w:val="003E0F8D"/>
    <w:rsid w:val="003E1BA3"/>
    <w:rsid w:val="003E21F7"/>
    <w:rsid w:val="003E2B3F"/>
    <w:rsid w:val="003E3C6E"/>
    <w:rsid w:val="003E52DC"/>
    <w:rsid w:val="003E5D17"/>
    <w:rsid w:val="003E6135"/>
    <w:rsid w:val="003E6E24"/>
    <w:rsid w:val="003E7260"/>
    <w:rsid w:val="003F09CA"/>
    <w:rsid w:val="003F251A"/>
    <w:rsid w:val="003F3428"/>
    <w:rsid w:val="003F3934"/>
    <w:rsid w:val="003F39CB"/>
    <w:rsid w:val="003F445C"/>
    <w:rsid w:val="003F5560"/>
    <w:rsid w:val="003F5C9B"/>
    <w:rsid w:val="003F5FCA"/>
    <w:rsid w:val="003F6167"/>
    <w:rsid w:val="003F7FA9"/>
    <w:rsid w:val="004006C8"/>
    <w:rsid w:val="00401EB8"/>
    <w:rsid w:val="0040288E"/>
    <w:rsid w:val="004032B2"/>
    <w:rsid w:val="00403387"/>
    <w:rsid w:val="0040347B"/>
    <w:rsid w:val="004043C8"/>
    <w:rsid w:val="004045D0"/>
    <w:rsid w:val="00404744"/>
    <w:rsid w:val="00404C7C"/>
    <w:rsid w:val="00405BC1"/>
    <w:rsid w:val="0040662F"/>
    <w:rsid w:val="00406A04"/>
    <w:rsid w:val="0040752B"/>
    <w:rsid w:val="004102C5"/>
    <w:rsid w:val="004114CB"/>
    <w:rsid w:val="004124DC"/>
    <w:rsid w:val="00413739"/>
    <w:rsid w:val="0041493F"/>
    <w:rsid w:val="00417ADE"/>
    <w:rsid w:val="004207CE"/>
    <w:rsid w:val="00422A24"/>
    <w:rsid w:val="0042400D"/>
    <w:rsid w:val="0042545A"/>
    <w:rsid w:val="004258A8"/>
    <w:rsid w:val="00425DD4"/>
    <w:rsid w:val="00426FBC"/>
    <w:rsid w:val="0042773C"/>
    <w:rsid w:val="00427CB3"/>
    <w:rsid w:val="00430259"/>
    <w:rsid w:val="00430936"/>
    <w:rsid w:val="00431235"/>
    <w:rsid w:val="00431302"/>
    <w:rsid w:val="00432B7C"/>
    <w:rsid w:val="0043329F"/>
    <w:rsid w:val="00433E8C"/>
    <w:rsid w:val="00435A4F"/>
    <w:rsid w:val="0043718A"/>
    <w:rsid w:val="004379BD"/>
    <w:rsid w:val="0044111C"/>
    <w:rsid w:val="00442E22"/>
    <w:rsid w:val="004436E2"/>
    <w:rsid w:val="00445755"/>
    <w:rsid w:val="00447E59"/>
    <w:rsid w:val="00450087"/>
    <w:rsid w:val="00451D60"/>
    <w:rsid w:val="00452A73"/>
    <w:rsid w:val="00452FCA"/>
    <w:rsid w:val="00453822"/>
    <w:rsid w:val="0045413E"/>
    <w:rsid w:val="00454E0D"/>
    <w:rsid w:val="0045714E"/>
    <w:rsid w:val="004578F2"/>
    <w:rsid w:val="00460482"/>
    <w:rsid w:val="00462C32"/>
    <w:rsid w:val="00464701"/>
    <w:rsid w:val="004661C8"/>
    <w:rsid w:val="00466200"/>
    <w:rsid w:val="004665D0"/>
    <w:rsid w:val="004709D3"/>
    <w:rsid w:val="00470CD8"/>
    <w:rsid w:val="00470DF0"/>
    <w:rsid w:val="004717AC"/>
    <w:rsid w:val="00471F9E"/>
    <w:rsid w:val="00472AE6"/>
    <w:rsid w:val="0047336F"/>
    <w:rsid w:val="00474045"/>
    <w:rsid w:val="00474209"/>
    <w:rsid w:val="0047439C"/>
    <w:rsid w:val="004743DF"/>
    <w:rsid w:val="0047497F"/>
    <w:rsid w:val="00474A99"/>
    <w:rsid w:val="0047505A"/>
    <w:rsid w:val="004754FE"/>
    <w:rsid w:val="004764DC"/>
    <w:rsid w:val="00476629"/>
    <w:rsid w:val="004775C1"/>
    <w:rsid w:val="00477945"/>
    <w:rsid w:val="00482060"/>
    <w:rsid w:val="00483428"/>
    <w:rsid w:val="0048494B"/>
    <w:rsid w:val="00485022"/>
    <w:rsid w:val="00485F11"/>
    <w:rsid w:val="00490FD2"/>
    <w:rsid w:val="0049119E"/>
    <w:rsid w:val="00492605"/>
    <w:rsid w:val="0049368D"/>
    <w:rsid w:val="00493F18"/>
    <w:rsid w:val="00495393"/>
    <w:rsid w:val="0049606A"/>
    <w:rsid w:val="0049776C"/>
    <w:rsid w:val="004979C5"/>
    <w:rsid w:val="004A0449"/>
    <w:rsid w:val="004A04DB"/>
    <w:rsid w:val="004A0AF8"/>
    <w:rsid w:val="004A137A"/>
    <w:rsid w:val="004A18C6"/>
    <w:rsid w:val="004A1F54"/>
    <w:rsid w:val="004A21F7"/>
    <w:rsid w:val="004A21FA"/>
    <w:rsid w:val="004A28CF"/>
    <w:rsid w:val="004A2DC0"/>
    <w:rsid w:val="004A418E"/>
    <w:rsid w:val="004A5399"/>
    <w:rsid w:val="004A5615"/>
    <w:rsid w:val="004A609A"/>
    <w:rsid w:val="004A6A34"/>
    <w:rsid w:val="004A786F"/>
    <w:rsid w:val="004B1895"/>
    <w:rsid w:val="004B27A7"/>
    <w:rsid w:val="004B2A6E"/>
    <w:rsid w:val="004B2C21"/>
    <w:rsid w:val="004B4A0F"/>
    <w:rsid w:val="004B5132"/>
    <w:rsid w:val="004B5A87"/>
    <w:rsid w:val="004B5E95"/>
    <w:rsid w:val="004B7200"/>
    <w:rsid w:val="004B75AC"/>
    <w:rsid w:val="004B7845"/>
    <w:rsid w:val="004C1C83"/>
    <w:rsid w:val="004C24DD"/>
    <w:rsid w:val="004C28D2"/>
    <w:rsid w:val="004C2984"/>
    <w:rsid w:val="004C3070"/>
    <w:rsid w:val="004C4986"/>
    <w:rsid w:val="004C4B48"/>
    <w:rsid w:val="004C56C3"/>
    <w:rsid w:val="004C604C"/>
    <w:rsid w:val="004C70D3"/>
    <w:rsid w:val="004C7408"/>
    <w:rsid w:val="004C78A5"/>
    <w:rsid w:val="004D06EC"/>
    <w:rsid w:val="004D1187"/>
    <w:rsid w:val="004D1E07"/>
    <w:rsid w:val="004D348C"/>
    <w:rsid w:val="004D39A5"/>
    <w:rsid w:val="004D3A58"/>
    <w:rsid w:val="004D49FA"/>
    <w:rsid w:val="004D4D35"/>
    <w:rsid w:val="004D540C"/>
    <w:rsid w:val="004D54D7"/>
    <w:rsid w:val="004D6B3B"/>
    <w:rsid w:val="004D6E5A"/>
    <w:rsid w:val="004D71F2"/>
    <w:rsid w:val="004E11A7"/>
    <w:rsid w:val="004E1F8D"/>
    <w:rsid w:val="004E29A1"/>
    <w:rsid w:val="004E2A9F"/>
    <w:rsid w:val="004E2AF6"/>
    <w:rsid w:val="004E2D5C"/>
    <w:rsid w:val="004E31F9"/>
    <w:rsid w:val="004E3773"/>
    <w:rsid w:val="004E3B52"/>
    <w:rsid w:val="004E3D85"/>
    <w:rsid w:val="004E48B1"/>
    <w:rsid w:val="004E7D8B"/>
    <w:rsid w:val="004F01B1"/>
    <w:rsid w:val="004F0B1C"/>
    <w:rsid w:val="004F13D2"/>
    <w:rsid w:val="004F236B"/>
    <w:rsid w:val="004F2476"/>
    <w:rsid w:val="004F4043"/>
    <w:rsid w:val="004F503A"/>
    <w:rsid w:val="004F6527"/>
    <w:rsid w:val="004F6B51"/>
    <w:rsid w:val="00500106"/>
    <w:rsid w:val="00500A55"/>
    <w:rsid w:val="00501521"/>
    <w:rsid w:val="005015A8"/>
    <w:rsid w:val="005015B4"/>
    <w:rsid w:val="0050496E"/>
    <w:rsid w:val="00504F78"/>
    <w:rsid w:val="005051C3"/>
    <w:rsid w:val="00505C1B"/>
    <w:rsid w:val="00507E57"/>
    <w:rsid w:val="005108BB"/>
    <w:rsid w:val="00510C9F"/>
    <w:rsid w:val="00511766"/>
    <w:rsid w:val="00511792"/>
    <w:rsid w:val="00512789"/>
    <w:rsid w:val="0051361C"/>
    <w:rsid w:val="00513625"/>
    <w:rsid w:val="00513FA3"/>
    <w:rsid w:val="00514A58"/>
    <w:rsid w:val="00515747"/>
    <w:rsid w:val="00515A99"/>
    <w:rsid w:val="00515B9C"/>
    <w:rsid w:val="005163B0"/>
    <w:rsid w:val="00516B0A"/>
    <w:rsid w:val="00520C9F"/>
    <w:rsid w:val="005215F5"/>
    <w:rsid w:val="00522B47"/>
    <w:rsid w:val="005233FB"/>
    <w:rsid w:val="00523BB2"/>
    <w:rsid w:val="00523BD4"/>
    <w:rsid w:val="005300EB"/>
    <w:rsid w:val="00531091"/>
    <w:rsid w:val="005311C9"/>
    <w:rsid w:val="00531A4D"/>
    <w:rsid w:val="00531C03"/>
    <w:rsid w:val="00532C9B"/>
    <w:rsid w:val="0053302B"/>
    <w:rsid w:val="00533708"/>
    <w:rsid w:val="00533EA1"/>
    <w:rsid w:val="00534926"/>
    <w:rsid w:val="00534ABD"/>
    <w:rsid w:val="00537053"/>
    <w:rsid w:val="00537688"/>
    <w:rsid w:val="005404FB"/>
    <w:rsid w:val="00540639"/>
    <w:rsid w:val="0054112F"/>
    <w:rsid w:val="00542132"/>
    <w:rsid w:val="0054310B"/>
    <w:rsid w:val="00543232"/>
    <w:rsid w:val="00543EAA"/>
    <w:rsid w:val="00544B54"/>
    <w:rsid w:val="00544DF5"/>
    <w:rsid w:val="005451CC"/>
    <w:rsid w:val="00545405"/>
    <w:rsid w:val="00547028"/>
    <w:rsid w:val="00547610"/>
    <w:rsid w:val="00547826"/>
    <w:rsid w:val="00547CCB"/>
    <w:rsid w:val="00547EAF"/>
    <w:rsid w:val="005514F2"/>
    <w:rsid w:val="00551D54"/>
    <w:rsid w:val="00551EDF"/>
    <w:rsid w:val="0055232F"/>
    <w:rsid w:val="00553255"/>
    <w:rsid w:val="00553838"/>
    <w:rsid w:val="005546DE"/>
    <w:rsid w:val="00560283"/>
    <w:rsid w:val="005602AD"/>
    <w:rsid w:val="005603B1"/>
    <w:rsid w:val="00561A69"/>
    <w:rsid w:val="00561AA9"/>
    <w:rsid w:val="00561C8B"/>
    <w:rsid w:val="00562D56"/>
    <w:rsid w:val="00563639"/>
    <w:rsid w:val="00564C9B"/>
    <w:rsid w:val="00564D4D"/>
    <w:rsid w:val="00565D9B"/>
    <w:rsid w:val="00565E75"/>
    <w:rsid w:val="00566CA6"/>
    <w:rsid w:val="00567549"/>
    <w:rsid w:val="00571795"/>
    <w:rsid w:val="00571C2E"/>
    <w:rsid w:val="00571CD0"/>
    <w:rsid w:val="0057203A"/>
    <w:rsid w:val="00572113"/>
    <w:rsid w:val="00573BD2"/>
    <w:rsid w:val="00573F76"/>
    <w:rsid w:val="005747F1"/>
    <w:rsid w:val="0057508D"/>
    <w:rsid w:val="0057581C"/>
    <w:rsid w:val="005762C1"/>
    <w:rsid w:val="00576E87"/>
    <w:rsid w:val="00577AA5"/>
    <w:rsid w:val="00580110"/>
    <w:rsid w:val="005825B5"/>
    <w:rsid w:val="00583636"/>
    <w:rsid w:val="005844FF"/>
    <w:rsid w:val="00586560"/>
    <w:rsid w:val="00586720"/>
    <w:rsid w:val="005901B4"/>
    <w:rsid w:val="00590658"/>
    <w:rsid w:val="005907D5"/>
    <w:rsid w:val="00590C51"/>
    <w:rsid w:val="00590DF4"/>
    <w:rsid w:val="00590E24"/>
    <w:rsid w:val="00594BD3"/>
    <w:rsid w:val="005953AC"/>
    <w:rsid w:val="00595778"/>
    <w:rsid w:val="00595B22"/>
    <w:rsid w:val="005A03AF"/>
    <w:rsid w:val="005A0B42"/>
    <w:rsid w:val="005A1B33"/>
    <w:rsid w:val="005A2266"/>
    <w:rsid w:val="005A25AA"/>
    <w:rsid w:val="005A29D2"/>
    <w:rsid w:val="005A2AAE"/>
    <w:rsid w:val="005A2AB1"/>
    <w:rsid w:val="005A36F6"/>
    <w:rsid w:val="005A386F"/>
    <w:rsid w:val="005A4895"/>
    <w:rsid w:val="005A4A03"/>
    <w:rsid w:val="005A5BBC"/>
    <w:rsid w:val="005A5EC5"/>
    <w:rsid w:val="005A68FF"/>
    <w:rsid w:val="005A6BDA"/>
    <w:rsid w:val="005B1E85"/>
    <w:rsid w:val="005B24AC"/>
    <w:rsid w:val="005B2546"/>
    <w:rsid w:val="005B2781"/>
    <w:rsid w:val="005B28B8"/>
    <w:rsid w:val="005B3271"/>
    <w:rsid w:val="005B38E6"/>
    <w:rsid w:val="005B5F66"/>
    <w:rsid w:val="005C2961"/>
    <w:rsid w:val="005C2C52"/>
    <w:rsid w:val="005C2F17"/>
    <w:rsid w:val="005C3192"/>
    <w:rsid w:val="005C3E1F"/>
    <w:rsid w:val="005C4F14"/>
    <w:rsid w:val="005C7566"/>
    <w:rsid w:val="005C7F43"/>
    <w:rsid w:val="005D0C73"/>
    <w:rsid w:val="005D0CBE"/>
    <w:rsid w:val="005D149B"/>
    <w:rsid w:val="005D1963"/>
    <w:rsid w:val="005D1FAC"/>
    <w:rsid w:val="005D2C1E"/>
    <w:rsid w:val="005D5CD0"/>
    <w:rsid w:val="005D5F1A"/>
    <w:rsid w:val="005D797E"/>
    <w:rsid w:val="005D7BFB"/>
    <w:rsid w:val="005E17C6"/>
    <w:rsid w:val="005E3000"/>
    <w:rsid w:val="005E3BEE"/>
    <w:rsid w:val="005E5520"/>
    <w:rsid w:val="005E5679"/>
    <w:rsid w:val="005E57E7"/>
    <w:rsid w:val="005E593C"/>
    <w:rsid w:val="005E64FF"/>
    <w:rsid w:val="005E6C1E"/>
    <w:rsid w:val="005E7E86"/>
    <w:rsid w:val="005F0165"/>
    <w:rsid w:val="005F13DA"/>
    <w:rsid w:val="005F16C0"/>
    <w:rsid w:val="005F23FD"/>
    <w:rsid w:val="005F4258"/>
    <w:rsid w:val="005F5F3A"/>
    <w:rsid w:val="005F78AF"/>
    <w:rsid w:val="005F7E20"/>
    <w:rsid w:val="00600514"/>
    <w:rsid w:val="006005C4"/>
    <w:rsid w:val="006005C7"/>
    <w:rsid w:val="00601104"/>
    <w:rsid w:val="006012D0"/>
    <w:rsid w:val="006016A3"/>
    <w:rsid w:val="006030BD"/>
    <w:rsid w:val="00603191"/>
    <w:rsid w:val="006032D4"/>
    <w:rsid w:val="00603B65"/>
    <w:rsid w:val="00603C50"/>
    <w:rsid w:val="0060690F"/>
    <w:rsid w:val="00607E1B"/>
    <w:rsid w:val="00610ACB"/>
    <w:rsid w:val="00610DA8"/>
    <w:rsid w:val="00611F3C"/>
    <w:rsid w:val="00611F43"/>
    <w:rsid w:val="00612356"/>
    <w:rsid w:val="00612974"/>
    <w:rsid w:val="00613952"/>
    <w:rsid w:val="006141FD"/>
    <w:rsid w:val="00614C85"/>
    <w:rsid w:val="006161C0"/>
    <w:rsid w:val="0061650F"/>
    <w:rsid w:val="00616968"/>
    <w:rsid w:val="00617609"/>
    <w:rsid w:val="00617D33"/>
    <w:rsid w:val="00621096"/>
    <w:rsid w:val="00623658"/>
    <w:rsid w:val="006237A8"/>
    <w:rsid w:val="00623A30"/>
    <w:rsid w:val="006248D7"/>
    <w:rsid w:val="00625B48"/>
    <w:rsid w:val="00626537"/>
    <w:rsid w:val="006265CA"/>
    <w:rsid w:val="00626E49"/>
    <w:rsid w:val="00626F2B"/>
    <w:rsid w:val="00631951"/>
    <w:rsid w:val="00632522"/>
    <w:rsid w:val="0063282F"/>
    <w:rsid w:val="00632A50"/>
    <w:rsid w:val="006337D5"/>
    <w:rsid w:val="00634A1C"/>
    <w:rsid w:val="006358B9"/>
    <w:rsid w:val="00636657"/>
    <w:rsid w:val="0063770F"/>
    <w:rsid w:val="00637F0C"/>
    <w:rsid w:val="00640659"/>
    <w:rsid w:val="00640B81"/>
    <w:rsid w:val="00640C3E"/>
    <w:rsid w:val="00642CFC"/>
    <w:rsid w:val="0064309B"/>
    <w:rsid w:val="00643CC8"/>
    <w:rsid w:val="00644025"/>
    <w:rsid w:val="006475A9"/>
    <w:rsid w:val="00647B40"/>
    <w:rsid w:val="006528B2"/>
    <w:rsid w:val="00652AF8"/>
    <w:rsid w:val="0065533E"/>
    <w:rsid w:val="006565D9"/>
    <w:rsid w:val="00656D84"/>
    <w:rsid w:val="00656DB8"/>
    <w:rsid w:val="00660026"/>
    <w:rsid w:val="006605B2"/>
    <w:rsid w:val="0066292D"/>
    <w:rsid w:val="00662E65"/>
    <w:rsid w:val="006635D6"/>
    <w:rsid w:val="00663608"/>
    <w:rsid w:val="00663B0D"/>
    <w:rsid w:val="00663E2A"/>
    <w:rsid w:val="006644AE"/>
    <w:rsid w:val="00664D10"/>
    <w:rsid w:val="00664D9A"/>
    <w:rsid w:val="006660C1"/>
    <w:rsid w:val="006668AD"/>
    <w:rsid w:val="00670332"/>
    <w:rsid w:val="00670468"/>
    <w:rsid w:val="00670CDE"/>
    <w:rsid w:val="00670D73"/>
    <w:rsid w:val="00671268"/>
    <w:rsid w:val="00671C8D"/>
    <w:rsid w:val="00671E99"/>
    <w:rsid w:val="00671F1C"/>
    <w:rsid w:val="006728FF"/>
    <w:rsid w:val="00672E5B"/>
    <w:rsid w:val="006736CC"/>
    <w:rsid w:val="0067478A"/>
    <w:rsid w:val="0067623A"/>
    <w:rsid w:val="00676C39"/>
    <w:rsid w:val="006772A1"/>
    <w:rsid w:val="00677472"/>
    <w:rsid w:val="00677D16"/>
    <w:rsid w:val="006804EC"/>
    <w:rsid w:val="00680910"/>
    <w:rsid w:val="00681310"/>
    <w:rsid w:val="00681614"/>
    <w:rsid w:val="00681B55"/>
    <w:rsid w:val="006827A7"/>
    <w:rsid w:val="00683EB9"/>
    <w:rsid w:val="00684ADE"/>
    <w:rsid w:val="00685FFF"/>
    <w:rsid w:val="0068633D"/>
    <w:rsid w:val="00691D9F"/>
    <w:rsid w:val="00692EAC"/>
    <w:rsid w:val="00692F46"/>
    <w:rsid w:val="0069627D"/>
    <w:rsid w:val="0069662E"/>
    <w:rsid w:val="006A1C1D"/>
    <w:rsid w:val="006A2548"/>
    <w:rsid w:val="006A3026"/>
    <w:rsid w:val="006A409E"/>
    <w:rsid w:val="006A4C6A"/>
    <w:rsid w:val="006A4CD8"/>
    <w:rsid w:val="006A609F"/>
    <w:rsid w:val="006A7709"/>
    <w:rsid w:val="006B0646"/>
    <w:rsid w:val="006B0B09"/>
    <w:rsid w:val="006B0BA8"/>
    <w:rsid w:val="006B2AD2"/>
    <w:rsid w:val="006B3134"/>
    <w:rsid w:val="006B34FC"/>
    <w:rsid w:val="006B3677"/>
    <w:rsid w:val="006B4236"/>
    <w:rsid w:val="006B4393"/>
    <w:rsid w:val="006B52A3"/>
    <w:rsid w:val="006B5543"/>
    <w:rsid w:val="006B5F7C"/>
    <w:rsid w:val="006B6A0B"/>
    <w:rsid w:val="006B714C"/>
    <w:rsid w:val="006B74BE"/>
    <w:rsid w:val="006B7618"/>
    <w:rsid w:val="006B7B2D"/>
    <w:rsid w:val="006C11FE"/>
    <w:rsid w:val="006C1B26"/>
    <w:rsid w:val="006C2C99"/>
    <w:rsid w:val="006C3166"/>
    <w:rsid w:val="006C31A7"/>
    <w:rsid w:val="006C3A80"/>
    <w:rsid w:val="006C3D32"/>
    <w:rsid w:val="006C467A"/>
    <w:rsid w:val="006C7912"/>
    <w:rsid w:val="006C7D34"/>
    <w:rsid w:val="006D08A7"/>
    <w:rsid w:val="006D0ACD"/>
    <w:rsid w:val="006D1C11"/>
    <w:rsid w:val="006D2309"/>
    <w:rsid w:val="006D262A"/>
    <w:rsid w:val="006D2B75"/>
    <w:rsid w:val="006D32E6"/>
    <w:rsid w:val="006D34BE"/>
    <w:rsid w:val="006D3CCD"/>
    <w:rsid w:val="006D4F93"/>
    <w:rsid w:val="006D520E"/>
    <w:rsid w:val="006D593E"/>
    <w:rsid w:val="006D59E3"/>
    <w:rsid w:val="006D5C26"/>
    <w:rsid w:val="006D6A1A"/>
    <w:rsid w:val="006D6FD3"/>
    <w:rsid w:val="006D731D"/>
    <w:rsid w:val="006E0829"/>
    <w:rsid w:val="006E10C7"/>
    <w:rsid w:val="006E11C5"/>
    <w:rsid w:val="006E1738"/>
    <w:rsid w:val="006E1A29"/>
    <w:rsid w:val="006E33BD"/>
    <w:rsid w:val="006E34DE"/>
    <w:rsid w:val="006E3D28"/>
    <w:rsid w:val="006E3DEC"/>
    <w:rsid w:val="006E476F"/>
    <w:rsid w:val="006E49B4"/>
    <w:rsid w:val="006E4A34"/>
    <w:rsid w:val="006E4C81"/>
    <w:rsid w:val="006E56F7"/>
    <w:rsid w:val="006E574F"/>
    <w:rsid w:val="006E60B7"/>
    <w:rsid w:val="006E7BCC"/>
    <w:rsid w:val="006F3175"/>
    <w:rsid w:val="006F445A"/>
    <w:rsid w:val="006F445C"/>
    <w:rsid w:val="006F5CD3"/>
    <w:rsid w:val="006F5F1F"/>
    <w:rsid w:val="006F74BE"/>
    <w:rsid w:val="006F7A96"/>
    <w:rsid w:val="00700791"/>
    <w:rsid w:val="007009C8"/>
    <w:rsid w:val="00700F5B"/>
    <w:rsid w:val="00701440"/>
    <w:rsid w:val="0070203D"/>
    <w:rsid w:val="007022FC"/>
    <w:rsid w:val="0070319A"/>
    <w:rsid w:val="00704771"/>
    <w:rsid w:val="00705078"/>
    <w:rsid w:val="00705B3B"/>
    <w:rsid w:val="007062BD"/>
    <w:rsid w:val="007070C3"/>
    <w:rsid w:val="007105B0"/>
    <w:rsid w:val="00710A0C"/>
    <w:rsid w:val="00710BF9"/>
    <w:rsid w:val="0071200D"/>
    <w:rsid w:val="00712520"/>
    <w:rsid w:val="00712CE9"/>
    <w:rsid w:val="007142F8"/>
    <w:rsid w:val="00714D94"/>
    <w:rsid w:val="00716266"/>
    <w:rsid w:val="0071685E"/>
    <w:rsid w:val="00716A1A"/>
    <w:rsid w:val="00716C54"/>
    <w:rsid w:val="00717E81"/>
    <w:rsid w:val="00720998"/>
    <w:rsid w:val="00721014"/>
    <w:rsid w:val="00722843"/>
    <w:rsid w:val="00722F76"/>
    <w:rsid w:val="007230C6"/>
    <w:rsid w:val="007240F4"/>
    <w:rsid w:val="0072486D"/>
    <w:rsid w:val="00726875"/>
    <w:rsid w:val="00726FB7"/>
    <w:rsid w:val="00727139"/>
    <w:rsid w:val="00727332"/>
    <w:rsid w:val="00727C2B"/>
    <w:rsid w:val="00730730"/>
    <w:rsid w:val="00730F52"/>
    <w:rsid w:val="007311E7"/>
    <w:rsid w:val="007317E2"/>
    <w:rsid w:val="00733226"/>
    <w:rsid w:val="00733A1B"/>
    <w:rsid w:val="00733B24"/>
    <w:rsid w:val="00734769"/>
    <w:rsid w:val="007356C3"/>
    <w:rsid w:val="00736DCE"/>
    <w:rsid w:val="007405B7"/>
    <w:rsid w:val="00740713"/>
    <w:rsid w:val="00741C4F"/>
    <w:rsid w:val="00742027"/>
    <w:rsid w:val="00742691"/>
    <w:rsid w:val="007429F5"/>
    <w:rsid w:val="00742D16"/>
    <w:rsid w:val="00743097"/>
    <w:rsid w:val="007431C2"/>
    <w:rsid w:val="0074383B"/>
    <w:rsid w:val="007450AC"/>
    <w:rsid w:val="00745489"/>
    <w:rsid w:val="0074627B"/>
    <w:rsid w:val="007469AD"/>
    <w:rsid w:val="0074719E"/>
    <w:rsid w:val="00747A81"/>
    <w:rsid w:val="007512FE"/>
    <w:rsid w:val="00751E36"/>
    <w:rsid w:val="00751F7A"/>
    <w:rsid w:val="00752614"/>
    <w:rsid w:val="00753BA8"/>
    <w:rsid w:val="00754404"/>
    <w:rsid w:val="00754AA1"/>
    <w:rsid w:val="00755A41"/>
    <w:rsid w:val="00755BC7"/>
    <w:rsid w:val="00756A25"/>
    <w:rsid w:val="00756FCB"/>
    <w:rsid w:val="007576D1"/>
    <w:rsid w:val="007578E2"/>
    <w:rsid w:val="00760181"/>
    <w:rsid w:val="0076142B"/>
    <w:rsid w:val="0076157D"/>
    <w:rsid w:val="007618D8"/>
    <w:rsid w:val="007621CC"/>
    <w:rsid w:val="0076230C"/>
    <w:rsid w:val="00762F71"/>
    <w:rsid w:val="007633CF"/>
    <w:rsid w:val="0076375B"/>
    <w:rsid w:val="007646A5"/>
    <w:rsid w:val="00764F68"/>
    <w:rsid w:val="00766C96"/>
    <w:rsid w:val="00767012"/>
    <w:rsid w:val="0076710D"/>
    <w:rsid w:val="00771276"/>
    <w:rsid w:val="00771451"/>
    <w:rsid w:val="0077252E"/>
    <w:rsid w:val="007737F5"/>
    <w:rsid w:val="007740CF"/>
    <w:rsid w:val="00777842"/>
    <w:rsid w:val="007778FD"/>
    <w:rsid w:val="00780619"/>
    <w:rsid w:val="0078071C"/>
    <w:rsid w:val="00781066"/>
    <w:rsid w:val="00781DFE"/>
    <w:rsid w:val="00781ED0"/>
    <w:rsid w:val="00784268"/>
    <w:rsid w:val="0078612F"/>
    <w:rsid w:val="007874B1"/>
    <w:rsid w:val="00787ACC"/>
    <w:rsid w:val="00787D16"/>
    <w:rsid w:val="00790686"/>
    <w:rsid w:val="00790925"/>
    <w:rsid w:val="00791ED7"/>
    <w:rsid w:val="00792E3A"/>
    <w:rsid w:val="0079513D"/>
    <w:rsid w:val="00795176"/>
    <w:rsid w:val="007979FF"/>
    <w:rsid w:val="00797E7F"/>
    <w:rsid w:val="007A113A"/>
    <w:rsid w:val="007A247F"/>
    <w:rsid w:val="007A3EF5"/>
    <w:rsid w:val="007A4D16"/>
    <w:rsid w:val="007A4EEC"/>
    <w:rsid w:val="007A5790"/>
    <w:rsid w:val="007A5B07"/>
    <w:rsid w:val="007A5C99"/>
    <w:rsid w:val="007A5E2F"/>
    <w:rsid w:val="007A7A29"/>
    <w:rsid w:val="007A7DCD"/>
    <w:rsid w:val="007B22CB"/>
    <w:rsid w:val="007B2444"/>
    <w:rsid w:val="007B5212"/>
    <w:rsid w:val="007B5D74"/>
    <w:rsid w:val="007B7173"/>
    <w:rsid w:val="007C2C5D"/>
    <w:rsid w:val="007C354D"/>
    <w:rsid w:val="007C383A"/>
    <w:rsid w:val="007C4526"/>
    <w:rsid w:val="007C532F"/>
    <w:rsid w:val="007C5C9D"/>
    <w:rsid w:val="007C625D"/>
    <w:rsid w:val="007D05E2"/>
    <w:rsid w:val="007D0E2D"/>
    <w:rsid w:val="007D19CF"/>
    <w:rsid w:val="007D1ACA"/>
    <w:rsid w:val="007D2424"/>
    <w:rsid w:val="007D25DF"/>
    <w:rsid w:val="007D263F"/>
    <w:rsid w:val="007D26B6"/>
    <w:rsid w:val="007D2700"/>
    <w:rsid w:val="007D274C"/>
    <w:rsid w:val="007D2C5C"/>
    <w:rsid w:val="007D3949"/>
    <w:rsid w:val="007D3AE6"/>
    <w:rsid w:val="007D5C07"/>
    <w:rsid w:val="007D5C31"/>
    <w:rsid w:val="007D679F"/>
    <w:rsid w:val="007D7098"/>
    <w:rsid w:val="007D79D2"/>
    <w:rsid w:val="007E013C"/>
    <w:rsid w:val="007E0FEC"/>
    <w:rsid w:val="007E1A72"/>
    <w:rsid w:val="007E2E21"/>
    <w:rsid w:val="007E396D"/>
    <w:rsid w:val="007E3E09"/>
    <w:rsid w:val="007E66CB"/>
    <w:rsid w:val="007E68C4"/>
    <w:rsid w:val="007E69FE"/>
    <w:rsid w:val="007E6BE3"/>
    <w:rsid w:val="007E6C07"/>
    <w:rsid w:val="007F0E47"/>
    <w:rsid w:val="007F1503"/>
    <w:rsid w:val="007F18CB"/>
    <w:rsid w:val="007F1BAB"/>
    <w:rsid w:val="007F1C27"/>
    <w:rsid w:val="007F2C28"/>
    <w:rsid w:val="007F3550"/>
    <w:rsid w:val="007F3F8B"/>
    <w:rsid w:val="007F54BF"/>
    <w:rsid w:val="007F551C"/>
    <w:rsid w:val="007F5ACA"/>
    <w:rsid w:val="007F5BA7"/>
    <w:rsid w:val="007F6165"/>
    <w:rsid w:val="007F63F2"/>
    <w:rsid w:val="007F6786"/>
    <w:rsid w:val="00800743"/>
    <w:rsid w:val="00801275"/>
    <w:rsid w:val="00801A0B"/>
    <w:rsid w:val="00801D6F"/>
    <w:rsid w:val="008024D6"/>
    <w:rsid w:val="008032FD"/>
    <w:rsid w:val="008044C2"/>
    <w:rsid w:val="00805DDC"/>
    <w:rsid w:val="00805E4A"/>
    <w:rsid w:val="008060AD"/>
    <w:rsid w:val="0080641A"/>
    <w:rsid w:val="0080656C"/>
    <w:rsid w:val="008067EB"/>
    <w:rsid w:val="00807EF7"/>
    <w:rsid w:val="008103B4"/>
    <w:rsid w:val="008105E3"/>
    <w:rsid w:val="008109E6"/>
    <w:rsid w:val="00810A7A"/>
    <w:rsid w:val="008111B5"/>
    <w:rsid w:val="008113EF"/>
    <w:rsid w:val="008118D9"/>
    <w:rsid w:val="00811E7A"/>
    <w:rsid w:val="00812490"/>
    <w:rsid w:val="00812C79"/>
    <w:rsid w:val="00813A99"/>
    <w:rsid w:val="00813D46"/>
    <w:rsid w:val="00814138"/>
    <w:rsid w:val="00814AEA"/>
    <w:rsid w:val="0081532D"/>
    <w:rsid w:val="008173F3"/>
    <w:rsid w:val="008209B4"/>
    <w:rsid w:val="00820BFF"/>
    <w:rsid w:val="00821E78"/>
    <w:rsid w:val="00822202"/>
    <w:rsid w:val="0082525F"/>
    <w:rsid w:val="00825450"/>
    <w:rsid w:val="008260A2"/>
    <w:rsid w:val="008263C8"/>
    <w:rsid w:val="00827790"/>
    <w:rsid w:val="00830AF3"/>
    <w:rsid w:val="0083118C"/>
    <w:rsid w:val="00832150"/>
    <w:rsid w:val="008331D9"/>
    <w:rsid w:val="008332DE"/>
    <w:rsid w:val="00833A8D"/>
    <w:rsid w:val="00833DFE"/>
    <w:rsid w:val="00834602"/>
    <w:rsid w:val="00835051"/>
    <w:rsid w:val="0083619F"/>
    <w:rsid w:val="00837852"/>
    <w:rsid w:val="00842AC2"/>
    <w:rsid w:val="008442E9"/>
    <w:rsid w:val="00844750"/>
    <w:rsid w:val="0084515A"/>
    <w:rsid w:val="0084518A"/>
    <w:rsid w:val="00847D31"/>
    <w:rsid w:val="00852754"/>
    <w:rsid w:val="00852D6A"/>
    <w:rsid w:val="00853361"/>
    <w:rsid w:val="0085402B"/>
    <w:rsid w:val="0085418F"/>
    <w:rsid w:val="008545F7"/>
    <w:rsid w:val="008548FC"/>
    <w:rsid w:val="00854977"/>
    <w:rsid w:val="00854D4E"/>
    <w:rsid w:val="00861EEA"/>
    <w:rsid w:val="00862699"/>
    <w:rsid w:val="008630A4"/>
    <w:rsid w:val="00864A39"/>
    <w:rsid w:val="0086565E"/>
    <w:rsid w:val="00865F67"/>
    <w:rsid w:val="00867AA7"/>
    <w:rsid w:val="008708D1"/>
    <w:rsid w:val="0087226D"/>
    <w:rsid w:val="0087374E"/>
    <w:rsid w:val="00873E8F"/>
    <w:rsid w:val="00875B91"/>
    <w:rsid w:val="00875D16"/>
    <w:rsid w:val="00875DB3"/>
    <w:rsid w:val="00875F35"/>
    <w:rsid w:val="00876BE1"/>
    <w:rsid w:val="00877435"/>
    <w:rsid w:val="00877E93"/>
    <w:rsid w:val="008801B0"/>
    <w:rsid w:val="00880999"/>
    <w:rsid w:val="00881305"/>
    <w:rsid w:val="00883306"/>
    <w:rsid w:val="0088359C"/>
    <w:rsid w:val="00883862"/>
    <w:rsid w:val="0089014B"/>
    <w:rsid w:val="00891A3A"/>
    <w:rsid w:val="00892185"/>
    <w:rsid w:val="00893245"/>
    <w:rsid w:val="0089431D"/>
    <w:rsid w:val="00894829"/>
    <w:rsid w:val="00894E5D"/>
    <w:rsid w:val="00895863"/>
    <w:rsid w:val="008A118A"/>
    <w:rsid w:val="008A1200"/>
    <w:rsid w:val="008A1E0C"/>
    <w:rsid w:val="008A2781"/>
    <w:rsid w:val="008A29CD"/>
    <w:rsid w:val="008A39DD"/>
    <w:rsid w:val="008A487E"/>
    <w:rsid w:val="008A6628"/>
    <w:rsid w:val="008A67FE"/>
    <w:rsid w:val="008A6B13"/>
    <w:rsid w:val="008A7710"/>
    <w:rsid w:val="008B04A0"/>
    <w:rsid w:val="008B052C"/>
    <w:rsid w:val="008B2ED0"/>
    <w:rsid w:val="008B35E6"/>
    <w:rsid w:val="008B58C7"/>
    <w:rsid w:val="008B5F0A"/>
    <w:rsid w:val="008B5F1F"/>
    <w:rsid w:val="008B76C4"/>
    <w:rsid w:val="008C0126"/>
    <w:rsid w:val="008C1966"/>
    <w:rsid w:val="008C2D9F"/>
    <w:rsid w:val="008C3E35"/>
    <w:rsid w:val="008C4BC2"/>
    <w:rsid w:val="008C501E"/>
    <w:rsid w:val="008C5B76"/>
    <w:rsid w:val="008C6DD5"/>
    <w:rsid w:val="008C716E"/>
    <w:rsid w:val="008C72F9"/>
    <w:rsid w:val="008C7F9F"/>
    <w:rsid w:val="008D02C3"/>
    <w:rsid w:val="008D08AE"/>
    <w:rsid w:val="008D180D"/>
    <w:rsid w:val="008D2745"/>
    <w:rsid w:val="008D2863"/>
    <w:rsid w:val="008D2AC1"/>
    <w:rsid w:val="008D2E72"/>
    <w:rsid w:val="008D2ECE"/>
    <w:rsid w:val="008D2FD2"/>
    <w:rsid w:val="008D58DB"/>
    <w:rsid w:val="008D5A17"/>
    <w:rsid w:val="008D5C95"/>
    <w:rsid w:val="008D6A7E"/>
    <w:rsid w:val="008D7515"/>
    <w:rsid w:val="008E09A9"/>
    <w:rsid w:val="008E13B5"/>
    <w:rsid w:val="008E191E"/>
    <w:rsid w:val="008E4040"/>
    <w:rsid w:val="008E6212"/>
    <w:rsid w:val="008E64AE"/>
    <w:rsid w:val="008E6BF8"/>
    <w:rsid w:val="008E795A"/>
    <w:rsid w:val="008F0345"/>
    <w:rsid w:val="008F0A91"/>
    <w:rsid w:val="008F1085"/>
    <w:rsid w:val="008F13F8"/>
    <w:rsid w:val="008F141E"/>
    <w:rsid w:val="008F1A98"/>
    <w:rsid w:val="008F34E1"/>
    <w:rsid w:val="008F373C"/>
    <w:rsid w:val="008F4D9C"/>
    <w:rsid w:val="008F5345"/>
    <w:rsid w:val="008F55E7"/>
    <w:rsid w:val="008F5B64"/>
    <w:rsid w:val="008F7194"/>
    <w:rsid w:val="0090020F"/>
    <w:rsid w:val="00900C6C"/>
    <w:rsid w:val="00901ED0"/>
    <w:rsid w:val="009023B9"/>
    <w:rsid w:val="009035BA"/>
    <w:rsid w:val="0090463E"/>
    <w:rsid w:val="00904CD6"/>
    <w:rsid w:val="0090504F"/>
    <w:rsid w:val="009056F5"/>
    <w:rsid w:val="00906074"/>
    <w:rsid w:val="00906CB7"/>
    <w:rsid w:val="00906D60"/>
    <w:rsid w:val="00907D47"/>
    <w:rsid w:val="00907DA3"/>
    <w:rsid w:val="00910608"/>
    <w:rsid w:val="00910CC8"/>
    <w:rsid w:val="0091360E"/>
    <w:rsid w:val="00913E39"/>
    <w:rsid w:val="009145CD"/>
    <w:rsid w:val="0091587E"/>
    <w:rsid w:val="009158C8"/>
    <w:rsid w:val="009166A2"/>
    <w:rsid w:val="009166A7"/>
    <w:rsid w:val="009168E5"/>
    <w:rsid w:val="00917295"/>
    <w:rsid w:val="00917C80"/>
    <w:rsid w:val="00920132"/>
    <w:rsid w:val="00920598"/>
    <w:rsid w:val="00920833"/>
    <w:rsid w:val="00920B9B"/>
    <w:rsid w:val="00925575"/>
    <w:rsid w:val="009257A4"/>
    <w:rsid w:val="00925BFA"/>
    <w:rsid w:val="00925DD7"/>
    <w:rsid w:val="00926877"/>
    <w:rsid w:val="00926A1B"/>
    <w:rsid w:val="00927663"/>
    <w:rsid w:val="009278D1"/>
    <w:rsid w:val="00927BA4"/>
    <w:rsid w:val="00927E1A"/>
    <w:rsid w:val="0093031D"/>
    <w:rsid w:val="00930419"/>
    <w:rsid w:val="00930977"/>
    <w:rsid w:val="00930DD9"/>
    <w:rsid w:val="00931263"/>
    <w:rsid w:val="009318F7"/>
    <w:rsid w:val="00932834"/>
    <w:rsid w:val="009333B9"/>
    <w:rsid w:val="00933CCD"/>
    <w:rsid w:val="00937331"/>
    <w:rsid w:val="00940661"/>
    <w:rsid w:val="0094125C"/>
    <w:rsid w:val="009415A8"/>
    <w:rsid w:val="009419C1"/>
    <w:rsid w:val="009420BA"/>
    <w:rsid w:val="0094211A"/>
    <w:rsid w:val="00942C2E"/>
    <w:rsid w:val="00942FFA"/>
    <w:rsid w:val="009430C4"/>
    <w:rsid w:val="009430CE"/>
    <w:rsid w:val="00943E39"/>
    <w:rsid w:val="009448F1"/>
    <w:rsid w:val="009455EB"/>
    <w:rsid w:val="00945ACC"/>
    <w:rsid w:val="00946673"/>
    <w:rsid w:val="00946B1F"/>
    <w:rsid w:val="00946FD5"/>
    <w:rsid w:val="00950387"/>
    <w:rsid w:val="009511E6"/>
    <w:rsid w:val="0095148A"/>
    <w:rsid w:val="00951809"/>
    <w:rsid w:val="00951817"/>
    <w:rsid w:val="009519F8"/>
    <w:rsid w:val="00951AD5"/>
    <w:rsid w:val="0095282A"/>
    <w:rsid w:val="00952CE8"/>
    <w:rsid w:val="00952F80"/>
    <w:rsid w:val="00953A88"/>
    <w:rsid w:val="00953AB2"/>
    <w:rsid w:val="0095477A"/>
    <w:rsid w:val="00955211"/>
    <w:rsid w:val="00955819"/>
    <w:rsid w:val="00956391"/>
    <w:rsid w:val="00956573"/>
    <w:rsid w:val="0095671E"/>
    <w:rsid w:val="00956B1D"/>
    <w:rsid w:val="00957B16"/>
    <w:rsid w:val="00960C2B"/>
    <w:rsid w:val="0096105A"/>
    <w:rsid w:val="009613DA"/>
    <w:rsid w:val="0096194C"/>
    <w:rsid w:val="00962411"/>
    <w:rsid w:val="009646A4"/>
    <w:rsid w:val="00964ABC"/>
    <w:rsid w:val="00964B4A"/>
    <w:rsid w:val="00964D36"/>
    <w:rsid w:val="00966FA4"/>
    <w:rsid w:val="00970FC8"/>
    <w:rsid w:val="00971AAA"/>
    <w:rsid w:val="00971B4E"/>
    <w:rsid w:val="00972D11"/>
    <w:rsid w:val="00972EAA"/>
    <w:rsid w:val="009736AB"/>
    <w:rsid w:val="009736BB"/>
    <w:rsid w:val="00973ACE"/>
    <w:rsid w:val="0097480E"/>
    <w:rsid w:val="0097567A"/>
    <w:rsid w:val="009765C1"/>
    <w:rsid w:val="00977AE9"/>
    <w:rsid w:val="00980F40"/>
    <w:rsid w:val="00981213"/>
    <w:rsid w:val="0098213B"/>
    <w:rsid w:val="0098284B"/>
    <w:rsid w:val="00983B3F"/>
    <w:rsid w:val="009842CD"/>
    <w:rsid w:val="0098550C"/>
    <w:rsid w:val="00985A2F"/>
    <w:rsid w:val="00985C64"/>
    <w:rsid w:val="00986ACB"/>
    <w:rsid w:val="009871EE"/>
    <w:rsid w:val="00987AB7"/>
    <w:rsid w:val="0099057E"/>
    <w:rsid w:val="00990854"/>
    <w:rsid w:val="0099139C"/>
    <w:rsid w:val="009928BB"/>
    <w:rsid w:val="00992DA5"/>
    <w:rsid w:val="00996F66"/>
    <w:rsid w:val="00997A04"/>
    <w:rsid w:val="009A1214"/>
    <w:rsid w:val="009A1AED"/>
    <w:rsid w:val="009A4216"/>
    <w:rsid w:val="009A5082"/>
    <w:rsid w:val="009A55FD"/>
    <w:rsid w:val="009A7280"/>
    <w:rsid w:val="009A77F7"/>
    <w:rsid w:val="009B395E"/>
    <w:rsid w:val="009B3A5A"/>
    <w:rsid w:val="009B43E8"/>
    <w:rsid w:val="009B4585"/>
    <w:rsid w:val="009B630D"/>
    <w:rsid w:val="009B6B2F"/>
    <w:rsid w:val="009B7C65"/>
    <w:rsid w:val="009C043A"/>
    <w:rsid w:val="009C0F66"/>
    <w:rsid w:val="009C1291"/>
    <w:rsid w:val="009C21A0"/>
    <w:rsid w:val="009C30F3"/>
    <w:rsid w:val="009C33E0"/>
    <w:rsid w:val="009C388E"/>
    <w:rsid w:val="009C3ABD"/>
    <w:rsid w:val="009C448D"/>
    <w:rsid w:val="009C5C55"/>
    <w:rsid w:val="009C6D0E"/>
    <w:rsid w:val="009C6E2F"/>
    <w:rsid w:val="009D0047"/>
    <w:rsid w:val="009D0829"/>
    <w:rsid w:val="009D0E47"/>
    <w:rsid w:val="009D0F8C"/>
    <w:rsid w:val="009D3B0F"/>
    <w:rsid w:val="009D3F2E"/>
    <w:rsid w:val="009D434E"/>
    <w:rsid w:val="009D6949"/>
    <w:rsid w:val="009D6CAB"/>
    <w:rsid w:val="009D6FD8"/>
    <w:rsid w:val="009E02C7"/>
    <w:rsid w:val="009E0AB6"/>
    <w:rsid w:val="009E0F2B"/>
    <w:rsid w:val="009E1275"/>
    <w:rsid w:val="009E4E59"/>
    <w:rsid w:val="009E51E4"/>
    <w:rsid w:val="009E55C6"/>
    <w:rsid w:val="009E56BF"/>
    <w:rsid w:val="009E5B63"/>
    <w:rsid w:val="009E639D"/>
    <w:rsid w:val="009F0034"/>
    <w:rsid w:val="009F0C8F"/>
    <w:rsid w:val="009F2AF7"/>
    <w:rsid w:val="009F389F"/>
    <w:rsid w:val="009F3DF0"/>
    <w:rsid w:val="009F4278"/>
    <w:rsid w:val="009F455D"/>
    <w:rsid w:val="009F56BB"/>
    <w:rsid w:val="009F571D"/>
    <w:rsid w:val="009F605C"/>
    <w:rsid w:val="009F72C4"/>
    <w:rsid w:val="00A009C0"/>
    <w:rsid w:val="00A01A5E"/>
    <w:rsid w:val="00A02DC4"/>
    <w:rsid w:val="00A038AD"/>
    <w:rsid w:val="00A05177"/>
    <w:rsid w:val="00A05409"/>
    <w:rsid w:val="00A06BFE"/>
    <w:rsid w:val="00A07B60"/>
    <w:rsid w:val="00A10D08"/>
    <w:rsid w:val="00A10F3F"/>
    <w:rsid w:val="00A11E88"/>
    <w:rsid w:val="00A131D8"/>
    <w:rsid w:val="00A13201"/>
    <w:rsid w:val="00A13335"/>
    <w:rsid w:val="00A135AB"/>
    <w:rsid w:val="00A1378C"/>
    <w:rsid w:val="00A14155"/>
    <w:rsid w:val="00A15768"/>
    <w:rsid w:val="00A15A51"/>
    <w:rsid w:val="00A15E24"/>
    <w:rsid w:val="00A178CA"/>
    <w:rsid w:val="00A17C4E"/>
    <w:rsid w:val="00A17DD9"/>
    <w:rsid w:val="00A20223"/>
    <w:rsid w:val="00A2032E"/>
    <w:rsid w:val="00A204A5"/>
    <w:rsid w:val="00A2052A"/>
    <w:rsid w:val="00A20BD9"/>
    <w:rsid w:val="00A21121"/>
    <w:rsid w:val="00A22472"/>
    <w:rsid w:val="00A2250E"/>
    <w:rsid w:val="00A22E95"/>
    <w:rsid w:val="00A24DB3"/>
    <w:rsid w:val="00A24EDA"/>
    <w:rsid w:val="00A2546C"/>
    <w:rsid w:val="00A26408"/>
    <w:rsid w:val="00A26964"/>
    <w:rsid w:val="00A30CE0"/>
    <w:rsid w:val="00A31341"/>
    <w:rsid w:val="00A31927"/>
    <w:rsid w:val="00A32630"/>
    <w:rsid w:val="00A32F6A"/>
    <w:rsid w:val="00A33090"/>
    <w:rsid w:val="00A33597"/>
    <w:rsid w:val="00A342D9"/>
    <w:rsid w:val="00A34749"/>
    <w:rsid w:val="00A34AB8"/>
    <w:rsid w:val="00A357BA"/>
    <w:rsid w:val="00A35C3C"/>
    <w:rsid w:val="00A363D0"/>
    <w:rsid w:val="00A36F08"/>
    <w:rsid w:val="00A378BC"/>
    <w:rsid w:val="00A37C59"/>
    <w:rsid w:val="00A403A2"/>
    <w:rsid w:val="00A408A9"/>
    <w:rsid w:val="00A40FCD"/>
    <w:rsid w:val="00A42249"/>
    <w:rsid w:val="00A42D38"/>
    <w:rsid w:val="00A43571"/>
    <w:rsid w:val="00A43843"/>
    <w:rsid w:val="00A43D7B"/>
    <w:rsid w:val="00A43DAE"/>
    <w:rsid w:val="00A44BA2"/>
    <w:rsid w:val="00A45E2C"/>
    <w:rsid w:val="00A46221"/>
    <w:rsid w:val="00A46F25"/>
    <w:rsid w:val="00A471A7"/>
    <w:rsid w:val="00A502A6"/>
    <w:rsid w:val="00A50D57"/>
    <w:rsid w:val="00A51D10"/>
    <w:rsid w:val="00A51D6E"/>
    <w:rsid w:val="00A5350E"/>
    <w:rsid w:val="00A53960"/>
    <w:rsid w:val="00A5452B"/>
    <w:rsid w:val="00A54A3D"/>
    <w:rsid w:val="00A551AD"/>
    <w:rsid w:val="00A55EB4"/>
    <w:rsid w:val="00A563DB"/>
    <w:rsid w:val="00A567A4"/>
    <w:rsid w:val="00A56B36"/>
    <w:rsid w:val="00A605B1"/>
    <w:rsid w:val="00A60CE8"/>
    <w:rsid w:val="00A61D11"/>
    <w:rsid w:val="00A646A8"/>
    <w:rsid w:val="00A64CD7"/>
    <w:rsid w:val="00A655A7"/>
    <w:rsid w:val="00A66412"/>
    <w:rsid w:val="00A666F5"/>
    <w:rsid w:val="00A66C69"/>
    <w:rsid w:val="00A6737A"/>
    <w:rsid w:val="00A67A84"/>
    <w:rsid w:val="00A7079F"/>
    <w:rsid w:val="00A70E74"/>
    <w:rsid w:val="00A72266"/>
    <w:rsid w:val="00A72D74"/>
    <w:rsid w:val="00A72ED7"/>
    <w:rsid w:val="00A733E9"/>
    <w:rsid w:val="00A7353C"/>
    <w:rsid w:val="00A73B77"/>
    <w:rsid w:val="00A73EE2"/>
    <w:rsid w:val="00A7520F"/>
    <w:rsid w:val="00A75AA9"/>
    <w:rsid w:val="00A7625D"/>
    <w:rsid w:val="00A76290"/>
    <w:rsid w:val="00A77A1C"/>
    <w:rsid w:val="00A77C83"/>
    <w:rsid w:val="00A80A14"/>
    <w:rsid w:val="00A81375"/>
    <w:rsid w:val="00A81A91"/>
    <w:rsid w:val="00A82C05"/>
    <w:rsid w:val="00A83FF8"/>
    <w:rsid w:val="00A84244"/>
    <w:rsid w:val="00A8430E"/>
    <w:rsid w:val="00A84851"/>
    <w:rsid w:val="00A84DBA"/>
    <w:rsid w:val="00A85153"/>
    <w:rsid w:val="00A869A5"/>
    <w:rsid w:val="00A87ACE"/>
    <w:rsid w:val="00A87C7A"/>
    <w:rsid w:val="00A90BA8"/>
    <w:rsid w:val="00A919B5"/>
    <w:rsid w:val="00A9368C"/>
    <w:rsid w:val="00A93EBD"/>
    <w:rsid w:val="00A9404B"/>
    <w:rsid w:val="00A94539"/>
    <w:rsid w:val="00A9505A"/>
    <w:rsid w:val="00A95306"/>
    <w:rsid w:val="00A955F8"/>
    <w:rsid w:val="00A96B92"/>
    <w:rsid w:val="00A97DE3"/>
    <w:rsid w:val="00AA1926"/>
    <w:rsid w:val="00AA202D"/>
    <w:rsid w:val="00AA23B0"/>
    <w:rsid w:val="00AA3361"/>
    <w:rsid w:val="00AA41FE"/>
    <w:rsid w:val="00AA4846"/>
    <w:rsid w:val="00AA48A5"/>
    <w:rsid w:val="00AA4BD0"/>
    <w:rsid w:val="00AA65BE"/>
    <w:rsid w:val="00AA68D5"/>
    <w:rsid w:val="00AA72CD"/>
    <w:rsid w:val="00AA73C0"/>
    <w:rsid w:val="00AA7881"/>
    <w:rsid w:val="00AA7DC6"/>
    <w:rsid w:val="00AB0074"/>
    <w:rsid w:val="00AB2B1E"/>
    <w:rsid w:val="00AB2CDA"/>
    <w:rsid w:val="00AB3E6D"/>
    <w:rsid w:val="00AB475B"/>
    <w:rsid w:val="00AB4764"/>
    <w:rsid w:val="00AB4AE1"/>
    <w:rsid w:val="00AB5ECA"/>
    <w:rsid w:val="00AB78EF"/>
    <w:rsid w:val="00AC0114"/>
    <w:rsid w:val="00AC0984"/>
    <w:rsid w:val="00AC0BFC"/>
    <w:rsid w:val="00AC192D"/>
    <w:rsid w:val="00AC2686"/>
    <w:rsid w:val="00AC2D27"/>
    <w:rsid w:val="00AC3B85"/>
    <w:rsid w:val="00AC50C5"/>
    <w:rsid w:val="00AC51A1"/>
    <w:rsid w:val="00AC53E5"/>
    <w:rsid w:val="00AC62C4"/>
    <w:rsid w:val="00AC7C52"/>
    <w:rsid w:val="00AD0533"/>
    <w:rsid w:val="00AD1164"/>
    <w:rsid w:val="00AD2AB8"/>
    <w:rsid w:val="00AD54D6"/>
    <w:rsid w:val="00AD5695"/>
    <w:rsid w:val="00AD57C3"/>
    <w:rsid w:val="00AE23E5"/>
    <w:rsid w:val="00AE289D"/>
    <w:rsid w:val="00AE4A22"/>
    <w:rsid w:val="00AE557A"/>
    <w:rsid w:val="00AE5F67"/>
    <w:rsid w:val="00AE6A46"/>
    <w:rsid w:val="00AE7910"/>
    <w:rsid w:val="00AF0CA9"/>
    <w:rsid w:val="00AF1D83"/>
    <w:rsid w:val="00AF2316"/>
    <w:rsid w:val="00AF2785"/>
    <w:rsid w:val="00AF3A28"/>
    <w:rsid w:val="00AF411E"/>
    <w:rsid w:val="00AF66B3"/>
    <w:rsid w:val="00B015DD"/>
    <w:rsid w:val="00B021E8"/>
    <w:rsid w:val="00B02321"/>
    <w:rsid w:val="00B03160"/>
    <w:rsid w:val="00B037AE"/>
    <w:rsid w:val="00B037B6"/>
    <w:rsid w:val="00B038E9"/>
    <w:rsid w:val="00B04AB2"/>
    <w:rsid w:val="00B05DAD"/>
    <w:rsid w:val="00B068EF"/>
    <w:rsid w:val="00B0796B"/>
    <w:rsid w:val="00B10476"/>
    <w:rsid w:val="00B1064A"/>
    <w:rsid w:val="00B13074"/>
    <w:rsid w:val="00B131D3"/>
    <w:rsid w:val="00B135CE"/>
    <w:rsid w:val="00B136CD"/>
    <w:rsid w:val="00B13ADB"/>
    <w:rsid w:val="00B13EB6"/>
    <w:rsid w:val="00B14A50"/>
    <w:rsid w:val="00B14AFA"/>
    <w:rsid w:val="00B15270"/>
    <w:rsid w:val="00B1533A"/>
    <w:rsid w:val="00B1741E"/>
    <w:rsid w:val="00B178F9"/>
    <w:rsid w:val="00B203D2"/>
    <w:rsid w:val="00B209B0"/>
    <w:rsid w:val="00B2437A"/>
    <w:rsid w:val="00B25AE7"/>
    <w:rsid w:val="00B25B52"/>
    <w:rsid w:val="00B26782"/>
    <w:rsid w:val="00B268DF"/>
    <w:rsid w:val="00B270DF"/>
    <w:rsid w:val="00B27C38"/>
    <w:rsid w:val="00B30B6E"/>
    <w:rsid w:val="00B30D38"/>
    <w:rsid w:val="00B30F84"/>
    <w:rsid w:val="00B32C6C"/>
    <w:rsid w:val="00B333EF"/>
    <w:rsid w:val="00B3440F"/>
    <w:rsid w:val="00B34D90"/>
    <w:rsid w:val="00B34E37"/>
    <w:rsid w:val="00B3524E"/>
    <w:rsid w:val="00B3782C"/>
    <w:rsid w:val="00B37D59"/>
    <w:rsid w:val="00B40439"/>
    <w:rsid w:val="00B40453"/>
    <w:rsid w:val="00B42A59"/>
    <w:rsid w:val="00B4374B"/>
    <w:rsid w:val="00B4459C"/>
    <w:rsid w:val="00B44BFC"/>
    <w:rsid w:val="00B45403"/>
    <w:rsid w:val="00B45890"/>
    <w:rsid w:val="00B45E00"/>
    <w:rsid w:val="00B46114"/>
    <w:rsid w:val="00B4623B"/>
    <w:rsid w:val="00B463C6"/>
    <w:rsid w:val="00B46C43"/>
    <w:rsid w:val="00B46E09"/>
    <w:rsid w:val="00B46E2D"/>
    <w:rsid w:val="00B46FE9"/>
    <w:rsid w:val="00B51616"/>
    <w:rsid w:val="00B51B4E"/>
    <w:rsid w:val="00B51DAC"/>
    <w:rsid w:val="00B527ED"/>
    <w:rsid w:val="00B53512"/>
    <w:rsid w:val="00B53CB1"/>
    <w:rsid w:val="00B546A1"/>
    <w:rsid w:val="00B55976"/>
    <w:rsid w:val="00B56AE3"/>
    <w:rsid w:val="00B56CB0"/>
    <w:rsid w:val="00B57DCF"/>
    <w:rsid w:val="00B60598"/>
    <w:rsid w:val="00B608E5"/>
    <w:rsid w:val="00B60D10"/>
    <w:rsid w:val="00B6181C"/>
    <w:rsid w:val="00B6416B"/>
    <w:rsid w:val="00B678EB"/>
    <w:rsid w:val="00B700B4"/>
    <w:rsid w:val="00B70979"/>
    <w:rsid w:val="00B71F13"/>
    <w:rsid w:val="00B73B50"/>
    <w:rsid w:val="00B73DDE"/>
    <w:rsid w:val="00B74140"/>
    <w:rsid w:val="00B76593"/>
    <w:rsid w:val="00B77E88"/>
    <w:rsid w:val="00B80615"/>
    <w:rsid w:val="00B8099B"/>
    <w:rsid w:val="00B80C43"/>
    <w:rsid w:val="00B817F4"/>
    <w:rsid w:val="00B85B03"/>
    <w:rsid w:val="00B879C8"/>
    <w:rsid w:val="00B90B24"/>
    <w:rsid w:val="00B94103"/>
    <w:rsid w:val="00B9492A"/>
    <w:rsid w:val="00B94D4E"/>
    <w:rsid w:val="00B94E91"/>
    <w:rsid w:val="00B97CEB"/>
    <w:rsid w:val="00B97D3F"/>
    <w:rsid w:val="00BA0533"/>
    <w:rsid w:val="00BA065A"/>
    <w:rsid w:val="00BA0A3B"/>
    <w:rsid w:val="00BA1185"/>
    <w:rsid w:val="00BA21DB"/>
    <w:rsid w:val="00BA25D9"/>
    <w:rsid w:val="00BA2D9B"/>
    <w:rsid w:val="00BA325B"/>
    <w:rsid w:val="00BA5DFF"/>
    <w:rsid w:val="00BA6B06"/>
    <w:rsid w:val="00BA7BDE"/>
    <w:rsid w:val="00BB07F8"/>
    <w:rsid w:val="00BB0BAC"/>
    <w:rsid w:val="00BB2A93"/>
    <w:rsid w:val="00BB31D0"/>
    <w:rsid w:val="00BB365D"/>
    <w:rsid w:val="00BB4432"/>
    <w:rsid w:val="00BB4B36"/>
    <w:rsid w:val="00BB4B92"/>
    <w:rsid w:val="00BB5B3D"/>
    <w:rsid w:val="00BB5F97"/>
    <w:rsid w:val="00BB6509"/>
    <w:rsid w:val="00BB6F8D"/>
    <w:rsid w:val="00BB74F9"/>
    <w:rsid w:val="00BB7A05"/>
    <w:rsid w:val="00BB7AC8"/>
    <w:rsid w:val="00BC0454"/>
    <w:rsid w:val="00BC045A"/>
    <w:rsid w:val="00BC0CB2"/>
    <w:rsid w:val="00BC0F33"/>
    <w:rsid w:val="00BC1484"/>
    <w:rsid w:val="00BC222E"/>
    <w:rsid w:val="00BC2584"/>
    <w:rsid w:val="00BC4851"/>
    <w:rsid w:val="00BC5758"/>
    <w:rsid w:val="00BC59B5"/>
    <w:rsid w:val="00BC5AB7"/>
    <w:rsid w:val="00BC61E8"/>
    <w:rsid w:val="00BC6607"/>
    <w:rsid w:val="00BC75C4"/>
    <w:rsid w:val="00BC75FF"/>
    <w:rsid w:val="00BC77DB"/>
    <w:rsid w:val="00BD06B1"/>
    <w:rsid w:val="00BD1059"/>
    <w:rsid w:val="00BD14C9"/>
    <w:rsid w:val="00BD1706"/>
    <w:rsid w:val="00BD2F16"/>
    <w:rsid w:val="00BD33B8"/>
    <w:rsid w:val="00BD3F06"/>
    <w:rsid w:val="00BD4313"/>
    <w:rsid w:val="00BD4401"/>
    <w:rsid w:val="00BD512D"/>
    <w:rsid w:val="00BD5132"/>
    <w:rsid w:val="00BD55F1"/>
    <w:rsid w:val="00BD5757"/>
    <w:rsid w:val="00BD66CC"/>
    <w:rsid w:val="00BD67C9"/>
    <w:rsid w:val="00BE0121"/>
    <w:rsid w:val="00BE1882"/>
    <w:rsid w:val="00BE199E"/>
    <w:rsid w:val="00BE352E"/>
    <w:rsid w:val="00BE415C"/>
    <w:rsid w:val="00BE4D63"/>
    <w:rsid w:val="00BE5E65"/>
    <w:rsid w:val="00BE64B4"/>
    <w:rsid w:val="00BE6708"/>
    <w:rsid w:val="00BE754A"/>
    <w:rsid w:val="00BE755A"/>
    <w:rsid w:val="00BF0FFE"/>
    <w:rsid w:val="00BF11F8"/>
    <w:rsid w:val="00BF17B2"/>
    <w:rsid w:val="00BF1B77"/>
    <w:rsid w:val="00BF21C6"/>
    <w:rsid w:val="00BF22C6"/>
    <w:rsid w:val="00BF26E7"/>
    <w:rsid w:val="00BF3CC8"/>
    <w:rsid w:val="00BF49C0"/>
    <w:rsid w:val="00BF524B"/>
    <w:rsid w:val="00BF536A"/>
    <w:rsid w:val="00BF6585"/>
    <w:rsid w:val="00BF73F8"/>
    <w:rsid w:val="00C00D3A"/>
    <w:rsid w:val="00C01667"/>
    <w:rsid w:val="00C01E89"/>
    <w:rsid w:val="00C06DE3"/>
    <w:rsid w:val="00C071BA"/>
    <w:rsid w:val="00C11374"/>
    <w:rsid w:val="00C1172C"/>
    <w:rsid w:val="00C12695"/>
    <w:rsid w:val="00C12A4A"/>
    <w:rsid w:val="00C13466"/>
    <w:rsid w:val="00C134E6"/>
    <w:rsid w:val="00C13893"/>
    <w:rsid w:val="00C1524E"/>
    <w:rsid w:val="00C1613E"/>
    <w:rsid w:val="00C171EE"/>
    <w:rsid w:val="00C1740C"/>
    <w:rsid w:val="00C17688"/>
    <w:rsid w:val="00C17E32"/>
    <w:rsid w:val="00C17E7C"/>
    <w:rsid w:val="00C2177F"/>
    <w:rsid w:val="00C22071"/>
    <w:rsid w:val="00C22CDE"/>
    <w:rsid w:val="00C23B41"/>
    <w:rsid w:val="00C23B72"/>
    <w:rsid w:val="00C23DA2"/>
    <w:rsid w:val="00C23DCA"/>
    <w:rsid w:val="00C25254"/>
    <w:rsid w:val="00C25CA5"/>
    <w:rsid w:val="00C262FE"/>
    <w:rsid w:val="00C2693A"/>
    <w:rsid w:val="00C33255"/>
    <w:rsid w:val="00C342D4"/>
    <w:rsid w:val="00C347EA"/>
    <w:rsid w:val="00C34B2E"/>
    <w:rsid w:val="00C35DA8"/>
    <w:rsid w:val="00C36B15"/>
    <w:rsid w:val="00C37F16"/>
    <w:rsid w:val="00C4002E"/>
    <w:rsid w:val="00C403BE"/>
    <w:rsid w:val="00C40C2D"/>
    <w:rsid w:val="00C42D21"/>
    <w:rsid w:val="00C438BC"/>
    <w:rsid w:val="00C439B9"/>
    <w:rsid w:val="00C44483"/>
    <w:rsid w:val="00C44F35"/>
    <w:rsid w:val="00C472E5"/>
    <w:rsid w:val="00C47FD1"/>
    <w:rsid w:val="00C5045F"/>
    <w:rsid w:val="00C50603"/>
    <w:rsid w:val="00C522CF"/>
    <w:rsid w:val="00C52EC5"/>
    <w:rsid w:val="00C52EF9"/>
    <w:rsid w:val="00C53388"/>
    <w:rsid w:val="00C54169"/>
    <w:rsid w:val="00C5497A"/>
    <w:rsid w:val="00C54B83"/>
    <w:rsid w:val="00C54E7B"/>
    <w:rsid w:val="00C550CB"/>
    <w:rsid w:val="00C55164"/>
    <w:rsid w:val="00C5552E"/>
    <w:rsid w:val="00C55D33"/>
    <w:rsid w:val="00C56641"/>
    <w:rsid w:val="00C572B3"/>
    <w:rsid w:val="00C6018E"/>
    <w:rsid w:val="00C60382"/>
    <w:rsid w:val="00C60C46"/>
    <w:rsid w:val="00C63ACA"/>
    <w:rsid w:val="00C64778"/>
    <w:rsid w:val="00C6613E"/>
    <w:rsid w:val="00C71422"/>
    <w:rsid w:val="00C715EB"/>
    <w:rsid w:val="00C733BD"/>
    <w:rsid w:val="00C734FA"/>
    <w:rsid w:val="00C734FD"/>
    <w:rsid w:val="00C74130"/>
    <w:rsid w:val="00C746E2"/>
    <w:rsid w:val="00C74D18"/>
    <w:rsid w:val="00C75C46"/>
    <w:rsid w:val="00C76556"/>
    <w:rsid w:val="00C76F42"/>
    <w:rsid w:val="00C8188E"/>
    <w:rsid w:val="00C81D55"/>
    <w:rsid w:val="00C8462E"/>
    <w:rsid w:val="00C85B0B"/>
    <w:rsid w:val="00C87817"/>
    <w:rsid w:val="00C909FA"/>
    <w:rsid w:val="00C90AF1"/>
    <w:rsid w:val="00C91F01"/>
    <w:rsid w:val="00C92431"/>
    <w:rsid w:val="00C92848"/>
    <w:rsid w:val="00C92F01"/>
    <w:rsid w:val="00C932C8"/>
    <w:rsid w:val="00C939C0"/>
    <w:rsid w:val="00C93FCC"/>
    <w:rsid w:val="00C9441D"/>
    <w:rsid w:val="00C955AE"/>
    <w:rsid w:val="00C959B8"/>
    <w:rsid w:val="00C96DEA"/>
    <w:rsid w:val="00C971B3"/>
    <w:rsid w:val="00C973BF"/>
    <w:rsid w:val="00CA07B0"/>
    <w:rsid w:val="00CA2598"/>
    <w:rsid w:val="00CA2FFA"/>
    <w:rsid w:val="00CA329F"/>
    <w:rsid w:val="00CA370A"/>
    <w:rsid w:val="00CA424F"/>
    <w:rsid w:val="00CA4FE4"/>
    <w:rsid w:val="00CA5B05"/>
    <w:rsid w:val="00CA6BD8"/>
    <w:rsid w:val="00CA7411"/>
    <w:rsid w:val="00CA7692"/>
    <w:rsid w:val="00CA7CC0"/>
    <w:rsid w:val="00CB0B55"/>
    <w:rsid w:val="00CB0D0A"/>
    <w:rsid w:val="00CB143A"/>
    <w:rsid w:val="00CB28C9"/>
    <w:rsid w:val="00CB4085"/>
    <w:rsid w:val="00CB5216"/>
    <w:rsid w:val="00CB53A6"/>
    <w:rsid w:val="00CB5FE0"/>
    <w:rsid w:val="00CB62B6"/>
    <w:rsid w:val="00CB6770"/>
    <w:rsid w:val="00CB754A"/>
    <w:rsid w:val="00CB7623"/>
    <w:rsid w:val="00CB7A7A"/>
    <w:rsid w:val="00CC0116"/>
    <w:rsid w:val="00CC01B8"/>
    <w:rsid w:val="00CC0650"/>
    <w:rsid w:val="00CC0FB1"/>
    <w:rsid w:val="00CC126C"/>
    <w:rsid w:val="00CC297A"/>
    <w:rsid w:val="00CC3058"/>
    <w:rsid w:val="00CC390D"/>
    <w:rsid w:val="00CC3D30"/>
    <w:rsid w:val="00CC46BF"/>
    <w:rsid w:val="00CC4953"/>
    <w:rsid w:val="00CC4E3F"/>
    <w:rsid w:val="00CC5AD5"/>
    <w:rsid w:val="00CC6B6F"/>
    <w:rsid w:val="00CC7DDC"/>
    <w:rsid w:val="00CD0DA9"/>
    <w:rsid w:val="00CD0FBE"/>
    <w:rsid w:val="00CD1587"/>
    <w:rsid w:val="00CD1723"/>
    <w:rsid w:val="00CD1896"/>
    <w:rsid w:val="00CD316D"/>
    <w:rsid w:val="00CD563E"/>
    <w:rsid w:val="00CD6290"/>
    <w:rsid w:val="00CE04AB"/>
    <w:rsid w:val="00CE0992"/>
    <w:rsid w:val="00CE16CB"/>
    <w:rsid w:val="00CE188A"/>
    <w:rsid w:val="00CE2D69"/>
    <w:rsid w:val="00CE3D2D"/>
    <w:rsid w:val="00CE529A"/>
    <w:rsid w:val="00CE5A15"/>
    <w:rsid w:val="00CE62C6"/>
    <w:rsid w:val="00CE676F"/>
    <w:rsid w:val="00CE71E0"/>
    <w:rsid w:val="00CE72E8"/>
    <w:rsid w:val="00CE75AD"/>
    <w:rsid w:val="00CF05C4"/>
    <w:rsid w:val="00CF184B"/>
    <w:rsid w:val="00CF2D0F"/>
    <w:rsid w:val="00CF3D44"/>
    <w:rsid w:val="00CF75F7"/>
    <w:rsid w:val="00CF766C"/>
    <w:rsid w:val="00D0044C"/>
    <w:rsid w:val="00D0112C"/>
    <w:rsid w:val="00D01A46"/>
    <w:rsid w:val="00D02486"/>
    <w:rsid w:val="00D02A33"/>
    <w:rsid w:val="00D02AB2"/>
    <w:rsid w:val="00D02BD4"/>
    <w:rsid w:val="00D03F79"/>
    <w:rsid w:val="00D049A3"/>
    <w:rsid w:val="00D05059"/>
    <w:rsid w:val="00D05250"/>
    <w:rsid w:val="00D05F4A"/>
    <w:rsid w:val="00D06EDB"/>
    <w:rsid w:val="00D1205E"/>
    <w:rsid w:val="00D129F8"/>
    <w:rsid w:val="00D13143"/>
    <w:rsid w:val="00D13792"/>
    <w:rsid w:val="00D13EF8"/>
    <w:rsid w:val="00D1440B"/>
    <w:rsid w:val="00D1594B"/>
    <w:rsid w:val="00D161FC"/>
    <w:rsid w:val="00D17154"/>
    <w:rsid w:val="00D1795D"/>
    <w:rsid w:val="00D228B1"/>
    <w:rsid w:val="00D23764"/>
    <w:rsid w:val="00D239D7"/>
    <w:rsid w:val="00D23CED"/>
    <w:rsid w:val="00D254B0"/>
    <w:rsid w:val="00D26614"/>
    <w:rsid w:val="00D27863"/>
    <w:rsid w:val="00D27BFA"/>
    <w:rsid w:val="00D27E6D"/>
    <w:rsid w:val="00D30901"/>
    <w:rsid w:val="00D31CFF"/>
    <w:rsid w:val="00D31D5D"/>
    <w:rsid w:val="00D32020"/>
    <w:rsid w:val="00D32C20"/>
    <w:rsid w:val="00D3310D"/>
    <w:rsid w:val="00D34D19"/>
    <w:rsid w:val="00D352B0"/>
    <w:rsid w:val="00D35C1D"/>
    <w:rsid w:val="00D366DF"/>
    <w:rsid w:val="00D36851"/>
    <w:rsid w:val="00D36CED"/>
    <w:rsid w:val="00D36DDE"/>
    <w:rsid w:val="00D400A9"/>
    <w:rsid w:val="00D4077C"/>
    <w:rsid w:val="00D409B3"/>
    <w:rsid w:val="00D40BC2"/>
    <w:rsid w:val="00D40E1B"/>
    <w:rsid w:val="00D43ACB"/>
    <w:rsid w:val="00D4407E"/>
    <w:rsid w:val="00D441B6"/>
    <w:rsid w:val="00D45A6B"/>
    <w:rsid w:val="00D50189"/>
    <w:rsid w:val="00D50AE8"/>
    <w:rsid w:val="00D5174F"/>
    <w:rsid w:val="00D51996"/>
    <w:rsid w:val="00D51EBA"/>
    <w:rsid w:val="00D51F81"/>
    <w:rsid w:val="00D5422F"/>
    <w:rsid w:val="00D551D8"/>
    <w:rsid w:val="00D56549"/>
    <w:rsid w:val="00D56CFB"/>
    <w:rsid w:val="00D56FFB"/>
    <w:rsid w:val="00D57002"/>
    <w:rsid w:val="00D605CF"/>
    <w:rsid w:val="00D607CF"/>
    <w:rsid w:val="00D60FB4"/>
    <w:rsid w:val="00D61CEC"/>
    <w:rsid w:val="00D6257A"/>
    <w:rsid w:val="00D62704"/>
    <w:rsid w:val="00D62820"/>
    <w:rsid w:val="00D63459"/>
    <w:rsid w:val="00D63A27"/>
    <w:rsid w:val="00D63A5F"/>
    <w:rsid w:val="00D63FF6"/>
    <w:rsid w:val="00D6491A"/>
    <w:rsid w:val="00D64AEE"/>
    <w:rsid w:val="00D663B9"/>
    <w:rsid w:val="00D67E07"/>
    <w:rsid w:val="00D704D6"/>
    <w:rsid w:val="00D70AFD"/>
    <w:rsid w:val="00D70FF2"/>
    <w:rsid w:val="00D71720"/>
    <w:rsid w:val="00D71EE3"/>
    <w:rsid w:val="00D72CFF"/>
    <w:rsid w:val="00D73C64"/>
    <w:rsid w:val="00D748A1"/>
    <w:rsid w:val="00D7685A"/>
    <w:rsid w:val="00D80A53"/>
    <w:rsid w:val="00D80B12"/>
    <w:rsid w:val="00D80E29"/>
    <w:rsid w:val="00D82B44"/>
    <w:rsid w:val="00D82E1D"/>
    <w:rsid w:val="00D82EF5"/>
    <w:rsid w:val="00D841D4"/>
    <w:rsid w:val="00D842BA"/>
    <w:rsid w:val="00D84992"/>
    <w:rsid w:val="00D84BE4"/>
    <w:rsid w:val="00D85B08"/>
    <w:rsid w:val="00D86DD2"/>
    <w:rsid w:val="00D8755F"/>
    <w:rsid w:val="00D90CFC"/>
    <w:rsid w:val="00D9256E"/>
    <w:rsid w:val="00D930A2"/>
    <w:rsid w:val="00D9340F"/>
    <w:rsid w:val="00D93770"/>
    <w:rsid w:val="00D93A3C"/>
    <w:rsid w:val="00D94628"/>
    <w:rsid w:val="00D95653"/>
    <w:rsid w:val="00D959D3"/>
    <w:rsid w:val="00D95F5B"/>
    <w:rsid w:val="00D9632E"/>
    <w:rsid w:val="00D969B9"/>
    <w:rsid w:val="00D97008"/>
    <w:rsid w:val="00D97BBA"/>
    <w:rsid w:val="00D97CF4"/>
    <w:rsid w:val="00DA0D78"/>
    <w:rsid w:val="00DA2058"/>
    <w:rsid w:val="00DA28AD"/>
    <w:rsid w:val="00DA2ADA"/>
    <w:rsid w:val="00DA2EF4"/>
    <w:rsid w:val="00DA31F8"/>
    <w:rsid w:val="00DA356E"/>
    <w:rsid w:val="00DA4215"/>
    <w:rsid w:val="00DA58A8"/>
    <w:rsid w:val="00DA5F77"/>
    <w:rsid w:val="00DA7A4D"/>
    <w:rsid w:val="00DA7B37"/>
    <w:rsid w:val="00DB1531"/>
    <w:rsid w:val="00DB22CE"/>
    <w:rsid w:val="00DB2738"/>
    <w:rsid w:val="00DB2CF4"/>
    <w:rsid w:val="00DB2D42"/>
    <w:rsid w:val="00DB342D"/>
    <w:rsid w:val="00DB4E09"/>
    <w:rsid w:val="00DB507A"/>
    <w:rsid w:val="00DB5726"/>
    <w:rsid w:val="00DB7071"/>
    <w:rsid w:val="00DB7C20"/>
    <w:rsid w:val="00DC02F6"/>
    <w:rsid w:val="00DC0419"/>
    <w:rsid w:val="00DC15A3"/>
    <w:rsid w:val="00DC1806"/>
    <w:rsid w:val="00DC1CE0"/>
    <w:rsid w:val="00DC2373"/>
    <w:rsid w:val="00DC247A"/>
    <w:rsid w:val="00DC3A87"/>
    <w:rsid w:val="00DC55DE"/>
    <w:rsid w:val="00DC586B"/>
    <w:rsid w:val="00DC5FF3"/>
    <w:rsid w:val="00DC6E22"/>
    <w:rsid w:val="00DC716E"/>
    <w:rsid w:val="00DC7F1C"/>
    <w:rsid w:val="00DD0425"/>
    <w:rsid w:val="00DD1262"/>
    <w:rsid w:val="00DD1462"/>
    <w:rsid w:val="00DD1FD4"/>
    <w:rsid w:val="00DD1FDE"/>
    <w:rsid w:val="00DD2665"/>
    <w:rsid w:val="00DD3740"/>
    <w:rsid w:val="00DD4E88"/>
    <w:rsid w:val="00DD5381"/>
    <w:rsid w:val="00DD5639"/>
    <w:rsid w:val="00DD5998"/>
    <w:rsid w:val="00DD70B4"/>
    <w:rsid w:val="00DD7BE7"/>
    <w:rsid w:val="00DE0268"/>
    <w:rsid w:val="00DE0A9F"/>
    <w:rsid w:val="00DE1B88"/>
    <w:rsid w:val="00DE28A2"/>
    <w:rsid w:val="00DE2DA6"/>
    <w:rsid w:val="00DE3119"/>
    <w:rsid w:val="00DE3308"/>
    <w:rsid w:val="00DE3ED0"/>
    <w:rsid w:val="00DE4122"/>
    <w:rsid w:val="00DE55D2"/>
    <w:rsid w:val="00DE5BE7"/>
    <w:rsid w:val="00DE734C"/>
    <w:rsid w:val="00DE796A"/>
    <w:rsid w:val="00DF05DA"/>
    <w:rsid w:val="00DF087E"/>
    <w:rsid w:val="00DF2D6A"/>
    <w:rsid w:val="00DF391A"/>
    <w:rsid w:val="00DF3C04"/>
    <w:rsid w:val="00DF47D7"/>
    <w:rsid w:val="00DF65FD"/>
    <w:rsid w:val="00DF7A55"/>
    <w:rsid w:val="00E00D5E"/>
    <w:rsid w:val="00E00FC9"/>
    <w:rsid w:val="00E01099"/>
    <w:rsid w:val="00E01C47"/>
    <w:rsid w:val="00E01FA5"/>
    <w:rsid w:val="00E02135"/>
    <w:rsid w:val="00E02EA8"/>
    <w:rsid w:val="00E03DD9"/>
    <w:rsid w:val="00E052C2"/>
    <w:rsid w:val="00E05AEB"/>
    <w:rsid w:val="00E06321"/>
    <w:rsid w:val="00E06C44"/>
    <w:rsid w:val="00E075B8"/>
    <w:rsid w:val="00E079A9"/>
    <w:rsid w:val="00E07A6C"/>
    <w:rsid w:val="00E07E29"/>
    <w:rsid w:val="00E10813"/>
    <w:rsid w:val="00E114AC"/>
    <w:rsid w:val="00E12885"/>
    <w:rsid w:val="00E12D52"/>
    <w:rsid w:val="00E132C0"/>
    <w:rsid w:val="00E13746"/>
    <w:rsid w:val="00E1460D"/>
    <w:rsid w:val="00E16938"/>
    <w:rsid w:val="00E17F9C"/>
    <w:rsid w:val="00E20984"/>
    <w:rsid w:val="00E209B9"/>
    <w:rsid w:val="00E21AEF"/>
    <w:rsid w:val="00E22458"/>
    <w:rsid w:val="00E2321B"/>
    <w:rsid w:val="00E2399E"/>
    <w:rsid w:val="00E23A35"/>
    <w:rsid w:val="00E23B64"/>
    <w:rsid w:val="00E23BDE"/>
    <w:rsid w:val="00E24B2A"/>
    <w:rsid w:val="00E24D8F"/>
    <w:rsid w:val="00E24FED"/>
    <w:rsid w:val="00E25064"/>
    <w:rsid w:val="00E26B09"/>
    <w:rsid w:val="00E27559"/>
    <w:rsid w:val="00E30920"/>
    <w:rsid w:val="00E30952"/>
    <w:rsid w:val="00E31DC3"/>
    <w:rsid w:val="00E31EB4"/>
    <w:rsid w:val="00E31F75"/>
    <w:rsid w:val="00E338D9"/>
    <w:rsid w:val="00E347A5"/>
    <w:rsid w:val="00E36500"/>
    <w:rsid w:val="00E37CF1"/>
    <w:rsid w:val="00E37F15"/>
    <w:rsid w:val="00E40261"/>
    <w:rsid w:val="00E408A9"/>
    <w:rsid w:val="00E41197"/>
    <w:rsid w:val="00E41ED7"/>
    <w:rsid w:val="00E42B45"/>
    <w:rsid w:val="00E43467"/>
    <w:rsid w:val="00E43BC7"/>
    <w:rsid w:val="00E43F8E"/>
    <w:rsid w:val="00E441DC"/>
    <w:rsid w:val="00E44A06"/>
    <w:rsid w:val="00E44C28"/>
    <w:rsid w:val="00E44DC8"/>
    <w:rsid w:val="00E44F2E"/>
    <w:rsid w:val="00E46E9D"/>
    <w:rsid w:val="00E4717A"/>
    <w:rsid w:val="00E47B5C"/>
    <w:rsid w:val="00E51063"/>
    <w:rsid w:val="00E54683"/>
    <w:rsid w:val="00E55BFE"/>
    <w:rsid w:val="00E57C09"/>
    <w:rsid w:val="00E60C53"/>
    <w:rsid w:val="00E61B7B"/>
    <w:rsid w:val="00E61FA9"/>
    <w:rsid w:val="00E623A3"/>
    <w:rsid w:val="00E62C4A"/>
    <w:rsid w:val="00E63E4D"/>
    <w:rsid w:val="00E63EEA"/>
    <w:rsid w:val="00E64502"/>
    <w:rsid w:val="00E6452F"/>
    <w:rsid w:val="00E64A05"/>
    <w:rsid w:val="00E65AC4"/>
    <w:rsid w:val="00E65DFC"/>
    <w:rsid w:val="00E70757"/>
    <w:rsid w:val="00E70E20"/>
    <w:rsid w:val="00E725C3"/>
    <w:rsid w:val="00E72E1A"/>
    <w:rsid w:val="00E73484"/>
    <w:rsid w:val="00E74EFC"/>
    <w:rsid w:val="00E753A0"/>
    <w:rsid w:val="00E75AB7"/>
    <w:rsid w:val="00E7676B"/>
    <w:rsid w:val="00E771DE"/>
    <w:rsid w:val="00E7729D"/>
    <w:rsid w:val="00E77FE7"/>
    <w:rsid w:val="00E80FBD"/>
    <w:rsid w:val="00E8268A"/>
    <w:rsid w:val="00E838A8"/>
    <w:rsid w:val="00E83B14"/>
    <w:rsid w:val="00E83B80"/>
    <w:rsid w:val="00E84632"/>
    <w:rsid w:val="00E849C7"/>
    <w:rsid w:val="00E84A11"/>
    <w:rsid w:val="00E85C15"/>
    <w:rsid w:val="00E86D0F"/>
    <w:rsid w:val="00E90242"/>
    <w:rsid w:val="00E905AE"/>
    <w:rsid w:val="00E91BD5"/>
    <w:rsid w:val="00E91DE8"/>
    <w:rsid w:val="00E93196"/>
    <w:rsid w:val="00E94415"/>
    <w:rsid w:val="00E97380"/>
    <w:rsid w:val="00EA0448"/>
    <w:rsid w:val="00EA361A"/>
    <w:rsid w:val="00EA4147"/>
    <w:rsid w:val="00EA4E33"/>
    <w:rsid w:val="00EA51DE"/>
    <w:rsid w:val="00EA5497"/>
    <w:rsid w:val="00EA5742"/>
    <w:rsid w:val="00EA5BA9"/>
    <w:rsid w:val="00EA5D14"/>
    <w:rsid w:val="00EA5F2C"/>
    <w:rsid w:val="00EA64F7"/>
    <w:rsid w:val="00EA6E82"/>
    <w:rsid w:val="00EA7221"/>
    <w:rsid w:val="00EA7DB1"/>
    <w:rsid w:val="00EA7ED1"/>
    <w:rsid w:val="00EB0F2B"/>
    <w:rsid w:val="00EB159C"/>
    <w:rsid w:val="00EB2880"/>
    <w:rsid w:val="00EB3A00"/>
    <w:rsid w:val="00EB3FC6"/>
    <w:rsid w:val="00EB468D"/>
    <w:rsid w:val="00EB5D42"/>
    <w:rsid w:val="00EB62AF"/>
    <w:rsid w:val="00EB6591"/>
    <w:rsid w:val="00EC0116"/>
    <w:rsid w:val="00EC1258"/>
    <w:rsid w:val="00EC1A21"/>
    <w:rsid w:val="00EC24C5"/>
    <w:rsid w:val="00EC2575"/>
    <w:rsid w:val="00EC2EB2"/>
    <w:rsid w:val="00EC3955"/>
    <w:rsid w:val="00EC5924"/>
    <w:rsid w:val="00EC66E8"/>
    <w:rsid w:val="00EC6723"/>
    <w:rsid w:val="00EC68E1"/>
    <w:rsid w:val="00EC70C0"/>
    <w:rsid w:val="00EC7484"/>
    <w:rsid w:val="00ED00B6"/>
    <w:rsid w:val="00ED0A16"/>
    <w:rsid w:val="00ED1D5F"/>
    <w:rsid w:val="00ED2F6A"/>
    <w:rsid w:val="00ED3178"/>
    <w:rsid w:val="00ED31AF"/>
    <w:rsid w:val="00ED43B3"/>
    <w:rsid w:val="00ED49E1"/>
    <w:rsid w:val="00ED6A8A"/>
    <w:rsid w:val="00ED6BE1"/>
    <w:rsid w:val="00ED79B7"/>
    <w:rsid w:val="00EE02AF"/>
    <w:rsid w:val="00EE068A"/>
    <w:rsid w:val="00EE0E20"/>
    <w:rsid w:val="00EE1F4F"/>
    <w:rsid w:val="00EE45E3"/>
    <w:rsid w:val="00EE4EBE"/>
    <w:rsid w:val="00EE5D58"/>
    <w:rsid w:val="00EE69B8"/>
    <w:rsid w:val="00EF0026"/>
    <w:rsid w:val="00EF0AD5"/>
    <w:rsid w:val="00EF1CFD"/>
    <w:rsid w:val="00EF2885"/>
    <w:rsid w:val="00EF2F9C"/>
    <w:rsid w:val="00EF3040"/>
    <w:rsid w:val="00EF3C9B"/>
    <w:rsid w:val="00EF4BBF"/>
    <w:rsid w:val="00EF4F05"/>
    <w:rsid w:val="00EF5ED3"/>
    <w:rsid w:val="00EF6441"/>
    <w:rsid w:val="00EF6725"/>
    <w:rsid w:val="00EF70F3"/>
    <w:rsid w:val="00EF754C"/>
    <w:rsid w:val="00F02E57"/>
    <w:rsid w:val="00F03B9D"/>
    <w:rsid w:val="00F0471E"/>
    <w:rsid w:val="00F0676D"/>
    <w:rsid w:val="00F06B95"/>
    <w:rsid w:val="00F06BDB"/>
    <w:rsid w:val="00F06D8D"/>
    <w:rsid w:val="00F07BA8"/>
    <w:rsid w:val="00F107A7"/>
    <w:rsid w:val="00F1124F"/>
    <w:rsid w:val="00F11CA3"/>
    <w:rsid w:val="00F11ED8"/>
    <w:rsid w:val="00F121D0"/>
    <w:rsid w:val="00F14647"/>
    <w:rsid w:val="00F151E9"/>
    <w:rsid w:val="00F15A53"/>
    <w:rsid w:val="00F16490"/>
    <w:rsid w:val="00F165C4"/>
    <w:rsid w:val="00F170B3"/>
    <w:rsid w:val="00F17344"/>
    <w:rsid w:val="00F2120D"/>
    <w:rsid w:val="00F2265C"/>
    <w:rsid w:val="00F23781"/>
    <w:rsid w:val="00F237C3"/>
    <w:rsid w:val="00F24D5E"/>
    <w:rsid w:val="00F24F45"/>
    <w:rsid w:val="00F25A0E"/>
    <w:rsid w:val="00F2618E"/>
    <w:rsid w:val="00F277B2"/>
    <w:rsid w:val="00F3035D"/>
    <w:rsid w:val="00F317C5"/>
    <w:rsid w:val="00F34680"/>
    <w:rsid w:val="00F35CF0"/>
    <w:rsid w:val="00F36EA5"/>
    <w:rsid w:val="00F373D9"/>
    <w:rsid w:val="00F375B0"/>
    <w:rsid w:val="00F37B43"/>
    <w:rsid w:val="00F4140F"/>
    <w:rsid w:val="00F41C6A"/>
    <w:rsid w:val="00F41CF3"/>
    <w:rsid w:val="00F41DA0"/>
    <w:rsid w:val="00F41DEA"/>
    <w:rsid w:val="00F421EB"/>
    <w:rsid w:val="00F42584"/>
    <w:rsid w:val="00F42A16"/>
    <w:rsid w:val="00F42E42"/>
    <w:rsid w:val="00F436E7"/>
    <w:rsid w:val="00F44D0A"/>
    <w:rsid w:val="00F4555B"/>
    <w:rsid w:val="00F45DDC"/>
    <w:rsid w:val="00F46141"/>
    <w:rsid w:val="00F470EC"/>
    <w:rsid w:val="00F47149"/>
    <w:rsid w:val="00F5230C"/>
    <w:rsid w:val="00F5311C"/>
    <w:rsid w:val="00F532BF"/>
    <w:rsid w:val="00F535AE"/>
    <w:rsid w:val="00F53814"/>
    <w:rsid w:val="00F53A98"/>
    <w:rsid w:val="00F54494"/>
    <w:rsid w:val="00F5482B"/>
    <w:rsid w:val="00F54891"/>
    <w:rsid w:val="00F54C43"/>
    <w:rsid w:val="00F57738"/>
    <w:rsid w:val="00F6038D"/>
    <w:rsid w:val="00F61C3B"/>
    <w:rsid w:val="00F6231B"/>
    <w:rsid w:val="00F6427C"/>
    <w:rsid w:val="00F64CCD"/>
    <w:rsid w:val="00F665A7"/>
    <w:rsid w:val="00F67745"/>
    <w:rsid w:val="00F67BB8"/>
    <w:rsid w:val="00F67D2E"/>
    <w:rsid w:val="00F71263"/>
    <w:rsid w:val="00F72007"/>
    <w:rsid w:val="00F723ED"/>
    <w:rsid w:val="00F72F61"/>
    <w:rsid w:val="00F735AE"/>
    <w:rsid w:val="00F74AF5"/>
    <w:rsid w:val="00F74C62"/>
    <w:rsid w:val="00F74CC4"/>
    <w:rsid w:val="00F74DA7"/>
    <w:rsid w:val="00F756BD"/>
    <w:rsid w:val="00F75FAB"/>
    <w:rsid w:val="00F775FF"/>
    <w:rsid w:val="00F7780B"/>
    <w:rsid w:val="00F8175D"/>
    <w:rsid w:val="00F8241A"/>
    <w:rsid w:val="00F82546"/>
    <w:rsid w:val="00F82EC3"/>
    <w:rsid w:val="00F839EB"/>
    <w:rsid w:val="00F84FDD"/>
    <w:rsid w:val="00F851A2"/>
    <w:rsid w:val="00F860A5"/>
    <w:rsid w:val="00F865C3"/>
    <w:rsid w:val="00F86C5F"/>
    <w:rsid w:val="00F9016F"/>
    <w:rsid w:val="00F924CC"/>
    <w:rsid w:val="00F92DFF"/>
    <w:rsid w:val="00F935CB"/>
    <w:rsid w:val="00F93C72"/>
    <w:rsid w:val="00F93F60"/>
    <w:rsid w:val="00F94B81"/>
    <w:rsid w:val="00FA00EB"/>
    <w:rsid w:val="00FA07E7"/>
    <w:rsid w:val="00FA102D"/>
    <w:rsid w:val="00FA2096"/>
    <w:rsid w:val="00FA2232"/>
    <w:rsid w:val="00FA2AC6"/>
    <w:rsid w:val="00FA34F4"/>
    <w:rsid w:val="00FA35E5"/>
    <w:rsid w:val="00FA3825"/>
    <w:rsid w:val="00FA52DC"/>
    <w:rsid w:val="00FA5EC6"/>
    <w:rsid w:val="00FA6231"/>
    <w:rsid w:val="00FA64F9"/>
    <w:rsid w:val="00FA6859"/>
    <w:rsid w:val="00FA74D0"/>
    <w:rsid w:val="00FA7BBB"/>
    <w:rsid w:val="00FB188E"/>
    <w:rsid w:val="00FB2A44"/>
    <w:rsid w:val="00FB5E88"/>
    <w:rsid w:val="00FB6331"/>
    <w:rsid w:val="00FB63CE"/>
    <w:rsid w:val="00FB758B"/>
    <w:rsid w:val="00FC1048"/>
    <w:rsid w:val="00FC1B8E"/>
    <w:rsid w:val="00FC20B0"/>
    <w:rsid w:val="00FC2E08"/>
    <w:rsid w:val="00FC3455"/>
    <w:rsid w:val="00FC3E92"/>
    <w:rsid w:val="00FC49F5"/>
    <w:rsid w:val="00FC5754"/>
    <w:rsid w:val="00FC586D"/>
    <w:rsid w:val="00FC5FA8"/>
    <w:rsid w:val="00FC62CE"/>
    <w:rsid w:val="00FD1EC3"/>
    <w:rsid w:val="00FD3242"/>
    <w:rsid w:val="00FD3B96"/>
    <w:rsid w:val="00FD41F2"/>
    <w:rsid w:val="00FD4358"/>
    <w:rsid w:val="00FD4ADF"/>
    <w:rsid w:val="00FD612E"/>
    <w:rsid w:val="00FD7372"/>
    <w:rsid w:val="00FD7D02"/>
    <w:rsid w:val="00FE02F4"/>
    <w:rsid w:val="00FE03C3"/>
    <w:rsid w:val="00FE1E96"/>
    <w:rsid w:val="00FE221D"/>
    <w:rsid w:val="00FE2367"/>
    <w:rsid w:val="00FE258D"/>
    <w:rsid w:val="00FE2FB3"/>
    <w:rsid w:val="00FE30BD"/>
    <w:rsid w:val="00FE49DB"/>
    <w:rsid w:val="00FE4F1F"/>
    <w:rsid w:val="00FE6DC6"/>
    <w:rsid w:val="00FE6FAB"/>
    <w:rsid w:val="00FE7DA2"/>
    <w:rsid w:val="00FF0249"/>
    <w:rsid w:val="00FF0729"/>
    <w:rsid w:val="00FF2895"/>
    <w:rsid w:val="00FF4BFE"/>
    <w:rsid w:val="00FF503C"/>
    <w:rsid w:val="00FF6D0F"/>
    <w:rsid w:val="00FF7246"/>
    <w:rsid w:val="00FF7CF2"/>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3DD8E"/>
  <w15:chartTrackingRefBased/>
  <w15:docId w15:val="{F62397EC-7FF3-44D6-80D1-65014605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vi-VN"/>
    </w:rPr>
  </w:style>
  <w:style w:type="paragraph" w:styleId="Heading1">
    <w:name w:val="heading 1"/>
    <w:basedOn w:val="Normal"/>
    <w:next w:val="Normal"/>
    <w:link w:val="Heading1Char"/>
    <w:qFormat/>
    <w:rsid w:val="007F2C28"/>
    <w:pPr>
      <w:keepNext/>
      <w:ind w:firstLine="720"/>
      <w:jc w:val="center"/>
      <w:outlineLvl w:val="0"/>
    </w:pPr>
    <w:rPr>
      <w:rFonts w:ascii=".VnTime" w:hAnsi=".VnTime"/>
      <w:b/>
      <w:sz w:val="28"/>
      <w:szCs w:val="20"/>
      <w:lang w:val="en-US"/>
    </w:rPr>
  </w:style>
  <w:style w:type="paragraph" w:styleId="Heading2">
    <w:name w:val="heading 2"/>
    <w:basedOn w:val="Normal"/>
    <w:next w:val="Normal"/>
    <w:link w:val="Heading2Char"/>
    <w:unhideWhenUsed/>
    <w:qFormat/>
    <w:rsid w:val="007240F4"/>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semiHidden/>
    <w:unhideWhenUsed/>
    <w:qFormat/>
    <w:rsid w:val="007240F4"/>
    <w:pPr>
      <w:keepNext/>
      <w:spacing w:before="240" w:after="60"/>
      <w:outlineLvl w:val="3"/>
    </w:pPr>
    <w:rPr>
      <w:rFonts w:ascii="Calibri" w:hAnsi="Calibri"/>
      <w:b/>
      <w:bCs/>
      <w:sz w:val="28"/>
      <w:szCs w:val="28"/>
    </w:rPr>
  </w:style>
  <w:style w:type="paragraph" w:styleId="Heading7">
    <w:name w:val="heading 7"/>
    <w:basedOn w:val="Normal"/>
    <w:next w:val="Normal"/>
    <w:link w:val="Heading7Char"/>
    <w:unhideWhenUsed/>
    <w:qFormat/>
    <w:rsid w:val="005E6C1E"/>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107A7"/>
    <w:pPr>
      <w:tabs>
        <w:tab w:val="center" w:pos="4320"/>
        <w:tab w:val="right" w:pos="8640"/>
      </w:tabs>
    </w:pPr>
  </w:style>
  <w:style w:type="character" w:styleId="PageNumber">
    <w:name w:val="page number"/>
    <w:basedOn w:val="DefaultParagraphFont"/>
    <w:rsid w:val="00F107A7"/>
  </w:style>
  <w:style w:type="paragraph" w:customStyle="1" w:styleId="CharCharChar1CharCharCharChar">
    <w:name w:val="Char Char Char1 Char Char Char Char"/>
    <w:autoRedefine/>
    <w:rsid w:val="00781DFE"/>
    <w:pPr>
      <w:tabs>
        <w:tab w:val="num" w:pos="720"/>
      </w:tabs>
      <w:spacing w:after="120"/>
      <w:ind w:left="357"/>
    </w:pPr>
    <w:rPr>
      <w:sz w:val="24"/>
      <w:szCs w:val="24"/>
    </w:rPr>
  </w:style>
  <w:style w:type="character" w:styleId="Strong">
    <w:name w:val="Strong"/>
    <w:uiPriority w:val="22"/>
    <w:qFormat/>
    <w:rsid w:val="008B76C4"/>
    <w:rPr>
      <w:b/>
      <w:bCs/>
    </w:rPr>
  </w:style>
  <w:style w:type="paragraph" w:styleId="BodyTextIndent">
    <w:name w:val="Body Text Indent"/>
    <w:basedOn w:val="Normal"/>
    <w:link w:val="BodyTextIndentChar"/>
    <w:rsid w:val="008B76C4"/>
    <w:pPr>
      <w:spacing w:before="100" w:beforeAutospacing="1" w:after="100" w:afterAutospacing="1"/>
    </w:pPr>
    <w:rPr>
      <w:lang w:val="en-US"/>
    </w:rPr>
  </w:style>
  <w:style w:type="paragraph" w:customStyle="1" w:styleId="Char">
    <w:name w:val="Char"/>
    <w:basedOn w:val="Normal"/>
    <w:rsid w:val="00F6231B"/>
    <w:pPr>
      <w:spacing w:after="160" w:line="240" w:lineRule="exact"/>
    </w:pPr>
    <w:rPr>
      <w:rFonts w:ascii="Verdana" w:hAnsi="Verdana"/>
      <w:sz w:val="20"/>
      <w:szCs w:val="20"/>
      <w:lang w:val="en-US"/>
    </w:rPr>
  </w:style>
  <w:style w:type="paragraph" w:customStyle="1" w:styleId="CharChar">
    <w:name w:val="Char Char"/>
    <w:basedOn w:val="Normal"/>
    <w:rsid w:val="007F2C28"/>
    <w:pPr>
      <w:spacing w:after="160" w:line="240" w:lineRule="exact"/>
    </w:pPr>
    <w:rPr>
      <w:rFonts w:ascii="Verdana" w:hAnsi="Verdana"/>
      <w:sz w:val="20"/>
      <w:szCs w:val="20"/>
      <w:lang w:val="en-US"/>
    </w:rPr>
  </w:style>
  <w:style w:type="paragraph" w:styleId="BalloonText">
    <w:name w:val="Balloon Text"/>
    <w:basedOn w:val="Normal"/>
    <w:semiHidden/>
    <w:rsid w:val="00392FE7"/>
    <w:rPr>
      <w:rFonts w:ascii="Tahoma" w:hAnsi="Tahoma" w:cs="Tahoma"/>
      <w:sz w:val="16"/>
      <w:szCs w:val="16"/>
    </w:rPr>
  </w:style>
  <w:style w:type="table" w:styleId="TableGrid">
    <w:name w:val="Table Grid"/>
    <w:basedOn w:val="TableNormal"/>
    <w:uiPriority w:val="59"/>
    <w:rsid w:val="00551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2F3A59"/>
    <w:pPr>
      <w:spacing w:after="120" w:line="480" w:lineRule="auto"/>
      <w:ind w:left="360"/>
    </w:pPr>
  </w:style>
  <w:style w:type="character" w:styleId="Emphasis">
    <w:name w:val="Emphasis"/>
    <w:uiPriority w:val="20"/>
    <w:qFormat/>
    <w:rsid w:val="006F7A96"/>
    <w:rPr>
      <w:i/>
      <w:iCs/>
    </w:rPr>
  </w:style>
  <w:style w:type="paragraph" w:styleId="FootnoteText">
    <w:name w:val="footnote text"/>
    <w:basedOn w:val="Normal"/>
    <w:link w:val="FootnoteTextChar"/>
    <w:uiPriority w:val="99"/>
    <w:rsid w:val="00D51996"/>
    <w:rPr>
      <w:sz w:val="20"/>
      <w:szCs w:val="20"/>
    </w:rPr>
  </w:style>
  <w:style w:type="character" w:customStyle="1" w:styleId="FootnoteTextChar">
    <w:name w:val="Footnote Text Char"/>
    <w:link w:val="FootnoteText"/>
    <w:uiPriority w:val="99"/>
    <w:rsid w:val="00D51996"/>
    <w:rPr>
      <w:lang w:val="vi-VN"/>
    </w:rPr>
  </w:style>
  <w:style w:type="character" w:styleId="FootnoteReference">
    <w:name w:val="footnote reference"/>
    <w:uiPriority w:val="99"/>
    <w:rsid w:val="00D51996"/>
    <w:rPr>
      <w:vertAlign w:val="superscript"/>
    </w:rPr>
  </w:style>
  <w:style w:type="paragraph" w:customStyle="1" w:styleId="Char0">
    <w:name w:val="Char"/>
    <w:basedOn w:val="Normal"/>
    <w:rsid w:val="00A97DE3"/>
    <w:pPr>
      <w:spacing w:after="160" w:line="240" w:lineRule="exact"/>
    </w:pPr>
    <w:rPr>
      <w:rFonts w:ascii="Verdana" w:hAnsi="Verdana"/>
      <w:sz w:val="20"/>
      <w:szCs w:val="20"/>
      <w:lang w:val="en-US"/>
    </w:rPr>
  </w:style>
  <w:style w:type="paragraph" w:styleId="Header">
    <w:name w:val="header"/>
    <w:basedOn w:val="Normal"/>
    <w:link w:val="HeaderChar"/>
    <w:uiPriority w:val="99"/>
    <w:rsid w:val="00533EA1"/>
    <w:pPr>
      <w:tabs>
        <w:tab w:val="center" w:pos="4680"/>
        <w:tab w:val="right" w:pos="9360"/>
      </w:tabs>
    </w:pPr>
  </w:style>
  <w:style w:type="character" w:customStyle="1" w:styleId="HeaderChar">
    <w:name w:val="Header Char"/>
    <w:link w:val="Header"/>
    <w:uiPriority w:val="99"/>
    <w:rsid w:val="00533EA1"/>
    <w:rPr>
      <w:sz w:val="24"/>
      <w:szCs w:val="24"/>
      <w:lang w:val="vi-VN"/>
    </w:rPr>
  </w:style>
  <w:style w:type="character" w:customStyle="1" w:styleId="Heading2Char">
    <w:name w:val="Heading 2 Char"/>
    <w:link w:val="Heading2"/>
    <w:rsid w:val="007240F4"/>
    <w:rPr>
      <w:rFonts w:ascii="Calibri Light" w:eastAsia="Times New Roman" w:hAnsi="Calibri Light" w:cs="Times New Roman"/>
      <w:b/>
      <w:bCs/>
      <w:i/>
      <w:iCs/>
      <w:sz w:val="28"/>
      <w:szCs w:val="28"/>
      <w:lang w:val="vi-VN"/>
    </w:rPr>
  </w:style>
  <w:style w:type="character" w:customStyle="1" w:styleId="Heading4Char">
    <w:name w:val="Heading 4 Char"/>
    <w:link w:val="Heading4"/>
    <w:semiHidden/>
    <w:rsid w:val="007240F4"/>
    <w:rPr>
      <w:rFonts w:ascii="Calibri" w:eastAsia="Times New Roman" w:hAnsi="Calibri" w:cs="Times New Roman"/>
      <w:b/>
      <w:bCs/>
      <w:sz w:val="28"/>
      <w:szCs w:val="28"/>
      <w:lang w:val="vi-VN"/>
    </w:rPr>
  </w:style>
  <w:style w:type="character" w:styleId="Hyperlink">
    <w:name w:val="Hyperlink"/>
    <w:uiPriority w:val="99"/>
    <w:unhideWhenUsed/>
    <w:rsid w:val="007240F4"/>
    <w:rPr>
      <w:color w:val="0000FF"/>
      <w:u w:val="single"/>
    </w:rPr>
  </w:style>
  <w:style w:type="paragraph" w:customStyle="1" w:styleId="Char4">
    <w:name w:val="Char4"/>
    <w:basedOn w:val="Normal"/>
    <w:semiHidden/>
    <w:rsid w:val="00553838"/>
    <w:pPr>
      <w:spacing w:after="160" w:line="240" w:lineRule="exact"/>
    </w:pPr>
    <w:rPr>
      <w:rFonts w:ascii="Arial" w:hAnsi="Arial" w:cs="Arial"/>
      <w:sz w:val="22"/>
      <w:szCs w:val="22"/>
      <w:lang w:val="en-US"/>
    </w:rPr>
  </w:style>
  <w:style w:type="paragraph" w:styleId="NormalWeb">
    <w:name w:val="Normal (Web)"/>
    <w:aliases w:val="Обычный (веб)1,Обычный (веб) Знак,Обычный (веб) Знак1,Обычный (веб) Знак Знак,Char Char Char,Char Char Char Char Char Char Char Char Char Char Char Char Char Char Char,Char Char Cha,webb,Char8"/>
    <w:basedOn w:val="Normal"/>
    <w:link w:val="NormalWebChar"/>
    <w:uiPriority w:val="99"/>
    <w:unhideWhenUsed/>
    <w:qFormat/>
    <w:rsid w:val="004379BD"/>
    <w:pPr>
      <w:spacing w:before="100" w:beforeAutospacing="1" w:after="100" w:afterAutospacing="1"/>
    </w:pPr>
    <w:rPr>
      <w:lang w:val="en-US"/>
    </w:rPr>
  </w:style>
  <w:style w:type="character" w:customStyle="1" w:styleId="BodyTextIndentChar">
    <w:name w:val="Body Text Indent Char"/>
    <w:link w:val="BodyTextIndent"/>
    <w:rsid w:val="00875F35"/>
    <w:rPr>
      <w:sz w:val="24"/>
      <w:szCs w:val="24"/>
    </w:rPr>
  </w:style>
  <w:style w:type="character" w:customStyle="1" w:styleId="Vnbnnidung">
    <w:name w:val="Văn bản nội dung_"/>
    <w:link w:val="Vnbnnidung0"/>
    <w:locked/>
    <w:rsid w:val="00875F35"/>
    <w:rPr>
      <w:sz w:val="26"/>
      <w:szCs w:val="26"/>
    </w:rPr>
  </w:style>
  <w:style w:type="paragraph" w:customStyle="1" w:styleId="Vnbnnidung0">
    <w:name w:val="Văn bản nội dung"/>
    <w:basedOn w:val="Normal"/>
    <w:link w:val="Vnbnnidung"/>
    <w:rsid w:val="00875F35"/>
    <w:pPr>
      <w:widowControl w:val="0"/>
      <w:spacing w:after="200" w:line="261" w:lineRule="auto"/>
      <w:ind w:firstLine="400"/>
    </w:pPr>
    <w:rPr>
      <w:sz w:val="26"/>
      <w:szCs w:val="26"/>
      <w:lang w:val="en-US"/>
    </w:rPr>
  </w:style>
  <w:style w:type="character" w:customStyle="1" w:styleId="Heading1Char">
    <w:name w:val="Heading 1 Char"/>
    <w:link w:val="Heading1"/>
    <w:rsid w:val="0038253B"/>
    <w:rPr>
      <w:rFonts w:ascii=".VnTime" w:hAnsi=".VnTime"/>
      <w:b/>
      <w:sz w:val="28"/>
    </w:rPr>
  </w:style>
  <w:style w:type="paragraph" w:customStyle="1" w:styleId="intromoj">
    <w:name w:val="intro_moj"/>
    <w:basedOn w:val="Normal"/>
    <w:rsid w:val="00F37B43"/>
    <w:pPr>
      <w:spacing w:before="100" w:beforeAutospacing="1" w:after="100" w:afterAutospacing="1"/>
    </w:pPr>
    <w:rPr>
      <w:rFonts w:eastAsia="MS Mincho"/>
      <w:lang w:val="en-US"/>
    </w:rPr>
  </w:style>
  <w:style w:type="character" w:customStyle="1" w:styleId="normal-h">
    <w:name w:val="normal-h"/>
    <w:rsid w:val="00F37B43"/>
  </w:style>
  <w:style w:type="character" w:customStyle="1" w:styleId="apple-converted-space">
    <w:name w:val="apple-converted-space"/>
    <w:rsid w:val="00F37B43"/>
  </w:style>
  <w:style w:type="character" w:customStyle="1" w:styleId="Heading7Char">
    <w:name w:val="Heading 7 Char"/>
    <w:link w:val="Heading7"/>
    <w:rsid w:val="005E6C1E"/>
    <w:rPr>
      <w:rFonts w:ascii="Calibri" w:eastAsia="Times New Roman" w:hAnsi="Calibri" w:cs="Times New Roman"/>
      <w:sz w:val="24"/>
      <w:szCs w:val="24"/>
      <w:lang w:val="vi-VN"/>
    </w:rPr>
  </w:style>
  <w:style w:type="character" w:customStyle="1" w:styleId="normal-h1">
    <w:name w:val="normal-h1"/>
    <w:rsid w:val="003139D0"/>
    <w:rPr>
      <w:rFonts w:ascii="Times New Roman" w:hAnsi="Times New Roman" w:cs="Times New Roman" w:hint="default"/>
      <w:sz w:val="24"/>
      <w:szCs w:val="24"/>
    </w:rPr>
  </w:style>
  <w:style w:type="paragraph" w:customStyle="1" w:styleId="normal-p">
    <w:name w:val="normal-p"/>
    <w:basedOn w:val="Normal"/>
    <w:rsid w:val="008C2D9F"/>
    <w:rPr>
      <w:sz w:val="20"/>
      <w:szCs w:val="20"/>
      <w:lang w:val="en-US"/>
    </w:rPr>
  </w:style>
  <w:style w:type="paragraph" w:styleId="BodyText">
    <w:name w:val="Body Text"/>
    <w:basedOn w:val="Normal"/>
    <w:link w:val="BodyTextChar"/>
    <w:unhideWhenUsed/>
    <w:rsid w:val="006E3D28"/>
    <w:pPr>
      <w:spacing w:after="120"/>
    </w:pPr>
  </w:style>
  <w:style w:type="character" w:customStyle="1" w:styleId="BodyTextChar">
    <w:name w:val="Body Text Char"/>
    <w:link w:val="BodyText"/>
    <w:rsid w:val="006E3D28"/>
    <w:rPr>
      <w:sz w:val="24"/>
      <w:szCs w:val="24"/>
      <w:lang w:val="vi-VN"/>
    </w:rPr>
  </w:style>
  <w:style w:type="paragraph" w:styleId="ListParagraph">
    <w:name w:val="List Paragraph"/>
    <w:basedOn w:val="Normal"/>
    <w:uiPriority w:val="34"/>
    <w:qFormat/>
    <w:rsid w:val="00FE221D"/>
    <w:pPr>
      <w:ind w:left="720"/>
      <w:contextualSpacing/>
    </w:pPr>
  </w:style>
  <w:style w:type="character" w:customStyle="1" w:styleId="UnresolvedMention1">
    <w:name w:val="Unresolved Mention1"/>
    <w:basedOn w:val="DefaultParagraphFont"/>
    <w:uiPriority w:val="99"/>
    <w:semiHidden/>
    <w:unhideWhenUsed/>
    <w:rsid w:val="00B51616"/>
    <w:rPr>
      <w:color w:val="605E5C"/>
      <w:shd w:val="clear" w:color="auto" w:fill="E1DFDD"/>
    </w:r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 Char Char Char Char Char Char Char Char Char Char Char Char Char,Char Char Cha Char,webb Char"/>
    <w:link w:val="NormalWeb"/>
    <w:uiPriority w:val="99"/>
    <w:locked/>
    <w:rsid w:val="00360809"/>
    <w:rPr>
      <w:sz w:val="24"/>
      <w:szCs w:val="24"/>
    </w:rPr>
  </w:style>
  <w:style w:type="paragraph" w:styleId="Title">
    <w:name w:val="Title"/>
    <w:basedOn w:val="Normal"/>
    <w:link w:val="TitleChar"/>
    <w:qFormat/>
    <w:rsid w:val="00520C9F"/>
    <w:pPr>
      <w:widowControl w:val="0"/>
      <w:jc w:val="center"/>
    </w:pPr>
    <w:rPr>
      <w:rFonts w:ascii=".VnTimeH" w:hAnsi=".VnTimeH"/>
      <w:b/>
      <w:snapToGrid w:val="0"/>
      <w:szCs w:val="20"/>
      <w:lang w:val="en-US"/>
    </w:rPr>
  </w:style>
  <w:style w:type="character" w:customStyle="1" w:styleId="TitleChar">
    <w:name w:val="Title Char"/>
    <w:basedOn w:val="DefaultParagraphFont"/>
    <w:link w:val="Title"/>
    <w:rsid w:val="00520C9F"/>
    <w:rPr>
      <w:rFonts w:ascii=".VnTimeH" w:hAnsi=".VnTimeH"/>
      <w:b/>
      <w:snapToGrid w:val="0"/>
      <w:sz w:val="24"/>
    </w:rPr>
  </w:style>
  <w:style w:type="character" w:customStyle="1" w:styleId="fontstyle01">
    <w:name w:val="fontstyle01"/>
    <w:basedOn w:val="DefaultParagraphFont"/>
    <w:rsid w:val="004A2DC0"/>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4A2DC0"/>
    <w:rPr>
      <w:rFonts w:ascii="TimesNewRomanPS-BoldItalicMT" w:hAnsi="TimesNewRomanPS-BoldItalicMT" w:hint="default"/>
      <w:b/>
      <w:bCs/>
      <w:i/>
      <w:iCs/>
      <w:color w:val="000000"/>
      <w:sz w:val="28"/>
      <w:szCs w:val="28"/>
    </w:rPr>
  </w:style>
  <w:style w:type="character" w:customStyle="1" w:styleId="UnresolvedMention2">
    <w:name w:val="Unresolved Mention2"/>
    <w:basedOn w:val="DefaultParagraphFont"/>
    <w:uiPriority w:val="99"/>
    <w:semiHidden/>
    <w:unhideWhenUsed/>
    <w:rsid w:val="00341613"/>
    <w:rPr>
      <w:color w:val="605E5C"/>
      <w:shd w:val="clear" w:color="auto" w:fill="E1DFDD"/>
    </w:rPr>
  </w:style>
  <w:style w:type="paragraph" w:styleId="BodyText2">
    <w:name w:val="Body Text 2"/>
    <w:basedOn w:val="Normal"/>
    <w:link w:val="BodyText2Char"/>
    <w:rsid w:val="00854977"/>
    <w:pPr>
      <w:spacing w:after="120" w:line="480" w:lineRule="auto"/>
    </w:pPr>
    <w:rPr>
      <w:sz w:val="28"/>
      <w:szCs w:val="28"/>
      <w:lang w:val="en-US"/>
    </w:rPr>
  </w:style>
  <w:style w:type="character" w:customStyle="1" w:styleId="BodyText2Char">
    <w:name w:val="Body Text 2 Char"/>
    <w:basedOn w:val="DefaultParagraphFont"/>
    <w:link w:val="BodyText2"/>
    <w:rsid w:val="00854977"/>
    <w:rPr>
      <w:sz w:val="28"/>
      <w:szCs w:val="28"/>
    </w:rPr>
  </w:style>
  <w:style w:type="paragraph" w:customStyle="1" w:styleId="BodyText1">
    <w:name w:val="Body Text1"/>
    <w:basedOn w:val="Normal"/>
    <w:rsid w:val="00E70757"/>
    <w:pPr>
      <w:widowControl w:val="0"/>
      <w:shd w:val="clear" w:color="auto" w:fill="FFFFFF"/>
      <w:spacing w:before="600" w:after="180" w:line="0" w:lineRule="atLeast"/>
      <w:ind w:hanging="480"/>
      <w:jc w:val="center"/>
    </w:pPr>
    <w:rPr>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6664">
      <w:bodyDiv w:val="1"/>
      <w:marLeft w:val="0"/>
      <w:marRight w:val="0"/>
      <w:marTop w:val="0"/>
      <w:marBottom w:val="0"/>
      <w:divBdr>
        <w:top w:val="none" w:sz="0" w:space="0" w:color="auto"/>
        <w:left w:val="none" w:sz="0" w:space="0" w:color="auto"/>
        <w:bottom w:val="none" w:sz="0" w:space="0" w:color="auto"/>
        <w:right w:val="none" w:sz="0" w:space="0" w:color="auto"/>
      </w:divBdr>
    </w:div>
    <w:div w:id="259874490">
      <w:bodyDiv w:val="1"/>
      <w:marLeft w:val="0"/>
      <w:marRight w:val="0"/>
      <w:marTop w:val="0"/>
      <w:marBottom w:val="0"/>
      <w:divBdr>
        <w:top w:val="none" w:sz="0" w:space="0" w:color="auto"/>
        <w:left w:val="none" w:sz="0" w:space="0" w:color="auto"/>
        <w:bottom w:val="none" w:sz="0" w:space="0" w:color="auto"/>
        <w:right w:val="none" w:sz="0" w:space="0" w:color="auto"/>
      </w:divBdr>
    </w:div>
    <w:div w:id="297147399">
      <w:bodyDiv w:val="1"/>
      <w:marLeft w:val="0"/>
      <w:marRight w:val="0"/>
      <w:marTop w:val="0"/>
      <w:marBottom w:val="0"/>
      <w:divBdr>
        <w:top w:val="none" w:sz="0" w:space="0" w:color="auto"/>
        <w:left w:val="none" w:sz="0" w:space="0" w:color="auto"/>
        <w:bottom w:val="none" w:sz="0" w:space="0" w:color="auto"/>
        <w:right w:val="none" w:sz="0" w:space="0" w:color="auto"/>
      </w:divBdr>
    </w:div>
    <w:div w:id="369377231">
      <w:bodyDiv w:val="1"/>
      <w:marLeft w:val="0"/>
      <w:marRight w:val="0"/>
      <w:marTop w:val="0"/>
      <w:marBottom w:val="0"/>
      <w:divBdr>
        <w:top w:val="none" w:sz="0" w:space="0" w:color="auto"/>
        <w:left w:val="none" w:sz="0" w:space="0" w:color="auto"/>
        <w:bottom w:val="none" w:sz="0" w:space="0" w:color="auto"/>
        <w:right w:val="none" w:sz="0" w:space="0" w:color="auto"/>
      </w:divBdr>
    </w:div>
    <w:div w:id="702949524">
      <w:bodyDiv w:val="1"/>
      <w:marLeft w:val="0"/>
      <w:marRight w:val="0"/>
      <w:marTop w:val="0"/>
      <w:marBottom w:val="0"/>
      <w:divBdr>
        <w:top w:val="none" w:sz="0" w:space="0" w:color="auto"/>
        <w:left w:val="none" w:sz="0" w:space="0" w:color="auto"/>
        <w:bottom w:val="none" w:sz="0" w:space="0" w:color="auto"/>
        <w:right w:val="none" w:sz="0" w:space="0" w:color="auto"/>
      </w:divBdr>
    </w:div>
    <w:div w:id="731007485">
      <w:bodyDiv w:val="1"/>
      <w:marLeft w:val="0"/>
      <w:marRight w:val="0"/>
      <w:marTop w:val="0"/>
      <w:marBottom w:val="0"/>
      <w:divBdr>
        <w:top w:val="none" w:sz="0" w:space="0" w:color="auto"/>
        <w:left w:val="none" w:sz="0" w:space="0" w:color="auto"/>
        <w:bottom w:val="none" w:sz="0" w:space="0" w:color="auto"/>
        <w:right w:val="none" w:sz="0" w:space="0" w:color="auto"/>
      </w:divBdr>
    </w:div>
    <w:div w:id="817497636">
      <w:bodyDiv w:val="1"/>
      <w:marLeft w:val="0"/>
      <w:marRight w:val="0"/>
      <w:marTop w:val="0"/>
      <w:marBottom w:val="0"/>
      <w:divBdr>
        <w:top w:val="none" w:sz="0" w:space="0" w:color="auto"/>
        <w:left w:val="none" w:sz="0" w:space="0" w:color="auto"/>
        <w:bottom w:val="none" w:sz="0" w:space="0" w:color="auto"/>
        <w:right w:val="none" w:sz="0" w:space="0" w:color="auto"/>
      </w:divBdr>
    </w:div>
    <w:div w:id="856044824">
      <w:bodyDiv w:val="1"/>
      <w:marLeft w:val="0"/>
      <w:marRight w:val="0"/>
      <w:marTop w:val="0"/>
      <w:marBottom w:val="0"/>
      <w:divBdr>
        <w:top w:val="none" w:sz="0" w:space="0" w:color="auto"/>
        <w:left w:val="none" w:sz="0" w:space="0" w:color="auto"/>
        <w:bottom w:val="none" w:sz="0" w:space="0" w:color="auto"/>
        <w:right w:val="none" w:sz="0" w:space="0" w:color="auto"/>
      </w:divBdr>
    </w:div>
    <w:div w:id="922957688">
      <w:bodyDiv w:val="1"/>
      <w:marLeft w:val="0"/>
      <w:marRight w:val="0"/>
      <w:marTop w:val="0"/>
      <w:marBottom w:val="0"/>
      <w:divBdr>
        <w:top w:val="none" w:sz="0" w:space="0" w:color="auto"/>
        <w:left w:val="none" w:sz="0" w:space="0" w:color="auto"/>
        <w:bottom w:val="none" w:sz="0" w:space="0" w:color="auto"/>
        <w:right w:val="none" w:sz="0" w:space="0" w:color="auto"/>
      </w:divBdr>
    </w:div>
    <w:div w:id="1299187684">
      <w:bodyDiv w:val="1"/>
      <w:marLeft w:val="0"/>
      <w:marRight w:val="0"/>
      <w:marTop w:val="0"/>
      <w:marBottom w:val="0"/>
      <w:divBdr>
        <w:top w:val="none" w:sz="0" w:space="0" w:color="auto"/>
        <w:left w:val="none" w:sz="0" w:space="0" w:color="auto"/>
        <w:bottom w:val="none" w:sz="0" w:space="0" w:color="auto"/>
        <w:right w:val="none" w:sz="0" w:space="0" w:color="auto"/>
      </w:divBdr>
    </w:div>
    <w:div w:id="1416898943">
      <w:bodyDiv w:val="1"/>
      <w:marLeft w:val="0"/>
      <w:marRight w:val="0"/>
      <w:marTop w:val="0"/>
      <w:marBottom w:val="0"/>
      <w:divBdr>
        <w:top w:val="none" w:sz="0" w:space="0" w:color="auto"/>
        <w:left w:val="none" w:sz="0" w:space="0" w:color="auto"/>
        <w:bottom w:val="none" w:sz="0" w:space="0" w:color="auto"/>
        <w:right w:val="none" w:sz="0" w:space="0" w:color="auto"/>
      </w:divBdr>
    </w:div>
    <w:div w:id="1605308544">
      <w:bodyDiv w:val="1"/>
      <w:marLeft w:val="0"/>
      <w:marRight w:val="0"/>
      <w:marTop w:val="0"/>
      <w:marBottom w:val="0"/>
      <w:divBdr>
        <w:top w:val="none" w:sz="0" w:space="0" w:color="auto"/>
        <w:left w:val="none" w:sz="0" w:space="0" w:color="auto"/>
        <w:bottom w:val="none" w:sz="0" w:space="0" w:color="auto"/>
        <w:right w:val="none" w:sz="0" w:space="0" w:color="auto"/>
      </w:divBdr>
    </w:div>
    <w:div w:id="1618373292">
      <w:bodyDiv w:val="1"/>
      <w:marLeft w:val="0"/>
      <w:marRight w:val="0"/>
      <w:marTop w:val="0"/>
      <w:marBottom w:val="0"/>
      <w:divBdr>
        <w:top w:val="none" w:sz="0" w:space="0" w:color="auto"/>
        <w:left w:val="none" w:sz="0" w:space="0" w:color="auto"/>
        <w:bottom w:val="none" w:sz="0" w:space="0" w:color="auto"/>
        <w:right w:val="none" w:sz="0" w:space="0" w:color="auto"/>
      </w:divBdr>
    </w:div>
    <w:div w:id="1628394534">
      <w:bodyDiv w:val="1"/>
      <w:marLeft w:val="0"/>
      <w:marRight w:val="0"/>
      <w:marTop w:val="0"/>
      <w:marBottom w:val="0"/>
      <w:divBdr>
        <w:top w:val="none" w:sz="0" w:space="0" w:color="auto"/>
        <w:left w:val="none" w:sz="0" w:space="0" w:color="auto"/>
        <w:bottom w:val="none" w:sz="0" w:space="0" w:color="auto"/>
        <w:right w:val="none" w:sz="0" w:space="0" w:color="auto"/>
      </w:divBdr>
    </w:div>
    <w:div w:id="1774860523">
      <w:bodyDiv w:val="1"/>
      <w:marLeft w:val="0"/>
      <w:marRight w:val="0"/>
      <w:marTop w:val="0"/>
      <w:marBottom w:val="0"/>
      <w:divBdr>
        <w:top w:val="none" w:sz="0" w:space="0" w:color="auto"/>
        <w:left w:val="none" w:sz="0" w:space="0" w:color="auto"/>
        <w:bottom w:val="none" w:sz="0" w:space="0" w:color="auto"/>
        <w:right w:val="none" w:sz="0" w:space="0" w:color="auto"/>
      </w:divBdr>
    </w:div>
    <w:div w:id="1802727535">
      <w:bodyDiv w:val="1"/>
      <w:marLeft w:val="0"/>
      <w:marRight w:val="0"/>
      <w:marTop w:val="0"/>
      <w:marBottom w:val="0"/>
      <w:divBdr>
        <w:top w:val="none" w:sz="0" w:space="0" w:color="auto"/>
        <w:left w:val="none" w:sz="0" w:space="0" w:color="auto"/>
        <w:bottom w:val="none" w:sz="0" w:space="0" w:color="auto"/>
        <w:right w:val="none" w:sz="0" w:space="0" w:color="auto"/>
      </w:divBdr>
    </w:div>
    <w:div w:id="19839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8F910-2B16-46B0-8440-F42FECCA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t:lpstr>
    </vt:vector>
  </TitlesOfParts>
  <Company>Hewlett-Packard Company</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ASu</dc:creator>
  <cp:keywords/>
  <cp:lastModifiedBy>User</cp:lastModifiedBy>
  <cp:revision>23</cp:revision>
  <cp:lastPrinted>2025-03-06T02:23:00Z</cp:lastPrinted>
  <dcterms:created xsi:type="dcterms:W3CDTF">2025-11-01T06:23:00Z</dcterms:created>
  <dcterms:modified xsi:type="dcterms:W3CDTF">2025-12-07T16:25:00Z</dcterms:modified>
</cp:coreProperties>
</file>