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4" w:type="dxa"/>
        <w:tblLook w:val="04A0" w:firstRow="1" w:lastRow="0" w:firstColumn="1" w:lastColumn="0" w:noHBand="0" w:noVBand="1"/>
      </w:tblPr>
      <w:tblGrid>
        <w:gridCol w:w="3402"/>
        <w:gridCol w:w="6062"/>
      </w:tblGrid>
      <w:tr w:rsidR="00342DD6" w:rsidRPr="00342DD6" w14:paraId="6845032E" w14:textId="77777777" w:rsidTr="00645594">
        <w:tc>
          <w:tcPr>
            <w:tcW w:w="3402" w:type="dxa"/>
            <w:shd w:val="clear" w:color="auto" w:fill="auto"/>
          </w:tcPr>
          <w:p w14:paraId="22FA2975" w14:textId="763BEFB3" w:rsidR="007204D3" w:rsidRPr="00342DD6" w:rsidRDefault="00B02800">
            <w:pPr>
              <w:keepNext/>
              <w:tabs>
                <w:tab w:val="center" w:pos="1134"/>
                <w:tab w:val="left" w:pos="5670"/>
                <w:tab w:val="center" w:pos="6804"/>
              </w:tabs>
              <w:spacing w:after="0" w:line="240" w:lineRule="auto"/>
              <w:jc w:val="center"/>
              <w:outlineLvl w:val="1"/>
              <w:rPr>
                <w:rFonts w:eastAsia="Times New Roman"/>
                <w:b/>
                <w:lang w:val="nl-NL"/>
              </w:rPr>
            </w:pPr>
            <w:r w:rsidRPr="00342DD6">
              <w:rPr>
                <w:rFonts w:eastAsia="Times New Roman"/>
                <w:noProof/>
                <w:lang w:val="en-US"/>
              </w:rPr>
              <mc:AlternateContent>
                <mc:Choice Requires="wps">
                  <w:drawing>
                    <wp:anchor distT="4294967293" distB="4294967293" distL="114300" distR="114300" simplePos="0" relativeHeight="251654656" behindDoc="0" locked="0" layoutInCell="0" allowOverlap="1" wp14:anchorId="03A0196A" wp14:editId="579AA211">
                      <wp:simplePos x="0" y="0"/>
                      <wp:positionH relativeFrom="column">
                        <wp:posOffset>651510</wp:posOffset>
                      </wp:positionH>
                      <wp:positionV relativeFrom="paragraph">
                        <wp:posOffset>460154</wp:posOffset>
                      </wp:positionV>
                      <wp:extent cx="731520" cy="0"/>
                      <wp:effectExtent l="0" t="0" r="11430" b="1905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06082" id="Straight Connector 110" o:spid="_x0000_s1026" style="position:absolute;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1.3pt,36.25pt" to="108.9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CSurgEAAEcDAAAOAAAAZHJzL2Uyb0RvYy54bWysUk1vGyEQvVfqf0Dc67VduR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" o:allowincell="f"/>
                  </w:pict>
                </mc:Fallback>
              </mc:AlternateContent>
            </w:r>
            <w:r w:rsidR="00642E9F" w:rsidRPr="00342DD6">
              <w:rPr>
                <w:rFonts w:eastAsia="Times New Roman"/>
                <w:b/>
                <w:lang w:val="nl-NL"/>
              </w:rPr>
              <w:t>ỦY</w:t>
            </w:r>
            <w:r w:rsidR="00831B8F" w:rsidRPr="00342DD6">
              <w:rPr>
                <w:rFonts w:eastAsia="Times New Roman"/>
                <w:b/>
                <w:lang w:val="nl-NL"/>
              </w:rPr>
              <w:t xml:space="preserve"> BAN NHÂN DÂN</w:t>
            </w:r>
          </w:p>
          <w:p w14:paraId="72152C4B" w14:textId="026B1795" w:rsidR="007204D3" w:rsidRPr="00342DD6" w:rsidRDefault="00831B8F">
            <w:pPr>
              <w:keepNext/>
              <w:tabs>
                <w:tab w:val="center" w:pos="1134"/>
                <w:tab w:val="left" w:pos="5670"/>
                <w:tab w:val="center" w:pos="6804"/>
              </w:tabs>
              <w:spacing w:after="0" w:line="240" w:lineRule="auto"/>
              <w:jc w:val="center"/>
              <w:outlineLvl w:val="1"/>
              <w:rPr>
                <w:rFonts w:eastAsia="Times New Roman"/>
                <w:b/>
                <w:lang w:val="nl-NL"/>
              </w:rPr>
            </w:pPr>
            <w:r w:rsidRPr="00342DD6">
              <w:rPr>
                <w:rFonts w:eastAsia="Times New Roman"/>
                <w:b/>
                <w:lang w:val="nl-NL"/>
              </w:rPr>
              <w:t xml:space="preserve">TỈNH </w:t>
            </w:r>
            <w:r w:rsidR="00695F39" w:rsidRPr="00342DD6">
              <w:rPr>
                <w:rFonts w:eastAsia="Times New Roman"/>
                <w:b/>
                <w:lang w:val="nl-NL"/>
              </w:rPr>
              <w:t>AN GIANG</w:t>
            </w:r>
          </w:p>
          <w:p w14:paraId="31511B54" w14:textId="4F39C4B3" w:rsidR="007204D3" w:rsidRPr="00342DD6" w:rsidRDefault="007204D3">
            <w:pPr>
              <w:keepNext/>
              <w:tabs>
                <w:tab w:val="center" w:pos="1134"/>
                <w:tab w:val="left" w:pos="5670"/>
                <w:tab w:val="center" w:pos="6804"/>
              </w:tabs>
              <w:spacing w:after="0" w:line="240" w:lineRule="auto"/>
              <w:jc w:val="center"/>
              <w:outlineLvl w:val="1"/>
              <w:rPr>
                <w:rFonts w:eastAsia="Times New Roman"/>
                <w:b/>
                <w:lang w:val="nl-NL"/>
              </w:rPr>
            </w:pPr>
          </w:p>
          <w:p w14:paraId="0F923684" w14:textId="1BBBA3DD" w:rsidR="007204D3" w:rsidRPr="00342DD6" w:rsidRDefault="00831B8F">
            <w:pPr>
              <w:keepNext/>
              <w:tabs>
                <w:tab w:val="center" w:pos="1134"/>
                <w:tab w:val="left" w:pos="5670"/>
                <w:tab w:val="center" w:pos="6804"/>
              </w:tabs>
              <w:spacing w:after="0" w:line="240" w:lineRule="auto"/>
              <w:jc w:val="center"/>
              <w:outlineLvl w:val="1"/>
              <w:rPr>
                <w:rFonts w:eastAsia="Times New Roman"/>
                <w:b/>
                <w:lang w:val="nl-NL"/>
              </w:rPr>
            </w:pPr>
            <w:r w:rsidRPr="00342DD6">
              <w:rPr>
                <w:rFonts w:eastAsia="Times New Roman"/>
                <w:lang w:val="nl-NL"/>
              </w:rPr>
              <w:t>Số:         /2025/QĐ-UBND</w:t>
            </w:r>
          </w:p>
        </w:tc>
        <w:tc>
          <w:tcPr>
            <w:tcW w:w="6062" w:type="dxa"/>
            <w:shd w:val="clear" w:color="auto" w:fill="auto"/>
          </w:tcPr>
          <w:p w14:paraId="774226FD" w14:textId="77777777" w:rsidR="007204D3" w:rsidRPr="00342DD6" w:rsidRDefault="00831B8F">
            <w:pPr>
              <w:keepNext/>
              <w:tabs>
                <w:tab w:val="center" w:pos="1134"/>
                <w:tab w:val="left" w:pos="5670"/>
                <w:tab w:val="center" w:pos="6804"/>
              </w:tabs>
              <w:spacing w:after="0" w:line="240" w:lineRule="auto"/>
              <w:jc w:val="center"/>
              <w:outlineLvl w:val="1"/>
              <w:rPr>
                <w:rFonts w:eastAsia="Times New Roman"/>
                <w:i/>
                <w:lang w:val="nl-NL"/>
              </w:rPr>
            </w:pPr>
            <w:r w:rsidRPr="00342DD6">
              <w:rPr>
                <w:rFonts w:eastAsia="Times New Roman"/>
                <w:b/>
                <w:lang w:val="nl-NL"/>
              </w:rPr>
              <w:t>CỘNG HOÀ XÃ HỘI CHỦ NGHĨA VIỆT NAM</w:t>
            </w:r>
          </w:p>
          <w:p w14:paraId="3FDEAB3A" w14:textId="77777777" w:rsidR="007204D3" w:rsidRPr="00342DD6" w:rsidRDefault="00831B8F">
            <w:pPr>
              <w:spacing w:after="0" w:line="240" w:lineRule="auto"/>
              <w:jc w:val="center"/>
              <w:rPr>
                <w:rFonts w:eastAsia="Times New Roman"/>
                <w:b/>
                <w:lang w:val="nl-NL"/>
              </w:rPr>
            </w:pPr>
            <w:r w:rsidRPr="00342DD6">
              <w:rPr>
                <w:rFonts w:eastAsia="Times New Roman"/>
                <w:b/>
                <w:lang w:val="nl-NL"/>
              </w:rPr>
              <w:t>Độc lập – Tự do – Hạnh phúc</w:t>
            </w:r>
          </w:p>
          <w:p w14:paraId="5C5B9886" w14:textId="77777777" w:rsidR="007204D3" w:rsidRPr="00342DD6" w:rsidRDefault="00831B8F">
            <w:pPr>
              <w:spacing w:after="0" w:line="240" w:lineRule="auto"/>
              <w:jc w:val="center"/>
              <w:rPr>
                <w:rFonts w:eastAsia="Times New Roman"/>
                <w:b/>
                <w:lang w:val="nl-NL"/>
              </w:rPr>
            </w:pPr>
            <w:r w:rsidRPr="00342DD6">
              <w:rPr>
                <w:rFonts w:eastAsia="Times New Roman"/>
                <w:noProof/>
                <w:lang w:val="en-US"/>
              </w:rPr>
              <mc:AlternateContent>
                <mc:Choice Requires="wps">
                  <w:drawing>
                    <wp:anchor distT="4294967293" distB="4294967293" distL="114300" distR="114300" simplePos="0" relativeHeight="251655680" behindDoc="0" locked="0" layoutInCell="1" allowOverlap="1" wp14:anchorId="663A0770" wp14:editId="5B3C4F65">
                      <wp:simplePos x="0" y="0"/>
                      <wp:positionH relativeFrom="column">
                        <wp:posOffset>779145</wp:posOffset>
                      </wp:positionH>
                      <wp:positionV relativeFrom="paragraph">
                        <wp:posOffset>65405</wp:posOffset>
                      </wp:positionV>
                      <wp:extent cx="2171700" cy="0"/>
                      <wp:effectExtent l="0" t="0" r="19050" b="19050"/>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FAACF" id="Straight Connector 109"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1.35pt,5.15pt" to="232.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"/>
                  </w:pict>
                </mc:Fallback>
              </mc:AlternateContent>
            </w:r>
          </w:p>
          <w:p w14:paraId="40F73F52" w14:textId="45D4DD52" w:rsidR="007204D3" w:rsidRPr="00342DD6" w:rsidRDefault="00B034FD" w:rsidP="00B02800">
            <w:pPr>
              <w:keepNext/>
              <w:tabs>
                <w:tab w:val="center" w:pos="1134"/>
                <w:tab w:val="left" w:pos="5670"/>
                <w:tab w:val="center" w:pos="6804"/>
              </w:tabs>
              <w:spacing w:after="60" w:line="240" w:lineRule="auto"/>
              <w:jc w:val="center"/>
              <w:outlineLvl w:val="1"/>
              <w:rPr>
                <w:rFonts w:eastAsia="Times New Roman"/>
                <w:b/>
                <w:lang w:val="nl-NL"/>
              </w:rPr>
            </w:pPr>
            <w:r w:rsidRPr="00342DD6">
              <w:rPr>
                <w:rFonts w:eastAsia="Times New Roman"/>
                <w:i/>
                <w:lang w:val="nl-NL"/>
              </w:rPr>
              <w:t>An Giang</w:t>
            </w:r>
            <w:r w:rsidR="00831B8F" w:rsidRPr="00342DD6">
              <w:rPr>
                <w:rFonts w:eastAsia="Times New Roman"/>
                <w:i/>
                <w:lang w:val="nl-NL"/>
              </w:rPr>
              <w:t xml:space="preserve">, ngày      tháng </w:t>
            </w:r>
            <w:r w:rsidR="00B02800" w:rsidRPr="00342DD6">
              <w:rPr>
                <w:rFonts w:eastAsia="Times New Roman"/>
                <w:i/>
                <w:lang w:val="nl-NL"/>
              </w:rPr>
              <w:t>6</w:t>
            </w:r>
            <w:r w:rsidR="00831B8F" w:rsidRPr="00342DD6">
              <w:rPr>
                <w:rFonts w:eastAsia="Times New Roman"/>
                <w:i/>
                <w:lang w:val="nl-NL"/>
              </w:rPr>
              <w:t xml:space="preserve"> năm 2025</w:t>
            </w:r>
          </w:p>
        </w:tc>
      </w:tr>
    </w:tbl>
    <w:p w14:paraId="3A97E61C" w14:textId="1C903C8A" w:rsidR="007204D3" w:rsidRPr="00342DD6" w:rsidRDefault="00831B8F">
      <w:pPr>
        <w:keepNext/>
        <w:tabs>
          <w:tab w:val="center" w:pos="1134"/>
          <w:tab w:val="left" w:pos="5670"/>
          <w:tab w:val="center" w:pos="6804"/>
        </w:tabs>
        <w:spacing w:after="0" w:line="240" w:lineRule="auto"/>
        <w:outlineLvl w:val="1"/>
        <w:rPr>
          <w:rFonts w:eastAsia="Times New Roman"/>
          <w:i/>
          <w:sz w:val="18"/>
          <w:lang w:val="nl-NL"/>
        </w:rPr>
      </w:pPr>
      <w:r w:rsidRPr="00342DD6">
        <w:rPr>
          <w:rFonts w:eastAsia="Times New Roman"/>
          <w:lang w:val="nl-NL"/>
        </w:rPr>
        <w:t xml:space="preserve">                        </w:t>
      </w:r>
    </w:p>
    <w:p w14:paraId="70639750" w14:textId="77777777" w:rsidR="007204D3" w:rsidRPr="00342DD6" w:rsidRDefault="007204D3">
      <w:pPr>
        <w:keepNext/>
        <w:spacing w:after="0" w:line="240" w:lineRule="auto"/>
        <w:jc w:val="center"/>
        <w:outlineLvl w:val="1"/>
        <w:rPr>
          <w:rFonts w:eastAsia="Times New Roman"/>
          <w:b/>
          <w:sz w:val="2"/>
          <w:lang w:val="nl-NL"/>
        </w:rPr>
      </w:pPr>
    </w:p>
    <w:p w14:paraId="37B0BB6B" w14:textId="77777777" w:rsidR="007204D3" w:rsidRPr="00342DD6" w:rsidRDefault="007204D3">
      <w:pPr>
        <w:keepNext/>
        <w:spacing w:after="0" w:line="240" w:lineRule="auto"/>
        <w:jc w:val="center"/>
        <w:outlineLvl w:val="1"/>
        <w:rPr>
          <w:rFonts w:eastAsia="Times New Roman"/>
          <w:b/>
          <w:sz w:val="2"/>
          <w:lang w:val="nl-NL"/>
        </w:rPr>
      </w:pPr>
    </w:p>
    <w:p w14:paraId="1212CC52" w14:textId="77777777" w:rsidR="007204D3" w:rsidRPr="00342DD6" w:rsidRDefault="00831B8F" w:rsidP="00B02800">
      <w:pPr>
        <w:keepNext/>
        <w:spacing w:after="0" w:line="240" w:lineRule="auto"/>
        <w:jc w:val="center"/>
        <w:outlineLvl w:val="1"/>
        <w:rPr>
          <w:rFonts w:eastAsia="Times New Roman"/>
          <w:b/>
          <w:lang w:val="nl-NL"/>
        </w:rPr>
      </w:pPr>
      <w:r w:rsidRPr="00342DD6">
        <w:rPr>
          <w:rFonts w:eastAsia="Times New Roman"/>
          <w:b/>
          <w:lang w:val="nl-NL"/>
        </w:rPr>
        <w:t>QUYẾT ĐỊNH</w:t>
      </w:r>
    </w:p>
    <w:p w14:paraId="76350E19" w14:textId="77777777" w:rsidR="002827A1" w:rsidRPr="00342DD6" w:rsidRDefault="00831B8F" w:rsidP="00B02800">
      <w:pPr>
        <w:spacing w:after="0" w:line="240" w:lineRule="auto"/>
        <w:jc w:val="center"/>
        <w:rPr>
          <w:rFonts w:eastAsia="Times New Roman"/>
          <w:b/>
          <w:lang w:val="nl-NL"/>
        </w:rPr>
      </w:pPr>
      <w:r w:rsidRPr="00342DD6">
        <w:rPr>
          <w:rFonts w:eastAsia="Times New Roman"/>
          <w:b/>
          <w:lang w:val="nl-NL"/>
        </w:rPr>
        <w:t>Ban hành Quy định một số nội dung về phát triển và quản lý chợ</w:t>
      </w:r>
    </w:p>
    <w:p w14:paraId="6C6ACAA4" w14:textId="77777777" w:rsidR="007204D3" w:rsidRPr="00342DD6" w:rsidRDefault="00831B8F" w:rsidP="00B02800">
      <w:pPr>
        <w:spacing w:after="0" w:line="240" w:lineRule="auto"/>
        <w:jc w:val="center"/>
        <w:rPr>
          <w:rFonts w:eastAsia="Times New Roman"/>
          <w:sz w:val="26"/>
          <w:szCs w:val="20"/>
          <w:lang w:val="nl-NL"/>
        </w:rPr>
      </w:pPr>
      <w:r w:rsidRPr="00342DD6">
        <w:rPr>
          <w:rFonts w:eastAsia="Times New Roman"/>
          <w:b/>
          <w:lang w:val="nl-NL"/>
        </w:rPr>
        <w:t xml:space="preserve"> trên địa bàn tỉnh </w:t>
      </w:r>
      <w:r w:rsidR="002827A1" w:rsidRPr="00342DD6">
        <w:rPr>
          <w:rFonts w:eastAsia="Times New Roman"/>
          <w:b/>
          <w:lang w:val="nl-NL"/>
        </w:rPr>
        <w:t>An Giang</w:t>
      </w:r>
    </w:p>
    <w:p w14:paraId="57ECF5A1" w14:textId="77777777" w:rsidR="007204D3" w:rsidRPr="00342DD6" w:rsidRDefault="00831B8F" w:rsidP="00B02800">
      <w:pPr>
        <w:spacing w:after="0" w:line="240" w:lineRule="auto"/>
        <w:ind w:firstLine="720"/>
        <w:jc w:val="center"/>
        <w:rPr>
          <w:rFonts w:eastAsia="Times New Roman"/>
          <w:b/>
          <w:bCs/>
          <w:sz w:val="6"/>
          <w:lang w:val="nl-NL"/>
        </w:rPr>
      </w:pPr>
      <w:r w:rsidRPr="00342DD6">
        <w:rPr>
          <w:rFonts w:eastAsia="Times New Roman"/>
          <w:b/>
          <w:bCs/>
          <w:noProof/>
          <w:sz w:val="6"/>
          <w:lang w:val="en-US"/>
        </w:rPr>
        <mc:AlternateContent>
          <mc:Choice Requires="wps">
            <w:drawing>
              <wp:anchor distT="0" distB="0" distL="114300" distR="114300" simplePos="0" relativeHeight="251656704" behindDoc="0" locked="0" layoutInCell="1" allowOverlap="1" wp14:anchorId="33BEAB43" wp14:editId="34BCED73">
                <wp:simplePos x="0" y="0"/>
                <wp:positionH relativeFrom="column">
                  <wp:posOffset>2176780</wp:posOffset>
                </wp:positionH>
                <wp:positionV relativeFrom="paragraph">
                  <wp:posOffset>83185</wp:posOffset>
                </wp:positionV>
                <wp:extent cx="1526540" cy="0"/>
                <wp:effectExtent l="0" t="0" r="16510" b="19050"/>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0FFEE9" id="_x0000_t32" coordsize="21600,21600" o:spt="32" o:oned="t" path="m,l21600,21600e" filled="f">
                <v:path arrowok="t" fillok="f" o:connecttype="none"/>
                <o:lock v:ext="edit" shapetype="t"/>
              </v:shapetype>
              <v:shape id="Straight Arrow Connector 108" o:spid="_x0000_s1026" type="#_x0000_t32" style="position:absolute;margin-left:171.4pt;margin-top:6.55pt;width:120.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"/>
            </w:pict>
          </mc:Fallback>
        </mc:AlternateContent>
      </w:r>
    </w:p>
    <w:p w14:paraId="38980BAA" w14:textId="77777777" w:rsidR="007204D3" w:rsidRPr="00342DD6" w:rsidRDefault="007204D3" w:rsidP="00B02800">
      <w:pPr>
        <w:spacing w:after="0" w:line="240" w:lineRule="auto"/>
        <w:jc w:val="center"/>
        <w:rPr>
          <w:rFonts w:eastAsia="Times New Roman"/>
          <w:b/>
          <w:bCs/>
          <w:sz w:val="6"/>
          <w:lang w:val="nl-NL"/>
        </w:rPr>
      </w:pPr>
    </w:p>
    <w:p w14:paraId="4AC23FF1" w14:textId="14F1ECD5" w:rsidR="00B02800" w:rsidRPr="00342DD6" w:rsidRDefault="00394DA2" w:rsidP="00B02800">
      <w:pPr>
        <w:spacing w:after="0" w:line="240" w:lineRule="auto"/>
        <w:jc w:val="center"/>
        <w:rPr>
          <w:rFonts w:eastAsia="Times New Roman"/>
          <w:b/>
          <w:bCs/>
          <w:lang w:val="nl-NL"/>
        </w:rPr>
      </w:pPr>
      <w:r w:rsidRPr="00342DD6">
        <w:rPr>
          <w:rFonts w:eastAsia="Times New Roman"/>
          <w:b/>
          <w:bCs/>
          <w:noProof/>
          <w:lang w:val="en-US"/>
        </w:rPr>
        <mc:AlternateContent>
          <mc:Choice Requires="wps">
            <w:drawing>
              <wp:anchor distT="0" distB="0" distL="114300" distR="114300" simplePos="0" relativeHeight="251661312" behindDoc="0" locked="0" layoutInCell="1" allowOverlap="1" wp14:anchorId="20176D84" wp14:editId="25B3CBF2">
                <wp:simplePos x="0" y="0"/>
                <wp:positionH relativeFrom="column">
                  <wp:posOffset>-642814</wp:posOffset>
                </wp:positionH>
                <wp:positionV relativeFrom="paragraph">
                  <wp:posOffset>-2678</wp:posOffset>
                </wp:positionV>
                <wp:extent cx="1292087" cy="477078"/>
                <wp:effectExtent l="0" t="0" r="22860" b="18415"/>
                <wp:wrapNone/>
                <wp:docPr id="1" name="Rectangle 1"/>
                <wp:cNvGraphicFramePr/>
                <a:graphic xmlns:a="http://schemas.openxmlformats.org/drawingml/2006/main">
                  <a:graphicData uri="http://schemas.microsoft.com/office/word/2010/wordprocessingShape">
                    <wps:wsp>
                      <wps:cNvSpPr/>
                      <wps:spPr>
                        <a:xfrm>
                          <a:off x="0" y="0"/>
                          <a:ext cx="1292087" cy="477078"/>
                        </a:xfrm>
                        <a:prstGeom prst="rect">
                          <a:avLst/>
                        </a:prstGeom>
                      </wps:spPr>
                      <wps:style>
                        <a:lnRef idx="2">
                          <a:schemeClr val="accent6"/>
                        </a:lnRef>
                        <a:fillRef idx="1">
                          <a:schemeClr val="lt1"/>
                        </a:fillRef>
                        <a:effectRef idx="0">
                          <a:schemeClr val="accent6"/>
                        </a:effectRef>
                        <a:fontRef idx="minor">
                          <a:schemeClr val="dk1"/>
                        </a:fontRef>
                      </wps:style>
                      <wps:txbx>
                        <w:txbxContent>
                          <w:p w14:paraId="36E2BE2B" w14:textId="0D28A92C" w:rsidR="00394DA2" w:rsidRPr="009F61C5" w:rsidRDefault="00394DA2" w:rsidP="00394DA2">
                            <w:pPr>
                              <w:jc w:val="center"/>
                              <w:rPr>
                                <w:b/>
                                <w:color w:val="FF0000"/>
                                <w:lang w:val="en-US"/>
                              </w:rPr>
                            </w:pPr>
                            <w:r w:rsidRPr="009F61C5">
                              <w:rPr>
                                <w:b/>
                                <w:color w:val="FF0000"/>
                                <w:lang w:val="en-U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76D84" id="Rectangle 1" o:spid="_x0000_s1026" style="position:absolute;left:0;text-align:left;margin-left:-50.6pt;margin-top:-.2pt;width:101.75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" fillcolor="white [3201]" strokecolor="#70ad47 [3209]" strokeweight="1pt">
                <v:textbox>
                  <w:txbxContent>
                    <w:p w14:paraId="36E2BE2B" w14:textId="0D28A92C" w:rsidR="00394DA2" w:rsidRPr="009F61C5" w:rsidRDefault="00394DA2" w:rsidP="00394DA2">
                      <w:pPr>
                        <w:jc w:val="center"/>
                        <w:rPr>
                          <w:b/>
                          <w:color w:val="FF0000"/>
                          <w:lang w:val="en-US"/>
                        </w:rPr>
                      </w:pPr>
                      <w:r w:rsidRPr="009F61C5">
                        <w:rPr>
                          <w:b/>
                          <w:color w:val="FF0000"/>
                          <w:lang w:val="en-US"/>
                        </w:rPr>
                        <w:t>DỰ THẢO</w:t>
                      </w:r>
                    </w:p>
                  </w:txbxContent>
                </v:textbox>
              </v:rect>
            </w:pict>
          </mc:Fallback>
        </mc:AlternateContent>
      </w:r>
    </w:p>
    <w:p w14:paraId="3C043AFF" w14:textId="77777777" w:rsidR="007204D3" w:rsidRPr="00342DD6" w:rsidRDefault="00831B8F" w:rsidP="00B02800">
      <w:pPr>
        <w:spacing w:after="0" w:line="240" w:lineRule="auto"/>
        <w:jc w:val="center"/>
        <w:rPr>
          <w:rFonts w:eastAsia="Times New Roman"/>
          <w:lang w:val="nl-NL"/>
        </w:rPr>
      </w:pPr>
      <w:r w:rsidRPr="00342DD6">
        <w:rPr>
          <w:rFonts w:eastAsia="Times New Roman"/>
          <w:b/>
          <w:bCs/>
          <w:lang w:val="nl-NL"/>
        </w:rPr>
        <w:t xml:space="preserve">ỦY BAN NHÂN DÂN TỈNH </w:t>
      </w:r>
      <w:r w:rsidR="002827A1" w:rsidRPr="00342DD6">
        <w:rPr>
          <w:rFonts w:eastAsia="Times New Roman"/>
          <w:b/>
          <w:bCs/>
          <w:lang w:val="nl-NL"/>
        </w:rPr>
        <w:t>AN GIANG</w:t>
      </w:r>
    </w:p>
    <w:p w14:paraId="095811FF" w14:textId="77777777" w:rsidR="007204D3" w:rsidRPr="00342DD6" w:rsidRDefault="007204D3">
      <w:pPr>
        <w:spacing w:before="60" w:after="60" w:line="264" w:lineRule="auto"/>
        <w:ind w:firstLine="567"/>
        <w:jc w:val="both"/>
        <w:rPr>
          <w:rFonts w:eastAsia="Times New Roman"/>
          <w:i/>
          <w:lang w:val="en-US"/>
        </w:rPr>
      </w:pPr>
    </w:p>
    <w:p w14:paraId="12B71072" w14:textId="77777777" w:rsidR="00595BD1" w:rsidRPr="00342DD6" w:rsidRDefault="00595BD1" w:rsidP="00B02800">
      <w:pPr>
        <w:spacing w:before="120" w:after="0" w:line="240" w:lineRule="auto"/>
        <w:ind w:firstLine="709"/>
        <w:jc w:val="both"/>
        <w:rPr>
          <w:rFonts w:eastAsia="Times New Roman"/>
          <w:i/>
          <w:lang w:val="nl-NL"/>
        </w:rPr>
      </w:pPr>
      <w:r w:rsidRPr="00342DD6">
        <w:rPr>
          <w:rFonts w:eastAsia="Times New Roman"/>
          <w:i/>
          <w:lang w:val="nl-NL"/>
        </w:rPr>
        <w:t>Căn cứ Luật Tổ chức chính quyền địa phương ngày 19 tháng 02 năm 2025;</w:t>
      </w:r>
    </w:p>
    <w:p w14:paraId="13FEB0B8" w14:textId="77777777" w:rsidR="0036567E" w:rsidRPr="00342DD6" w:rsidRDefault="0036567E" w:rsidP="00B02800">
      <w:pPr>
        <w:spacing w:before="120" w:after="0" w:line="240" w:lineRule="auto"/>
        <w:ind w:firstLine="709"/>
        <w:jc w:val="both"/>
        <w:rPr>
          <w:rFonts w:eastAsia="Times New Roman"/>
          <w:i/>
          <w:lang w:val="nl-NL"/>
        </w:rPr>
      </w:pPr>
      <w:r w:rsidRPr="00342DD6">
        <w:rPr>
          <w:rFonts w:eastAsia="Times New Roman"/>
          <w:i/>
          <w:lang w:val="nl-NL"/>
        </w:rPr>
        <w:t>Căn cứ Luật Quản lý, sử dụng tài sản công ngày 21 tháng 6 năm 2017;</w:t>
      </w:r>
    </w:p>
    <w:p w14:paraId="2CCE4B60" w14:textId="77777777" w:rsidR="0036567E" w:rsidRPr="00342DD6" w:rsidRDefault="0036567E" w:rsidP="00B02800">
      <w:pPr>
        <w:spacing w:before="120" w:after="0" w:line="240" w:lineRule="auto"/>
        <w:ind w:firstLine="709"/>
        <w:jc w:val="both"/>
        <w:rPr>
          <w:rFonts w:eastAsia="Times New Roman"/>
          <w:i/>
          <w:lang w:val="nl-NL"/>
        </w:rPr>
      </w:pPr>
      <w:r w:rsidRPr="00342DD6">
        <w:rPr>
          <w:rFonts w:eastAsia="Times New Roman"/>
          <w:i/>
          <w:lang w:val="nl-NL"/>
        </w:rPr>
        <w:t>Căn cứ Luật Quy hoạch ngày 24 tháng 11 năm 2017;</w:t>
      </w:r>
    </w:p>
    <w:p w14:paraId="012E7520" w14:textId="77777777" w:rsidR="0036567E" w:rsidRPr="00342DD6" w:rsidRDefault="0036567E" w:rsidP="00B02800">
      <w:pPr>
        <w:spacing w:before="120" w:after="0" w:line="240" w:lineRule="auto"/>
        <w:ind w:firstLine="709"/>
        <w:jc w:val="both"/>
        <w:rPr>
          <w:rFonts w:eastAsia="Times New Roman"/>
          <w:i/>
          <w:lang w:val="nl-NL"/>
        </w:rPr>
      </w:pPr>
      <w:r w:rsidRPr="00342DD6">
        <w:rPr>
          <w:rFonts w:eastAsia="Times New Roman"/>
          <w:i/>
          <w:lang w:val="nl-NL"/>
        </w:rPr>
        <w:t>Căn cứ Luật Đầu tư ngày 17 tháng 6 năm 2020;</w:t>
      </w:r>
    </w:p>
    <w:p w14:paraId="6E4FF888" w14:textId="77777777" w:rsidR="001117EC" w:rsidRPr="00342DD6" w:rsidRDefault="001117EC" w:rsidP="00B02800">
      <w:pPr>
        <w:spacing w:before="120" w:after="0" w:line="240" w:lineRule="auto"/>
        <w:ind w:firstLine="709"/>
        <w:jc w:val="both"/>
        <w:rPr>
          <w:rFonts w:eastAsia="Times New Roman"/>
          <w:i/>
          <w:lang w:val="nl-NL"/>
        </w:rPr>
      </w:pPr>
      <w:r w:rsidRPr="00342DD6">
        <w:rPr>
          <w:rFonts w:eastAsia="Times New Roman"/>
          <w:i/>
          <w:lang w:val="nl-NL"/>
        </w:rPr>
        <w:t>Căn cứ Luật Xây dựng ngày 18 tháng 6 năm 2014; Luật sửa đổi, bổ sung một số Điều của Luật Xây dựng ngày 17 tháng 6 năm 2020;</w:t>
      </w:r>
    </w:p>
    <w:p w14:paraId="760B78C7" w14:textId="77777777" w:rsidR="00150EEE" w:rsidRPr="00342DD6" w:rsidRDefault="00150EEE" w:rsidP="00B02800">
      <w:pPr>
        <w:spacing w:before="120" w:after="0" w:line="240" w:lineRule="auto"/>
        <w:ind w:firstLine="709"/>
        <w:jc w:val="both"/>
        <w:rPr>
          <w:rFonts w:eastAsia="Calibri"/>
          <w:i/>
          <w:iCs/>
          <w:spacing w:val="-6"/>
          <w:lang w:val="en-US"/>
        </w:rPr>
      </w:pPr>
      <w:r w:rsidRPr="00342DD6">
        <w:rPr>
          <w:rFonts w:eastAsia="Calibri"/>
          <w:i/>
          <w:iCs/>
          <w:spacing w:val="-6"/>
          <w:lang w:val="en-US"/>
        </w:rPr>
        <w:t>Căn cứ Luật Ban hành văn bản quy phạm pháp luật ngày 19 tháng 02 năm 2025;</w:t>
      </w:r>
    </w:p>
    <w:p w14:paraId="165617F3" w14:textId="77777777" w:rsidR="001117EC" w:rsidRPr="00342DD6" w:rsidRDefault="001117EC" w:rsidP="00B02800">
      <w:pPr>
        <w:spacing w:before="120" w:after="0" w:line="240" w:lineRule="auto"/>
        <w:ind w:firstLine="709"/>
        <w:jc w:val="both"/>
        <w:rPr>
          <w:rFonts w:eastAsia="Times New Roman"/>
          <w:i/>
          <w:lang w:val="nl-NL"/>
        </w:rPr>
      </w:pPr>
      <w:r w:rsidRPr="00342DD6">
        <w:rPr>
          <w:rFonts w:eastAsia="Times New Roman"/>
          <w:i/>
          <w:lang w:val="nl-NL"/>
        </w:rPr>
        <w:t>Căn cứ Luật Đầu tư công ngày 13 tháng 6 năm 2019; Luật sửa đổi một số điều của Luật Đầu tư công, Luật Đầu tư theo phương thức đối tác công tư, Luật Đầu tư, Luật Nhà ở, Luật Đấu thầu, Luật Điện lực, Luật Doanh nghiệp, Luật Thuế tiêu thụ đặc biệt và Luật Thi hành án dân sự ngày 11 tháng 01 năm 2022;</w:t>
      </w:r>
    </w:p>
    <w:p w14:paraId="7FE17394" w14:textId="77777777" w:rsidR="001C6ACB" w:rsidRPr="00342DD6" w:rsidRDefault="001C6ACB" w:rsidP="00B02800">
      <w:pPr>
        <w:spacing w:before="120" w:after="0" w:line="240" w:lineRule="auto"/>
        <w:ind w:firstLine="709"/>
        <w:jc w:val="both"/>
        <w:rPr>
          <w:rFonts w:eastAsia="Times New Roman"/>
          <w:i/>
          <w:lang w:val="nl-NL"/>
        </w:rPr>
      </w:pPr>
      <w:r w:rsidRPr="00342DD6">
        <w:rPr>
          <w:rFonts w:eastAsia="Times New Roman"/>
          <w:i/>
          <w:lang w:val="nl-NL"/>
        </w:rPr>
        <w:t>Căn cứ Luật Doanh nghiệp ngày 17 tháng 6 năm 2020;</w:t>
      </w:r>
    </w:p>
    <w:p w14:paraId="071BFEB6" w14:textId="77777777" w:rsidR="00B034FD" w:rsidRPr="00342DD6" w:rsidRDefault="00B034FD" w:rsidP="00B02800">
      <w:pPr>
        <w:spacing w:before="120" w:after="0" w:line="240" w:lineRule="auto"/>
        <w:ind w:firstLine="709"/>
        <w:jc w:val="both"/>
        <w:rPr>
          <w:rFonts w:eastAsia="Times New Roman"/>
          <w:i/>
          <w:lang w:val="nl-NL"/>
        </w:rPr>
      </w:pPr>
      <w:r w:rsidRPr="00342DD6">
        <w:rPr>
          <w:rFonts w:eastAsia="Times New Roman"/>
          <w:i/>
          <w:lang w:val="nl-NL"/>
        </w:rPr>
        <w:t>Căn cứ Luật Giá ngày 19 tháng 6 năm 2023;</w:t>
      </w:r>
    </w:p>
    <w:p w14:paraId="58074F07" w14:textId="77777777" w:rsidR="0036567E" w:rsidRPr="00342DD6" w:rsidRDefault="0036567E" w:rsidP="00B02800">
      <w:pPr>
        <w:spacing w:before="120" w:after="0" w:line="240" w:lineRule="auto"/>
        <w:ind w:firstLine="709"/>
        <w:jc w:val="both"/>
        <w:rPr>
          <w:rFonts w:eastAsia="Times New Roman"/>
          <w:i/>
          <w:lang w:val="nl-NL"/>
        </w:rPr>
      </w:pPr>
      <w:r w:rsidRPr="00342DD6">
        <w:rPr>
          <w:rFonts w:eastAsia="Times New Roman"/>
          <w:i/>
          <w:lang w:val="nl-NL"/>
        </w:rPr>
        <w:t>Căn cứ Luật Hợp tác xã ngày 20 tháng 6 năm 2023;</w:t>
      </w:r>
    </w:p>
    <w:p w14:paraId="2B6FA140" w14:textId="77777777" w:rsidR="00B034FD" w:rsidRPr="00342DD6" w:rsidRDefault="00B034FD" w:rsidP="00B02800">
      <w:pPr>
        <w:spacing w:before="120" w:after="0" w:line="240" w:lineRule="auto"/>
        <w:ind w:firstLine="709"/>
        <w:jc w:val="both"/>
        <w:rPr>
          <w:rFonts w:eastAsia="Times New Roman"/>
          <w:i/>
          <w:lang w:val="nl-NL"/>
        </w:rPr>
      </w:pPr>
      <w:r w:rsidRPr="00342DD6">
        <w:rPr>
          <w:rFonts w:eastAsia="Times New Roman"/>
          <w:i/>
          <w:lang w:val="nl-NL"/>
        </w:rPr>
        <w:t>Căn cứ Luật Đấu thầu ngày 23 tháng 6 năm 2023;</w:t>
      </w:r>
    </w:p>
    <w:p w14:paraId="7489E8B1" w14:textId="77777777" w:rsidR="00B034FD" w:rsidRPr="00342DD6" w:rsidRDefault="00B034FD" w:rsidP="00B02800">
      <w:pPr>
        <w:spacing w:before="120" w:after="0" w:line="240" w:lineRule="auto"/>
        <w:ind w:firstLine="709"/>
        <w:jc w:val="both"/>
        <w:rPr>
          <w:rFonts w:eastAsia="Times New Roman"/>
          <w:i/>
          <w:lang w:val="nl-NL"/>
        </w:rPr>
      </w:pPr>
      <w:r w:rsidRPr="00342DD6">
        <w:rPr>
          <w:rFonts w:eastAsia="Times New Roman"/>
          <w:i/>
          <w:lang w:val="nl-NL"/>
        </w:rPr>
        <w:t>Căn cứ Nghị định 85/2024/NĐ-CP ngày 05 tháng 6 năm 2024 của Chính phủ quy định chi tiết một số điều của Luật Giá ngày 19 tháng 6 năm 2023;</w:t>
      </w:r>
    </w:p>
    <w:p w14:paraId="69B0C356" w14:textId="77777777" w:rsidR="00567503" w:rsidRPr="00342DD6" w:rsidRDefault="00567503" w:rsidP="00B02800">
      <w:pPr>
        <w:spacing w:before="120" w:after="0" w:line="240" w:lineRule="auto"/>
        <w:ind w:firstLine="709"/>
        <w:jc w:val="both"/>
        <w:rPr>
          <w:rFonts w:eastAsia="Times New Roman"/>
          <w:i/>
          <w:lang w:val="nl-NL"/>
        </w:rPr>
      </w:pPr>
      <w:r w:rsidRPr="00342DD6">
        <w:rPr>
          <w:rFonts w:eastAsia="Times New Roman"/>
          <w:i/>
          <w:lang w:val="nl-NL"/>
        </w:rPr>
        <w:t>Căn cứ Nghị định số 60/2024/NĐ-CP ngày 05 tháng 6 năm 2024 của Chính phủ về Phát triển và Quản lý chợ;</w:t>
      </w:r>
    </w:p>
    <w:p w14:paraId="3D42AFF4" w14:textId="77777777" w:rsidR="00A50CFD" w:rsidRPr="00342DD6" w:rsidRDefault="00A50CFD" w:rsidP="00B02800">
      <w:pPr>
        <w:spacing w:before="120" w:after="0" w:line="240" w:lineRule="auto"/>
        <w:ind w:firstLine="709"/>
        <w:jc w:val="both"/>
        <w:rPr>
          <w:rFonts w:eastAsia="Times New Roman"/>
          <w:i/>
          <w:lang w:val="nl-NL"/>
        </w:rPr>
      </w:pPr>
      <w:r w:rsidRPr="00342DD6">
        <w:rPr>
          <w:rFonts w:eastAsia="Times New Roman"/>
          <w:i/>
          <w:lang w:val="nl-NL"/>
        </w:rPr>
        <w:t xml:space="preserve">Căn cứ Nghị định số </w:t>
      </w:r>
      <w:r w:rsidR="00567503" w:rsidRPr="00342DD6">
        <w:rPr>
          <w:rFonts w:eastAsia="Times New Roman"/>
          <w:i/>
          <w:lang w:val="nl-NL"/>
        </w:rPr>
        <w:t>78</w:t>
      </w:r>
      <w:r w:rsidRPr="00342DD6">
        <w:rPr>
          <w:rFonts w:eastAsia="Times New Roman"/>
          <w:i/>
          <w:lang w:val="nl-NL"/>
        </w:rPr>
        <w:t>/20</w:t>
      </w:r>
      <w:r w:rsidR="00567503" w:rsidRPr="00342DD6">
        <w:rPr>
          <w:rFonts w:eastAsia="Times New Roman"/>
          <w:i/>
          <w:lang w:val="nl-NL"/>
        </w:rPr>
        <w:t>25</w:t>
      </w:r>
      <w:r w:rsidRPr="00342DD6">
        <w:rPr>
          <w:rFonts w:eastAsia="Times New Roman"/>
          <w:i/>
          <w:lang w:val="nl-NL"/>
        </w:rPr>
        <w:t xml:space="preserve">/NĐ-CP ngày </w:t>
      </w:r>
      <w:r w:rsidR="00567503" w:rsidRPr="00342DD6">
        <w:rPr>
          <w:rFonts w:eastAsia="Times New Roman"/>
          <w:i/>
          <w:lang w:val="nl-NL"/>
        </w:rPr>
        <w:t>0</w:t>
      </w:r>
      <w:r w:rsidRPr="00342DD6">
        <w:rPr>
          <w:rFonts w:eastAsia="Times New Roman"/>
          <w:i/>
          <w:lang w:val="nl-NL"/>
        </w:rPr>
        <w:t xml:space="preserve">1 tháng </w:t>
      </w:r>
      <w:r w:rsidR="00567503" w:rsidRPr="00342DD6">
        <w:rPr>
          <w:rFonts w:eastAsia="Times New Roman"/>
          <w:i/>
          <w:lang w:val="nl-NL"/>
        </w:rPr>
        <w:t>4</w:t>
      </w:r>
      <w:r w:rsidRPr="00342DD6">
        <w:rPr>
          <w:rFonts w:eastAsia="Times New Roman"/>
          <w:i/>
          <w:lang w:val="nl-NL"/>
        </w:rPr>
        <w:t xml:space="preserve"> năm 20</w:t>
      </w:r>
      <w:r w:rsidR="00567503" w:rsidRPr="00342DD6">
        <w:rPr>
          <w:rFonts w:eastAsia="Times New Roman"/>
          <w:i/>
          <w:lang w:val="nl-NL"/>
        </w:rPr>
        <w:t>25</w:t>
      </w:r>
      <w:r w:rsidRPr="00342DD6">
        <w:rPr>
          <w:rFonts w:eastAsia="Times New Roman"/>
          <w:i/>
          <w:lang w:val="nl-NL"/>
        </w:rPr>
        <w:t xml:space="preserve"> của Chính phủ quy định chi tiết một số điều và biện pháp </w:t>
      </w:r>
      <w:r w:rsidR="00567503" w:rsidRPr="00342DD6">
        <w:rPr>
          <w:rFonts w:eastAsia="Times New Roman"/>
          <w:i/>
          <w:lang w:val="nl-NL"/>
        </w:rPr>
        <w:t>để tổ chức, hướng dẫn thi hành Luật Ban hành văn bản quy phạm pháp luật</w:t>
      </w:r>
      <w:r w:rsidRPr="00342DD6">
        <w:rPr>
          <w:rFonts w:eastAsia="Times New Roman"/>
          <w:i/>
          <w:lang w:val="nl-NL"/>
        </w:rPr>
        <w:t>;</w:t>
      </w:r>
    </w:p>
    <w:p w14:paraId="42650B31" w14:textId="5DEC387B" w:rsidR="007204D3" w:rsidRPr="00342DD6" w:rsidRDefault="00831B8F" w:rsidP="00B02800">
      <w:pPr>
        <w:spacing w:before="120" w:after="0" w:line="240" w:lineRule="auto"/>
        <w:ind w:firstLine="709"/>
        <w:jc w:val="both"/>
        <w:rPr>
          <w:rFonts w:eastAsia="Times New Roman"/>
          <w:i/>
          <w:lang w:val="nl-NL"/>
        </w:rPr>
      </w:pPr>
      <w:r w:rsidRPr="00342DD6">
        <w:rPr>
          <w:rFonts w:eastAsia="Times New Roman"/>
          <w:i/>
          <w:lang w:val="nl-NL"/>
        </w:rPr>
        <w:t>Theo đề nghị</w:t>
      </w:r>
      <w:r w:rsidR="00C73B8B" w:rsidRPr="00342DD6">
        <w:rPr>
          <w:rFonts w:eastAsia="Times New Roman"/>
          <w:i/>
          <w:lang w:val="nl-NL"/>
        </w:rPr>
        <w:t xml:space="preserve"> của Giám đốc Sở Công Thương</w:t>
      </w:r>
      <w:r w:rsidRPr="00342DD6">
        <w:rPr>
          <w:rFonts w:eastAsia="Times New Roman"/>
          <w:i/>
          <w:lang w:val="nl-NL"/>
        </w:rPr>
        <w:t xml:space="preserve"> tại Tờ trình số </w:t>
      </w:r>
      <w:r w:rsidR="00C73B8B" w:rsidRPr="00342DD6">
        <w:rPr>
          <w:rFonts w:eastAsia="Times New Roman"/>
          <w:i/>
          <w:lang w:val="nl-NL"/>
        </w:rPr>
        <w:t xml:space="preserve">     </w:t>
      </w:r>
      <w:r w:rsidRPr="00342DD6">
        <w:rPr>
          <w:rFonts w:eastAsia="Times New Roman"/>
          <w:i/>
          <w:lang w:val="nl-NL"/>
        </w:rPr>
        <w:t xml:space="preserve">/TTr-SCT ngày </w:t>
      </w:r>
      <w:r w:rsidR="00C73B8B" w:rsidRPr="00342DD6">
        <w:rPr>
          <w:rFonts w:eastAsia="Times New Roman"/>
          <w:i/>
          <w:lang w:val="nl-NL"/>
        </w:rPr>
        <w:t xml:space="preserve">    tháng      </w:t>
      </w:r>
      <w:r w:rsidR="0036567E" w:rsidRPr="00342DD6">
        <w:rPr>
          <w:rFonts w:eastAsia="Times New Roman"/>
          <w:i/>
          <w:lang w:val="nl-NL"/>
        </w:rPr>
        <w:t>năm 2025</w:t>
      </w:r>
      <w:r w:rsidR="0093796F" w:rsidRPr="00342DD6">
        <w:rPr>
          <w:rFonts w:eastAsia="Times New Roman"/>
          <w:i/>
          <w:lang w:val="nl-NL"/>
        </w:rPr>
        <w:t>;</w:t>
      </w:r>
    </w:p>
    <w:p w14:paraId="05AAAA1B" w14:textId="3E4BED75" w:rsidR="0093796F" w:rsidRPr="00342DD6" w:rsidRDefault="0093796F" w:rsidP="00B02800">
      <w:pPr>
        <w:spacing w:before="120" w:after="0" w:line="240" w:lineRule="auto"/>
        <w:ind w:firstLine="709"/>
        <w:jc w:val="both"/>
        <w:rPr>
          <w:rFonts w:eastAsia="Times New Roman"/>
          <w:i/>
          <w:lang w:val="nl-NL"/>
        </w:rPr>
      </w:pPr>
      <w:r w:rsidRPr="00342DD6">
        <w:rPr>
          <w:rFonts w:eastAsia="Times New Roman"/>
          <w:i/>
          <w:lang w:val="nl-NL"/>
        </w:rPr>
        <w:t>Ủy ban nhân dân tỉnh ban hành Quyết định Quy định một số nội dung về phát triển và quản lý chợ trên địa bàn tỉnh An Giang.</w:t>
      </w:r>
    </w:p>
    <w:p w14:paraId="396B31B1" w14:textId="77777777" w:rsidR="007204D3" w:rsidRPr="00342DD6" w:rsidRDefault="007204D3" w:rsidP="00B02800">
      <w:pPr>
        <w:spacing w:before="120" w:after="0" w:line="240" w:lineRule="auto"/>
        <w:ind w:firstLine="709"/>
        <w:jc w:val="center"/>
        <w:rPr>
          <w:rFonts w:eastAsia="Times New Roman"/>
          <w:b/>
          <w:bCs/>
          <w:sz w:val="6"/>
          <w:lang w:val="nl-NL"/>
        </w:rPr>
      </w:pPr>
    </w:p>
    <w:p w14:paraId="007CD3FE" w14:textId="77777777" w:rsidR="001165FA" w:rsidRPr="00342DD6" w:rsidRDefault="001165FA" w:rsidP="00B02800">
      <w:pPr>
        <w:widowControl w:val="0"/>
        <w:spacing w:before="120" w:after="0" w:line="240" w:lineRule="auto"/>
        <w:ind w:firstLine="709"/>
        <w:jc w:val="center"/>
        <w:rPr>
          <w:rFonts w:eastAsia="Times New Roman"/>
          <w:b/>
          <w:bCs/>
          <w:lang w:val="nl-NL"/>
        </w:rPr>
      </w:pPr>
    </w:p>
    <w:p w14:paraId="605E1370" w14:textId="7D3BF6ED" w:rsidR="007204D3" w:rsidRPr="00342DD6" w:rsidRDefault="00831B8F" w:rsidP="00B02800">
      <w:pPr>
        <w:widowControl w:val="0"/>
        <w:spacing w:before="120" w:after="0" w:line="240" w:lineRule="auto"/>
        <w:jc w:val="center"/>
        <w:rPr>
          <w:rFonts w:eastAsia="Times New Roman"/>
          <w:b/>
          <w:bCs/>
          <w:lang w:val="nl-NL"/>
        </w:rPr>
      </w:pPr>
      <w:r w:rsidRPr="00342DD6">
        <w:rPr>
          <w:rFonts w:eastAsia="Times New Roman"/>
          <w:b/>
          <w:bCs/>
          <w:lang w:val="nl-NL"/>
        </w:rPr>
        <w:t>QUYẾT ĐỊNH:</w:t>
      </w:r>
    </w:p>
    <w:p w14:paraId="141C9C1D" w14:textId="77777777" w:rsidR="007204D3" w:rsidRPr="00342DD6" w:rsidRDefault="007204D3" w:rsidP="00B02800">
      <w:pPr>
        <w:widowControl w:val="0"/>
        <w:spacing w:before="120" w:after="0" w:line="240" w:lineRule="auto"/>
        <w:ind w:firstLine="709"/>
        <w:jc w:val="center"/>
        <w:rPr>
          <w:rFonts w:eastAsia="Times New Roman"/>
          <w:lang w:val="nl-NL"/>
        </w:rPr>
      </w:pPr>
    </w:p>
    <w:p w14:paraId="289DB1A5" w14:textId="77777777" w:rsidR="007204D3" w:rsidRPr="00342DD6" w:rsidRDefault="00831B8F" w:rsidP="00B02800">
      <w:pPr>
        <w:spacing w:before="120" w:after="0" w:line="240" w:lineRule="auto"/>
        <w:ind w:firstLine="709"/>
        <w:jc w:val="both"/>
        <w:rPr>
          <w:rFonts w:eastAsia="Times New Roman"/>
          <w:lang w:val="nl-NL"/>
        </w:rPr>
      </w:pPr>
      <w:bookmarkStart w:id="0" w:name="dieu_1"/>
      <w:r w:rsidRPr="00342DD6">
        <w:rPr>
          <w:rFonts w:eastAsia="Times New Roman"/>
          <w:b/>
          <w:bCs/>
          <w:lang w:val="nl-NL"/>
        </w:rPr>
        <w:t>Điều 1.</w:t>
      </w:r>
      <w:bookmarkEnd w:id="0"/>
      <w:r w:rsidRPr="00342DD6">
        <w:rPr>
          <w:rFonts w:eastAsia="Times New Roman"/>
          <w:lang w:val="nl-NL"/>
        </w:rPr>
        <w:t xml:space="preserve"> </w:t>
      </w:r>
      <w:bookmarkStart w:id="1" w:name="dieu_1_name"/>
      <w:r w:rsidRPr="00342DD6">
        <w:rPr>
          <w:rFonts w:eastAsia="Times New Roman"/>
          <w:lang w:val="nl-NL"/>
        </w:rPr>
        <w:t xml:space="preserve">Ban hành kèm theo Quyết định này Quy định một số nội dung về phát triển và quản lý chợ trên địa bàn tỉnh </w:t>
      </w:r>
      <w:r w:rsidR="00B034FD" w:rsidRPr="00342DD6">
        <w:rPr>
          <w:rFonts w:eastAsia="Times New Roman"/>
          <w:lang w:val="nl-NL"/>
        </w:rPr>
        <w:t>An Giang</w:t>
      </w:r>
      <w:r w:rsidRPr="00342DD6">
        <w:rPr>
          <w:rFonts w:eastAsia="Times New Roman"/>
          <w:lang w:val="nl-NL"/>
        </w:rPr>
        <w:t>.</w:t>
      </w:r>
      <w:bookmarkEnd w:id="1"/>
    </w:p>
    <w:p w14:paraId="44B4C7C1" w14:textId="4E71FB27" w:rsidR="007204D3" w:rsidRPr="00342DD6" w:rsidRDefault="00831B8F" w:rsidP="00B02800">
      <w:pPr>
        <w:spacing w:before="120" w:after="0" w:line="240" w:lineRule="auto"/>
        <w:ind w:firstLine="709"/>
        <w:jc w:val="both"/>
        <w:rPr>
          <w:rFonts w:eastAsia="Times New Roman"/>
          <w:lang w:val="nl-NL"/>
        </w:rPr>
      </w:pPr>
      <w:bookmarkStart w:id="2" w:name="dieu_3"/>
      <w:bookmarkStart w:id="3" w:name="dieu_2_name"/>
      <w:r w:rsidRPr="00342DD6">
        <w:rPr>
          <w:rFonts w:eastAsia="Times New Roman"/>
          <w:b/>
          <w:bCs/>
          <w:lang w:val="nl-NL"/>
        </w:rPr>
        <w:t xml:space="preserve">Điều </w:t>
      </w:r>
      <w:r w:rsidRPr="00342DD6">
        <w:rPr>
          <w:rFonts w:eastAsia="Times New Roman"/>
          <w:b/>
          <w:bCs/>
        </w:rPr>
        <w:t>2</w:t>
      </w:r>
      <w:r w:rsidRPr="00342DD6">
        <w:rPr>
          <w:rFonts w:eastAsia="Times New Roman"/>
          <w:b/>
          <w:bCs/>
          <w:lang w:val="nl-NL"/>
        </w:rPr>
        <w:t>.</w:t>
      </w:r>
      <w:bookmarkEnd w:id="2"/>
      <w:r w:rsidRPr="00342DD6">
        <w:rPr>
          <w:rFonts w:eastAsia="Times New Roman"/>
          <w:lang w:val="nl-NL"/>
        </w:rPr>
        <w:t xml:space="preserve"> Quyết định này có hiệu lực thi hành kể từ ngày </w:t>
      </w:r>
      <w:r w:rsidR="00B034FD" w:rsidRPr="00342DD6">
        <w:rPr>
          <w:rFonts w:eastAsia="Times New Roman"/>
          <w:lang w:val="nl-NL"/>
        </w:rPr>
        <w:t xml:space="preserve">   </w:t>
      </w:r>
      <w:r w:rsidRPr="00342DD6">
        <w:rPr>
          <w:rFonts w:eastAsia="Times New Roman"/>
          <w:lang w:val="nl-NL"/>
        </w:rPr>
        <w:t xml:space="preserve"> </w:t>
      </w:r>
      <w:r w:rsidR="00F27531" w:rsidRPr="00342DD6">
        <w:rPr>
          <w:rFonts w:eastAsia="Times New Roman"/>
          <w:lang w:val="nl-NL"/>
        </w:rPr>
        <w:t>tháng</w:t>
      </w:r>
      <w:r w:rsidRPr="00342DD6">
        <w:rPr>
          <w:rFonts w:eastAsia="Times New Roman"/>
          <w:lang w:val="nl-NL"/>
        </w:rPr>
        <w:t xml:space="preserve"> </w:t>
      </w:r>
      <w:r w:rsidR="00B034FD" w:rsidRPr="00342DD6">
        <w:rPr>
          <w:rFonts w:eastAsia="Times New Roman"/>
          <w:lang w:val="nl-NL"/>
        </w:rPr>
        <w:t xml:space="preserve">   </w:t>
      </w:r>
      <w:r w:rsidR="0069599F" w:rsidRPr="00342DD6">
        <w:rPr>
          <w:rFonts w:eastAsia="Times New Roman"/>
          <w:lang w:val="nl-NL"/>
        </w:rPr>
        <w:t xml:space="preserve"> </w:t>
      </w:r>
      <w:r w:rsidR="00F27531" w:rsidRPr="00342DD6">
        <w:rPr>
          <w:rFonts w:eastAsia="Times New Roman"/>
          <w:lang w:val="nl-NL"/>
        </w:rPr>
        <w:t xml:space="preserve">năm </w:t>
      </w:r>
      <w:r w:rsidRPr="00342DD6">
        <w:rPr>
          <w:rFonts w:eastAsia="Times New Roman"/>
          <w:lang w:val="nl-NL"/>
        </w:rPr>
        <w:t>2025</w:t>
      </w:r>
      <w:bookmarkEnd w:id="3"/>
      <w:r w:rsidRPr="00342DD6">
        <w:rPr>
          <w:rFonts w:eastAsia="Times New Roman"/>
          <w:lang w:val="nl-NL"/>
        </w:rPr>
        <w:t xml:space="preserve"> và </w:t>
      </w:r>
      <w:r w:rsidR="00B034FD" w:rsidRPr="00342DD6">
        <w:rPr>
          <w:rFonts w:eastAsia="Times New Roman"/>
          <w:bCs/>
          <w:lang w:val="en-US" w:eastAsia="zh-CN"/>
        </w:rPr>
        <w:t xml:space="preserve">thay thế Quyết định số 11/2016/QĐ-UBND ngày 25/2/2016 của Ủy ban nhân dân tỉnh ban hành Quy định về quy trình chuyển đổi mô hình quản lý, kinh doanh, khai thác chợ trên địa bàn; </w:t>
      </w:r>
      <w:r w:rsidR="009F6582" w:rsidRPr="00342DD6">
        <w:rPr>
          <w:rFonts w:eastAsia="Times New Roman"/>
          <w:bCs/>
          <w:lang w:val="en-US" w:eastAsia="zh-CN"/>
        </w:rPr>
        <w:t xml:space="preserve">Quyết định số 10/2021/QĐ-UBND ngày 03 tháng 3 năm 2021 sửa đổi, bổ sung một số điều của Quy định về quy trình chuyển đổi mô hình kinh doanh, khai thác và quản lý chợ trên địa bàn tỉnh An Giang ban hành kèm theo Quyết định số 11/2016/QĐ-UBND; </w:t>
      </w:r>
      <w:r w:rsidR="00B034FD" w:rsidRPr="00342DD6">
        <w:rPr>
          <w:rFonts w:eastAsia="Times New Roman"/>
          <w:bCs/>
          <w:lang w:val="en-US" w:eastAsia="zh-CN"/>
        </w:rPr>
        <w:t>Quyết định số 06/2017/QĐ-UBND ngày 13/02/2017 của Ủy ban nhân dân tỉnh ban hành Quy định về tổ chức quản lý, kinh doanh, khai thác chợ và việc sử dụng, thuê điểm kinh doanh tại chợ trên địa bàn tỉnh; Quyết định số 73/2017/QĐ-UBND ngày 26/10/2017 của Ủy ban nhân dân tỉnh về sửa đổi, bổ sung một số điều của Quy định ban hành kèm theo Quyết định số 06/2017/QĐ-UBND về việc ban hành Quy định tổ chức quản lý, kinh doanh, khai thác chợ và việc sử dụng, thuê điểm kinh doanh tại</w:t>
      </w:r>
      <w:r w:rsidR="00163F08" w:rsidRPr="00342DD6">
        <w:rPr>
          <w:rFonts w:eastAsia="Times New Roman"/>
          <w:bCs/>
          <w:lang w:val="en-US" w:eastAsia="zh-CN"/>
        </w:rPr>
        <w:t xml:space="preserve"> chợ trên địa bàn tỉnh An Giang</w:t>
      </w:r>
      <w:r w:rsidRPr="00342DD6">
        <w:rPr>
          <w:rFonts w:eastAsia="Times New Roman"/>
          <w:lang w:val="nl-NL"/>
        </w:rPr>
        <w:t>.</w:t>
      </w:r>
    </w:p>
    <w:p w14:paraId="66601585" w14:textId="7FE8451B" w:rsidR="007204D3" w:rsidRPr="00342DD6" w:rsidRDefault="00831B8F" w:rsidP="00B02800">
      <w:pPr>
        <w:spacing w:before="120" w:after="0" w:line="240" w:lineRule="auto"/>
        <w:ind w:firstLine="709"/>
        <w:jc w:val="both"/>
        <w:rPr>
          <w:rFonts w:eastAsia="Times New Roman"/>
          <w:lang w:val="nl-NL"/>
        </w:rPr>
      </w:pPr>
      <w:bookmarkStart w:id="4" w:name="dieu_3_name"/>
      <w:r w:rsidRPr="00342DD6">
        <w:rPr>
          <w:rFonts w:eastAsia="Times New Roman"/>
          <w:b/>
          <w:lang w:val="nl-NL"/>
        </w:rPr>
        <w:t>Điều 3.</w:t>
      </w:r>
      <w:r w:rsidRPr="00342DD6">
        <w:rPr>
          <w:rFonts w:eastAsia="Times New Roman"/>
          <w:lang w:val="nl-NL"/>
        </w:rPr>
        <w:t xml:space="preserve"> Chánh Văn phòng Ủy ban nhân dân tỉnh; </w:t>
      </w:r>
      <w:r w:rsidR="00B02800" w:rsidRPr="00342DD6">
        <w:rPr>
          <w:rFonts w:eastAsia="Times New Roman"/>
          <w:lang w:val="nl-NL"/>
        </w:rPr>
        <w:t>Thủ trưởng</w:t>
      </w:r>
      <w:r w:rsidR="00163F08" w:rsidRPr="00342DD6">
        <w:rPr>
          <w:rFonts w:eastAsia="Times New Roman"/>
          <w:lang w:val="nl-NL"/>
        </w:rPr>
        <w:t xml:space="preserve"> các Sở, ban, ngành cấp tỉnh</w:t>
      </w:r>
      <w:r w:rsidRPr="00342DD6">
        <w:rPr>
          <w:rFonts w:eastAsia="Times New Roman"/>
          <w:lang w:val="nl-NL"/>
        </w:rPr>
        <w:t>; Chủ tịch Ủy ban nhân dân huyện, thị xã, thành phố</w:t>
      </w:r>
      <w:r w:rsidR="004F3E97" w:rsidRPr="00342DD6">
        <w:rPr>
          <w:rFonts w:eastAsia="Times New Roman"/>
          <w:lang w:val="nl-NL"/>
        </w:rPr>
        <w:t>;</w:t>
      </w:r>
      <w:r w:rsidRPr="00342DD6">
        <w:rPr>
          <w:rFonts w:eastAsia="Times New Roman"/>
          <w:lang w:val="nl-NL"/>
        </w:rPr>
        <w:t xml:space="preserve"> </w:t>
      </w:r>
      <w:r w:rsidR="004F3E97" w:rsidRPr="00342DD6">
        <w:rPr>
          <w:rFonts w:eastAsia="Calibri"/>
          <w:lang w:val="en-US"/>
        </w:rPr>
        <w:t>các tổ chức, cá nhân có liên quan chịu trách nhiệm thi hành Quyết định này</w:t>
      </w:r>
      <w:r w:rsidRPr="00342DD6">
        <w:rPr>
          <w:rFonts w:eastAsia="Times New Roman"/>
          <w:lang w:val="nl-NL"/>
        </w:rPr>
        <w:t>./.</w:t>
      </w:r>
      <w:bookmarkEnd w:id="4"/>
    </w:p>
    <w:p w14:paraId="0F268A6D" w14:textId="77777777" w:rsidR="007204D3" w:rsidRPr="00342DD6" w:rsidRDefault="007204D3">
      <w:pPr>
        <w:spacing w:before="60" w:after="60" w:line="264" w:lineRule="auto"/>
        <w:ind w:firstLine="567"/>
        <w:jc w:val="both"/>
        <w:rPr>
          <w:rFonts w:eastAsia="Times New Roman"/>
          <w:sz w:val="10"/>
          <w:lang w:val="nl-NL"/>
        </w:rPr>
      </w:pPr>
    </w:p>
    <w:tbl>
      <w:tblPr>
        <w:tblW w:w="9890" w:type="dxa"/>
        <w:tblLook w:val="04A0" w:firstRow="1" w:lastRow="0" w:firstColumn="1" w:lastColumn="0" w:noHBand="0" w:noVBand="1"/>
      </w:tblPr>
      <w:tblGrid>
        <w:gridCol w:w="4361"/>
        <w:gridCol w:w="5529"/>
      </w:tblGrid>
      <w:tr w:rsidR="00342DD6" w:rsidRPr="00342DD6" w14:paraId="65805C28" w14:textId="77777777">
        <w:tc>
          <w:tcPr>
            <w:tcW w:w="4361" w:type="dxa"/>
            <w:shd w:val="clear" w:color="auto" w:fill="auto"/>
          </w:tcPr>
          <w:p w14:paraId="54993BC8" w14:textId="77777777" w:rsidR="007204D3" w:rsidRPr="00342DD6" w:rsidRDefault="00831B8F">
            <w:pPr>
              <w:spacing w:after="0" w:line="240" w:lineRule="auto"/>
              <w:jc w:val="both"/>
              <w:rPr>
                <w:rFonts w:eastAsia="Times New Roman"/>
                <w:b/>
                <w:i/>
                <w:sz w:val="24"/>
                <w:szCs w:val="24"/>
                <w:lang w:val="nl-NL"/>
              </w:rPr>
            </w:pPr>
            <w:r w:rsidRPr="00342DD6">
              <w:rPr>
                <w:rFonts w:eastAsia="Times New Roman"/>
                <w:b/>
                <w:i/>
                <w:sz w:val="24"/>
                <w:szCs w:val="24"/>
                <w:lang w:val="nl-NL"/>
              </w:rPr>
              <w:t>Nơi nhận:</w:t>
            </w:r>
          </w:p>
          <w:p w14:paraId="15974CBD" w14:textId="77777777" w:rsidR="007204D3" w:rsidRPr="00342DD6" w:rsidRDefault="00831B8F" w:rsidP="007C300C">
            <w:pPr>
              <w:spacing w:before="60" w:after="0" w:line="240" w:lineRule="auto"/>
              <w:jc w:val="both"/>
              <w:rPr>
                <w:rFonts w:eastAsia="Times New Roman"/>
                <w:b/>
                <w:sz w:val="22"/>
                <w:szCs w:val="22"/>
                <w:lang w:val="nl-NL"/>
              </w:rPr>
            </w:pPr>
            <w:r w:rsidRPr="00342DD6">
              <w:rPr>
                <w:rFonts w:eastAsia="Times New Roman"/>
                <w:sz w:val="22"/>
                <w:szCs w:val="22"/>
                <w:lang w:val="nl-NL"/>
              </w:rPr>
              <w:t xml:space="preserve">- Như Điều </w:t>
            </w:r>
            <w:r w:rsidRPr="00342DD6">
              <w:rPr>
                <w:rFonts w:eastAsia="Times New Roman"/>
                <w:sz w:val="22"/>
                <w:szCs w:val="22"/>
                <w:lang w:val="en-US"/>
              </w:rPr>
              <w:t>3</w:t>
            </w:r>
            <w:r w:rsidRPr="00342DD6">
              <w:rPr>
                <w:rFonts w:eastAsia="Times New Roman"/>
                <w:sz w:val="22"/>
                <w:szCs w:val="22"/>
                <w:lang w:val="nl-NL"/>
              </w:rPr>
              <w:t>;</w:t>
            </w:r>
            <w:r w:rsidRPr="00342DD6">
              <w:rPr>
                <w:rFonts w:eastAsia="Times New Roman"/>
                <w:b/>
                <w:sz w:val="22"/>
                <w:szCs w:val="22"/>
                <w:lang w:val="nl-NL"/>
              </w:rPr>
              <w:t xml:space="preserve"> </w:t>
            </w:r>
          </w:p>
          <w:p w14:paraId="6867A368" w14:textId="77777777" w:rsidR="007204D3" w:rsidRPr="00342DD6" w:rsidRDefault="00831B8F">
            <w:pPr>
              <w:spacing w:after="0" w:line="240" w:lineRule="auto"/>
              <w:jc w:val="both"/>
              <w:rPr>
                <w:rFonts w:eastAsia="Times New Roman"/>
                <w:sz w:val="22"/>
                <w:szCs w:val="22"/>
                <w:lang w:val="nl-NL"/>
              </w:rPr>
            </w:pPr>
            <w:r w:rsidRPr="00342DD6">
              <w:rPr>
                <w:rFonts w:eastAsia="Times New Roman"/>
                <w:sz w:val="22"/>
                <w:szCs w:val="22"/>
                <w:lang w:val="nl-NL"/>
              </w:rPr>
              <w:t>- Bộ Công Thương;</w:t>
            </w:r>
          </w:p>
          <w:p w14:paraId="6AF4C830" w14:textId="77777777" w:rsidR="007204D3" w:rsidRPr="00342DD6" w:rsidRDefault="00831B8F">
            <w:pPr>
              <w:spacing w:after="0" w:line="240" w:lineRule="auto"/>
              <w:jc w:val="both"/>
              <w:rPr>
                <w:rFonts w:eastAsia="Times New Roman"/>
                <w:sz w:val="22"/>
                <w:szCs w:val="22"/>
                <w:lang w:val="nl-NL"/>
              </w:rPr>
            </w:pPr>
            <w:r w:rsidRPr="00342DD6">
              <w:rPr>
                <w:rFonts w:eastAsia="Times New Roman"/>
                <w:sz w:val="22"/>
                <w:szCs w:val="22"/>
                <w:lang w:val="nl-NL"/>
              </w:rPr>
              <w:t>- Bộ Tư pháp;</w:t>
            </w:r>
          </w:p>
          <w:p w14:paraId="4BB0B97F" w14:textId="77777777" w:rsidR="007204D3" w:rsidRPr="00342DD6" w:rsidRDefault="00831B8F">
            <w:pPr>
              <w:spacing w:after="0" w:line="240" w:lineRule="auto"/>
              <w:jc w:val="both"/>
              <w:rPr>
                <w:rFonts w:eastAsia="Times New Roman"/>
                <w:sz w:val="22"/>
                <w:szCs w:val="22"/>
                <w:lang w:val="nl-NL"/>
              </w:rPr>
            </w:pPr>
            <w:r w:rsidRPr="00342DD6">
              <w:rPr>
                <w:rFonts w:eastAsia="Times New Roman"/>
                <w:sz w:val="22"/>
                <w:szCs w:val="22"/>
                <w:lang w:val="nl-NL"/>
              </w:rPr>
              <w:t xml:space="preserve">- Chủ tịch, các PCT UBND tỉnh;  </w:t>
            </w:r>
          </w:p>
          <w:p w14:paraId="55C911E1" w14:textId="77777777" w:rsidR="0027238B" w:rsidRPr="00342DD6" w:rsidRDefault="0027238B">
            <w:pPr>
              <w:spacing w:after="0" w:line="240" w:lineRule="auto"/>
              <w:jc w:val="both"/>
              <w:rPr>
                <w:rFonts w:eastAsia="Times New Roman"/>
                <w:sz w:val="22"/>
                <w:szCs w:val="22"/>
                <w:lang w:val="nl-NL"/>
              </w:rPr>
            </w:pPr>
            <w:r w:rsidRPr="00342DD6">
              <w:rPr>
                <w:rFonts w:eastAsia="Times New Roman"/>
                <w:sz w:val="22"/>
                <w:szCs w:val="22"/>
                <w:lang w:val="nl-NL"/>
              </w:rPr>
              <w:t>- Trung tâm Công báo – Tin học tỉnh;</w:t>
            </w:r>
          </w:p>
          <w:p w14:paraId="1DBFCF4A" w14:textId="7E54F532" w:rsidR="007204D3" w:rsidRPr="00342DD6" w:rsidRDefault="007C300C">
            <w:pPr>
              <w:spacing w:after="0" w:line="240" w:lineRule="auto"/>
              <w:jc w:val="both"/>
              <w:rPr>
                <w:rFonts w:eastAsia="Times New Roman"/>
                <w:lang w:val="nl-NL"/>
              </w:rPr>
            </w:pPr>
            <w:r w:rsidRPr="00342DD6">
              <w:rPr>
                <w:rFonts w:eastAsia="Times New Roman"/>
                <w:sz w:val="22"/>
                <w:szCs w:val="22"/>
                <w:lang w:val="en-US"/>
              </w:rPr>
              <w:t>-  Lưu: VT</w:t>
            </w:r>
            <w:r w:rsidR="002262EA" w:rsidRPr="00342DD6">
              <w:rPr>
                <w:rFonts w:eastAsia="Times New Roman"/>
                <w:sz w:val="22"/>
                <w:szCs w:val="22"/>
                <w:lang w:val="en-US"/>
              </w:rPr>
              <w:t>, P.KTĐT</w:t>
            </w:r>
            <w:r w:rsidR="00831B8F" w:rsidRPr="00342DD6">
              <w:rPr>
                <w:rFonts w:eastAsia="Times New Roman"/>
                <w:sz w:val="22"/>
                <w:szCs w:val="22"/>
                <w:lang w:val="en-US"/>
              </w:rPr>
              <w:t>.</w:t>
            </w:r>
            <w:r w:rsidR="00831B8F" w:rsidRPr="00342DD6">
              <w:rPr>
                <w:rFonts w:eastAsia="Times New Roman"/>
                <w:sz w:val="22"/>
                <w:szCs w:val="22"/>
                <w:lang w:val="en-US"/>
              </w:rPr>
              <w:tab/>
            </w:r>
          </w:p>
        </w:tc>
        <w:tc>
          <w:tcPr>
            <w:tcW w:w="5529" w:type="dxa"/>
            <w:shd w:val="clear" w:color="auto" w:fill="auto"/>
          </w:tcPr>
          <w:p w14:paraId="62800899" w14:textId="77777777" w:rsidR="007204D3" w:rsidRPr="00342DD6" w:rsidRDefault="00831B8F">
            <w:pPr>
              <w:spacing w:after="0" w:line="240" w:lineRule="auto"/>
              <w:jc w:val="center"/>
              <w:rPr>
                <w:rFonts w:eastAsia="Times New Roman"/>
                <w:b/>
                <w:sz w:val="26"/>
                <w:szCs w:val="26"/>
                <w:lang w:val="nl-NL"/>
              </w:rPr>
            </w:pPr>
            <w:r w:rsidRPr="00342DD6">
              <w:rPr>
                <w:rFonts w:eastAsia="Times New Roman"/>
                <w:b/>
                <w:sz w:val="26"/>
                <w:szCs w:val="26"/>
                <w:lang w:val="nl-NL"/>
              </w:rPr>
              <w:t xml:space="preserve">TM. ỦY BAN NHÂN DÂN </w:t>
            </w:r>
          </w:p>
          <w:p w14:paraId="64D6B0B1" w14:textId="77777777" w:rsidR="007204D3" w:rsidRPr="00342DD6" w:rsidRDefault="00831B8F">
            <w:pPr>
              <w:spacing w:after="0" w:line="240" w:lineRule="auto"/>
              <w:jc w:val="center"/>
              <w:rPr>
                <w:rFonts w:eastAsia="Times New Roman"/>
                <w:b/>
                <w:sz w:val="26"/>
                <w:szCs w:val="26"/>
                <w:lang w:val="nl-NL"/>
              </w:rPr>
            </w:pPr>
            <w:r w:rsidRPr="00342DD6">
              <w:rPr>
                <w:rFonts w:eastAsia="Times New Roman"/>
                <w:b/>
                <w:sz w:val="26"/>
                <w:szCs w:val="26"/>
                <w:lang w:val="nl-NL"/>
              </w:rPr>
              <w:t>KT. CHỦ TỊCH</w:t>
            </w:r>
          </w:p>
          <w:p w14:paraId="1B4571B6" w14:textId="77777777" w:rsidR="007204D3" w:rsidRPr="00342DD6" w:rsidRDefault="00831B8F">
            <w:pPr>
              <w:spacing w:after="0" w:line="240" w:lineRule="auto"/>
              <w:jc w:val="center"/>
              <w:rPr>
                <w:rFonts w:eastAsia="Times New Roman"/>
              </w:rPr>
            </w:pPr>
            <w:r w:rsidRPr="00342DD6">
              <w:rPr>
                <w:rFonts w:eastAsia="Times New Roman"/>
                <w:b/>
                <w:sz w:val="26"/>
                <w:szCs w:val="26"/>
                <w:lang w:val="nl-NL"/>
              </w:rPr>
              <w:t>PHÓ CHỦ TỊCH</w:t>
            </w:r>
          </w:p>
          <w:p w14:paraId="52280CD0" w14:textId="77777777" w:rsidR="007204D3" w:rsidRPr="00342DD6" w:rsidRDefault="007204D3" w:rsidP="006B6D2E">
            <w:pPr>
              <w:spacing w:after="0" w:line="240" w:lineRule="auto"/>
              <w:rPr>
                <w:rFonts w:eastAsia="Times New Roman"/>
                <w:lang w:val="nl-NL"/>
              </w:rPr>
            </w:pPr>
          </w:p>
        </w:tc>
      </w:tr>
    </w:tbl>
    <w:p w14:paraId="24B450F5" w14:textId="77777777" w:rsidR="005B48D5" w:rsidRPr="00342DD6" w:rsidRDefault="005B48D5">
      <w:pPr>
        <w:keepNext/>
        <w:tabs>
          <w:tab w:val="center" w:pos="1134"/>
          <w:tab w:val="left" w:pos="5670"/>
          <w:tab w:val="center" w:pos="6804"/>
        </w:tabs>
        <w:spacing w:after="0" w:line="240" w:lineRule="auto"/>
        <w:jc w:val="center"/>
        <w:outlineLvl w:val="1"/>
        <w:rPr>
          <w:rFonts w:eastAsia="Times New Roman"/>
          <w:b/>
          <w:lang w:val="nl-NL"/>
        </w:rPr>
        <w:sectPr w:rsidR="005B48D5" w:rsidRPr="00342DD6" w:rsidSect="009F27DA">
          <w:headerReference w:type="default" r:id="rId8"/>
          <w:pgSz w:w="11906" w:h="16838"/>
          <w:pgMar w:top="1134" w:right="1134" w:bottom="1134" w:left="1701" w:header="680" w:footer="720" w:gutter="0"/>
          <w:pgNumType w:start="1"/>
          <w:cols w:space="720"/>
          <w:titlePg/>
          <w:docGrid w:linePitch="381"/>
        </w:sectPr>
      </w:pPr>
    </w:p>
    <w:tbl>
      <w:tblPr>
        <w:tblW w:w="0" w:type="auto"/>
        <w:tblLook w:val="04A0" w:firstRow="1" w:lastRow="0" w:firstColumn="1" w:lastColumn="0" w:noHBand="0" w:noVBand="1"/>
      </w:tblPr>
      <w:tblGrid>
        <w:gridCol w:w="2943"/>
        <w:gridCol w:w="6128"/>
      </w:tblGrid>
      <w:tr w:rsidR="00342DD6" w:rsidRPr="00342DD6" w14:paraId="756D604D" w14:textId="77777777" w:rsidTr="007C300C">
        <w:trPr>
          <w:trHeight w:val="952"/>
        </w:trPr>
        <w:tc>
          <w:tcPr>
            <w:tcW w:w="2943" w:type="dxa"/>
            <w:shd w:val="clear" w:color="auto" w:fill="auto"/>
          </w:tcPr>
          <w:p w14:paraId="57221D66" w14:textId="37691CA5" w:rsidR="007204D3" w:rsidRPr="00342DD6" w:rsidRDefault="009F61C5">
            <w:pPr>
              <w:keepNext/>
              <w:tabs>
                <w:tab w:val="center" w:pos="1134"/>
                <w:tab w:val="left" w:pos="5670"/>
                <w:tab w:val="center" w:pos="6804"/>
              </w:tabs>
              <w:spacing w:after="0" w:line="240" w:lineRule="auto"/>
              <w:jc w:val="center"/>
              <w:outlineLvl w:val="1"/>
              <w:rPr>
                <w:rFonts w:eastAsia="Times New Roman"/>
                <w:b/>
                <w:lang w:val="nl-NL"/>
              </w:rPr>
            </w:pPr>
            <w:r w:rsidRPr="00342DD6">
              <w:rPr>
                <w:rFonts w:eastAsia="Times New Roman"/>
                <w:noProof/>
                <w:lang w:val="en-US"/>
              </w:rPr>
              <w:lastRenderedPageBreak/>
              <mc:AlternateContent>
                <mc:Choice Requires="wps">
                  <w:drawing>
                    <wp:anchor distT="4294967293" distB="4294967293" distL="114300" distR="114300" simplePos="0" relativeHeight="251656192" behindDoc="0" locked="0" layoutInCell="0" allowOverlap="1" wp14:anchorId="4EEE32E3" wp14:editId="635FA7E8">
                      <wp:simplePos x="0" y="0"/>
                      <wp:positionH relativeFrom="column">
                        <wp:posOffset>461424</wp:posOffset>
                      </wp:positionH>
                      <wp:positionV relativeFrom="paragraph">
                        <wp:posOffset>456565</wp:posOffset>
                      </wp:positionV>
                      <wp:extent cx="731520" cy="0"/>
                      <wp:effectExtent l="0" t="0" r="11430" b="1905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03F72" id="Straight Connector 107"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6.35pt,35.95pt" to="93.9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CSurgEAAEcDAAAOAAAAZHJzL2Uyb0RvYy54bWysUk1vGyEQvVfqf0Dc67VduR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" o:allowincell="f"/>
                  </w:pict>
                </mc:Fallback>
              </mc:AlternateContent>
            </w:r>
            <w:r w:rsidR="00642E9F" w:rsidRPr="00342DD6">
              <w:rPr>
                <w:rFonts w:eastAsia="Times New Roman"/>
                <w:b/>
                <w:lang w:val="nl-NL"/>
              </w:rPr>
              <w:t>ỦY</w:t>
            </w:r>
            <w:r w:rsidR="00831B8F" w:rsidRPr="00342DD6">
              <w:rPr>
                <w:rFonts w:eastAsia="Times New Roman"/>
                <w:b/>
                <w:lang w:val="nl-NL"/>
              </w:rPr>
              <w:t xml:space="preserve"> BAN NHÂN DÂN</w:t>
            </w:r>
          </w:p>
          <w:p w14:paraId="52CEAC6B" w14:textId="77777777" w:rsidR="007204D3" w:rsidRPr="00342DD6" w:rsidRDefault="00831B8F">
            <w:pPr>
              <w:keepNext/>
              <w:tabs>
                <w:tab w:val="center" w:pos="1134"/>
                <w:tab w:val="left" w:pos="5670"/>
                <w:tab w:val="center" w:pos="6804"/>
              </w:tabs>
              <w:spacing w:after="0" w:line="240" w:lineRule="auto"/>
              <w:jc w:val="center"/>
              <w:outlineLvl w:val="1"/>
              <w:rPr>
                <w:rFonts w:eastAsia="Times New Roman"/>
                <w:b/>
                <w:lang w:val="nl-NL"/>
              </w:rPr>
            </w:pPr>
            <w:r w:rsidRPr="00342DD6">
              <w:rPr>
                <w:rFonts w:eastAsia="Times New Roman"/>
                <w:b/>
                <w:lang w:val="nl-NL"/>
              </w:rPr>
              <w:t xml:space="preserve">TỈNH </w:t>
            </w:r>
            <w:r w:rsidR="00695F39" w:rsidRPr="00342DD6">
              <w:rPr>
                <w:rFonts w:eastAsia="Times New Roman"/>
                <w:b/>
                <w:lang w:val="nl-NL"/>
              </w:rPr>
              <w:t>AN GIANG</w:t>
            </w:r>
          </w:p>
          <w:p w14:paraId="5DB960F5" w14:textId="0796989B" w:rsidR="007204D3" w:rsidRPr="00342DD6" w:rsidRDefault="007204D3">
            <w:pPr>
              <w:keepNext/>
              <w:tabs>
                <w:tab w:val="center" w:pos="1134"/>
                <w:tab w:val="left" w:pos="5670"/>
                <w:tab w:val="center" w:pos="6804"/>
              </w:tabs>
              <w:spacing w:after="0" w:line="240" w:lineRule="auto"/>
              <w:jc w:val="center"/>
              <w:outlineLvl w:val="1"/>
              <w:rPr>
                <w:rFonts w:eastAsia="Times New Roman"/>
                <w:b/>
                <w:lang w:val="nl-NL"/>
              </w:rPr>
            </w:pPr>
          </w:p>
          <w:p w14:paraId="2BC979E9" w14:textId="77777777" w:rsidR="007204D3" w:rsidRPr="00342DD6" w:rsidRDefault="007204D3">
            <w:pPr>
              <w:keepNext/>
              <w:tabs>
                <w:tab w:val="center" w:pos="1134"/>
                <w:tab w:val="left" w:pos="5670"/>
                <w:tab w:val="center" w:pos="6804"/>
              </w:tabs>
              <w:spacing w:after="0" w:line="240" w:lineRule="auto"/>
              <w:jc w:val="center"/>
              <w:outlineLvl w:val="1"/>
              <w:rPr>
                <w:rFonts w:eastAsia="Times New Roman"/>
                <w:b/>
                <w:lang w:val="nl-NL"/>
              </w:rPr>
            </w:pPr>
          </w:p>
        </w:tc>
        <w:tc>
          <w:tcPr>
            <w:tcW w:w="6128" w:type="dxa"/>
            <w:shd w:val="clear" w:color="auto" w:fill="auto"/>
          </w:tcPr>
          <w:p w14:paraId="6B56B07D" w14:textId="77777777" w:rsidR="007204D3" w:rsidRPr="00342DD6" w:rsidRDefault="00831B8F">
            <w:pPr>
              <w:keepNext/>
              <w:tabs>
                <w:tab w:val="center" w:pos="1134"/>
                <w:tab w:val="left" w:pos="5670"/>
                <w:tab w:val="center" w:pos="6804"/>
              </w:tabs>
              <w:spacing w:after="0" w:line="240" w:lineRule="auto"/>
              <w:jc w:val="center"/>
              <w:outlineLvl w:val="1"/>
              <w:rPr>
                <w:rFonts w:eastAsia="Times New Roman"/>
                <w:i/>
                <w:lang w:val="nl-NL"/>
              </w:rPr>
            </w:pPr>
            <w:r w:rsidRPr="00342DD6">
              <w:rPr>
                <w:rFonts w:eastAsia="Times New Roman"/>
                <w:b/>
                <w:lang w:val="nl-NL"/>
              </w:rPr>
              <w:t>CỘNG HOÀ XÃ HỘI CHỦ NGHĨA VIỆT NAM</w:t>
            </w:r>
          </w:p>
          <w:p w14:paraId="77BDAB3C" w14:textId="77777777" w:rsidR="007204D3" w:rsidRPr="00342DD6" w:rsidRDefault="00831B8F">
            <w:pPr>
              <w:spacing w:after="0" w:line="240" w:lineRule="auto"/>
              <w:jc w:val="center"/>
              <w:rPr>
                <w:rFonts w:eastAsia="Times New Roman"/>
                <w:b/>
                <w:lang w:val="nl-NL"/>
              </w:rPr>
            </w:pPr>
            <w:r w:rsidRPr="00342DD6">
              <w:rPr>
                <w:rFonts w:eastAsia="Times New Roman"/>
                <w:b/>
                <w:lang w:val="nl-NL"/>
              </w:rPr>
              <w:t>Độc lập – Tự do – Hạnh phúc</w:t>
            </w:r>
          </w:p>
          <w:p w14:paraId="425F1881" w14:textId="77777777" w:rsidR="007204D3" w:rsidRPr="00342DD6" w:rsidRDefault="00831B8F">
            <w:pPr>
              <w:spacing w:after="0" w:line="240" w:lineRule="auto"/>
              <w:jc w:val="center"/>
              <w:rPr>
                <w:rFonts w:eastAsia="Times New Roman"/>
                <w:b/>
                <w:lang w:val="nl-NL"/>
              </w:rPr>
            </w:pPr>
            <w:r w:rsidRPr="00342DD6">
              <w:rPr>
                <w:rFonts w:eastAsia="Times New Roman"/>
                <w:noProof/>
                <w:lang w:val="en-US"/>
              </w:rPr>
              <mc:AlternateContent>
                <mc:Choice Requires="wps">
                  <w:drawing>
                    <wp:anchor distT="4294967293" distB="4294967293" distL="114300" distR="114300" simplePos="0" relativeHeight="251658240" behindDoc="0" locked="0" layoutInCell="1" allowOverlap="1" wp14:anchorId="12D160B3" wp14:editId="0577703F">
                      <wp:simplePos x="0" y="0"/>
                      <wp:positionH relativeFrom="column">
                        <wp:posOffset>927735</wp:posOffset>
                      </wp:positionH>
                      <wp:positionV relativeFrom="paragraph">
                        <wp:posOffset>45720</wp:posOffset>
                      </wp:positionV>
                      <wp:extent cx="1943100" cy="0"/>
                      <wp:effectExtent l="0" t="0" r="19050" b="1905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AFE64" id="Straight Connector 106"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3.05pt,3.6pt" to="22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"/>
                  </w:pict>
                </mc:Fallback>
              </mc:AlternateContent>
            </w:r>
          </w:p>
          <w:p w14:paraId="553BE281" w14:textId="77777777" w:rsidR="007204D3" w:rsidRPr="00342DD6" w:rsidRDefault="007204D3">
            <w:pPr>
              <w:keepNext/>
              <w:tabs>
                <w:tab w:val="center" w:pos="1134"/>
                <w:tab w:val="left" w:pos="5670"/>
                <w:tab w:val="center" w:pos="6804"/>
              </w:tabs>
              <w:spacing w:after="0" w:line="240" w:lineRule="auto"/>
              <w:jc w:val="center"/>
              <w:outlineLvl w:val="1"/>
              <w:rPr>
                <w:rFonts w:eastAsia="Times New Roman"/>
                <w:b/>
                <w:lang w:val="nl-NL"/>
              </w:rPr>
            </w:pPr>
          </w:p>
        </w:tc>
      </w:tr>
    </w:tbl>
    <w:p w14:paraId="00146A54" w14:textId="77777777" w:rsidR="007204D3" w:rsidRPr="00342DD6" w:rsidRDefault="00831B8F" w:rsidP="002A23F1">
      <w:pPr>
        <w:spacing w:after="0" w:line="240" w:lineRule="auto"/>
        <w:jc w:val="center"/>
        <w:rPr>
          <w:rFonts w:eastAsia="Times New Roman"/>
          <w:lang w:val="en-US"/>
        </w:rPr>
      </w:pPr>
      <w:r w:rsidRPr="00342DD6">
        <w:rPr>
          <w:rFonts w:eastAsia="Times New Roman"/>
          <w:b/>
          <w:bCs/>
          <w:lang w:val="en-US"/>
        </w:rPr>
        <w:t>Q</w:t>
      </w:r>
      <w:r w:rsidRPr="00342DD6">
        <w:rPr>
          <w:rFonts w:eastAsia="Times New Roman"/>
          <w:b/>
          <w:bCs/>
        </w:rPr>
        <w:t>UY ĐỊNH</w:t>
      </w:r>
    </w:p>
    <w:p w14:paraId="2A3FD1D6" w14:textId="77777777" w:rsidR="007204D3" w:rsidRPr="00342DD6" w:rsidRDefault="00831B8F">
      <w:pPr>
        <w:spacing w:after="0" w:line="240" w:lineRule="auto"/>
        <w:jc w:val="center"/>
        <w:rPr>
          <w:rFonts w:eastAsia="Times New Roman"/>
          <w:i/>
          <w:iCs/>
          <w:lang w:val="en-US"/>
        </w:rPr>
      </w:pPr>
      <w:r w:rsidRPr="00342DD6">
        <w:rPr>
          <w:rFonts w:eastAsia="Times New Roman"/>
          <w:b/>
          <w:lang w:val="en-US"/>
        </w:rPr>
        <w:t xml:space="preserve">Một số nội dung về phát triển và quản lý chợ trên địa bàn tỉnh </w:t>
      </w:r>
      <w:r w:rsidR="00AD6976" w:rsidRPr="00342DD6">
        <w:rPr>
          <w:rFonts w:eastAsia="Times New Roman"/>
          <w:b/>
          <w:lang w:val="en-US"/>
        </w:rPr>
        <w:t>An Giang</w:t>
      </w:r>
      <w:r w:rsidRPr="00342DD6">
        <w:rPr>
          <w:rFonts w:eastAsia="Times New Roman"/>
          <w:lang w:val="en-US"/>
        </w:rPr>
        <w:br/>
      </w:r>
      <w:r w:rsidRPr="00342DD6">
        <w:rPr>
          <w:rFonts w:eastAsia="Times New Roman"/>
          <w:i/>
          <w:iCs/>
        </w:rPr>
        <w:t>(</w:t>
      </w:r>
      <w:r w:rsidRPr="00342DD6">
        <w:rPr>
          <w:rFonts w:eastAsia="Times New Roman"/>
          <w:i/>
          <w:iCs/>
          <w:lang w:val="en-US"/>
        </w:rPr>
        <w:t>K</w:t>
      </w:r>
      <w:r w:rsidRPr="00342DD6">
        <w:rPr>
          <w:rFonts w:eastAsia="Times New Roman"/>
          <w:i/>
          <w:iCs/>
        </w:rPr>
        <w:t>èm theo Quyết định số</w:t>
      </w:r>
      <w:r w:rsidRPr="00342DD6">
        <w:rPr>
          <w:rFonts w:eastAsia="Times New Roman"/>
          <w:i/>
          <w:iCs/>
          <w:lang w:val="en-US"/>
        </w:rPr>
        <w:t xml:space="preserve">       /2025</w:t>
      </w:r>
      <w:r w:rsidRPr="00342DD6">
        <w:rPr>
          <w:rFonts w:eastAsia="Times New Roman"/>
          <w:i/>
          <w:iCs/>
        </w:rPr>
        <w:t>/QĐ-UBND ngày</w:t>
      </w:r>
      <w:r w:rsidRPr="00342DD6">
        <w:rPr>
          <w:rFonts w:eastAsia="Times New Roman"/>
          <w:i/>
          <w:iCs/>
          <w:lang w:val="en-US"/>
        </w:rPr>
        <w:t xml:space="preserve">       tháng      năm 2025</w:t>
      </w:r>
    </w:p>
    <w:p w14:paraId="6D61D6DB" w14:textId="77777777" w:rsidR="007204D3" w:rsidRPr="00342DD6" w:rsidRDefault="00831B8F">
      <w:pPr>
        <w:spacing w:after="0" w:line="240" w:lineRule="auto"/>
        <w:jc w:val="center"/>
        <w:rPr>
          <w:rFonts w:eastAsia="Times New Roman"/>
          <w:i/>
          <w:iCs/>
          <w:lang w:val="en-US"/>
        </w:rPr>
      </w:pPr>
      <w:r w:rsidRPr="00342DD6">
        <w:rPr>
          <w:rFonts w:eastAsia="Times New Roman"/>
          <w:i/>
          <w:iCs/>
        </w:rPr>
        <w:t>của Ủy ban nhân dân t</w:t>
      </w:r>
      <w:r w:rsidRPr="00342DD6">
        <w:rPr>
          <w:rFonts w:eastAsia="Times New Roman"/>
          <w:i/>
          <w:iCs/>
          <w:lang w:val="en-US"/>
        </w:rPr>
        <w:t>ỉ</w:t>
      </w:r>
      <w:r w:rsidRPr="00342DD6">
        <w:rPr>
          <w:rFonts w:eastAsia="Times New Roman"/>
          <w:i/>
          <w:iCs/>
        </w:rPr>
        <w:t xml:space="preserve">nh </w:t>
      </w:r>
      <w:r w:rsidR="00695F39" w:rsidRPr="00342DD6">
        <w:rPr>
          <w:rFonts w:eastAsia="Times New Roman"/>
          <w:i/>
          <w:iCs/>
          <w:lang w:val="en-US"/>
        </w:rPr>
        <w:t>An Giang)</w:t>
      </w:r>
    </w:p>
    <w:p w14:paraId="5D7C8E69" w14:textId="77777777" w:rsidR="007204D3" w:rsidRPr="00342DD6" w:rsidRDefault="00831B8F">
      <w:pPr>
        <w:spacing w:after="0" w:line="264" w:lineRule="auto"/>
        <w:jc w:val="center"/>
        <w:rPr>
          <w:rFonts w:eastAsia="Times New Roman"/>
          <w:sz w:val="26"/>
          <w:szCs w:val="26"/>
          <w:lang w:val="en-US"/>
        </w:rPr>
      </w:pPr>
      <w:r w:rsidRPr="00342DD6">
        <w:rPr>
          <w:rFonts w:eastAsia="Times New Roman"/>
          <w:noProof/>
          <w:sz w:val="26"/>
          <w:szCs w:val="26"/>
          <w:lang w:val="en-US"/>
        </w:rPr>
        <mc:AlternateContent>
          <mc:Choice Requires="wps">
            <w:drawing>
              <wp:anchor distT="0" distB="0" distL="114300" distR="114300" simplePos="0" relativeHeight="251659776" behindDoc="0" locked="0" layoutInCell="1" allowOverlap="1" wp14:anchorId="5219E3B9" wp14:editId="46420AF2">
                <wp:simplePos x="0" y="0"/>
                <wp:positionH relativeFrom="column">
                  <wp:posOffset>2155825</wp:posOffset>
                </wp:positionH>
                <wp:positionV relativeFrom="paragraph">
                  <wp:posOffset>117475</wp:posOffset>
                </wp:positionV>
                <wp:extent cx="1243173" cy="0"/>
                <wp:effectExtent l="0" t="0" r="33655" b="19050"/>
                <wp:wrapNone/>
                <wp:docPr id="112" name="Straight Connector 112"/>
                <wp:cNvGraphicFramePr/>
                <a:graphic xmlns:a="http://schemas.openxmlformats.org/drawingml/2006/main">
                  <a:graphicData uri="http://schemas.microsoft.com/office/word/2010/wordprocessingShape">
                    <wps:wsp>
                      <wps:cNvCnPr/>
                      <wps:spPr>
                        <a:xfrm flipV="1">
                          <a:off x="0" y="0"/>
                          <a:ext cx="1243173" cy="0"/>
                        </a:xfrm>
                        <a:prstGeom prst="line">
                          <a:avLst/>
                        </a:prstGeom>
                        <a:noFill/>
                        <a:ln w="9525" cap="flat" cmpd="sng" algn="ctr">
                          <a:solidFill>
                            <a:schemeClr val="tx1"/>
                          </a:solidFill>
                          <a:prstDash val="solid"/>
                        </a:ln>
                        <a:effectLst/>
                      </wps:spPr>
                      <wps:bodyPr/>
                    </wps:wsp>
                  </a:graphicData>
                </a:graphic>
                <wp14:sizeRelV relativeFrom="margin">
                  <wp14:pctHeight>0</wp14:pctHeight>
                </wp14:sizeRelV>
              </wp:anchor>
            </w:drawing>
          </mc:Choice>
          <mc:Fallback>
            <w:pict>
              <v:line w14:anchorId="2C1F1085" id="Straight Connector 112" o:spid="_x0000_s1026" style="position:absolute;flip:y;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75pt,9.25pt" to="267.6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" strokecolor="black [3213]"/>
            </w:pict>
          </mc:Fallback>
        </mc:AlternateContent>
      </w:r>
    </w:p>
    <w:p w14:paraId="0E703FEB" w14:textId="7A64CC11" w:rsidR="00093497" w:rsidRPr="00342DD6" w:rsidRDefault="00373910">
      <w:pPr>
        <w:spacing w:after="0" w:line="240" w:lineRule="auto"/>
        <w:jc w:val="center"/>
        <w:rPr>
          <w:rFonts w:eastAsia="Times New Roman"/>
          <w:b/>
          <w:bCs/>
          <w:sz w:val="24"/>
          <w:lang w:val="en-US"/>
        </w:rPr>
      </w:pPr>
      <w:bookmarkStart w:id="5" w:name="chuong_1"/>
      <w:r w:rsidRPr="00342DD6">
        <w:rPr>
          <w:rFonts w:eastAsia="Times New Roman"/>
          <w:b/>
          <w:bCs/>
          <w:noProof/>
          <w:lang w:val="en-US"/>
        </w:rPr>
        <mc:AlternateContent>
          <mc:Choice Requires="wps">
            <w:drawing>
              <wp:anchor distT="0" distB="0" distL="114300" distR="114300" simplePos="0" relativeHeight="251663360" behindDoc="0" locked="0" layoutInCell="1" allowOverlap="1" wp14:anchorId="07F59D25" wp14:editId="749A3662">
                <wp:simplePos x="0" y="0"/>
                <wp:positionH relativeFrom="column">
                  <wp:posOffset>-490220</wp:posOffset>
                </wp:positionH>
                <wp:positionV relativeFrom="paragraph">
                  <wp:posOffset>22860</wp:posOffset>
                </wp:positionV>
                <wp:extent cx="1292087" cy="477078"/>
                <wp:effectExtent l="0" t="0" r="22860" b="18415"/>
                <wp:wrapNone/>
                <wp:docPr id="2" name="Rectangle 2"/>
                <wp:cNvGraphicFramePr/>
                <a:graphic xmlns:a="http://schemas.openxmlformats.org/drawingml/2006/main">
                  <a:graphicData uri="http://schemas.microsoft.com/office/word/2010/wordprocessingShape">
                    <wps:wsp>
                      <wps:cNvSpPr/>
                      <wps:spPr>
                        <a:xfrm>
                          <a:off x="0" y="0"/>
                          <a:ext cx="1292087" cy="477078"/>
                        </a:xfrm>
                        <a:prstGeom prst="rect">
                          <a:avLst/>
                        </a:prstGeom>
                      </wps:spPr>
                      <wps:style>
                        <a:lnRef idx="2">
                          <a:schemeClr val="accent6"/>
                        </a:lnRef>
                        <a:fillRef idx="1">
                          <a:schemeClr val="lt1"/>
                        </a:fillRef>
                        <a:effectRef idx="0">
                          <a:schemeClr val="accent6"/>
                        </a:effectRef>
                        <a:fontRef idx="minor">
                          <a:schemeClr val="dk1"/>
                        </a:fontRef>
                      </wps:style>
                      <wps:txbx>
                        <w:txbxContent>
                          <w:p w14:paraId="0575B9F2" w14:textId="77777777" w:rsidR="00373910" w:rsidRPr="009F61C5" w:rsidRDefault="00373910" w:rsidP="00373910">
                            <w:pPr>
                              <w:jc w:val="center"/>
                              <w:rPr>
                                <w:b/>
                                <w:color w:val="FF0000"/>
                                <w:lang w:val="en-US"/>
                              </w:rPr>
                            </w:pPr>
                            <w:r w:rsidRPr="009F61C5">
                              <w:rPr>
                                <w:b/>
                                <w:color w:val="FF0000"/>
                                <w:lang w:val="en-U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59D25" id="Rectangle 2" o:spid="_x0000_s1027" style="position:absolute;left:0;text-align:left;margin-left:-38.6pt;margin-top:1.8pt;width:101.75pt;height:3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" fillcolor="white [3201]" strokecolor="#70ad47 [3209]" strokeweight="1pt">
                <v:textbox>
                  <w:txbxContent>
                    <w:p w14:paraId="0575B9F2" w14:textId="77777777" w:rsidR="00373910" w:rsidRPr="009F61C5" w:rsidRDefault="00373910" w:rsidP="00373910">
                      <w:pPr>
                        <w:jc w:val="center"/>
                        <w:rPr>
                          <w:b/>
                          <w:color w:val="FF0000"/>
                          <w:lang w:val="en-US"/>
                        </w:rPr>
                      </w:pPr>
                      <w:r w:rsidRPr="009F61C5">
                        <w:rPr>
                          <w:b/>
                          <w:color w:val="FF0000"/>
                          <w:lang w:val="en-US"/>
                        </w:rPr>
                        <w:t>DỰ THẢO</w:t>
                      </w:r>
                    </w:p>
                  </w:txbxContent>
                </v:textbox>
              </v:rect>
            </w:pict>
          </mc:Fallback>
        </mc:AlternateContent>
      </w:r>
    </w:p>
    <w:p w14:paraId="0350D1D2" w14:textId="3D07B8F9" w:rsidR="007204D3" w:rsidRPr="00342DD6" w:rsidRDefault="00373910" w:rsidP="007703E2">
      <w:pPr>
        <w:spacing w:before="120" w:after="0" w:line="240" w:lineRule="auto"/>
        <w:jc w:val="center"/>
        <w:rPr>
          <w:rFonts w:eastAsia="Times New Roman"/>
          <w:lang w:val="en-US"/>
        </w:rPr>
      </w:pPr>
      <w:r w:rsidRPr="00342DD6">
        <w:rPr>
          <w:rFonts w:eastAsia="Times New Roman"/>
          <w:b/>
          <w:bCs/>
          <w:lang w:val="en-US"/>
        </w:rPr>
        <w:t>Chương</w:t>
      </w:r>
      <w:r w:rsidR="00831B8F" w:rsidRPr="00342DD6">
        <w:rPr>
          <w:rFonts w:eastAsia="Times New Roman"/>
          <w:b/>
          <w:bCs/>
          <w:lang w:val="en-US"/>
        </w:rPr>
        <w:t xml:space="preserve"> </w:t>
      </w:r>
      <w:r w:rsidR="00831B8F" w:rsidRPr="00342DD6">
        <w:rPr>
          <w:rFonts w:eastAsia="Times New Roman"/>
          <w:b/>
          <w:bCs/>
        </w:rPr>
        <w:t>I</w:t>
      </w:r>
      <w:bookmarkEnd w:id="5"/>
    </w:p>
    <w:p w14:paraId="4E8E28A6" w14:textId="77777777" w:rsidR="007204D3" w:rsidRPr="00342DD6" w:rsidRDefault="00831B8F" w:rsidP="007703E2">
      <w:pPr>
        <w:spacing w:before="120" w:after="0" w:line="240" w:lineRule="auto"/>
        <w:jc w:val="center"/>
        <w:rPr>
          <w:rFonts w:eastAsia="Times New Roman"/>
          <w:lang w:val="en-US"/>
        </w:rPr>
      </w:pPr>
      <w:bookmarkStart w:id="6" w:name="chuong_1_name"/>
      <w:r w:rsidRPr="00342DD6">
        <w:rPr>
          <w:rFonts w:eastAsia="Times New Roman"/>
          <w:b/>
          <w:bCs/>
        </w:rPr>
        <w:t xml:space="preserve"> QUY ĐỊNH CHUNG</w:t>
      </w:r>
      <w:bookmarkEnd w:id="6"/>
    </w:p>
    <w:p w14:paraId="3EBA4D76" w14:textId="77777777" w:rsidR="007204D3" w:rsidRPr="00342DD6" w:rsidRDefault="007204D3" w:rsidP="007703E2">
      <w:pPr>
        <w:spacing w:before="120" w:after="0" w:line="240" w:lineRule="auto"/>
        <w:ind w:firstLine="720"/>
        <w:rPr>
          <w:rFonts w:eastAsia="Times New Roman"/>
          <w:b/>
          <w:bCs/>
          <w:lang w:val="en-US"/>
        </w:rPr>
      </w:pPr>
      <w:bookmarkStart w:id="7" w:name="dieu_1_1"/>
    </w:p>
    <w:p w14:paraId="0C3A7A97" w14:textId="77777777" w:rsidR="007204D3" w:rsidRPr="00342DD6" w:rsidRDefault="00831B8F" w:rsidP="00342DD6">
      <w:pPr>
        <w:spacing w:before="120" w:after="0" w:line="240" w:lineRule="auto"/>
        <w:ind w:firstLine="567"/>
        <w:rPr>
          <w:rFonts w:asciiTheme="majorHAnsi" w:eastAsia="Times New Roman" w:hAnsiTheme="majorHAnsi" w:cstheme="majorHAnsi"/>
          <w:lang w:val="en-US"/>
        </w:rPr>
      </w:pPr>
      <w:r w:rsidRPr="00342DD6">
        <w:rPr>
          <w:rFonts w:asciiTheme="majorHAnsi" w:eastAsia="Times New Roman" w:hAnsiTheme="majorHAnsi" w:cstheme="majorHAnsi"/>
          <w:b/>
          <w:bCs/>
        </w:rPr>
        <w:t>Điều 1. Phạm vi điều chỉnh, đối tượng áp dụng</w:t>
      </w:r>
      <w:bookmarkEnd w:id="7"/>
    </w:p>
    <w:p w14:paraId="3A7DBAB6" w14:textId="77777777" w:rsidR="007204D3" w:rsidRPr="00342DD6" w:rsidRDefault="00831B8F" w:rsidP="00342DD6">
      <w:pPr>
        <w:spacing w:before="120" w:after="0" w:line="240" w:lineRule="auto"/>
        <w:ind w:firstLine="567"/>
        <w:jc w:val="both"/>
        <w:rPr>
          <w:rFonts w:asciiTheme="majorHAnsi" w:eastAsia="Times New Roman" w:hAnsiTheme="majorHAnsi" w:cstheme="majorHAnsi"/>
          <w:lang w:val="en-US"/>
        </w:rPr>
      </w:pPr>
      <w:r w:rsidRPr="00342DD6">
        <w:rPr>
          <w:rFonts w:asciiTheme="majorHAnsi" w:eastAsia="Times New Roman" w:hAnsiTheme="majorHAnsi" w:cstheme="majorHAnsi"/>
        </w:rPr>
        <w:t xml:space="preserve">1. </w:t>
      </w:r>
      <w:r w:rsidRPr="00342DD6">
        <w:rPr>
          <w:rFonts w:asciiTheme="majorHAnsi" w:eastAsia="Times New Roman" w:hAnsiTheme="majorHAnsi" w:cstheme="majorHAnsi"/>
          <w:lang w:val="en-US"/>
        </w:rPr>
        <w:t xml:space="preserve">Phạm vi điều chỉnh </w:t>
      </w:r>
    </w:p>
    <w:p w14:paraId="0470B961" w14:textId="2F7F4DAA" w:rsidR="007204D3" w:rsidRPr="00342DD6" w:rsidRDefault="00717359" w:rsidP="00342DD6">
      <w:pPr>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lang w:val="en-US"/>
        </w:rPr>
        <w:t>Quy</w:t>
      </w:r>
      <w:r w:rsidR="00831B8F" w:rsidRPr="00342DD6">
        <w:rPr>
          <w:rFonts w:asciiTheme="majorHAnsi" w:eastAsia="Times New Roman" w:hAnsiTheme="majorHAnsi" w:cstheme="majorHAnsi"/>
          <w:lang w:val="en-US"/>
        </w:rPr>
        <w:t xml:space="preserve"> định này quy định một số nội dung về phát triển và quản lý chợ trên địa bàn tỉnh </w:t>
      </w:r>
      <w:r w:rsidR="005B19A3" w:rsidRPr="00342DD6">
        <w:rPr>
          <w:rFonts w:asciiTheme="majorHAnsi" w:eastAsia="Times New Roman" w:hAnsiTheme="majorHAnsi" w:cstheme="majorHAnsi"/>
          <w:lang w:val="en-US"/>
        </w:rPr>
        <w:t>An Giang</w:t>
      </w:r>
      <w:r w:rsidR="00831B8F" w:rsidRPr="00342DD6">
        <w:rPr>
          <w:rFonts w:asciiTheme="majorHAnsi" w:eastAsia="Times New Roman" w:hAnsiTheme="majorHAnsi" w:cstheme="majorHAnsi"/>
          <w:lang w:val="en-US"/>
        </w:rPr>
        <w:t xml:space="preserve"> bao gồm: </w:t>
      </w:r>
      <w:r w:rsidR="00DF12C0" w:rsidRPr="00342DD6">
        <w:rPr>
          <w:rFonts w:asciiTheme="majorHAnsi" w:eastAsia="Times New Roman" w:hAnsiTheme="majorHAnsi" w:cstheme="majorHAnsi"/>
          <w:lang w:val="en-US"/>
        </w:rPr>
        <w:t xml:space="preserve">Quy định về phân </w:t>
      </w:r>
      <w:r w:rsidR="00C57199" w:rsidRPr="00342DD6">
        <w:rPr>
          <w:rFonts w:asciiTheme="majorHAnsi" w:eastAsia="Times New Roman" w:hAnsiTheme="majorHAnsi" w:cstheme="majorHAnsi"/>
          <w:lang w:val="en-US"/>
        </w:rPr>
        <w:t>hạng</w:t>
      </w:r>
      <w:r w:rsidR="00DF12C0" w:rsidRPr="00342DD6">
        <w:rPr>
          <w:rFonts w:asciiTheme="majorHAnsi" w:eastAsia="Times New Roman" w:hAnsiTheme="majorHAnsi" w:cstheme="majorHAnsi"/>
          <w:lang w:val="en-US"/>
        </w:rPr>
        <w:t xml:space="preserve"> chợ; phân cấp quản lý nhà nước về chợ</w:t>
      </w:r>
      <w:r w:rsidR="006321BF" w:rsidRPr="00342DD6">
        <w:rPr>
          <w:rFonts w:asciiTheme="majorHAnsi" w:eastAsia="Times New Roman" w:hAnsiTheme="majorHAnsi" w:cstheme="majorHAnsi"/>
          <w:lang w:val="en-US"/>
        </w:rPr>
        <w:t xml:space="preserve">; </w:t>
      </w:r>
      <w:r w:rsidR="00E2373C" w:rsidRPr="00342DD6">
        <w:rPr>
          <w:lang w:val="en-US"/>
        </w:rPr>
        <w:t xml:space="preserve">quản lý, </w:t>
      </w:r>
      <w:r w:rsidR="002916B7" w:rsidRPr="00342DD6">
        <w:t>sử dụng và khai thác tài sản kết cấu hạ tầng chợ do nhà nước đầu tư, quản lý</w:t>
      </w:r>
      <w:r w:rsidR="00DF12C0" w:rsidRPr="00342DD6">
        <w:rPr>
          <w:rFonts w:asciiTheme="majorHAnsi" w:eastAsia="Times New Roman" w:hAnsiTheme="majorHAnsi" w:cstheme="majorHAnsi"/>
          <w:lang w:val="en-US"/>
        </w:rPr>
        <w:t>;</w:t>
      </w:r>
      <w:r w:rsidR="00DF12C0" w:rsidRPr="00342DD6">
        <w:rPr>
          <w:rFonts w:asciiTheme="majorHAnsi" w:eastAsia="Times New Roman" w:hAnsiTheme="majorHAnsi" w:cstheme="majorHAnsi"/>
          <w:b/>
          <w:bCs/>
          <w:lang w:val="en-US"/>
        </w:rPr>
        <w:t xml:space="preserve"> </w:t>
      </w:r>
      <w:r w:rsidR="00DF12C0" w:rsidRPr="00342DD6">
        <w:rPr>
          <w:rFonts w:asciiTheme="majorHAnsi" w:eastAsia="Times New Roman" w:hAnsiTheme="majorHAnsi" w:cstheme="majorHAnsi"/>
          <w:bCs/>
          <w:lang w:val="en-US"/>
        </w:rPr>
        <w:t xml:space="preserve">ban hành Nội quy mẫu về chợ; </w:t>
      </w:r>
      <w:r w:rsidR="00E2373C" w:rsidRPr="00342DD6">
        <w:rPr>
          <w:rFonts w:asciiTheme="majorHAnsi" w:eastAsia="Times New Roman" w:hAnsiTheme="majorHAnsi" w:cstheme="majorHAnsi"/>
          <w:bCs/>
          <w:lang w:val="en-US"/>
        </w:rPr>
        <w:t xml:space="preserve">quy định về quản lý điểm kinh doanh tại chợ; xóa bỏ điểm kinh doanh tự phát; </w:t>
      </w:r>
      <w:r w:rsidR="00557F8B" w:rsidRPr="00342DD6">
        <w:rPr>
          <w:rFonts w:asciiTheme="majorHAnsi" w:eastAsia="Times New Roman" w:hAnsiTheme="majorHAnsi" w:cstheme="majorHAnsi"/>
          <w:bCs/>
          <w:lang w:val="en-US"/>
        </w:rPr>
        <w:t xml:space="preserve">ban hành quy trình chuyển đổi mô hình quản lý, kinh doanh, khai thác chợ; </w:t>
      </w:r>
      <w:r w:rsidR="00831B8F" w:rsidRPr="00342DD6">
        <w:rPr>
          <w:rFonts w:asciiTheme="majorHAnsi" w:eastAsia="Times New Roman" w:hAnsiTheme="majorHAnsi" w:cstheme="majorHAnsi"/>
          <w:bCs/>
          <w:lang w:val="en-US"/>
        </w:rPr>
        <w:t>trách nhiệm của các cơ quan liên quan trong công tác quản lý nhà nước về chợ.</w:t>
      </w:r>
    </w:p>
    <w:p w14:paraId="738468DF" w14:textId="77777777" w:rsidR="007204D3" w:rsidRPr="00342DD6" w:rsidRDefault="00831B8F" w:rsidP="00342DD6">
      <w:pPr>
        <w:spacing w:before="120" w:after="0" w:line="240" w:lineRule="auto"/>
        <w:ind w:firstLine="567"/>
        <w:jc w:val="both"/>
        <w:rPr>
          <w:rFonts w:asciiTheme="majorHAnsi" w:eastAsia="Times New Roman" w:hAnsiTheme="majorHAnsi" w:cstheme="majorHAnsi"/>
        </w:rPr>
      </w:pPr>
      <w:r w:rsidRPr="00342DD6">
        <w:rPr>
          <w:rFonts w:asciiTheme="majorHAnsi" w:eastAsia="Times New Roman" w:hAnsiTheme="majorHAnsi" w:cstheme="majorHAnsi"/>
        </w:rPr>
        <w:t>2. Đối tượng áp dụng</w:t>
      </w:r>
    </w:p>
    <w:p w14:paraId="39B81A6A" w14:textId="77777777" w:rsidR="007204D3" w:rsidRPr="00342DD6" w:rsidRDefault="00717359" w:rsidP="00342DD6">
      <w:pPr>
        <w:spacing w:before="120" w:after="0" w:line="240" w:lineRule="auto"/>
        <w:ind w:firstLine="567"/>
        <w:jc w:val="both"/>
        <w:rPr>
          <w:rFonts w:asciiTheme="majorHAnsi" w:eastAsia="Times New Roman" w:hAnsiTheme="majorHAnsi" w:cstheme="majorHAnsi"/>
          <w:lang w:val="en-US"/>
        </w:rPr>
      </w:pPr>
      <w:r w:rsidRPr="00342DD6">
        <w:rPr>
          <w:rFonts w:asciiTheme="majorHAnsi" w:eastAsia="Times New Roman" w:hAnsiTheme="majorHAnsi" w:cstheme="majorHAnsi"/>
          <w:bCs/>
          <w:lang w:val="en-US"/>
        </w:rPr>
        <w:t xml:space="preserve">Quy định này áp dụng với các cơ quan quản lý nhà nước, tổ chức, cá nhân có liên quan đến các hoạt động về đầu tư xây dựng, kinh doanh, khai thác và quản lý chợ trên </w:t>
      </w:r>
      <w:r w:rsidR="00831B8F" w:rsidRPr="00342DD6">
        <w:rPr>
          <w:rFonts w:asciiTheme="majorHAnsi" w:eastAsia="Times New Roman" w:hAnsiTheme="majorHAnsi" w:cstheme="majorHAnsi"/>
          <w:lang w:val="en-US"/>
        </w:rPr>
        <w:t xml:space="preserve">địa bàn tỉnh </w:t>
      </w:r>
      <w:r w:rsidR="00751497" w:rsidRPr="00342DD6">
        <w:rPr>
          <w:rFonts w:asciiTheme="majorHAnsi" w:eastAsia="Times New Roman" w:hAnsiTheme="majorHAnsi" w:cstheme="majorHAnsi"/>
          <w:lang w:val="en-US"/>
        </w:rPr>
        <w:t>An Giang</w:t>
      </w:r>
      <w:r w:rsidR="00831B8F" w:rsidRPr="00342DD6">
        <w:rPr>
          <w:rFonts w:asciiTheme="majorHAnsi" w:eastAsia="Times New Roman" w:hAnsiTheme="majorHAnsi" w:cstheme="majorHAnsi"/>
          <w:lang w:val="en-US"/>
        </w:rPr>
        <w:t>.</w:t>
      </w:r>
    </w:p>
    <w:p w14:paraId="66DA2175" w14:textId="77777777" w:rsidR="007204D3" w:rsidRPr="00342DD6" w:rsidRDefault="00831B8F" w:rsidP="00342DD6">
      <w:pPr>
        <w:spacing w:before="120" w:after="0" w:line="240" w:lineRule="auto"/>
        <w:ind w:firstLine="567"/>
        <w:jc w:val="both"/>
        <w:rPr>
          <w:rFonts w:asciiTheme="majorHAnsi" w:eastAsia="Times New Roman" w:hAnsiTheme="majorHAnsi" w:cstheme="majorHAnsi"/>
          <w:b/>
          <w:bCs/>
          <w:lang w:val="en-US"/>
        </w:rPr>
      </w:pPr>
      <w:r w:rsidRPr="00342DD6">
        <w:rPr>
          <w:rFonts w:asciiTheme="majorHAnsi" w:eastAsia="Times New Roman" w:hAnsiTheme="majorHAnsi" w:cstheme="majorHAnsi"/>
          <w:b/>
          <w:bCs/>
          <w:lang w:val="en-US"/>
        </w:rPr>
        <w:t>Điều 2. Giải thích từ ngữ</w:t>
      </w:r>
    </w:p>
    <w:p w14:paraId="5942743F" w14:textId="77777777" w:rsidR="007204D3" w:rsidRPr="00342DD6" w:rsidRDefault="00831B8F" w:rsidP="00342DD6">
      <w:pPr>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 xml:space="preserve">1. Quy hoạch tỉnh được nêu trong Quyết định này là Quy hoạch tỉnh </w:t>
      </w:r>
      <w:r w:rsidR="00751497" w:rsidRPr="00342DD6">
        <w:rPr>
          <w:rFonts w:asciiTheme="majorHAnsi" w:eastAsia="Times New Roman" w:hAnsiTheme="majorHAnsi" w:cstheme="majorHAnsi"/>
          <w:bCs/>
          <w:lang w:val="en-US"/>
        </w:rPr>
        <w:t>An Giang</w:t>
      </w:r>
      <w:r w:rsidRPr="00342DD6">
        <w:rPr>
          <w:rFonts w:asciiTheme="majorHAnsi" w:eastAsia="Times New Roman" w:hAnsiTheme="majorHAnsi" w:cstheme="majorHAnsi"/>
          <w:bCs/>
          <w:lang w:val="en-US"/>
        </w:rPr>
        <w:t xml:space="preserve"> thời kỳ 2021- 2030, tầm nhìn đến 2050 và các Quy hoạch điều chỉnh (nếu có) được cơ quan có thẩm quyền phê duyệt.</w:t>
      </w:r>
    </w:p>
    <w:p w14:paraId="6572808F" w14:textId="77777777" w:rsidR="007204D3" w:rsidRPr="00342DD6" w:rsidRDefault="00831B8F" w:rsidP="00342DD6">
      <w:pPr>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 xml:space="preserve">2. Kế hoạch phát triển chợ là kế hoạch phát triển hệ thống chợ trên địa bàn tỉnh theo từng thời kỳ được </w:t>
      </w:r>
      <w:r w:rsidR="00C00384" w:rsidRPr="00342DD6">
        <w:rPr>
          <w:rFonts w:asciiTheme="majorHAnsi" w:eastAsia="Times New Roman" w:hAnsiTheme="majorHAnsi" w:cstheme="majorHAnsi"/>
          <w:bCs/>
          <w:lang w:val="en-US"/>
        </w:rPr>
        <w:t>Ủy</w:t>
      </w:r>
      <w:r w:rsidRPr="00342DD6">
        <w:rPr>
          <w:rFonts w:asciiTheme="majorHAnsi" w:eastAsia="Times New Roman" w:hAnsiTheme="majorHAnsi" w:cstheme="majorHAnsi"/>
          <w:bCs/>
          <w:lang w:val="en-US"/>
        </w:rPr>
        <w:t xml:space="preserve"> ban nhân dân tỉnh phê duyệt. </w:t>
      </w:r>
    </w:p>
    <w:p w14:paraId="74BAC876" w14:textId="77777777" w:rsidR="00093497" w:rsidRPr="00342DD6" w:rsidRDefault="00831B8F" w:rsidP="00342DD6">
      <w:pPr>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3. Thương nhân kinh doanh tại chợ bao gồm tổ chức kinh tế được thành lập hợp pháp, cá nhân hoạt động thương mại một cách độc lập, thường xuyên và có đăng ký kinh doanh, ký hợp đồng với tổ chức quản lý chợ về sử dụng điểm kinh doanh tại chợ.</w:t>
      </w:r>
    </w:p>
    <w:p w14:paraId="3CA940E4" w14:textId="77777777" w:rsidR="009D7726" w:rsidRPr="00342DD6" w:rsidRDefault="009D7726" w:rsidP="00342DD6">
      <w:pPr>
        <w:spacing w:before="120" w:after="0" w:line="240" w:lineRule="auto"/>
        <w:ind w:firstLine="567"/>
        <w:jc w:val="both"/>
        <w:rPr>
          <w:rFonts w:eastAsia="Times New Roman"/>
          <w:spacing w:val="-2"/>
          <w:lang w:val="en-US"/>
        </w:rPr>
      </w:pPr>
      <w:r w:rsidRPr="00342DD6">
        <w:rPr>
          <w:rFonts w:asciiTheme="majorHAnsi" w:eastAsia="Times New Roman" w:hAnsiTheme="majorHAnsi" w:cstheme="majorHAnsi"/>
          <w:bCs/>
          <w:lang w:val="en-US"/>
        </w:rPr>
        <w:t xml:space="preserve">4. </w:t>
      </w:r>
      <w:r w:rsidR="00C00384" w:rsidRPr="00342DD6">
        <w:rPr>
          <w:rFonts w:eastAsia="Times New Roman"/>
        </w:rPr>
        <w:t>Người kinh doanh không thường xuyên tại chợ là những người thuộc diện sản xuất nhỏ, tự tiêu thụ sản phẩm của mình (nông sản, thợ thủ công,…) được bố trí bán hàng ở khu vực riêng tùy theo quy mô của chợ và những người buôn bán nhỏ, hàng rong, quà vặt trong phạm vi chợ</w:t>
      </w:r>
      <w:r w:rsidR="00C00384" w:rsidRPr="00342DD6">
        <w:rPr>
          <w:rFonts w:eastAsia="Times New Roman"/>
          <w:lang w:val="en-US"/>
        </w:rPr>
        <w:t>.</w:t>
      </w:r>
    </w:p>
    <w:p w14:paraId="442B4591" w14:textId="77777777" w:rsidR="00604B18" w:rsidRPr="00342DD6" w:rsidRDefault="00604B18" w:rsidP="00342DD6">
      <w:pPr>
        <w:spacing w:before="120" w:after="0" w:line="240" w:lineRule="auto"/>
        <w:ind w:firstLine="567"/>
        <w:jc w:val="both"/>
        <w:rPr>
          <w:rFonts w:eastAsia="Times New Roman"/>
        </w:rPr>
      </w:pPr>
      <w:r w:rsidRPr="00342DD6">
        <w:rPr>
          <w:rFonts w:eastAsia="Times New Roman"/>
          <w:spacing w:val="-2"/>
          <w:lang w:val="en-US"/>
        </w:rPr>
        <w:lastRenderedPageBreak/>
        <w:t>5.</w:t>
      </w:r>
      <w:r w:rsidR="00C00384" w:rsidRPr="00342DD6">
        <w:rPr>
          <w:rFonts w:asciiTheme="majorHAnsi" w:eastAsia="Times New Roman" w:hAnsiTheme="majorHAnsi" w:cstheme="majorHAnsi"/>
          <w:bCs/>
          <w:lang w:val="en-US"/>
        </w:rPr>
        <w:t xml:space="preserve"> </w:t>
      </w:r>
      <w:r w:rsidR="00013C36" w:rsidRPr="00342DD6">
        <w:rPr>
          <w:rFonts w:eastAsia="Times New Roman"/>
          <w:bCs/>
          <w:spacing w:val="-2"/>
          <w:lang w:val="en-US"/>
        </w:rPr>
        <w:t>Tổ chức quản lý chợ bao gồm: chủ đầu tư xây dựng chợ, doanh nghiệp, hợp tác xã đầu tư, kinh doanh, khai thác, quản lý chợ, tổ chức được giao quản lý tài sản kết cấu hạ tầng chợ theo quy định tại khoản 1 và khoản 2 Điều 15 Nghị định số 60/2024/NĐ-CP, tổ chức thực hiện khai thác tài sản kết cấu hạ tầng chợ theo quy định tại Điều 24 và Điều 25 Nghị định số 60/2024/NĐ-CP</w:t>
      </w:r>
      <w:r w:rsidR="00C00384" w:rsidRPr="00342DD6">
        <w:rPr>
          <w:rFonts w:eastAsia="Times New Roman"/>
          <w:spacing w:val="-2"/>
          <w:lang w:val="en-US"/>
        </w:rPr>
        <w:t>.</w:t>
      </w:r>
    </w:p>
    <w:p w14:paraId="4B18A43E" w14:textId="77777777" w:rsidR="00604B18" w:rsidRPr="00342DD6" w:rsidRDefault="00604B18" w:rsidP="00342DD6">
      <w:pPr>
        <w:spacing w:before="120" w:after="0" w:line="240" w:lineRule="auto"/>
        <w:ind w:firstLine="720"/>
        <w:jc w:val="both"/>
        <w:rPr>
          <w:rFonts w:asciiTheme="majorHAnsi" w:eastAsia="Times New Roman" w:hAnsiTheme="majorHAnsi" w:cstheme="majorHAnsi"/>
          <w:bCs/>
          <w:lang w:val="en-US"/>
        </w:rPr>
      </w:pPr>
    </w:p>
    <w:p w14:paraId="0B61ACD4" w14:textId="5113B635" w:rsidR="007204D3" w:rsidRPr="00342DD6" w:rsidRDefault="00831B8F" w:rsidP="00342DD6">
      <w:pPr>
        <w:spacing w:before="120" w:after="0" w:line="240" w:lineRule="auto"/>
        <w:ind w:firstLine="720"/>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 xml:space="preserve">                                        </w:t>
      </w:r>
      <w:r w:rsidR="00373910" w:rsidRPr="00342DD6">
        <w:rPr>
          <w:rFonts w:asciiTheme="majorHAnsi" w:eastAsia="Times New Roman" w:hAnsiTheme="majorHAnsi" w:cstheme="majorHAnsi"/>
          <w:b/>
          <w:bCs/>
          <w:lang w:val="en-US"/>
        </w:rPr>
        <w:t>Chương</w:t>
      </w:r>
      <w:r w:rsidRPr="00342DD6">
        <w:rPr>
          <w:rFonts w:asciiTheme="majorHAnsi" w:eastAsia="Times New Roman" w:hAnsiTheme="majorHAnsi" w:cstheme="majorHAnsi"/>
          <w:b/>
          <w:bCs/>
          <w:lang w:val="en-US"/>
        </w:rPr>
        <w:t xml:space="preserve"> II</w:t>
      </w:r>
    </w:p>
    <w:p w14:paraId="3D2FED60" w14:textId="081F32E6" w:rsidR="002916B7" w:rsidRPr="00342DD6" w:rsidRDefault="00831B8F" w:rsidP="00342DD6">
      <w:pPr>
        <w:spacing w:before="120" w:after="0" w:line="240" w:lineRule="auto"/>
        <w:jc w:val="center"/>
        <w:rPr>
          <w:rFonts w:asciiTheme="majorHAnsi" w:eastAsia="Times New Roman" w:hAnsiTheme="majorHAnsi" w:cstheme="majorHAnsi"/>
          <w:b/>
          <w:bCs/>
          <w:lang w:val="nl-NL"/>
        </w:rPr>
      </w:pPr>
      <w:r w:rsidRPr="00342DD6">
        <w:rPr>
          <w:rFonts w:asciiTheme="majorHAnsi" w:eastAsia="Times New Roman" w:hAnsiTheme="majorHAnsi" w:cstheme="majorHAnsi"/>
          <w:b/>
          <w:bCs/>
          <w:lang w:val="en-US"/>
        </w:rPr>
        <w:t xml:space="preserve">PHÂN </w:t>
      </w:r>
      <w:r w:rsidR="00427904" w:rsidRPr="00342DD6">
        <w:rPr>
          <w:rFonts w:asciiTheme="majorHAnsi" w:eastAsia="Times New Roman" w:hAnsiTheme="majorHAnsi" w:cstheme="majorHAnsi"/>
          <w:b/>
          <w:bCs/>
          <w:lang w:val="en-US"/>
        </w:rPr>
        <w:t>HẠNG</w:t>
      </w:r>
      <w:r w:rsidR="00905409" w:rsidRPr="00342DD6">
        <w:rPr>
          <w:rFonts w:asciiTheme="majorHAnsi" w:eastAsia="Times New Roman" w:hAnsiTheme="majorHAnsi" w:cstheme="majorHAnsi"/>
          <w:b/>
          <w:bCs/>
          <w:lang w:val="en-US"/>
        </w:rPr>
        <w:t xml:space="preserve"> </w:t>
      </w:r>
      <w:r w:rsidR="002916B7" w:rsidRPr="00342DD6">
        <w:rPr>
          <w:rFonts w:asciiTheme="majorHAnsi" w:eastAsia="Times New Roman" w:hAnsiTheme="majorHAnsi" w:cstheme="majorHAnsi"/>
          <w:b/>
          <w:bCs/>
          <w:lang w:val="en-US"/>
        </w:rPr>
        <w:t xml:space="preserve">CHỢ; </w:t>
      </w:r>
      <w:r w:rsidRPr="00342DD6">
        <w:rPr>
          <w:rFonts w:asciiTheme="majorHAnsi" w:eastAsia="Times New Roman" w:hAnsiTheme="majorHAnsi" w:cstheme="majorHAnsi"/>
          <w:b/>
          <w:bCs/>
          <w:lang w:val="en-US"/>
        </w:rPr>
        <w:t xml:space="preserve"> PHÂN CẤP QUẢN LÝ NHÀ NƯỚC VỀ CHỢ</w:t>
      </w:r>
      <w:r w:rsidR="00BD11D8" w:rsidRPr="00342DD6">
        <w:rPr>
          <w:rFonts w:asciiTheme="majorHAnsi" w:eastAsia="Times New Roman" w:hAnsiTheme="majorHAnsi" w:cstheme="majorHAnsi"/>
          <w:b/>
          <w:bCs/>
          <w:lang w:val="en-US"/>
        </w:rPr>
        <w:t xml:space="preserve">          </w:t>
      </w:r>
      <w:r w:rsidR="002916B7" w:rsidRPr="00342DD6">
        <w:rPr>
          <w:rFonts w:asciiTheme="majorHAnsi" w:eastAsia="Times New Roman" w:hAnsiTheme="majorHAnsi" w:cstheme="majorHAnsi"/>
          <w:b/>
          <w:bCs/>
          <w:lang w:val="nl-NL"/>
        </w:rPr>
        <w:t>VÀ QUẢN LÝ, SỬ DỤNG, KHAI THÁC TÀI SẢN KẾT CẤU HẠ TẦNG CHỢ DO NHÀ NƯỚC ĐẦU TƯ, QUẢN LÝ</w:t>
      </w:r>
    </w:p>
    <w:p w14:paraId="46ADD47D" w14:textId="77777777" w:rsidR="00BF71D0" w:rsidRPr="00342DD6" w:rsidRDefault="00BF71D0" w:rsidP="00342DD6">
      <w:pPr>
        <w:spacing w:before="120" w:after="0" w:line="240" w:lineRule="auto"/>
        <w:ind w:firstLine="720"/>
        <w:jc w:val="both"/>
        <w:rPr>
          <w:rFonts w:asciiTheme="majorHAnsi" w:eastAsia="Times New Roman" w:hAnsiTheme="majorHAnsi" w:cstheme="majorHAnsi"/>
          <w:b/>
          <w:bCs/>
          <w:lang w:val="en-US"/>
        </w:rPr>
      </w:pPr>
    </w:p>
    <w:p w14:paraId="31A7AEF3" w14:textId="23D58ABB" w:rsidR="007204D3" w:rsidRPr="00342DD6" w:rsidRDefault="00831B8F" w:rsidP="00342DD6">
      <w:pPr>
        <w:spacing w:before="120" w:after="0" w:line="240" w:lineRule="auto"/>
        <w:ind w:firstLine="567"/>
        <w:jc w:val="both"/>
        <w:rPr>
          <w:rFonts w:asciiTheme="majorHAnsi" w:eastAsia="Times New Roman" w:hAnsiTheme="majorHAnsi" w:cstheme="majorHAnsi"/>
          <w:b/>
          <w:bCs/>
          <w:lang w:val="en-US"/>
        </w:rPr>
      </w:pPr>
      <w:r w:rsidRPr="00342DD6">
        <w:rPr>
          <w:rFonts w:asciiTheme="majorHAnsi" w:eastAsia="Times New Roman" w:hAnsiTheme="majorHAnsi" w:cstheme="majorHAnsi"/>
          <w:b/>
          <w:bCs/>
          <w:lang w:val="en-US"/>
        </w:rPr>
        <w:t xml:space="preserve">Điều 3. Phân </w:t>
      </w:r>
      <w:r w:rsidR="00373910" w:rsidRPr="00342DD6">
        <w:rPr>
          <w:rFonts w:asciiTheme="majorHAnsi" w:eastAsia="Times New Roman" w:hAnsiTheme="majorHAnsi" w:cstheme="majorHAnsi"/>
          <w:b/>
          <w:bCs/>
          <w:lang w:val="en-US"/>
        </w:rPr>
        <w:t>loại</w:t>
      </w:r>
      <w:r w:rsidR="00905409" w:rsidRPr="00342DD6">
        <w:rPr>
          <w:rFonts w:asciiTheme="majorHAnsi" w:eastAsia="Times New Roman" w:hAnsiTheme="majorHAnsi" w:cstheme="majorHAnsi"/>
          <w:b/>
          <w:bCs/>
          <w:lang w:val="en-US"/>
        </w:rPr>
        <w:t xml:space="preserve"> </w:t>
      </w:r>
      <w:r w:rsidRPr="00342DD6">
        <w:rPr>
          <w:rFonts w:asciiTheme="majorHAnsi" w:eastAsia="Times New Roman" w:hAnsiTheme="majorHAnsi" w:cstheme="majorHAnsi"/>
          <w:b/>
          <w:bCs/>
          <w:lang w:val="en-US"/>
        </w:rPr>
        <w:t>chợ</w:t>
      </w:r>
    </w:p>
    <w:p w14:paraId="08EF6F41" w14:textId="53A5C4F4" w:rsidR="007204D3" w:rsidRPr="00342DD6" w:rsidRDefault="00831B8F" w:rsidP="00342DD6">
      <w:pPr>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 xml:space="preserve">1. Phân </w:t>
      </w:r>
      <w:r w:rsidR="00373910" w:rsidRPr="00342DD6">
        <w:rPr>
          <w:rFonts w:asciiTheme="majorHAnsi" w:eastAsia="Times New Roman" w:hAnsiTheme="majorHAnsi" w:cstheme="majorHAnsi"/>
          <w:bCs/>
          <w:lang w:val="en-US"/>
        </w:rPr>
        <w:t>loại</w:t>
      </w:r>
      <w:r w:rsidR="00B80461" w:rsidRPr="00342DD6">
        <w:rPr>
          <w:rFonts w:asciiTheme="majorHAnsi" w:eastAsia="Times New Roman" w:hAnsiTheme="majorHAnsi" w:cstheme="majorHAnsi"/>
          <w:bCs/>
          <w:lang w:val="en-US"/>
        </w:rPr>
        <w:t xml:space="preserve"> </w:t>
      </w:r>
      <w:r w:rsidRPr="00342DD6">
        <w:rPr>
          <w:rFonts w:asciiTheme="majorHAnsi" w:eastAsia="Times New Roman" w:hAnsiTheme="majorHAnsi" w:cstheme="majorHAnsi"/>
          <w:bCs/>
          <w:lang w:val="en-US"/>
        </w:rPr>
        <w:t xml:space="preserve">chợ trên địa bàn tỉnh căn cứ theo quy định tại </w:t>
      </w:r>
      <w:r w:rsidR="00905409" w:rsidRPr="00342DD6">
        <w:rPr>
          <w:rFonts w:asciiTheme="majorHAnsi" w:eastAsia="Times New Roman" w:hAnsiTheme="majorHAnsi" w:cstheme="majorHAnsi"/>
          <w:bCs/>
          <w:lang w:val="en-US"/>
        </w:rPr>
        <w:t xml:space="preserve">Điều 4, </w:t>
      </w:r>
      <w:r w:rsidRPr="00342DD6">
        <w:rPr>
          <w:rFonts w:asciiTheme="majorHAnsi" w:eastAsia="Times New Roman" w:hAnsiTheme="majorHAnsi" w:cstheme="majorHAnsi"/>
          <w:bCs/>
          <w:lang w:val="en-US"/>
        </w:rPr>
        <w:t>Nghị định số 60/2024/NĐ-CP ngày 05 tháng 6 năm 2024 của Chính phủ</w:t>
      </w:r>
      <w:r w:rsidR="007B7B18" w:rsidRPr="00342DD6">
        <w:rPr>
          <w:rFonts w:asciiTheme="majorHAnsi" w:eastAsia="Times New Roman" w:hAnsiTheme="majorHAnsi" w:cstheme="majorHAnsi"/>
          <w:bCs/>
          <w:lang w:val="en-US"/>
        </w:rPr>
        <w:t xml:space="preserve"> về phát triển và quản lý chợ</w:t>
      </w:r>
      <w:r w:rsidRPr="00342DD6">
        <w:rPr>
          <w:rFonts w:asciiTheme="majorHAnsi" w:eastAsia="Times New Roman" w:hAnsiTheme="majorHAnsi" w:cstheme="majorHAnsi"/>
          <w:bCs/>
          <w:lang w:val="en-US"/>
        </w:rPr>
        <w:t xml:space="preserve"> (sau đây gọi là Nghị định số 60/2024/NĐ-CP), Quy hoạch tỉnh, Kế hoạch phát triển chợ và hiện trạng chợ. Việc phân </w:t>
      </w:r>
      <w:r w:rsidR="00373910" w:rsidRPr="00342DD6">
        <w:rPr>
          <w:rFonts w:asciiTheme="majorHAnsi" w:eastAsia="Times New Roman" w:hAnsiTheme="majorHAnsi" w:cstheme="majorHAnsi"/>
          <w:bCs/>
          <w:lang w:val="en-US"/>
        </w:rPr>
        <w:t>loại</w:t>
      </w:r>
      <w:r w:rsidRPr="00342DD6">
        <w:rPr>
          <w:rFonts w:asciiTheme="majorHAnsi" w:eastAsia="Times New Roman" w:hAnsiTheme="majorHAnsi" w:cstheme="majorHAnsi"/>
          <w:bCs/>
          <w:lang w:val="en-US"/>
        </w:rPr>
        <w:t xml:space="preserve"> chợ để làm cơ sở phân công, phân cấp quản lý nhà nước về chợ. </w:t>
      </w:r>
    </w:p>
    <w:p w14:paraId="648BD552" w14:textId="0DCDEC65" w:rsidR="007204D3" w:rsidRPr="00342DD6" w:rsidRDefault="00831B8F" w:rsidP="00342DD6">
      <w:pPr>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 xml:space="preserve">2. Ủy ban nhân dân cấp huyện chịu trách nhiệm rà soát, ban hành quyết định công bố phân </w:t>
      </w:r>
      <w:r w:rsidR="00373910" w:rsidRPr="00342DD6">
        <w:rPr>
          <w:rFonts w:asciiTheme="majorHAnsi" w:eastAsia="Times New Roman" w:hAnsiTheme="majorHAnsi" w:cstheme="majorHAnsi"/>
          <w:bCs/>
          <w:lang w:val="en-US"/>
        </w:rPr>
        <w:t>loại</w:t>
      </w:r>
      <w:r w:rsidR="00905409" w:rsidRPr="00342DD6">
        <w:rPr>
          <w:rFonts w:asciiTheme="majorHAnsi" w:eastAsia="Times New Roman" w:hAnsiTheme="majorHAnsi" w:cstheme="majorHAnsi"/>
          <w:bCs/>
          <w:lang w:val="en-US"/>
        </w:rPr>
        <w:t xml:space="preserve"> </w:t>
      </w:r>
      <w:r w:rsidRPr="00342DD6">
        <w:rPr>
          <w:rFonts w:asciiTheme="majorHAnsi" w:eastAsia="Times New Roman" w:hAnsiTheme="majorHAnsi" w:cstheme="majorHAnsi"/>
          <w:bCs/>
          <w:lang w:val="en-US"/>
        </w:rPr>
        <w:t>chợ trên địa bàn</w:t>
      </w:r>
      <w:r w:rsidR="00DA146F" w:rsidRPr="00342DD6">
        <w:rPr>
          <w:rFonts w:eastAsia="Calibri"/>
          <w:lang w:val="en-US"/>
        </w:rPr>
        <w:t xml:space="preserve"> </w:t>
      </w:r>
      <w:r w:rsidR="00DA146F" w:rsidRPr="00342DD6">
        <w:rPr>
          <w:rFonts w:asciiTheme="majorHAnsi" w:eastAsia="Times New Roman" w:hAnsiTheme="majorHAnsi" w:cstheme="majorHAnsi"/>
          <w:bCs/>
          <w:lang w:val="en-US"/>
        </w:rPr>
        <w:t>theo quy định tại điểm a khoản 8 Điều 38 Nghị định số 60/2024/NĐ-CP</w:t>
      </w:r>
      <w:r w:rsidRPr="00342DD6">
        <w:rPr>
          <w:rFonts w:asciiTheme="majorHAnsi" w:eastAsia="Times New Roman" w:hAnsiTheme="majorHAnsi" w:cstheme="majorHAnsi"/>
          <w:bCs/>
          <w:lang w:val="en-US"/>
        </w:rPr>
        <w:t>. Khi có thay đổi về quy mô, tiêu chí, quy hoạch</w:t>
      </w:r>
      <w:r w:rsidR="00905409" w:rsidRPr="00342DD6">
        <w:rPr>
          <w:rFonts w:asciiTheme="majorHAnsi" w:eastAsia="Times New Roman" w:hAnsiTheme="majorHAnsi" w:cstheme="majorHAnsi"/>
          <w:bCs/>
          <w:lang w:val="en-US"/>
        </w:rPr>
        <w:t>,</w:t>
      </w:r>
      <w:r w:rsidRPr="00342DD6">
        <w:rPr>
          <w:rFonts w:asciiTheme="majorHAnsi" w:eastAsia="Times New Roman" w:hAnsiTheme="majorHAnsi" w:cstheme="majorHAnsi"/>
          <w:bCs/>
          <w:lang w:val="en-US"/>
        </w:rPr>
        <w:t xml:space="preserve"> Ủy ban nhân dân cấp huyện thực hiện </w:t>
      </w:r>
      <w:r w:rsidR="005300C5" w:rsidRPr="00342DD6">
        <w:rPr>
          <w:rFonts w:asciiTheme="majorHAnsi" w:eastAsia="Times New Roman" w:hAnsiTheme="majorHAnsi" w:cstheme="majorHAnsi"/>
          <w:bCs/>
          <w:lang w:val="en-US"/>
        </w:rPr>
        <w:t>đ</w:t>
      </w:r>
      <w:r w:rsidRPr="00342DD6">
        <w:rPr>
          <w:rFonts w:asciiTheme="majorHAnsi" w:eastAsia="Times New Roman" w:hAnsiTheme="majorHAnsi" w:cstheme="majorHAnsi"/>
          <w:bCs/>
          <w:lang w:val="en-US"/>
        </w:rPr>
        <w:t xml:space="preserve">iều chỉnh </w:t>
      </w:r>
      <w:r w:rsidR="00373910" w:rsidRPr="00342DD6">
        <w:rPr>
          <w:rFonts w:asciiTheme="majorHAnsi" w:eastAsia="Times New Roman" w:hAnsiTheme="majorHAnsi" w:cstheme="majorHAnsi"/>
          <w:bCs/>
          <w:lang w:val="en-US"/>
        </w:rPr>
        <w:t>phân loại</w:t>
      </w:r>
      <w:r w:rsidRPr="00342DD6">
        <w:rPr>
          <w:rFonts w:asciiTheme="majorHAnsi" w:eastAsia="Times New Roman" w:hAnsiTheme="majorHAnsi" w:cstheme="majorHAnsi"/>
          <w:bCs/>
          <w:lang w:val="en-US"/>
        </w:rPr>
        <w:t xml:space="preserve"> ch</w:t>
      </w:r>
      <w:r w:rsidR="007B7B18" w:rsidRPr="00342DD6">
        <w:rPr>
          <w:rFonts w:asciiTheme="majorHAnsi" w:eastAsia="Times New Roman" w:hAnsiTheme="majorHAnsi" w:cstheme="majorHAnsi"/>
          <w:bCs/>
          <w:lang w:val="en-US"/>
        </w:rPr>
        <w:t>ợ</w:t>
      </w:r>
      <w:r w:rsidR="00373910" w:rsidRPr="00342DD6">
        <w:rPr>
          <w:rFonts w:asciiTheme="majorHAnsi" w:eastAsia="Times New Roman" w:hAnsiTheme="majorHAnsi" w:cstheme="majorHAnsi"/>
          <w:bCs/>
          <w:lang w:val="en-US"/>
        </w:rPr>
        <w:t>.</w:t>
      </w:r>
      <w:r w:rsidRPr="00342DD6">
        <w:rPr>
          <w:rFonts w:asciiTheme="majorHAnsi" w:eastAsia="Times New Roman" w:hAnsiTheme="majorHAnsi" w:cstheme="majorHAnsi"/>
          <w:bCs/>
          <w:lang w:val="en-US"/>
        </w:rPr>
        <w:t xml:space="preserve"> </w:t>
      </w:r>
    </w:p>
    <w:p w14:paraId="63839A48" w14:textId="0DF48C27" w:rsidR="007204D3" w:rsidRPr="00342DD6" w:rsidRDefault="00831B8F" w:rsidP="00342DD6">
      <w:pPr>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 xml:space="preserve">3. Đối với các chợ chưa xây dựng thì việc xác định </w:t>
      </w:r>
      <w:r w:rsidR="00373910" w:rsidRPr="00342DD6">
        <w:rPr>
          <w:rFonts w:asciiTheme="majorHAnsi" w:eastAsia="Times New Roman" w:hAnsiTheme="majorHAnsi" w:cstheme="majorHAnsi"/>
          <w:bCs/>
          <w:lang w:val="en-US"/>
        </w:rPr>
        <w:t>phân loại</w:t>
      </w:r>
      <w:r w:rsidRPr="00342DD6">
        <w:rPr>
          <w:rFonts w:asciiTheme="majorHAnsi" w:eastAsia="Times New Roman" w:hAnsiTheme="majorHAnsi" w:cstheme="majorHAnsi"/>
          <w:bCs/>
          <w:lang w:val="en-US"/>
        </w:rPr>
        <w:t xml:space="preserve"> chợ để lập dự án đầu tư căn cứ theo Quy hoạch tỉnh, Kế hoạch phát triển chợ.</w:t>
      </w:r>
    </w:p>
    <w:p w14:paraId="4AC2A0C9" w14:textId="77777777" w:rsidR="007204D3" w:rsidRPr="00342DD6" w:rsidRDefault="00831B8F" w:rsidP="00342DD6">
      <w:pPr>
        <w:spacing w:before="120" w:after="0" w:line="240" w:lineRule="auto"/>
        <w:ind w:firstLine="567"/>
        <w:jc w:val="both"/>
        <w:rPr>
          <w:rFonts w:asciiTheme="majorHAnsi" w:eastAsia="Times New Roman" w:hAnsiTheme="majorHAnsi" w:cstheme="majorHAnsi"/>
          <w:b/>
          <w:bCs/>
          <w:lang w:val="en-US"/>
        </w:rPr>
      </w:pPr>
      <w:r w:rsidRPr="00342DD6">
        <w:rPr>
          <w:rFonts w:asciiTheme="majorHAnsi" w:eastAsia="Times New Roman" w:hAnsiTheme="majorHAnsi" w:cstheme="majorHAnsi"/>
          <w:b/>
          <w:bCs/>
          <w:lang w:val="en-US"/>
        </w:rPr>
        <w:t>Điều 4. Phân cấp quản lý nhà nước về chợ</w:t>
      </w:r>
    </w:p>
    <w:p w14:paraId="279F16B0" w14:textId="7C6FF1B0" w:rsidR="00BD11D8" w:rsidRPr="00342DD6" w:rsidRDefault="00BD11D8" w:rsidP="00342DD6">
      <w:pPr>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 xml:space="preserve">1. </w:t>
      </w:r>
      <w:r w:rsidRPr="00342DD6">
        <w:rPr>
          <w:rFonts w:asciiTheme="majorHAnsi" w:eastAsia="Times New Roman" w:hAnsiTheme="majorHAnsi" w:cstheme="majorHAnsi"/>
          <w:bCs/>
        </w:rPr>
        <w:t xml:space="preserve">Sở Công Thương là cơ quan đầu mối, phối hợp với các sở, ngành liên quan và </w:t>
      </w:r>
      <w:r w:rsidR="00E13753" w:rsidRPr="00342DD6">
        <w:rPr>
          <w:rFonts w:asciiTheme="majorHAnsi" w:eastAsia="Times New Roman" w:hAnsiTheme="majorHAnsi" w:cstheme="majorHAnsi"/>
          <w:bCs/>
        </w:rPr>
        <w:t>Ủy ban nhân dân</w:t>
      </w:r>
      <w:r w:rsidRPr="00342DD6">
        <w:rPr>
          <w:rFonts w:asciiTheme="majorHAnsi" w:eastAsia="Times New Roman" w:hAnsiTheme="majorHAnsi" w:cstheme="majorHAnsi"/>
          <w:bCs/>
        </w:rPr>
        <w:t xml:space="preserve"> cấp huyện thực hiện chức năng quản lý nhà nước về chợ trên địa bàn tỉnh. </w:t>
      </w:r>
    </w:p>
    <w:p w14:paraId="1D362559" w14:textId="37EB90A9" w:rsidR="00BD11D8" w:rsidRPr="00342DD6" w:rsidRDefault="00BD11D8" w:rsidP="00342DD6">
      <w:pPr>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 xml:space="preserve">2. Ủy ban nhân dân cấp huyện: chịu trách nhiệm thực hiện công tác quản lý nhà nước về hoạt động của </w:t>
      </w:r>
      <w:r w:rsidRPr="00342DD6">
        <w:rPr>
          <w:rFonts w:asciiTheme="majorHAnsi" w:eastAsia="Times New Roman" w:hAnsiTheme="majorHAnsi" w:cstheme="majorHAnsi"/>
          <w:bCs/>
        </w:rPr>
        <w:t xml:space="preserve">chợ </w:t>
      </w:r>
      <w:r w:rsidRPr="00342DD6">
        <w:rPr>
          <w:rFonts w:asciiTheme="majorHAnsi" w:eastAsia="Times New Roman" w:hAnsiTheme="majorHAnsi" w:cstheme="majorHAnsi"/>
          <w:bCs/>
          <w:lang w:val="en-US"/>
        </w:rPr>
        <w:t xml:space="preserve">đầu mối, chợ </w:t>
      </w:r>
      <w:r w:rsidR="00427904" w:rsidRPr="00342DD6">
        <w:rPr>
          <w:rFonts w:asciiTheme="majorHAnsi" w:eastAsia="Times New Roman" w:hAnsiTheme="majorHAnsi" w:cstheme="majorHAnsi"/>
          <w:bCs/>
          <w:lang w:val="en-US"/>
        </w:rPr>
        <w:t>hạng</w:t>
      </w:r>
      <w:r w:rsidRPr="00342DD6">
        <w:rPr>
          <w:rFonts w:asciiTheme="majorHAnsi" w:eastAsia="Times New Roman" w:hAnsiTheme="majorHAnsi" w:cstheme="majorHAnsi"/>
          <w:bCs/>
          <w:lang w:val="en-US"/>
        </w:rPr>
        <w:t xml:space="preserve"> 1 và </w:t>
      </w:r>
      <w:r w:rsidR="00427904" w:rsidRPr="00342DD6">
        <w:rPr>
          <w:rFonts w:asciiTheme="majorHAnsi" w:eastAsia="Times New Roman" w:hAnsiTheme="majorHAnsi" w:cstheme="majorHAnsi"/>
          <w:bCs/>
          <w:lang w:val="en-US"/>
        </w:rPr>
        <w:t>hạng</w:t>
      </w:r>
      <w:r w:rsidRPr="00342DD6">
        <w:rPr>
          <w:rFonts w:asciiTheme="majorHAnsi" w:eastAsia="Times New Roman" w:hAnsiTheme="majorHAnsi" w:cstheme="majorHAnsi"/>
          <w:bCs/>
          <w:lang w:val="en-US"/>
        </w:rPr>
        <w:t xml:space="preserve"> 2 trên địa bàn huyện (bao gồm hoạt động đầu tư xây dựng;</w:t>
      </w:r>
      <w:r w:rsidRPr="00342DD6">
        <w:rPr>
          <w:rFonts w:asciiTheme="majorHAnsi" w:eastAsia="Times New Roman" w:hAnsiTheme="majorHAnsi" w:cstheme="majorHAnsi"/>
          <w:bCs/>
        </w:rPr>
        <w:t xml:space="preserve"> </w:t>
      </w:r>
      <w:r w:rsidRPr="00342DD6">
        <w:rPr>
          <w:rFonts w:asciiTheme="majorHAnsi" w:eastAsia="Times New Roman" w:hAnsiTheme="majorHAnsi" w:cstheme="majorHAnsi"/>
          <w:bCs/>
          <w:lang w:val="en-US"/>
        </w:rPr>
        <w:t>việc chấp hành quy định pháp luật, các quy định liên quan của tổ chức quản lý chợ và hoạt động kinh doanh tại chợ; giải quyết khiếu nại, tố cáo, an ninh trật tự; an toàn vệ sinh thực phẩm;</w:t>
      </w:r>
      <w:r w:rsidRPr="00342DD6">
        <w:rPr>
          <w:rFonts w:asciiTheme="majorHAnsi" w:eastAsia="Times New Roman" w:hAnsiTheme="majorHAnsi" w:cstheme="majorHAnsi"/>
          <w:bCs/>
        </w:rPr>
        <w:t xml:space="preserve"> phòng chống cháy nổ, vệ sinh môi trường</w:t>
      </w:r>
      <w:r w:rsidRPr="00342DD6">
        <w:rPr>
          <w:rFonts w:asciiTheme="majorHAnsi" w:eastAsia="Times New Roman" w:hAnsiTheme="majorHAnsi" w:cstheme="majorHAnsi"/>
          <w:bCs/>
          <w:lang w:val="en-US"/>
        </w:rPr>
        <w:t xml:space="preserve"> và các vấn đề khác có liên quan).</w:t>
      </w:r>
    </w:p>
    <w:p w14:paraId="41437EC7" w14:textId="6170B4CA" w:rsidR="00BD11D8" w:rsidRPr="00342DD6" w:rsidRDefault="00BD11D8" w:rsidP="00342DD6">
      <w:pPr>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 xml:space="preserve">3. Ủy ban nhân dân cấp xã: chịu trách nhiệm thực hiện công tác quản lý nhà nước về hoạt động chợ </w:t>
      </w:r>
      <w:r w:rsidR="00427904" w:rsidRPr="00342DD6">
        <w:rPr>
          <w:rFonts w:asciiTheme="majorHAnsi" w:eastAsia="Times New Roman" w:hAnsiTheme="majorHAnsi" w:cstheme="majorHAnsi"/>
          <w:bCs/>
          <w:lang w:val="en-US"/>
        </w:rPr>
        <w:t>hạng</w:t>
      </w:r>
      <w:r w:rsidRPr="00342DD6">
        <w:rPr>
          <w:rFonts w:asciiTheme="majorHAnsi" w:eastAsia="Times New Roman" w:hAnsiTheme="majorHAnsi" w:cstheme="majorHAnsi"/>
          <w:bCs/>
          <w:lang w:val="en-US"/>
        </w:rPr>
        <w:t xml:space="preserve"> 3 trên địa bàn xã (bao gồm hoạt động đầu tư xây dựng;</w:t>
      </w:r>
      <w:r w:rsidRPr="00342DD6">
        <w:rPr>
          <w:rFonts w:asciiTheme="majorHAnsi" w:eastAsia="Times New Roman" w:hAnsiTheme="majorHAnsi" w:cstheme="majorHAnsi"/>
          <w:bCs/>
        </w:rPr>
        <w:t xml:space="preserve"> </w:t>
      </w:r>
      <w:r w:rsidRPr="00342DD6">
        <w:rPr>
          <w:rFonts w:asciiTheme="majorHAnsi" w:eastAsia="Times New Roman" w:hAnsiTheme="majorHAnsi" w:cstheme="majorHAnsi"/>
          <w:bCs/>
          <w:lang w:val="en-US"/>
        </w:rPr>
        <w:t>việc chấp hành quy định pháp luật, các quy định liên quan của tổ chức quản lý chợ và hoạt động kinh doanh tại chợ; giải quyết khiếu nại, tố cáo, an ninh trật tự; an toàn vệ sinh thực phẩm;</w:t>
      </w:r>
      <w:r w:rsidRPr="00342DD6">
        <w:rPr>
          <w:rFonts w:asciiTheme="majorHAnsi" w:eastAsia="Times New Roman" w:hAnsiTheme="majorHAnsi" w:cstheme="majorHAnsi"/>
          <w:bCs/>
        </w:rPr>
        <w:t xml:space="preserve"> phòng chống cháy nổ, vệ sinh môi trường</w:t>
      </w:r>
      <w:r w:rsidRPr="00342DD6">
        <w:rPr>
          <w:rFonts w:asciiTheme="majorHAnsi" w:eastAsia="Times New Roman" w:hAnsiTheme="majorHAnsi" w:cstheme="majorHAnsi"/>
          <w:bCs/>
          <w:lang w:val="en-US"/>
        </w:rPr>
        <w:t xml:space="preserve"> và các vấn đề khác có liên quan).</w:t>
      </w:r>
    </w:p>
    <w:p w14:paraId="55638204" w14:textId="77777777" w:rsidR="00BD11D8" w:rsidRPr="00342DD6" w:rsidRDefault="00BD11D8" w:rsidP="00342DD6">
      <w:pPr>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lastRenderedPageBreak/>
        <w:t>4. Đối với các dự án đầu tư chợ bằng nguồn vốn ngoài ngân sách nhà nước thì tổ chức, doanh nghiệp, hợp tác xã là chủ đầu tư thực hiện quản lý, khai thác theo quy định pháp luật và nội dung dự án đã được phê duyệt.</w:t>
      </w:r>
    </w:p>
    <w:p w14:paraId="657FB89B" w14:textId="77777777" w:rsidR="00BD11D8" w:rsidRPr="00342DD6" w:rsidRDefault="00BD11D8" w:rsidP="00342DD6">
      <w:pPr>
        <w:spacing w:before="120" w:after="0" w:line="240" w:lineRule="auto"/>
        <w:ind w:firstLine="567"/>
        <w:jc w:val="both"/>
        <w:rPr>
          <w:rFonts w:asciiTheme="majorHAnsi" w:eastAsia="Times New Roman" w:hAnsiTheme="majorHAnsi" w:cstheme="majorHAnsi"/>
          <w:b/>
          <w:bCs/>
          <w:lang w:val="nl-NL"/>
        </w:rPr>
      </w:pPr>
      <w:r w:rsidRPr="00342DD6">
        <w:rPr>
          <w:rFonts w:asciiTheme="majorHAnsi" w:eastAsia="Times New Roman" w:hAnsiTheme="majorHAnsi" w:cstheme="majorHAnsi"/>
          <w:b/>
          <w:lang w:val="en-US"/>
        </w:rPr>
        <w:t>Điều 5.</w:t>
      </w:r>
      <w:r w:rsidRPr="00342DD6">
        <w:rPr>
          <w:rFonts w:asciiTheme="majorHAnsi" w:eastAsia="Times New Roman" w:hAnsiTheme="majorHAnsi" w:cstheme="majorHAnsi"/>
          <w:bCs/>
          <w:lang w:val="en-US"/>
        </w:rPr>
        <w:t xml:space="preserve"> </w:t>
      </w:r>
      <w:r w:rsidRPr="00342DD6">
        <w:rPr>
          <w:rFonts w:asciiTheme="majorHAnsi" w:eastAsia="Times New Roman" w:hAnsiTheme="majorHAnsi" w:cstheme="majorHAnsi"/>
          <w:b/>
          <w:bCs/>
          <w:lang w:val="nl-NL"/>
        </w:rPr>
        <w:t>Cơ quan quản lý tài sản kết cấu hạ tầng chợ</w:t>
      </w:r>
      <w:r w:rsidRPr="00342DD6">
        <w:rPr>
          <w:rFonts w:asciiTheme="majorHAnsi" w:eastAsia="Times New Roman" w:hAnsiTheme="majorHAnsi" w:cstheme="majorHAnsi"/>
          <w:b/>
          <w:bCs/>
          <w:vertAlign w:val="superscript"/>
          <w:lang w:val="nl-NL"/>
        </w:rPr>
        <w:t xml:space="preserve"> </w:t>
      </w:r>
      <w:r w:rsidRPr="00342DD6">
        <w:rPr>
          <w:rFonts w:asciiTheme="majorHAnsi" w:eastAsia="Times New Roman" w:hAnsiTheme="majorHAnsi" w:cstheme="majorHAnsi"/>
          <w:b/>
          <w:bCs/>
          <w:lang w:val="nl-NL"/>
        </w:rPr>
        <w:t>do Nhà nước đầu tư, quản lý</w:t>
      </w:r>
    </w:p>
    <w:p w14:paraId="6FD9F463" w14:textId="77777777" w:rsidR="007204D3" w:rsidRPr="00342DD6" w:rsidRDefault="00BD11D8" w:rsidP="00342DD6">
      <w:pPr>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1.</w:t>
      </w:r>
      <w:r w:rsidR="00831B8F" w:rsidRPr="00342DD6">
        <w:rPr>
          <w:rFonts w:asciiTheme="majorHAnsi" w:eastAsia="Times New Roman" w:hAnsiTheme="majorHAnsi" w:cstheme="majorHAnsi"/>
          <w:bCs/>
          <w:lang w:val="en-US"/>
        </w:rPr>
        <w:t xml:space="preserve"> Cơ quan chuyên môn về tài sản kết cấu hạ tầng chợ cấp tỉnh là Sở Công Thương;</w:t>
      </w:r>
    </w:p>
    <w:p w14:paraId="17817141" w14:textId="77777777" w:rsidR="007204D3" w:rsidRPr="00342DD6" w:rsidRDefault="00BD11D8" w:rsidP="00342DD6">
      <w:pPr>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2.</w:t>
      </w:r>
      <w:r w:rsidR="00831B8F" w:rsidRPr="00342DD6">
        <w:rPr>
          <w:rFonts w:asciiTheme="majorHAnsi" w:eastAsia="Times New Roman" w:hAnsiTheme="majorHAnsi" w:cstheme="majorHAnsi"/>
          <w:bCs/>
          <w:lang w:val="en-US"/>
        </w:rPr>
        <w:t xml:space="preserve"> Cơ quan chuyên môn về tài sản kết cấu hạ tầng chợ cấp huyện là Phòng Kinh tế, Hạ tầng và Đô thị thuộc Ủy ban nhân dân cấp h</w:t>
      </w:r>
      <w:r w:rsidRPr="00342DD6">
        <w:rPr>
          <w:rFonts w:asciiTheme="majorHAnsi" w:eastAsia="Times New Roman" w:hAnsiTheme="majorHAnsi" w:cstheme="majorHAnsi"/>
          <w:bCs/>
          <w:lang w:val="en-US"/>
        </w:rPr>
        <w:t>uyện.</w:t>
      </w:r>
    </w:p>
    <w:p w14:paraId="79B179C6" w14:textId="77777777" w:rsidR="00373910" w:rsidRPr="00342DD6" w:rsidRDefault="00BD11D8" w:rsidP="00342DD6">
      <w:pPr>
        <w:spacing w:before="120" w:after="0" w:line="240" w:lineRule="auto"/>
        <w:ind w:firstLine="567"/>
        <w:jc w:val="both"/>
        <w:rPr>
          <w:rFonts w:asciiTheme="majorHAnsi" w:eastAsia="Times New Roman" w:hAnsiTheme="majorHAnsi" w:cstheme="majorHAnsi"/>
          <w:b/>
          <w:bCs/>
          <w:lang w:val="nl-NL"/>
        </w:rPr>
      </w:pPr>
      <w:r w:rsidRPr="00342DD6">
        <w:rPr>
          <w:rFonts w:asciiTheme="majorHAnsi" w:eastAsia="Times New Roman" w:hAnsiTheme="majorHAnsi" w:cstheme="majorHAnsi"/>
          <w:b/>
          <w:bCs/>
          <w:lang w:val="nl-NL"/>
        </w:rPr>
        <w:t>Điều 6. Quản lý, sử dụng, khai thác tài sản kết cấu hạ tầng chợ do nhà nước đầu tư, quản lý</w:t>
      </w:r>
    </w:p>
    <w:p w14:paraId="5BE284AE" w14:textId="374A9000" w:rsidR="00BD11D8" w:rsidRPr="00342DD6" w:rsidRDefault="00373910" w:rsidP="00342DD6">
      <w:pPr>
        <w:spacing w:before="120" w:after="0" w:line="240" w:lineRule="auto"/>
        <w:ind w:firstLine="567"/>
        <w:jc w:val="both"/>
        <w:rPr>
          <w:rFonts w:asciiTheme="majorHAnsi" w:eastAsia="Times New Roman" w:hAnsiTheme="majorHAnsi" w:cstheme="majorHAnsi"/>
          <w:lang w:val="nl-NL"/>
        </w:rPr>
      </w:pPr>
      <w:r w:rsidRPr="00342DD6">
        <w:rPr>
          <w:rFonts w:asciiTheme="majorHAnsi" w:eastAsia="Times New Roman" w:hAnsiTheme="majorHAnsi" w:cstheme="majorHAnsi"/>
          <w:lang w:val="nl-NL"/>
        </w:rPr>
        <w:t>T</w:t>
      </w:r>
      <w:r w:rsidR="00562510" w:rsidRPr="00342DD6">
        <w:rPr>
          <w:rFonts w:asciiTheme="majorHAnsi" w:eastAsia="Times New Roman" w:hAnsiTheme="majorHAnsi" w:cstheme="majorHAnsi"/>
          <w:lang w:val="nl-NL"/>
        </w:rPr>
        <w:t>hực hiện theo quy định tại Chương IV Nghị định số 60/2024/NĐ-CP ngày 05/6/2024 của Chính phủ về phát triển và quản lý chợ</w:t>
      </w:r>
      <w:r w:rsidRPr="00342DD6">
        <w:rPr>
          <w:rFonts w:asciiTheme="majorHAnsi" w:eastAsia="Times New Roman" w:hAnsiTheme="majorHAnsi" w:cstheme="majorHAnsi"/>
          <w:lang w:val="nl-NL"/>
        </w:rPr>
        <w:t xml:space="preserve"> và các quy định pháp luật hiện hành.</w:t>
      </w:r>
    </w:p>
    <w:p w14:paraId="565FFF41" w14:textId="77777777" w:rsidR="00C61506" w:rsidRPr="00342DD6" w:rsidRDefault="00C61506" w:rsidP="00342DD6">
      <w:pPr>
        <w:spacing w:before="120" w:after="0" w:line="240" w:lineRule="auto"/>
        <w:ind w:firstLine="567"/>
        <w:jc w:val="center"/>
        <w:rPr>
          <w:rFonts w:asciiTheme="majorHAnsi" w:eastAsia="Times New Roman" w:hAnsiTheme="majorHAnsi" w:cstheme="majorHAnsi"/>
          <w:b/>
          <w:bCs/>
          <w:lang w:val="en-US"/>
        </w:rPr>
      </w:pPr>
    </w:p>
    <w:p w14:paraId="146E35FA" w14:textId="2BA7A6B5" w:rsidR="007204D3" w:rsidRPr="00342DD6" w:rsidRDefault="00373910" w:rsidP="00342DD6">
      <w:pPr>
        <w:spacing w:before="120" w:after="0" w:line="240" w:lineRule="auto"/>
        <w:jc w:val="center"/>
        <w:rPr>
          <w:rFonts w:asciiTheme="majorHAnsi" w:eastAsia="Times New Roman" w:hAnsiTheme="majorHAnsi" w:cstheme="majorHAnsi"/>
          <w:bCs/>
          <w:lang w:val="en-US"/>
        </w:rPr>
      </w:pPr>
      <w:r w:rsidRPr="00342DD6">
        <w:rPr>
          <w:rFonts w:asciiTheme="majorHAnsi" w:eastAsia="Times New Roman" w:hAnsiTheme="majorHAnsi" w:cstheme="majorHAnsi"/>
          <w:b/>
          <w:bCs/>
          <w:lang w:val="en-US"/>
        </w:rPr>
        <w:t>Chương</w:t>
      </w:r>
      <w:r w:rsidR="00831B8F" w:rsidRPr="00342DD6">
        <w:rPr>
          <w:rFonts w:asciiTheme="majorHAnsi" w:eastAsia="Times New Roman" w:hAnsiTheme="majorHAnsi" w:cstheme="majorHAnsi"/>
          <w:b/>
          <w:bCs/>
          <w:lang w:val="en-US"/>
        </w:rPr>
        <w:t xml:space="preserve"> III</w:t>
      </w:r>
    </w:p>
    <w:p w14:paraId="631976AF" w14:textId="77777777" w:rsidR="007204D3" w:rsidRPr="00342DD6" w:rsidRDefault="00831B8F" w:rsidP="00342DD6">
      <w:pPr>
        <w:spacing w:before="120" w:after="0" w:line="240" w:lineRule="auto"/>
        <w:jc w:val="center"/>
        <w:rPr>
          <w:rFonts w:asciiTheme="majorHAnsi" w:eastAsia="Times New Roman" w:hAnsiTheme="majorHAnsi" w:cstheme="majorHAnsi"/>
          <w:b/>
          <w:bCs/>
          <w:lang w:val="en-US"/>
        </w:rPr>
      </w:pPr>
      <w:r w:rsidRPr="00342DD6">
        <w:rPr>
          <w:rFonts w:asciiTheme="majorHAnsi" w:eastAsia="Times New Roman" w:hAnsiTheme="majorHAnsi" w:cstheme="majorHAnsi"/>
          <w:b/>
          <w:bCs/>
          <w:lang w:val="en-US"/>
        </w:rPr>
        <w:t xml:space="preserve">TỔ CHỨC QUẢN LÝ CHỢ VÀ </w:t>
      </w:r>
    </w:p>
    <w:p w14:paraId="62EB009F" w14:textId="77777777" w:rsidR="007204D3" w:rsidRPr="00342DD6" w:rsidRDefault="00831B8F" w:rsidP="00342DD6">
      <w:pPr>
        <w:spacing w:before="120" w:after="0" w:line="240" w:lineRule="auto"/>
        <w:jc w:val="center"/>
        <w:rPr>
          <w:rFonts w:asciiTheme="majorHAnsi" w:eastAsia="Times New Roman" w:hAnsiTheme="majorHAnsi" w:cstheme="majorHAnsi"/>
          <w:b/>
          <w:bCs/>
          <w:lang w:val="en-US"/>
        </w:rPr>
      </w:pPr>
      <w:r w:rsidRPr="00342DD6">
        <w:rPr>
          <w:rFonts w:asciiTheme="majorHAnsi" w:eastAsia="Times New Roman" w:hAnsiTheme="majorHAnsi" w:cstheme="majorHAnsi"/>
          <w:b/>
          <w:bCs/>
          <w:lang w:val="en-US"/>
        </w:rPr>
        <w:t>HOẠT ĐỘNG KINH DOANH TẠI CHỢ</w:t>
      </w:r>
    </w:p>
    <w:p w14:paraId="6C83C6ED" w14:textId="77777777" w:rsidR="007204D3" w:rsidRPr="00342DD6" w:rsidRDefault="007204D3" w:rsidP="00342DD6">
      <w:pPr>
        <w:spacing w:before="120" w:after="0" w:line="240" w:lineRule="auto"/>
        <w:jc w:val="center"/>
        <w:rPr>
          <w:rFonts w:asciiTheme="majorHAnsi" w:eastAsia="Times New Roman" w:hAnsiTheme="majorHAnsi" w:cstheme="majorHAnsi"/>
          <w:b/>
          <w:bCs/>
          <w:lang w:val="en-US"/>
        </w:rPr>
      </w:pPr>
    </w:p>
    <w:p w14:paraId="167352E8" w14:textId="0ADA41BD" w:rsidR="007204D3" w:rsidRPr="00342DD6" w:rsidRDefault="00831B8F" w:rsidP="00342DD6">
      <w:pPr>
        <w:spacing w:before="120" w:after="0" w:line="240" w:lineRule="auto"/>
        <w:ind w:firstLine="567"/>
        <w:jc w:val="both"/>
        <w:rPr>
          <w:rFonts w:asciiTheme="majorHAnsi" w:eastAsia="Times New Roman" w:hAnsiTheme="majorHAnsi" w:cstheme="majorHAnsi"/>
          <w:b/>
          <w:bCs/>
          <w:lang w:val="en-US"/>
        </w:rPr>
      </w:pPr>
      <w:r w:rsidRPr="00342DD6">
        <w:rPr>
          <w:rFonts w:asciiTheme="majorHAnsi" w:eastAsia="Times New Roman" w:hAnsiTheme="majorHAnsi" w:cstheme="majorHAnsi"/>
          <w:b/>
          <w:bCs/>
          <w:lang w:val="en-US"/>
        </w:rPr>
        <w:t xml:space="preserve">Điều </w:t>
      </w:r>
      <w:r w:rsidR="008421F5" w:rsidRPr="00342DD6">
        <w:rPr>
          <w:rFonts w:asciiTheme="majorHAnsi" w:eastAsia="Times New Roman" w:hAnsiTheme="majorHAnsi" w:cstheme="majorHAnsi"/>
          <w:b/>
          <w:bCs/>
          <w:lang w:val="en-US"/>
        </w:rPr>
        <w:t>7</w:t>
      </w:r>
      <w:r w:rsidRPr="00342DD6">
        <w:rPr>
          <w:rFonts w:asciiTheme="majorHAnsi" w:eastAsia="Times New Roman" w:hAnsiTheme="majorHAnsi" w:cstheme="majorHAnsi"/>
          <w:b/>
          <w:bCs/>
          <w:lang w:val="en-US"/>
        </w:rPr>
        <w:t>.</w:t>
      </w:r>
      <w:r w:rsidRPr="00342DD6">
        <w:rPr>
          <w:rFonts w:asciiTheme="majorHAnsi" w:eastAsia="Times New Roman" w:hAnsiTheme="majorHAnsi" w:cstheme="majorHAnsi"/>
          <w:bCs/>
          <w:lang w:val="en-US"/>
        </w:rPr>
        <w:t xml:space="preserve"> </w:t>
      </w:r>
      <w:r w:rsidRPr="00342DD6">
        <w:rPr>
          <w:rFonts w:asciiTheme="majorHAnsi" w:eastAsia="Times New Roman" w:hAnsiTheme="majorHAnsi" w:cstheme="majorHAnsi"/>
          <w:b/>
          <w:bCs/>
          <w:lang w:val="en-US"/>
        </w:rPr>
        <w:t xml:space="preserve">Nội quy </w:t>
      </w:r>
      <w:r w:rsidR="00943B86" w:rsidRPr="00342DD6">
        <w:rPr>
          <w:rFonts w:asciiTheme="majorHAnsi" w:eastAsia="Times New Roman" w:hAnsiTheme="majorHAnsi" w:cstheme="majorHAnsi"/>
          <w:b/>
          <w:bCs/>
          <w:lang w:val="en-US"/>
        </w:rPr>
        <w:t xml:space="preserve">mẫu về </w:t>
      </w:r>
      <w:r w:rsidRPr="00342DD6">
        <w:rPr>
          <w:rFonts w:asciiTheme="majorHAnsi" w:eastAsia="Times New Roman" w:hAnsiTheme="majorHAnsi" w:cstheme="majorHAnsi"/>
          <w:b/>
          <w:bCs/>
          <w:lang w:val="en-US"/>
        </w:rPr>
        <w:t>chợ</w:t>
      </w:r>
    </w:p>
    <w:p w14:paraId="22E245E0" w14:textId="3BE51B18" w:rsidR="00961E9C" w:rsidRPr="00342DD6" w:rsidRDefault="00961E9C" w:rsidP="00342DD6">
      <w:pPr>
        <w:spacing w:before="120" w:after="0" w:line="240" w:lineRule="auto"/>
        <w:ind w:firstLine="567"/>
        <w:jc w:val="both"/>
        <w:rPr>
          <w:rFonts w:eastAsia="Calibri"/>
          <w:lang w:val="nl-NL"/>
        </w:rPr>
      </w:pPr>
      <w:r w:rsidRPr="00342DD6">
        <w:rPr>
          <w:rFonts w:eastAsia="Calibri"/>
          <w:lang w:val="nl-NL"/>
        </w:rPr>
        <w:t>1.</w:t>
      </w:r>
      <w:r w:rsidRPr="00342DD6">
        <w:rPr>
          <w:rFonts w:eastAsia="Calibri"/>
          <w:i/>
          <w:iCs/>
          <w:lang w:val="nl-NL"/>
        </w:rPr>
        <w:t xml:space="preserve"> </w:t>
      </w:r>
      <w:r w:rsidRPr="00342DD6">
        <w:rPr>
          <w:rFonts w:eastAsia="Calibri"/>
          <w:lang w:val="nl-NL"/>
        </w:rPr>
        <w:t xml:space="preserve">Ban hành Mẫu nội quy chợ áp dụng trên địa bàn tỉnh </w:t>
      </w:r>
      <w:r w:rsidR="00A976C5" w:rsidRPr="00342DD6">
        <w:rPr>
          <w:rFonts w:eastAsia="Calibri"/>
          <w:lang w:val="nl-NL"/>
        </w:rPr>
        <w:t>An Giang</w:t>
      </w:r>
      <w:r w:rsidRPr="00342DD6">
        <w:rPr>
          <w:rFonts w:eastAsia="Calibri"/>
          <w:lang w:val="nl-NL"/>
        </w:rPr>
        <w:t xml:space="preserve"> tại Phụ lục kèm theo Quy định này.</w:t>
      </w:r>
    </w:p>
    <w:p w14:paraId="5D9F5C11" w14:textId="77777777" w:rsidR="00961E9C" w:rsidRPr="00342DD6" w:rsidRDefault="00961E9C" w:rsidP="00342DD6">
      <w:pPr>
        <w:spacing w:before="120" w:after="0" w:line="240" w:lineRule="auto"/>
        <w:ind w:firstLine="567"/>
        <w:jc w:val="both"/>
        <w:rPr>
          <w:rFonts w:eastAsia="Calibri"/>
          <w:lang w:val="nl-NL"/>
        </w:rPr>
      </w:pPr>
      <w:r w:rsidRPr="00342DD6">
        <w:rPr>
          <w:rFonts w:eastAsia="Calibri"/>
          <w:lang w:val="nl-NL"/>
        </w:rPr>
        <w:t>2. Tổ chức quản lý chợ thực hiện xây dựng, phê duyệt Nội quy chợ theo mẫu tại Phụ lục kèm theo Quy định này; thực hiện niêm yết công khai, rõ ràng Nội quy chợ ở nơi dễ nhìn, dễ quan sát trong chợ và phổ biến đến thương nhân kinh doanh tại chợ; thực hiện điều hành hoạt động của chợ theo nội quy đã được phê duyệt.</w:t>
      </w:r>
    </w:p>
    <w:p w14:paraId="634A5A25" w14:textId="3725DCA7" w:rsidR="007204D3" w:rsidRPr="00342DD6" w:rsidRDefault="00831B8F" w:rsidP="00342DD6">
      <w:pPr>
        <w:spacing w:before="120" w:after="0" w:line="240" w:lineRule="auto"/>
        <w:ind w:firstLine="567"/>
        <w:jc w:val="both"/>
        <w:rPr>
          <w:rFonts w:asciiTheme="majorHAnsi" w:eastAsia="Times New Roman" w:hAnsiTheme="majorHAnsi" w:cstheme="majorHAnsi"/>
          <w:b/>
          <w:bCs/>
          <w:lang w:val="en-US"/>
        </w:rPr>
      </w:pPr>
      <w:r w:rsidRPr="00342DD6">
        <w:rPr>
          <w:rFonts w:asciiTheme="majorHAnsi" w:eastAsia="Times New Roman" w:hAnsiTheme="majorHAnsi" w:cstheme="majorHAnsi"/>
          <w:b/>
          <w:bCs/>
          <w:lang w:val="en-US"/>
        </w:rPr>
        <w:t xml:space="preserve">Điều </w:t>
      </w:r>
      <w:r w:rsidR="008421F5" w:rsidRPr="00342DD6">
        <w:rPr>
          <w:rFonts w:asciiTheme="majorHAnsi" w:eastAsia="Times New Roman" w:hAnsiTheme="majorHAnsi" w:cstheme="majorHAnsi"/>
          <w:b/>
          <w:bCs/>
          <w:lang w:val="en-US"/>
        </w:rPr>
        <w:t>8</w:t>
      </w:r>
      <w:r w:rsidRPr="00342DD6">
        <w:rPr>
          <w:rFonts w:asciiTheme="majorHAnsi" w:eastAsia="Times New Roman" w:hAnsiTheme="majorHAnsi" w:cstheme="majorHAnsi"/>
          <w:b/>
          <w:bCs/>
          <w:lang w:val="en-US"/>
        </w:rPr>
        <w:t>. Quản lý điểm kinh doanh tại chợ</w:t>
      </w:r>
    </w:p>
    <w:p w14:paraId="36711B07" w14:textId="77777777" w:rsidR="007204D3" w:rsidRPr="00342DD6" w:rsidRDefault="000064A1" w:rsidP="00342DD6">
      <w:pPr>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 xml:space="preserve">1. Việc sử dụng, </w:t>
      </w:r>
      <w:r w:rsidR="00831B8F" w:rsidRPr="00342DD6">
        <w:rPr>
          <w:rFonts w:asciiTheme="majorHAnsi" w:eastAsia="Times New Roman" w:hAnsiTheme="majorHAnsi" w:cstheme="majorHAnsi"/>
          <w:bCs/>
          <w:lang w:val="en-US"/>
        </w:rPr>
        <w:t xml:space="preserve">thuê điểm kinh doanh tại chợ được thực hiện thông qua hợp đồng giữa thương nhân kinh doanh tại chợ và </w:t>
      </w:r>
      <w:r w:rsidR="00EE466D" w:rsidRPr="00342DD6">
        <w:rPr>
          <w:rFonts w:asciiTheme="majorHAnsi" w:eastAsia="Times New Roman" w:hAnsiTheme="majorHAnsi" w:cstheme="majorHAnsi"/>
          <w:bCs/>
          <w:lang w:val="en-US"/>
        </w:rPr>
        <w:t>t</w:t>
      </w:r>
      <w:r w:rsidR="00B2672A" w:rsidRPr="00342DD6">
        <w:rPr>
          <w:rFonts w:asciiTheme="majorHAnsi" w:eastAsia="Times New Roman" w:hAnsiTheme="majorHAnsi" w:cstheme="majorHAnsi"/>
          <w:bCs/>
          <w:lang w:val="en-US"/>
        </w:rPr>
        <w:t>ổ chức quản lý chợ</w:t>
      </w:r>
      <w:r w:rsidR="00831B8F" w:rsidRPr="00342DD6">
        <w:rPr>
          <w:rFonts w:asciiTheme="majorHAnsi" w:eastAsia="Times New Roman" w:hAnsiTheme="majorHAnsi" w:cstheme="majorHAnsi"/>
          <w:bCs/>
          <w:lang w:val="en-US"/>
        </w:rPr>
        <w:t>. Giá dịch vụ tại chợ được thực hiện theo Luật giá và quy định pháp luật hiện hành.</w:t>
      </w:r>
    </w:p>
    <w:p w14:paraId="2C26B05D" w14:textId="77777777" w:rsidR="007204D3" w:rsidRPr="00342DD6" w:rsidRDefault="00831B8F" w:rsidP="00342DD6">
      <w:pPr>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 xml:space="preserve">2. </w:t>
      </w:r>
      <w:r w:rsidR="00B2672A" w:rsidRPr="00342DD6">
        <w:rPr>
          <w:rFonts w:asciiTheme="majorHAnsi" w:eastAsia="Times New Roman" w:hAnsiTheme="majorHAnsi" w:cstheme="majorHAnsi"/>
          <w:bCs/>
          <w:lang w:val="en-US"/>
        </w:rPr>
        <w:t>Tổ chức quản lý chợ</w:t>
      </w:r>
      <w:r w:rsidRPr="00342DD6">
        <w:rPr>
          <w:rFonts w:asciiTheme="majorHAnsi" w:eastAsia="Times New Roman" w:hAnsiTheme="majorHAnsi" w:cstheme="majorHAnsi"/>
          <w:bCs/>
          <w:lang w:val="en-US"/>
        </w:rPr>
        <w:t xml:space="preserve"> có trách nhiệm:</w:t>
      </w:r>
    </w:p>
    <w:p w14:paraId="6348AAF0" w14:textId="39B7C4AF" w:rsidR="007204D3" w:rsidRPr="00342DD6" w:rsidRDefault="00C00F29" w:rsidP="00342DD6">
      <w:pPr>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 xml:space="preserve">a) </w:t>
      </w:r>
      <w:r w:rsidR="00961E9C" w:rsidRPr="00342DD6">
        <w:rPr>
          <w:rFonts w:eastAsia="Calibri"/>
          <w:bCs/>
          <w:lang w:val="nl-NL"/>
        </w:rPr>
        <w:t>Lập</w:t>
      </w:r>
      <w:r w:rsidR="001D7B19" w:rsidRPr="00342DD6">
        <w:rPr>
          <w:rFonts w:eastAsia="Calibri"/>
          <w:bCs/>
          <w:lang w:val="nl-NL"/>
        </w:rPr>
        <w:t xml:space="preserve"> phương án khai thác chợ và</w:t>
      </w:r>
      <w:r w:rsidR="00961E9C" w:rsidRPr="00342DD6">
        <w:rPr>
          <w:rFonts w:eastAsia="Calibri"/>
          <w:bCs/>
          <w:lang w:val="nl-NL"/>
        </w:rPr>
        <w:t xml:space="preserve"> niêm yết công khai tại chợ, cung cấp đầy đủ các thông tin khi có đề nghị của tổ chức, cá nhân về phương án khai thác, bố trí, sắp xếp, khu vực kinh doanh, sử dụng điểm kinh doanh tại chợ và thông báo cho </w:t>
      </w:r>
      <w:r w:rsidR="00E13753" w:rsidRPr="00342DD6">
        <w:rPr>
          <w:rFonts w:eastAsia="Calibri"/>
          <w:bCs/>
        </w:rPr>
        <w:t>Ủy ban nhân dân</w:t>
      </w:r>
      <w:r w:rsidR="00961E9C" w:rsidRPr="00342DD6">
        <w:rPr>
          <w:rFonts w:eastAsia="Calibri"/>
          <w:bCs/>
          <w:lang w:val="nl-NL"/>
        </w:rPr>
        <w:t xml:space="preserve"> cấp có thẩm quyền</w:t>
      </w:r>
      <w:r w:rsidR="00831B8F" w:rsidRPr="00342DD6">
        <w:rPr>
          <w:rFonts w:asciiTheme="majorHAnsi" w:eastAsia="Times New Roman" w:hAnsiTheme="majorHAnsi" w:cstheme="majorHAnsi"/>
          <w:bCs/>
          <w:lang w:val="en-US"/>
        </w:rPr>
        <w:t>;</w:t>
      </w:r>
    </w:p>
    <w:p w14:paraId="75D29A24" w14:textId="788EC198" w:rsidR="007204D3" w:rsidRPr="00342DD6" w:rsidRDefault="00831B8F" w:rsidP="00342DD6">
      <w:pPr>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b)</w:t>
      </w:r>
      <w:r w:rsidRPr="00342DD6">
        <w:rPr>
          <w:rFonts w:asciiTheme="majorHAnsi" w:eastAsia="Calibri" w:hAnsiTheme="majorHAnsi" w:cstheme="majorHAnsi"/>
          <w:lang w:val="en-US"/>
        </w:rPr>
        <w:t xml:space="preserve"> </w:t>
      </w:r>
      <w:r w:rsidR="00961E9C" w:rsidRPr="00342DD6">
        <w:rPr>
          <w:rFonts w:eastAsia="Calibri"/>
          <w:bCs/>
          <w:lang w:val="nl-NL"/>
        </w:rPr>
        <w:t>Tiếp nhận văn bản đăng ký thuê địa điểm kinh doanh tại chợ của thương nhân</w:t>
      </w:r>
      <w:r w:rsidR="00D04982" w:rsidRPr="00342DD6">
        <w:rPr>
          <w:rFonts w:asciiTheme="majorHAnsi" w:eastAsia="Times New Roman" w:hAnsiTheme="majorHAnsi" w:cstheme="majorHAnsi"/>
          <w:bCs/>
          <w:lang w:val="en-US"/>
        </w:rPr>
        <w:t>;</w:t>
      </w:r>
      <w:r w:rsidRPr="00342DD6">
        <w:rPr>
          <w:rFonts w:asciiTheme="majorHAnsi" w:eastAsia="Calibri" w:hAnsiTheme="majorHAnsi" w:cstheme="majorHAnsi"/>
          <w:lang w:val="en-US"/>
        </w:rPr>
        <w:t xml:space="preserve"> </w:t>
      </w:r>
    </w:p>
    <w:p w14:paraId="2B7058EE" w14:textId="77777777" w:rsidR="007204D3" w:rsidRPr="00342DD6" w:rsidRDefault="00831B8F" w:rsidP="00342DD6">
      <w:pPr>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lastRenderedPageBreak/>
        <w:t xml:space="preserve">c) Ký hợp đồng </w:t>
      </w:r>
      <w:r w:rsidR="00B461ED" w:rsidRPr="00342DD6">
        <w:rPr>
          <w:rFonts w:asciiTheme="majorHAnsi" w:eastAsia="Times New Roman" w:hAnsiTheme="majorHAnsi" w:cstheme="majorHAnsi"/>
          <w:bCs/>
          <w:lang w:val="en-US"/>
        </w:rPr>
        <w:t xml:space="preserve">với thương nhân </w:t>
      </w:r>
      <w:r w:rsidRPr="00342DD6">
        <w:rPr>
          <w:rFonts w:asciiTheme="majorHAnsi" w:eastAsia="Times New Roman" w:hAnsiTheme="majorHAnsi" w:cstheme="majorHAnsi"/>
          <w:bCs/>
          <w:lang w:val="en-US"/>
        </w:rPr>
        <w:t>cho thuê điểm kinh doanh theo phương án khai thác, bố trí, sắp xếp khu vực kinh doanh, sử dụng</w:t>
      </w:r>
      <w:r w:rsidR="00B461ED" w:rsidRPr="00342DD6">
        <w:rPr>
          <w:rFonts w:asciiTheme="majorHAnsi" w:eastAsia="Times New Roman" w:hAnsiTheme="majorHAnsi" w:cstheme="majorHAnsi"/>
          <w:bCs/>
          <w:lang w:val="en-US"/>
        </w:rPr>
        <w:t xml:space="preserve"> điểm kinh doanh tại chợ </w:t>
      </w:r>
      <w:r w:rsidRPr="00342DD6">
        <w:rPr>
          <w:rFonts w:asciiTheme="majorHAnsi" w:eastAsia="Times New Roman" w:hAnsiTheme="majorHAnsi" w:cstheme="majorHAnsi"/>
          <w:bCs/>
          <w:lang w:val="en-US"/>
        </w:rPr>
        <w:t>theo quy định của pháp luật;</w:t>
      </w:r>
    </w:p>
    <w:p w14:paraId="10107410" w14:textId="77777777" w:rsidR="007204D3" w:rsidRPr="00342DD6" w:rsidRDefault="00831B8F" w:rsidP="00342DD6">
      <w:pPr>
        <w:widowControl w:val="0"/>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d) Thực hiện bố trí, sắp xếp thương nhân sử dụng điểm kinh doanh theo phương án khai thác, bố trí, sắp xếp khu vực kinh doanh, sử dụng điểm kinh doanh</w:t>
      </w:r>
      <w:r w:rsidR="00B461ED" w:rsidRPr="00342DD6">
        <w:rPr>
          <w:rFonts w:asciiTheme="majorHAnsi" w:eastAsia="Times New Roman" w:hAnsiTheme="majorHAnsi" w:cstheme="majorHAnsi"/>
          <w:bCs/>
          <w:lang w:val="en-US"/>
        </w:rPr>
        <w:t xml:space="preserve"> tại chợ</w:t>
      </w:r>
      <w:r w:rsidRPr="00342DD6">
        <w:rPr>
          <w:rFonts w:asciiTheme="majorHAnsi" w:eastAsia="Times New Roman" w:hAnsiTheme="majorHAnsi" w:cstheme="majorHAnsi"/>
          <w:bCs/>
          <w:lang w:val="en-US"/>
        </w:rPr>
        <w:t>.</w:t>
      </w:r>
    </w:p>
    <w:p w14:paraId="13645D0F" w14:textId="7F18574D" w:rsidR="00961E9C" w:rsidRPr="00342DD6" w:rsidRDefault="00961E9C" w:rsidP="00342DD6">
      <w:pPr>
        <w:widowControl w:val="0"/>
        <w:spacing w:before="120" w:after="0" w:line="240" w:lineRule="auto"/>
        <w:ind w:firstLine="567"/>
        <w:jc w:val="both"/>
        <w:rPr>
          <w:rFonts w:asciiTheme="majorHAnsi" w:eastAsia="Times New Roman" w:hAnsiTheme="majorHAnsi" w:cstheme="majorHAnsi"/>
          <w:bCs/>
          <w:lang w:val="en-US"/>
        </w:rPr>
      </w:pPr>
      <w:r w:rsidRPr="00342DD6">
        <w:rPr>
          <w:rFonts w:eastAsia="Calibri"/>
          <w:bCs/>
          <w:lang w:val="nl-NL"/>
        </w:rPr>
        <w:t>đ) Kiểm tra, giám sát việc sử dụng điểm kinh doanh tại chợ sau khi ký hợp đồng cho thương nhân thuê, không cho phép cơi nới sai thiết kế xây dựng, sử dụng sai mục đích, công năng được duyệt.</w:t>
      </w:r>
    </w:p>
    <w:p w14:paraId="624135DE" w14:textId="77777777" w:rsidR="007204D3" w:rsidRPr="00342DD6" w:rsidRDefault="00831B8F" w:rsidP="00342DD6">
      <w:pPr>
        <w:widowControl w:val="0"/>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3. Việc cho thuê điểm kinh doanh tại chợ đảm bảo nguyên tắc sau:</w:t>
      </w:r>
    </w:p>
    <w:p w14:paraId="7ABC7E5B" w14:textId="77777777" w:rsidR="007204D3" w:rsidRPr="00342DD6" w:rsidRDefault="00831B8F" w:rsidP="00342DD6">
      <w:pPr>
        <w:widowControl w:val="0"/>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 xml:space="preserve">a) Đối với chợ xây dựng lại hoặc cải tạo nâng cấp, sửa chữa lớn có ảnh hưởng đến hoạt động kinh doanh tại chợ, kể cả xây dựng lại tại vị trí cũ hoặc xây dựng mới do di dời địa điểm thì: </w:t>
      </w:r>
    </w:p>
    <w:p w14:paraId="2C485ACD" w14:textId="77777777" w:rsidR="007204D3" w:rsidRPr="00342DD6" w:rsidRDefault="00B2672A" w:rsidP="00342DD6">
      <w:pPr>
        <w:widowControl w:val="0"/>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Tổ chức quản lý chợ</w:t>
      </w:r>
      <w:r w:rsidR="00831B8F" w:rsidRPr="00342DD6">
        <w:rPr>
          <w:rFonts w:asciiTheme="majorHAnsi" w:eastAsia="Times New Roman" w:hAnsiTheme="majorHAnsi" w:cstheme="majorHAnsi"/>
          <w:bCs/>
          <w:lang w:val="en-US"/>
        </w:rPr>
        <w:t xml:space="preserve"> tổ chức cho thuê điểm kinh doanh theo thứ tự ưu tiên thương nhân kinh doanh thường x</w:t>
      </w:r>
      <w:r w:rsidR="00476924" w:rsidRPr="00342DD6">
        <w:rPr>
          <w:rFonts w:asciiTheme="majorHAnsi" w:eastAsia="Times New Roman" w:hAnsiTheme="majorHAnsi" w:cstheme="majorHAnsi"/>
          <w:bCs/>
          <w:lang w:val="en-US"/>
        </w:rPr>
        <w:t xml:space="preserve">uyên tại chợ cũ. Phương thức </w:t>
      </w:r>
      <w:r w:rsidR="00831B8F" w:rsidRPr="00342DD6">
        <w:rPr>
          <w:rFonts w:asciiTheme="majorHAnsi" w:eastAsia="Times New Roman" w:hAnsiTheme="majorHAnsi" w:cstheme="majorHAnsi"/>
          <w:bCs/>
          <w:lang w:val="en-US"/>
        </w:rPr>
        <w:t xml:space="preserve">cho thuê do tổ chức quản lý chợ quyết định, bảo đảm công khai, minh bạch và phù hợp với tình hình thực tế mỗi chợ. Mỗi thương nhân được ưu tiên số điểm kinh doanh tương ứng với số điểm kinh doanh tại chợ cũ </w:t>
      </w:r>
      <w:r w:rsidR="00D04982" w:rsidRPr="00342DD6">
        <w:rPr>
          <w:rFonts w:asciiTheme="majorHAnsi" w:eastAsia="Times New Roman" w:hAnsiTheme="majorHAnsi" w:cstheme="majorHAnsi"/>
          <w:bCs/>
          <w:lang w:val="en-US"/>
        </w:rPr>
        <w:t>(nếu thương nhân có nhu cầu);</w:t>
      </w:r>
    </w:p>
    <w:p w14:paraId="6ED03A1E" w14:textId="77777777" w:rsidR="007204D3" w:rsidRPr="00342DD6" w:rsidRDefault="00831B8F" w:rsidP="00342DD6">
      <w:pPr>
        <w:widowControl w:val="0"/>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 xml:space="preserve">Số điểm kinh doanh còn lại cho thuê theo hợp đồng thỏa thuận giữa tổ chức quản lý chợ và thương nhân đăng ký mới. </w:t>
      </w:r>
    </w:p>
    <w:p w14:paraId="45529453" w14:textId="77777777" w:rsidR="007204D3" w:rsidRPr="00342DD6" w:rsidRDefault="00831B8F" w:rsidP="00342DD6">
      <w:pPr>
        <w:widowControl w:val="0"/>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b) Đối với chợ xây dựng mới</w:t>
      </w:r>
    </w:p>
    <w:p w14:paraId="0C10FEB6" w14:textId="77777777" w:rsidR="007204D3" w:rsidRPr="00342DD6" w:rsidRDefault="00B2672A" w:rsidP="00342DD6">
      <w:pPr>
        <w:widowControl w:val="0"/>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Tổ chức quản lý chợ</w:t>
      </w:r>
      <w:r w:rsidR="00106F86" w:rsidRPr="00342DD6">
        <w:rPr>
          <w:rFonts w:asciiTheme="majorHAnsi" w:eastAsia="Times New Roman" w:hAnsiTheme="majorHAnsi" w:cstheme="majorHAnsi"/>
          <w:bCs/>
          <w:lang w:val="en-US"/>
        </w:rPr>
        <w:t xml:space="preserve"> </w:t>
      </w:r>
      <w:r w:rsidR="00831B8F" w:rsidRPr="00342DD6">
        <w:rPr>
          <w:rFonts w:asciiTheme="majorHAnsi" w:eastAsia="Times New Roman" w:hAnsiTheme="majorHAnsi" w:cstheme="majorHAnsi"/>
          <w:bCs/>
          <w:lang w:val="en-US"/>
        </w:rPr>
        <w:t>quyết định phương án cho thuê, chính sách thu hút thương nhân vào kinh doanh; khuyến khích có chính sách ưu tiên đối với người đăng ký trước.</w:t>
      </w:r>
    </w:p>
    <w:p w14:paraId="03083555" w14:textId="77777777" w:rsidR="007204D3" w:rsidRPr="00342DD6" w:rsidRDefault="00831B8F" w:rsidP="00342DD6">
      <w:pPr>
        <w:widowControl w:val="0"/>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 xml:space="preserve">4. Thời hạn thuê điểm kinh doanh tại chợ do các bên tự thỏa thuận trừ trường hợp pháp luật có quy định khác. Thời hạn thuê điểm kinh doanh tại chợ phải được thể hiện trong hợp đồng ký giữa </w:t>
      </w:r>
      <w:r w:rsidR="00F643A3" w:rsidRPr="00342DD6">
        <w:rPr>
          <w:rFonts w:asciiTheme="majorHAnsi" w:eastAsia="Times New Roman" w:hAnsiTheme="majorHAnsi" w:cstheme="majorHAnsi"/>
          <w:bCs/>
          <w:lang w:val="en-US"/>
        </w:rPr>
        <w:t>t</w:t>
      </w:r>
      <w:r w:rsidR="00B2672A" w:rsidRPr="00342DD6">
        <w:rPr>
          <w:rFonts w:asciiTheme="majorHAnsi" w:eastAsia="Times New Roman" w:hAnsiTheme="majorHAnsi" w:cstheme="majorHAnsi"/>
          <w:bCs/>
          <w:lang w:val="en-US"/>
        </w:rPr>
        <w:t>ổ chức quản lý chợ</w:t>
      </w:r>
      <w:r w:rsidRPr="00342DD6">
        <w:rPr>
          <w:rFonts w:asciiTheme="majorHAnsi" w:eastAsia="Times New Roman" w:hAnsiTheme="majorHAnsi" w:cstheme="majorHAnsi"/>
          <w:bCs/>
          <w:lang w:val="en-US"/>
        </w:rPr>
        <w:t xml:space="preserve"> và th</w:t>
      </w:r>
      <w:r w:rsidR="00D04982" w:rsidRPr="00342DD6">
        <w:rPr>
          <w:rFonts w:asciiTheme="majorHAnsi" w:eastAsia="Times New Roman" w:hAnsiTheme="majorHAnsi" w:cstheme="majorHAnsi"/>
          <w:bCs/>
          <w:lang w:val="en-US"/>
        </w:rPr>
        <w:t>ương nhân kinh doanh tại chợ,</w:t>
      </w:r>
      <w:r w:rsidRPr="00342DD6">
        <w:rPr>
          <w:rFonts w:asciiTheme="majorHAnsi" w:eastAsia="Times New Roman" w:hAnsiTheme="majorHAnsi" w:cstheme="majorHAnsi"/>
          <w:bCs/>
          <w:lang w:val="en-US"/>
        </w:rPr>
        <w:t xml:space="preserve"> đảm bảo nguyên tắc sau:</w:t>
      </w:r>
    </w:p>
    <w:p w14:paraId="6CF2AD9B" w14:textId="77777777" w:rsidR="007204D3" w:rsidRPr="00342DD6" w:rsidRDefault="00831B8F" w:rsidP="00342DD6">
      <w:pPr>
        <w:widowControl w:val="0"/>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a) Đối với chợ đầu tư xây dựng bằng nguồn vốn ngoài ngân sách: thời hạn thuê điểm kinh doanh tại chợ của thương nhân theo thỏa thuận nhưng không vượt quá thời gian còn lại của thời hạn được Nhà nước cho doanh nghiệp/hợp tác xã thuê đất để đầu tư dự án chợ; đồng thời doanh nghiệp/hợp tác xã đầu tư, kinh doanh, khai thác và quản lý chợ phải đảm bảo duy trì các điều kiện cần thiết phục vụ hoạt động kinh doanh của thương nhân;</w:t>
      </w:r>
    </w:p>
    <w:p w14:paraId="34FB0833" w14:textId="77777777" w:rsidR="007204D3" w:rsidRPr="00342DD6" w:rsidRDefault="00831B8F" w:rsidP="00342DD6">
      <w:pPr>
        <w:widowControl w:val="0"/>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b) Đối với chợ đã chuyển đổi mô hình quản lý chợ theo hình thức chuyển đổi gắn với chuyển quyền sở hữu tài sản hoặc chợ đã giao cho doanh nghiệp nhà nước nắm giữ 100% vốn điều lệ: thời hạn thuê điểm kinh doanh tại chợ của thương nhân theo thỏa thuận nhưng không vượt quá thời hạn được cơ quan có thẩm quyền giao quản lý, kinh doanh, khai thác chợ;</w:t>
      </w:r>
    </w:p>
    <w:p w14:paraId="1D7664DF" w14:textId="77777777" w:rsidR="007204D3" w:rsidRPr="00342DD6" w:rsidRDefault="00831B8F" w:rsidP="00342DD6">
      <w:pPr>
        <w:widowControl w:val="0"/>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 xml:space="preserve">c) Đối với chợ thực hiện cho thuê quyền khai thác tài sản kết cấu hạ tầng chợ </w:t>
      </w:r>
      <w:r w:rsidRPr="00342DD6">
        <w:rPr>
          <w:rFonts w:asciiTheme="majorHAnsi" w:eastAsia="Times New Roman" w:hAnsiTheme="majorHAnsi" w:cstheme="majorHAnsi"/>
          <w:bCs/>
          <w:lang w:val="en-US"/>
        </w:rPr>
        <w:lastRenderedPageBreak/>
        <w:t>hoặc chuyển nhượng có thời hạn quyền khai thác tài sản kết cấu hạ tầng chợ: thời hạn thuê điểm kinh doanh tại chợ của thương nhân theo thỏa thuận nhưng không vượt quá thời gian còn lại của hợp đồng cho thuê quyền khai thác tài sản kết cấu hạ tầng chợ hoặc hợp đồng chuyển nhượng có thời hạn quyền khai thác tài sản kết cấu hạ tầng chợ;</w:t>
      </w:r>
    </w:p>
    <w:p w14:paraId="62087868" w14:textId="77777777" w:rsidR="007204D3" w:rsidRPr="00342DD6" w:rsidRDefault="00831B8F" w:rsidP="00342DD6">
      <w:pPr>
        <w:widowControl w:val="0"/>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d) Đối với chợ do nhà nước đầu tư quản lý và do đơn vị sự nghiệp công lập</w:t>
      </w:r>
      <w:r w:rsidR="003210B4" w:rsidRPr="00342DD6">
        <w:rPr>
          <w:rFonts w:asciiTheme="majorHAnsi" w:eastAsia="Times New Roman" w:hAnsiTheme="majorHAnsi" w:cstheme="majorHAnsi"/>
          <w:bCs/>
          <w:lang w:val="en-US"/>
        </w:rPr>
        <w:t xml:space="preserve"> hoặc</w:t>
      </w:r>
      <w:r w:rsidRPr="00342DD6">
        <w:rPr>
          <w:rFonts w:asciiTheme="majorHAnsi" w:eastAsia="Times New Roman" w:hAnsiTheme="majorHAnsi" w:cstheme="majorHAnsi"/>
          <w:bCs/>
          <w:lang w:val="en-US"/>
        </w:rPr>
        <w:t xml:space="preserve"> Ủy ban nhân dân cấp xã trực tiếp khai thác: thời hạn thuê điểm kinh doanh tại chợ của thương nhân tùy theo tình hình cụ thể từng chợ nhưng thời gian t</w:t>
      </w:r>
      <w:r w:rsidR="00476924" w:rsidRPr="00342DD6">
        <w:rPr>
          <w:rFonts w:asciiTheme="majorHAnsi" w:eastAsia="Times New Roman" w:hAnsiTheme="majorHAnsi" w:cstheme="majorHAnsi"/>
          <w:bCs/>
          <w:lang w:val="en-US"/>
        </w:rPr>
        <w:t>huê một đợt không quá 05 năm;</w:t>
      </w:r>
    </w:p>
    <w:p w14:paraId="7A000CDD" w14:textId="333106BC" w:rsidR="007204D3" w:rsidRPr="00342DD6" w:rsidRDefault="007D3B95" w:rsidP="00342DD6">
      <w:pPr>
        <w:widowControl w:val="0"/>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đ</w:t>
      </w:r>
      <w:r w:rsidR="00831B8F" w:rsidRPr="00342DD6">
        <w:rPr>
          <w:rFonts w:asciiTheme="majorHAnsi" w:eastAsia="Times New Roman" w:hAnsiTheme="majorHAnsi" w:cstheme="majorHAnsi"/>
          <w:bCs/>
          <w:lang w:val="en-US"/>
        </w:rPr>
        <w:t>) Đối với các chợ đã ký hợp đồng cho thuê điểm kinh doanh trước thời điểm Quy định này có hiệu lực thì thực hiện theo thời hạn quy định trong hợp đồng đã ký kết</w:t>
      </w:r>
      <w:r w:rsidR="00617250" w:rsidRPr="00342DD6">
        <w:rPr>
          <w:rFonts w:asciiTheme="majorHAnsi" w:eastAsia="Times New Roman" w:hAnsiTheme="majorHAnsi" w:cstheme="majorHAnsi"/>
          <w:bCs/>
          <w:lang w:val="en-US"/>
        </w:rPr>
        <w:t xml:space="preserve"> và</w:t>
      </w:r>
      <w:r w:rsidR="00831B8F" w:rsidRPr="00342DD6">
        <w:rPr>
          <w:rFonts w:asciiTheme="majorHAnsi" w:eastAsia="Times New Roman" w:hAnsiTheme="majorHAnsi" w:cstheme="majorHAnsi"/>
          <w:bCs/>
          <w:lang w:val="en-US"/>
        </w:rPr>
        <w:t xml:space="preserve"> đảm bảo đúng thời hạn được cơ quan có thẩm quyền cho phép. Sau khi hợp đồng hết hiệu lực, thực hiện theo quy định tại điểm a, b, c, d Khoản 4 Điều này.</w:t>
      </w:r>
    </w:p>
    <w:p w14:paraId="6EFA6761" w14:textId="77777777" w:rsidR="007204D3" w:rsidRPr="00342DD6" w:rsidRDefault="00831B8F" w:rsidP="00342DD6">
      <w:pPr>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5. Đối với các chợ đang hoạt động mà chưa có phương án khai thác, bố trí, sắp xếp khu vực kinh doanh</w:t>
      </w:r>
      <w:r w:rsidR="00106F86" w:rsidRPr="00342DD6">
        <w:rPr>
          <w:rFonts w:asciiTheme="majorHAnsi" w:eastAsia="Times New Roman" w:hAnsiTheme="majorHAnsi" w:cstheme="majorHAnsi"/>
          <w:bCs/>
          <w:lang w:val="en-US"/>
        </w:rPr>
        <w:t>,</w:t>
      </w:r>
      <w:r w:rsidRPr="00342DD6">
        <w:rPr>
          <w:rFonts w:asciiTheme="majorHAnsi" w:eastAsia="Times New Roman" w:hAnsiTheme="majorHAnsi" w:cstheme="majorHAnsi"/>
          <w:bCs/>
          <w:lang w:val="en-US"/>
        </w:rPr>
        <w:t xml:space="preserve"> sử dụng điểm kinh doanh tại chợ hoặc trước khi đưa chợ xây dựng mới vào hoạt động, </w:t>
      </w:r>
      <w:r w:rsidR="00E34307" w:rsidRPr="00342DD6">
        <w:rPr>
          <w:rFonts w:asciiTheme="majorHAnsi" w:eastAsia="Times New Roman" w:hAnsiTheme="majorHAnsi" w:cstheme="majorHAnsi"/>
          <w:bCs/>
          <w:lang w:val="en-US"/>
        </w:rPr>
        <w:t>t</w:t>
      </w:r>
      <w:r w:rsidR="00B2672A" w:rsidRPr="00342DD6">
        <w:rPr>
          <w:rFonts w:asciiTheme="majorHAnsi" w:eastAsia="Times New Roman" w:hAnsiTheme="majorHAnsi" w:cstheme="majorHAnsi"/>
          <w:bCs/>
          <w:lang w:val="en-US"/>
        </w:rPr>
        <w:t>ổ chức quản lý chợ</w:t>
      </w:r>
      <w:r w:rsidRPr="00342DD6">
        <w:rPr>
          <w:rFonts w:asciiTheme="majorHAnsi" w:eastAsia="Times New Roman" w:hAnsiTheme="majorHAnsi" w:cstheme="majorHAnsi"/>
          <w:bCs/>
          <w:lang w:val="en-US"/>
        </w:rPr>
        <w:t xml:space="preserve"> phải lập phương án khai thác, bố trí, sắp xếp khu vực kinh doanh, sử dụng điểm kinh doanh tại chợ và thông báo cho Ủy ban nhân dân cấp có thẩm quyền theo phân cấp tại Điều 4 Quy định này.</w:t>
      </w:r>
    </w:p>
    <w:p w14:paraId="175CE010" w14:textId="77777777" w:rsidR="007204D3" w:rsidRPr="00342DD6" w:rsidRDefault="00831B8F" w:rsidP="00342DD6">
      <w:pPr>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6. Phương án khai thác, bố trí, sắp xếp khu vực kinh doanh, sử dụng điểm kinh doanh tại chợ phải đảm bảo các nội dung sau:</w:t>
      </w:r>
    </w:p>
    <w:p w14:paraId="610C87F9" w14:textId="77777777" w:rsidR="007204D3" w:rsidRPr="00342DD6" w:rsidRDefault="00831B8F" w:rsidP="00342DD6">
      <w:pPr>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 xml:space="preserve">a) Phù hợp với mục đích, công năng và thiết kế xây dựng; không cho phép thương nhân tự ý cơi </w:t>
      </w:r>
      <w:r w:rsidR="00ED2898" w:rsidRPr="00342DD6">
        <w:rPr>
          <w:rFonts w:asciiTheme="majorHAnsi" w:eastAsia="Times New Roman" w:hAnsiTheme="majorHAnsi" w:cstheme="majorHAnsi"/>
          <w:bCs/>
          <w:lang w:val="en-US"/>
        </w:rPr>
        <w:t>nới điểm kinh doanh tại chợ.</w:t>
      </w:r>
    </w:p>
    <w:p w14:paraId="38C94435" w14:textId="77777777" w:rsidR="007204D3" w:rsidRPr="00342DD6" w:rsidRDefault="00831B8F" w:rsidP="00342DD6">
      <w:pPr>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b) Sơ đồ sắp xếp, bố trí khu vực kinh doanh phải bảo đảm an toàn thực phẩm, phòng chống cháy nổ và vệ sinh môi trường; bố trí điểm đặt cân đối chứng, thiết bị đo lường đảm bảo thuận lơ</w:t>
      </w:r>
      <w:r w:rsidR="00ED2898" w:rsidRPr="00342DD6">
        <w:rPr>
          <w:rFonts w:asciiTheme="majorHAnsi" w:eastAsia="Times New Roman" w:hAnsiTheme="majorHAnsi" w:cstheme="majorHAnsi"/>
          <w:bCs/>
          <w:lang w:val="en-US"/>
        </w:rPr>
        <w:t>̣i cho người tiêu dùng sử dụng.</w:t>
      </w:r>
    </w:p>
    <w:p w14:paraId="1C4A7C8C" w14:textId="77777777" w:rsidR="007204D3" w:rsidRPr="00342DD6" w:rsidRDefault="00831B8F" w:rsidP="00342DD6">
      <w:pPr>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c) Phương án kh</w:t>
      </w:r>
      <w:r w:rsidR="00CE62D8" w:rsidRPr="00342DD6">
        <w:rPr>
          <w:rFonts w:asciiTheme="majorHAnsi" w:eastAsia="Times New Roman" w:hAnsiTheme="majorHAnsi" w:cstheme="majorHAnsi"/>
          <w:bCs/>
          <w:lang w:val="en-US"/>
        </w:rPr>
        <w:t>ai thác điểm kinh doanh tại chợ bao gồm</w:t>
      </w:r>
      <w:r w:rsidRPr="00342DD6">
        <w:rPr>
          <w:rFonts w:asciiTheme="majorHAnsi" w:eastAsia="Times New Roman" w:hAnsiTheme="majorHAnsi" w:cstheme="majorHAnsi"/>
          <w:bCs/>
          <w:lang w:val="en-US"/>
        </w:rPr>
        <w:t xml:space="preserve"> hình thức, thời gian cho thuê điểm kinh doanh; giá dịch vụ tại chợ; quyền và nghĩa vụ của tổ chức quản lý chợ và th</w:t>
      </w:r>
      <w:r w:rsidR="00ED2898" w:rsidRPr="00342DD6">
        <w:rPr>
          <w:rFonts w:asciiTheme="majorHAnsi" w:eastAsia="Times New Roman" w:hAnsiTheme="majorHAnsi" w:cstheme="majorHAnsi"/>
          <w:bCs/>
          <w:lang w:val="en-US"/>
        </w:rPr>
        <w:t>ương nhân kinh doanh tại chợ.</w:t>
      </w:r>
    </w:p>
    <w:p w14:paraId="7098D1C9" w14:textId="77777777" w:rsidR="007204D3" w:rsidRPr="00342DD6" w:rsidRDefault="00831B8F" w:rsidP="00342DD6">
      <w:pPr>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d) Phương án quản lý việc sử d</w:t>
      </w:r>
      <w:r w:rsidR="00ED2898" w:rsidRPr="00342DD6">
        <w:rPr>
          <w:rFonts w:asciiTheme="majorHAnsi" w:eastAsia="Times New Roman" w:hAnsiTheme="majorHAnsi" w:cstheme="majorHAnsi"/>
          <w:bCs/>
          <w:lang w:val="en-US"/>
        </w:rPr>
        <w:t>ụng điểm kinh doanh tại chợ.</w:t>
      </w:r>
    </w:p>
    <w:p w14:paraId="31B4FE70" w14:textId="77777777" w:rsidR="007204D3" w:rsidRPr="00342DD6" w:rsidRDefault="00831B8F" w:rsidP="00342DD6">
      <w:pPr>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đ) Các nội dung khác (nếu có).</w:t>
      </w:r>
    </w:p>
    <w:p w14:paraId="59B336E2" w14:textId="7C6E31BA" w:rsidR="00373910" w:rsidRPr="00342DD6" w:rsidRDefault="00373910" w:rsidP="00342DD6">
      <w:pPr>
        <w:spacing w:before="120" w:after="0" w:line="240" w:lineRule="auto"/>
        <w:ind w:firstLine="567"/>
        <w:jc w:val="both"/>
        <w:rPr>
          <w:rFonts w:asciiTheme="majorHAnsi" w:eastAsia="Times New Roman" w:hAnsiTheme="majorHAnsi" w:cstheme="majorHAnsi"/>
          <w:b/>
          <w:bCs/>
          <w:lang w:val="en-US"/>
        </w:rPr>
      </w:pPr>
      <w:r w:rsidRPr="00342DD6">
        <w:rPr>
          <w:rFonts w:asciiTheme="majorHAnsi" w:eastAsia="Times New Roman" w:hAnsiTheme="majorHAnsi" w:cstheme="majorHAnsi"/>
          <w:b/>
          <w:bCs/>
          <w:lang w:val="en-US"/>
        </w:rPr>
        <w:t>Điều 9</w:t>
      </w:r>
      <w:r w:rsidR="00FF794B" w:rsidRPr="00342DD6">
        <w:rPr>
          <w:rFonts w:asciiTheme="majorHAnsi" w:eastAsia="Times New Roman" w:hAnsiTheme="majorHAnsi" w:cstheme="majorHAnsi"/>
          <w:b/>
          <w:bCs/>
          <w:lang w:val="en-US"/>
        </w:rPr>
        <w:t xml:space="preserve">. </w:t>
      </w:r>
      <w:bookmarkStart w:id="8" w:name="dieu_12"/>
      <w:r w:rsidR="00BD2254" w:rsidRPr="00342DD6">
        <w:rPr>
          <w:rFonts w:asciiTheme="majorHAnsi" w:eastAsia="Times New Roman" w:hAnsiTheme="majorHAnsi" w:cstheme="majorHAnsi"/>
          <w:b/>
          <w:bCs/>
          <w:lang w:val="en-US"/>
        </w:rPr>
        <w:t>Quyền và nghĩa vụ của thương nhân kinh doanh tại chợ</w:t>
      </w:r>
      <w:bookmarkEnd w:id="8"/>
    </w:p>
    <w:p w14:paraId="7FEEFE9D" w14:textId="4DF90B7E" w:rsidR="00BD2254" w:rsidRDefault="00373910" w:rsidP="00342DD6">
      <w:pPr>
        <w:spacing w:before="120" w:after="0" w:line="240" w:lineRule="auto"/>
        <w:ind w:firstLine="567"/>
        <w:jc w:val="both"/>
        <w:rPr>
          <w:rFonts w:asciiTheme="majorHAnsi" w:eastAsia="Times New Roman" w:hAnsiTheme="majorHAnsi" w:cstheme="majorHAnsi"/>
          <w:lang w:val="nl-NL"/>
        </w:rPr>
      </w:pPr>
      <w:r w:rsidRPr="00342DD6">
        <w:rPr>
          <w:rFonts w:asciiTheme="majorHAnsi" w:eastAsia="Times New Roman" w:hAnsiTheme="majorHAnsi" w:cstheme="majorHAnsi"/>
          <w:lang w:val="en-US"/>
        </w:rPr>
        <w:t>T</w:t>
      </w:r>
      <w:r w:rsidR="005B1969" w:rsidRPr="00342DD6">
        <w:rPr>
          <w:rFonts w:asciiTheme="majorHAnsi" w:eastAsia="Times New Roman" w:hAnsiTheme="majorHAnsi" w:cstheme="majorHAnsi"/>
          <w:lang w:val="en-US"/>
        </w:rPr>
        <w:t xml:space="preserve">hực hiện theo quy định tại Điều 12 </w:t>
      </w:r>
      <w:r w:rsidR="005B1969" w:rsidRPr="00342DD6">
        <w:rPr>
          <w:rFonts w:asciiTheme="majorHAnsi" w:eastAsia="Times New Roman" w:hAnsiTheme="majorHAnsi" w:cstheme="majorHAnsi"/>
          <w:lang w:val="nl-NL"/>
        </w:rPr>
        <w:t>Nghị định số 60/2024/NĐ-CP ngày 05/6/2024 của Chính phủ về phát triển và quản lý chợ</w:t>
      </w:r>
      <w:r w:rsidRPr="00342DD6">
        <w:rPr>
          <w:rFonts w:asciiTheme="majorHAnsi" w:eastAsia="Times New Roman" w:hAnsiTheme="majorHAnsi" w:cstheme="majorHAnsi"/>
          <w:lang w:val="nl-NL"/>
        </w:rPr>
        <w:t xml:space="preserve"> và các quy định pháp luật hiện hành.</w:t>
      </w:r>
    </w:p>
    <w:p w14:paraId="73D41907" w14:textId="77777777" w:rsidR="00342DD6" w:rsidRDefault="00342DD6" w:rsidP="00342DD6">
      <w:pPr>
        <w:spacing w:before="120" w:after="0" w:line="240" w:lineRule="auto"/>
        <w:ind w:firstLine="567"/>
        <w:jc w:val="both"/>
        <w:rPr>
          <w:rFonts w:asciiTheme="majorHAnsi" w:eastAsia="Times New Roman" w:hAnsiTheme="majorHAnsi" w:cstheme="majorHAnsi"/>
          <w:lang w:val="nl-NL"/>
        </w:rPr>
      </w:pPr>
    </w:p>
    <w:p w14:paraId="2AD118D5" w14:textId="77777777" w:rsidR="00342DD6" w:rsidRDefault="00342DD6" w:rsidP="00342DD6">
      <w:pPr>
        <w:spacing w:before="120" w:after="0" w:line="240" w:lineRule="auto"/>
        <w:ind w:firstLine="567"/>
        <w:jc w:val="both"/>
        <w:rPr>
          <w:rFonts w:asciiTheme="majorHAnsi" w:eastAsia="Times New Roman" w:hAnsiTheme="majorHAnsi" w:cstheme="majorHAnsi"/>
          <w:lang w:val="nl-NL"/>
        </w:rPr>
      </w:pPr>
    </w:p>
    <w:p w14:paraId="32B25D73" w14:textId="77777777" w:rsidR="00342DD6" w:rsidRPr="00342DD6" w:rsidRDefault="00342DD6" w:rsidP="00342DD6">
      <w:pPr>
        <w:spacing w:before="120" w:after="0" w:line="240" w:lineRule="auto"/>
        <w:ind w:firstLine="567"/>
        <w:jc w:val="both"/>
        <w:rPr>
          <w:rFonts w:asciiTheme="majorHAnsi" w:eastAsia="Times New Roman" w:hAnsiTheme="majorHAnsi" w:cstheme="majorHAnsi"/>
          <w:lang w:val="en-US"/>
        </w:rPr>
      </w:pPr>
    </w:p>
    <w:p w14:paraId="551CDEBC" w14:textId="2381B444" w:rsidR="007204D3" w:rsidRPr="00342DD6" w:rsidRDefault="00831B8F" w:rsidP="00342DD6">
      <w:pPr>
        <w:spacing w:before="120" w:after="0" w:line="240" w:lineRule="auto"/>
        <w:ind w:firstLine="567"/>
        <w:jc w:val="both"/>
        <w:rPr>
          <w:rFonts w:asciiTheme="majorHAnsi" w:eastAsia="Times New Roman" w:hAnsiTheme="majorHAnsi" w:cstheme="majorHAnsi"/>
          <w:b/>
          <w:bCs/>
          <w:lang w:val="en-US"/>
        </w:rPr>
      </w:pPr>
      <w:r w:rsidRPr="00342DD6">
        <w:rPr>
          <w:rFonts w:asciiTheme="majorHAnsi" w:eastAsia="Times New Roman" w:hAnsiTheme="majorHAnsi" w:cstheme="majorHAnsi"/>
          <w:b/>
          <w:bCs/>
          <w:lang w:val="en-US"/>
        </w:rPr>
        <w:lastRenderedPageBreak/>
        <w:t xml:space="preserve">Điều </w:t>
      </w:r>
      <w:r w:rsidR="00373910" w:rsidRPr="00342DD6">
        <w:rPr>
          <w:rFonts w:asciiTheme="majorHAnsi" w:eastAsia="Times New Roman" w:hAnsiTheme="majorHAnsi" w:cstheme="majorHAnsi"/>
          <w:b/>
          <w:bCs/>
          <w:lang w:val="en-US"/>
        </w:rPr>
        <w:t>10</w:t>
      </w:r>
      <w:r w:rsidRPr="00342DD6">
        <w:rPr>
          <w:rFonts w:asciiTheme="majorHAnsi" w:eastAsia="Times New Roman" w:hAnsiTheme="majorHAnsi" w:cstheme="majorHAnsi"/>
          <w:b/>
          <w:bCs/>
          <w:lang w:val="en-US"/>
        </w:rPr>
        <w:t xml:space="preserve">. </w:t>
      </w:r>
      <w:r w:rsidR="000A6605" w:rsidRPr="00342DD6">
        <w:rPr>
          <w:rFonts w:asciiTheme="majorHAnsi" w:eastAsia="Times New Roman" w:hAnsiTheme="majorHAnsi" w:cstheme="majorHAnsi"/>
          <w:b/>
          <w:bCs/>
          <w:lang w:val="en-US"/>
        </w:rPr>
        <w:t>X</w:t>
      </w:r>
      <w:r w:rsidRPr="00342DD6">
        <w:rPr>
          <w:rFonts w:asciiTheme="majorHAnsi" w:eastAsia="Times New Roman" w:hAnsiTheme="majorHAnsi" w:cstheme="majorHAnsi"/>
          <w:b/>
          <w:bCs/>
          <w:lang w:val="en-US"/>
        </w:rPr>
        <w:t>óa bỏ điểm kinh doanh tự phát</w:t>
      </w:r>
    </w:p>
    <w:p w14:paraId="256D7D62" w14:textId="5F566899" w:rsidR="000A6605" w:rsidRPr="00342DD6" w:rsidRDefault="00831B8F" w:rsidP="00342DD6">
      <w:pPr>
        <w:spacing w:before="120" w:after="0" w:line="240" w:lineRule="auto"/>
        <w:ind w:firstLine="567"/>
        <w:jc w:val="both"/>
        <w:rPr>
          <w:rFonts w:asciiTheme="majorHAnsi" w:eastAsia="Times New Roman" w:hAnsiTheme="majorHAnsi" w:cstheme="majorHAnsi"/>
          <w:bCs/>
          <w:lang w:val="nl-NL"/>
        </w:rPr>
      </w:pPr>
      <w:r w:rsidRPr="00342DD6">
        <w:rPr>
          <w:rFonts w:asciiTheme="majorHAnsi" w:eastAsia="Times New Roman" w:hAnsiTheme="majorHAnsi" w:cstheme="majorHAnsi"/>
          <w:bCs/>
          <w:lang w:val="en-US"/>
        </w:rPr>
        <w:t xml:space="preserve">1. </w:t>
      </w:r>
      <w:r w:rsidR="000A6605" w:rsidRPr="00342DD6">
        <w:rPr>
          <w:rFonts w:asciiTheme="majorHAnsi" w:eastAsia="Times New Roman" w:hAnsiTheme="majorHAnsi" w:cstheme="majorHAnsi"/>
          <w:bCs/>
          <w:lang w:val="nl-NL"/>
        </w:rPr>
        <w:t xml:space="preserve">Sở Công Thương chủ trì, phối hợp với các cơ quan, đơn vị liên quan hướng dẫn, kiểm tra </w:t>
      </w:r>
      <w:r w:rsidR="00E13753" w:rsidRPr="00342DD6">
        <w:rPr>
          <w:rFonts w:asciiTheme="majorHAnsi" w:eastAsia="Times New Roman" w:hAnsiTheme="majorHAnsi" w:cstheme="majorHAnsi"/>
          <w:bCs/>
        </w:rPr>
        <w:t>Ủy ban nhân dân</w:t>
      </w:r>
      <w:r w:rsidR="000A6605" w:rsidRPr="00342DD6">
        <w:rPr>
          <w:rFonts w:asciiTheme="majorHAnsi" w:eastAsia="Times New Roman" w:hAnsiTheme="majorHAnsi" w:cstheme="majorHAnsi"/>
          <w:bCs/>
          <w:lang w:val="nl-NL"/>
        </w:rPr>
        <w:t xml:space="preserve"> cấp huyện trong thực hiện việc xóa bỏ điểm kinh doanh tự phát.</w:t>
      </w:r>
    </w:p>
    <w:p w14:paraId="4F99BB92" w14:textId="71FBB102" w:rsidR="007204D3" w:rsidRPr="00342DD6" w:rsidRDefault="000A6605" w:rsidP="00342DD6">
      <w:pPr>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 xml:space="preserve">2. </w:t>
      </w:r>
      <w:r w:rsidR="00831B8F" w:rsidRPr="00342DD6">
        <w:rPr>
          <w:rFonts w:asciiTheme="majorHAnsi" w:eastAsia="Times New Roman" w:hAnsiTheme="majorHAnsi" w:cstheme="majorHAnsi"/>
          <w:bCs/>
          <w:lang w:val="en-US"/>
        </w:rPr>
        <w:t>Ủy ban nhân dân cấp huyện, Ủy ban nhân dân cấp xã chịu trách nhiệm xoá bỏ dứt điểm các điểm kinh doanh tự phát trên địa bàn.</w:t>
      </w:r>
    </w:p>
    <w:p w14:paraId="57BDB1BF" w14:textId="45DD6520" w:rsidR="007204D3" w:rsidRPr="00342DD6" w:rsidRDefault="000A6605" w:rsidP="00342DD6">
      <w:pPr>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3</w:t>
      </w:r>
      <w:r w:rsidR="00831B8F" w:rsidRPr="00342DD6">
        <w:rPr>
          <w:rFonts w:asciiTheme="majorHAnsi" w:eastAsia="Times New Roman" w:hAnsiTheme="majorHAnsi" w:cstheme="majorHAnsi"/>
          <w:bCs/>
          <w:lang w:val="en-US"/>
        </w:rPr>
        <w:t>. Trách nhiệm của Ủy ban nhân dân cấp huyện</w:t>
      </w:r>
    </w:p>
    <w:p w14:paraId="2358C0D5" w14:textId="77777777" w:rsidR="007204D3" w:rsidRPr="00342DD6" w:rsidRDefault="00831B8F" w:rsidP="00342DD6">
      <w:pPr>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a) Ban hành Kế hoạch xóa bỏ điểm kinh doanh tự phát trên địa bàn</w:t>
      </w:r>
      <w:r w:rsidR="00A10B95" w:rsidRPr="00342DD6">
        <w:rPr>
          <w:rFonts w:asciiTheme="majorHAnsi" w:eastAsia="Times New Roman" w:hAnsiTheme="majorHAnsi" w:cstheme="majorHAnsi"/>
          <w:bCs/>
          <w:lang w:val="en-US"/>
        </w:rPr>
        <w:t>,</w:t>
      </w:r>
      <w:r w:rsidRPr="00342DD6">
        <w:rPr>
          <w:rFonts w:asciiTheme="majorHAnsi" w:eastAsia="Times New Roman" w:hAnsiTheme="majorHAnsi" w:cstheme="majorHAnsi"/>
          <w:bCs/>
          <w:lang w:val="en-US"/>
        </w:rPr>
        <w:t xml:space="preserve"> trong đó xác định rõ lộ trình, phân công nhiệm vụ cụ thể, các biện pháp thực hiện;</w:t>
      </w:r>
    </w:p>
    <w:p w14:paraId="1EEA7A0E" w14:textId="03CF279E" w:rsidR="007204D3" w:rsidRPr="00342DD6" w:rsidRDefault="00831B8F" w:rsidP="00342DD6">
      <w:pPr>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 xml:space="preserve">b) Chỉ đạo các phòng chuyên môn, đơn vị liên quan, Ủy ban nhân dân cấp xã phối hợp với </w:t>
      </w:r>
      <w:r w:rsidR="000A6605" w:rsidRPr="00342DD6">
        <w:rPr>
          <w:rFonts w:asciiTheme="majorHAnsi" w:eastAsia="Times New Roman" w:hAnsiTheme="majorHAnsi" w:cstheme="majorHAnsi"/>
          <w:bCs/>
          <w:lang w:val="en-US"/>
        </w:rPr>
        <w:t>cơ quan</w:t>
      </w:r>
      <w:r w:rsidRPr="00342DD6">
        <w:rPr>
          <w:rFonts w:asciiTheme="majorHAnsi" w:eastAsia="Times New Roman" w:hAnsiTheme="majorHAnsi" w:cstheme="majorHAnsi"/>
          <w:bCs/>
          <w:lang w:val="en-US"/>
        </w:rPr>
        <w:t xml:space="preserve"> liên quan kiểm tra, xử lý các hành vi vi phạm tại điểm kinh doanh tự phát theo quy định pháp luật;</w:t>
      </w:r>
    </w:p>
    <w:p w14:paraId="24593A4A" w14:textId="77777777" w:rsidR="007204D3" w:rsidRPr="00342DD6" w:rsidRDefault="00831B8F" w:rsidP="00342DD6">
      <w:pPr>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c) Chỉ đạo, hướng dẫn, giám sát việc tổ chức thực hiện xóa bỏ điểm kinh doanh tự phát của Ủy ban nhân dân cấp xã; báo cáo kết quả thực hiện về Sở Công Thương.</w:t>
      </w:r>
    </w:p>
    <w:p w14:paraId="0E1DDC23" w14:textId="77777777" w:rsidR="007204D3" w:rsidRPr="00342DD6" w:rsidRDefault="00831B8F" w:rsidP="00342DD6">
      <w:pPr>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3. Trách nhiệm của Ủy ban nhân dân cấp xã</w:t>
      </w:r>
    </w:p>
    <w:p w14:paraId="2A92E77C" w14:textId="77777777" w:rsidR="007204D3" w:rsidRPr="00342DD6" w:rsidRDefault="00831B8F" w:rsidP="00342DD6">
      <w:pPr>
        <w:spacing w:before="120" w:after="0" w:line="240" w:lineRule="auto"/>
        <w:ind w:firstLine="567"/>
        <w:jc w:val="both"/>
        <w:rPr>
          <w:rFonts w:asciiTheme="majorHAnsi" w:hAnsiTheme="majorHAnsi" w:cstheme="majorHAnsi"/>
          <w:lang w:val="en-US"/>
        </w:rPr>
      </w:pPr>
      <w:r w:rsidRPr="00342DD6">
        <w:rPr>
          <w:rFonts w:asciiTheme="majorHAnsi" w:eastAsia="Times New Roman" w:hAnsiTheme="majorHAnsi" w:cstheme="majorHAnsi"/>
          <w:bCs/>
          <w:lang w:val="en-US"/>
        </w:rPr>
        <w:t>a) Niêm yết công khai quy hoạch chung được cấp có thẩm quyền phê duyệt tại trụ sở; tuyên truyền quy định pháp luật về quy hoạch, trật tự quy hoạch và quy định pháp luật trong hoạt động kinh doanh thương mại;</w:t>
      </w:r>
      <w:r w:rsidRPr="00342DD6">
        <w:rPr>
          <w:rFonts w:asciiTheme="majorHAnsi" w:hAnsiTheme="majorHAnsi" w:cstheme="majorHAnsi"/>
        </w:rPr>
        <w:t xml:space="preserve"> </w:t>
      </w:r>
    </w:p>
    <w:p w14:paraId="60C73F6F" w14:textId="77777777" w:rsidR="007204D3" w:rsidRPr="00342DD6" w:rsidRDefault="00831B8F" w:rsidP="00342DD6">
      <w:pPr>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b) Trên cơ sở Kế hoạch xóa bỏ điểm kinh doanh tự phát do Ủy ban nhân dân cấp huyện ban hành; Ủy ban nhân dân cấp xã lập Phương án chi tiết thực hiện xoá bỏ các điểm kinh doanh tự phát. Phương án đánh giá tác động khi thực hiện xóa bỏ điểm kinh doanh tự phát; nêu rõ lộ trình, biện pháp và phương án hỗ trợ, giới thiệu địa điểm kinh doanh mới phù hợp quy hoạch. Đối với địa bàn có quy hoạch chợ, ưu tiên giới thiệu bố trí địa điểm kinh doanh tại chợ</w:t>
      </w:r>
      <w:r w:rsidR="00951085" w:rsidRPr="00342DD6">
        <w:rPr>
          <w:rFonts w:asciiTheme="majorHAnsi" w:eastAsia="Times New Roman" w:hAnsiTheme="majorHAnsi" w:cstheme="majorHAnsi"/>
          <w:bCs/>
          <w:lang w:val="en-US"/>
        </w:rPr>
        <w:t xml:space="preserve"> theo quy hoạch</w:t>
      </w:r>
      <w:r w:rsidRPr="00342DD6">
        <w:rPr>
          <w:rFonts w:asciiTheme="majorHAnsi" w:eastAsia="Times New Roman" w:hAnsiTheme="majorHAnsi" w:cstheme="majorHAnsi"/>
          <w:bCs/>
          <w:lang w:val="en-US"/>
        </w:rPr>
        <w:t>;</w:t>
      </w:r>
    </w:p>
    <w:p w14:paraId="56D978CA" w14:textId="77777777" w:rsidR="007204D3" w:rsidRPr="00F640FA" w:rsidRDefault="00831B8F" w:rsidP="00342DD6">
      <w:pPr>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 xml:space="preserve">c) Tổ chức thực hiện xoá bỏ các điểm kinh doanh tự phát theo đúng lộ trình; áp dụng biện pháp </w:t>
      </w:r>
      <w:r w:rsidRPr="00F640FA">
        <w:rPr>
          <w:rFonts w:asciiTheme="majorHAnsi" w:eastAsia="Times New Roman" w:hAnsiTheme="majorHAnsi" w:cstheme="majorHAnsi"/>
          <w:bCs/>
          <w:lang w:val="en-US"/>
        </w:rPr>
        <w:t>cưỡng chế theo quy định đối với trường hợp không chấp hành, báo cáo, đề xuất Ủy ban nhân dân cấp huyện đối với những nội dung vượt thẩm quyền;</w:t>
      </w:r>
    </w:p>
    <w:p w14:paraId="2629BD76" w14:textId="6E1471E9" w:rsidR="008F1C38" w:rsidRDefault="00D517F1" w:rsidP="0074557F">
      <w:pPr>
        <w:spacing w:before="120" w:after="0" w:line="240" w:lineRule="auto"/>
        <w:ind w:firstLine="567"/>
        <w:jc w:val="both"/>
        <w:rPr>
          <w:rFonts w:asciiTheme="majorHAnsi" w:eastAsia="Times New Roman" w:hAnsiTheme="majorHAnsi" w:cstheme="majorHAnsi"/>
          <w:bCs/>
          <w:lang w:val="en-US"/>
        </w:rPr>
      </w:pPr>
      <w:r w:rsidRPr="00F640FA">
        <w:rPr>
          <w:rFonts w:asciiTheme="majorHAnsi" w:eastAsia="Times New Roman" w:hAnsiTheme="majorHAnsi" w:cstheme="majorHAnsi"/>
          <w:bCs/>
          <w:lang w:val="en-US"/>
        </w:rPr>
        <w:t>d</w:t>
      </w:r>
      <w:r w:rsidR="00831B8F" w:rsidRPr="00F640FA">
        <w:rPr>
          <w:rFonts w:asciiTheme="majorHAnsi" w:eastAsia="Times New Roman" w:hAnsiTheme="majorHAnsi" w:cstheme="majorHAnsi"/>
          <w:bCs/>
          <w:lang w:val="en-US"/>
        </w:rPr>
        <w:t>) Theo dõi, giám sát để đảm bảo các điểm kinh doanh tự phát không tái diễn; theo dõi chặt chẽ các khu vực có nguy cơ hình thành điểm kinh doanh tự phát để kịp thời ngăn chặn.</w:t>
      </w:r>
    </w:p>
    <w:p w14:paraId="6B63C1D1" w14:textId="77777777" w:rsidR="0074557F" w:rsidRPr="00F640FA" w:rsidRDefault="0074557F" w:rsidP="0074557F">
      <w:pPr>
        <w:spacing w:before="120" w:after="0" w:line="240" w:lineRule="auto"/>
        <w:ind w:firstLine="567"/>
        <w:jc w:val="both"/>
        <w:rPr>
          <w:rFonts w:asciiTheme="majorHAnsi" w:eastAsia="Times New Roman" w:hAnsiTheme="majorHAnsi" w:cstheme="majorHAnsi"/>
          <w:b/>
          <w:bCs/>
          <w:lang w:val="en-US"/>
        </w:rPr>
      </w:pPr>
    </w:p>
    <w:p w14:paraId="2A560CD8" w14:textId="1A652E6C" w:rsidR="007204D3" w:rsidRPr="00F640FA" w:rsidRDefault="00831B8F" w:rsidP="00342DD6">
      <w:pPr>
        <w:spacing w:before="120" w:after="0" w:line="240" w:lineRule="auto"/>
        <w:jc w:val="center"/>
        <w:rPr>
          <w:rFonts w:asciiTheme="majorHAnsi" w:eastAsia="Times New Roman" w:hAnsiTheme="majorHAnsi" w:cstheme="majorHAnsi"/>
          <w:b/>
          <w:bCs/>
          <w:lang w:val="en-US"/>
        </w:rPr>
      </w:pPr>
      <w:r w:rsidRPr="00F640FA">
        <w:rPr>
          <w:rFonts w:asciiTheme="majorHAnsi" w:eastAsia="Times New Roman" w:hAnsiTheme="majorHAnsi" w:cstheme="majorHAnsi"/>
          <w:b/>
          <w:bCs/>
          <w:lang w:val="en-US"/>
        </w:rPr>
        <w:t>C</w:t>
      </w:r>
      <w:r w:rsidR="00373910" w:rsidRPr="00F640FA">
        <w:rPr>
          <w:rFonts w:asciiTheme="majorHAnsi" w:eastAsia="Times New Roman" w:hAnsiTheme="majorHAnsi" w:cstheme="majorHAnsi"/>
          <w:b/>
          <w:bCs/>
          <w:lang w:val="en-US"/>
        </w:rPr>
        <w:t>hương</w:t>
      </w:r>
      <w:r w:rsidRPr="00F640FA">
        <w:rPr>
          <w:rFonts w:asciiTheme="majorHAnsi" w:eastAsia="Times New Roman" w:hAnsiTheme="majorHAnsi" w:cstheme="majorHAnsi"/>
          <w:b/>
          <w:bCs/>
          <w:lang w:val="en-US"/>
        </w:rPr>
        <w:t xml:space="preserve"> IV</w:t>
      </w:r>
    </w:p>
    <w:p w14:paraId="42377E0E" w14:textId="0653F9D3" w:rsidR="007204D3" w:rsidRPr="00F640FA" w:rsidRDefault="00E45B15" w:rsidP="00342DD6">
      <w:pPr>
        <w:spacing w:before="120" w:after="0" w:line="240" w:lineRule="auto"/>
        <w:jc w:val="center"/>
        <w:rPr>
          <w:rFonts w:asciiTheme="majorHAnsi" w:eastAsia="Times New Roman" w:hAnsiTheme="majorHAnsi" w:cstheme="majorHAnsi"/>
          <w:b/>
          <w:bCs/>
          <w:lang w:val="en-US"/>
        </w:rPr>
      </w:pPr>
      <w:r w:rsidRPr="00F640FA">
        <w:rPr>
          <w:rFonts w:asciiTheme="majorHAnsi" w:eastAsia="Times New Roman" w:hAnsiTheme="majorHAnsi" w:cstheme="majorHAnsi"/>
          <w:b/>
          <w:bCs/>
          <w:lang w:val="en-US"/>
        </w:rPr>
        <w:t xml:space="preserve">QUY TRÌNH </w:t>
      </w:r>
      <w:r w:rsidR="00831B8F" w:rsidRPr="00F640FA">
        <w:rPr>
          <w:rFonts w:asciiTheme="majorHAnsi" w:eastAsia="Times New Roman" w:hAnsiTheme="majorHAnsi" w:cstheme="majorHAnsi"/>
          <w:b/>
          <w:bCs/>
          <w:lang w:val="en-US"/>
        </w:rPr>
        <w:t xml:space="preserve">CHUYỂN ĐỔI MÔ HÌNH QUẢN LÝ, KINH DOANH, KHAI THÁC CHỢ </w:t>
      </w:r>
    </w:p>
    <w:p w14:paraId="65EBB2C7" w14:textId="77777777" w:rsidR="007204D3" w:rsidRPr="00F640FA" w:rsidRDefault="007204D3" w:rsidP="00342DD6">
      <w:pPr>
        <w:spacing w:before="120" w:after="0" w:line="240" w:lineRule="auto"/>
        <w:ind w:firstLine="720"/>
        <w:jc w:val="center"/>
        <w:rPr>
          <w:rFonts w:asciiTheme="majorHAnsi" w:eastAsia="Times New Roman" w:hAnsiTheme="majorHAnsi" w:cstheme="majorHAnsi"/>
          <w:bCs/>
          <w:lang w:val="en-US"/>
        </w:rPr>
      </w:pPr>
    </w:p>
    <w:p w14:paraId="1E367860" w14:textId="491BE5AE" w:rsidR="007204D3" w:rsidRPr="00342DD6" w:rsidRDefault="00831B8F" w:rsidP="00342DD6">
      <w:pPr>
        <w:spacing w:before="120" w:after="0" w:line="240" w:lineRule="auto"/>
        <w:ind w:firstLine="567"/>
        <w:jc w:val="both"/>
        <w:rPr>
          <w:rFonts w:asciiTheme="majorHAnsi" w:eastAsia="Times New Roman" w:hAnsiTheme="majorHAnsi" w:cstheme="majorHAnsi"/>
          <w:b/>
          <w:bCs/>
          <w:lang w:val="en-US"/>
        </w:rPr>
      </w:pPr>
      <w:r w:rsidRPr="00342DD6">
        <w:rPr>
          <w:rFonts w:asciiTheme="majorHAnsi" w:eastAsia="Times New Roman" w:hAnsiTheme="majorHAnsi" w:cstheme="majorHAnsi"/>
          <w:bCs/>
          <w:lang w:val="en-US"/>
        </w:rPr>
        <w:t xml:space="preserve"> </w:t>
      </w:r>
      <w:r w:rsidRPr="00342DD6">
        <w:rPr>
          <w:rFonts w:asciiTheme="majorHAnsi" w:eastAsia="Times New Roman" w:hAnsiTheme="majorHAnsi" w:cstheme="majorHAnsi"/>
          <w:b/>
          <w:bCs/>
          <w:lang w:val="en-US"/>
        </w:rPr>
        <w:t xml:space="preserve">Điều </w:t>
      </w:r>
      <w:r w:rsidR="008421F5" w:rsidRPr="00342DD6">
        <w:rPr>
          <w:rFonts w:asciiTheme="majorHAnsi" w:eastAsia="Times New Roman" w:hAnsiTheme="majorHAnsi" w:cstheme="majorHAnsi"/>
          <w:b/>
          <w:bCs/>
          <w:lang w:val="en-US"/>
        </w:rPr>
        <w:t>1</w:t>
      </w:r>
      <w:r w:rsidR="00373910" w:rsidRPr="00342DD6">
        <w:rPr>
          <w:rFonts w:asciiTheme="majorHAnsi" w:eastAsia="Times New Roman" w:hAnsiTheme="majorHAnsi" w:cstheme="majorHAnsi"/>
          <w:b/>
          <w:bCs/>
          <w:lang w:val="en-US"/>
        </w:rPr>
        <w:t>1</w:t>
      </w:r>
      <w:r w:rsidRPr="00342DD6">
        <w:rPr>
          <w:rFonts w:asciiTheme="majorHAnsi" w:eastAsia="Times New Roman" w:hAnsiTheme="majorHAnsi" w:cstheme="majorHAnsi"/>
          <w:b/>
          <w:bCs/>
          <w:lang w:val="en-US"/>
        </w:rPr>
        <w:t>. Chuyển đổi mô hình quản lý, kinh doanh, khai thác chợ</w:t>
      </w:r>
    </w:p>
    <w:p w14:paraId="2AB4CCEC" w14:textId="77777777" w:rsidR="007204D3" w:rsidRPr="00342DD6" w:rsidRDefault="00831B8F" w:rsidP="00342DD6">
      <w:pPr>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lastRenderedPageBreak/>
        <w:t>1. Cơ quan, đơn vị, doanh nghiệp được giao tài sản kết cấu hạ tầng chợ trực tiếp tổ chức thực hiện khai thác tài sản kết cấu hạ tầng chợ hoặc thực hiện chuyển đổi mô hình quản lý, kinh doanh, khai thác chợ theo quy trình tại Quy định này.</w:t>
      </w:r>
    </w:p>
    <w:p w14:paraId="75264F99" w14:textId="77777777" w:rsidR="007204D3" w:rsidRPr="00342DD6" w:rsidRDefault="00831B8F" w:rsidP="00342DD6">
      <w:pPr>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2.  Phương thức chuyển đổi</w:t>
      </w:r>
    </w:p>
    <w:p w14:paraId="59C8A6ED" w14:textId="77777777" w:rsidR="007204D3" w:rsidRPr="00342DD6" w:rsidRDefault="00831B8F" w:rsidP="00342DD6">
      <w:pPr>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a) Cho thuê quyền khai thác tài sản kết cấu hạ tầng chợ;</w:t>
      </w:r>
    </w:p>
    <w:p w14:paraId="01B8C62A" w14:textId="77777777" w:rsidR="007204D3" w:rsidRPr="00342DD6" w:rsidRDefault="00831B8F" w:rsidP="00342DD6">
      <w:pPr>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b) Chuyển nhượng có thời hạn quyền khai thác tài sản kết cấu hạ tầng chợ.</w:t>
      </w:r>
    </w:p>
    <w:p w14:paraId="2896FA99" w14:textId="2658FD03" w:rsidR="007204D3" w:rsidRPr="00342DD6" w:rsidRDefault="00831B8F" w:rsidP="00342DD6">
      <w:pPr>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 xml:space="preserve">3. Hình thức thực hiện: </w:t>
      </w:r>
      <w:r w:rsidR="00CF1080" w:rsidRPr="00342DD6">
        <w:rPr>
          <w:rFonts w:asciiTheme="majorHAnsi" w:eastAsia="Times New Roman" w:hAnsiTheme="majorHAnsi" w:cstheme="majorHAnsi"/>
          <w:bCs/>
          <w:lang w:val="en-US"/>
        </w:rPr>
        <w:t>đ</w:t>
      </w:r>
      <w:r w:rsidRPr="00342DD6">
        <w:rPr>
          <w:rFonts w:asciiTheme="majorHAnsi" w:eastAsia="Times New Roman" w:hAnsiTheme="majorHAnsi" w:cstheme="majorHAnsi"/>
          <w:bCs/>
          <w:lang w:val="en-US"/>
        </w:rPr>
        <w:t>ấu giá.</w:t>
      </w:r>
    </w:p>
    <w:p w14:paraId="4318820C" w14:textId="3EE18724" w:rsidR="007204D3" w:rsidRPr="00342DD6" w:rsidRDefault="00831B8F" w:rsidP="00342DD6">
      <w:pPr>
        <w:spacing w:before="120" w:after="0" w:line="240" w:lineRule="auto"/>
        <w:ind w:firstLine="567"/>
        <w:jc w:val="both"/>
        <w:rPr>
          <w:rFonts w:asciiTheme="majorHAnsi" w:eastAsia="Times New Roman" w:hAnsiTheme="majorHAnsi" w:cstheme="majorHAnsi"/>
          <w:b/>
          <w:bCs/>
          <w:lang w:val="en-US"/>
        </w:rPr>
      </w:pPr>
      <w:r w:rsidRPr="00342DD6">
        <w:rPr>
          <w:rFonts w:asciiTheme="majorHAnsi" w:eastAsia="Times New Roman" w:hAnsiTheme="majorHAnsi" w:cstheme="majorHAnsi"/>
          <w:b/>
          <w:bCs/>
          <w:lang w:val="en-US"/>
        </w:rPr>
        <w:t xml:space="preserve">Điều </w:t>
      </w:r>
      <w:r w:rsidR="008421F5" w:rsidRPr="00342DD6">
        <w:rPr>
          <w:rFonts w:asciiTheme="majorHAnsi" w:eastAsia="Times New Roman" w:hAnsiTheme="majorHAnsi" w:cstheme="majorHAnsi"/>
          <w:b/>
          <w:bCs/>
          <w:lang w:val="en-US"/>
        </w:rPr>
        <w:t>1</w:t>
      </w:r>
      <w:r w:rsidR="00B9658F" w:rsidRPr="00342DD6">
        <w:rPr>
          <w:rFonts w:asciiTheme="majorHAnsi" w:eastAsia="Times New Roman" w:hAnsiTheme="majorHAnsi" w:cstheme="majorHAnsi"/>
          <w:b/>
          <w:bCs/>
          <w:lang w:val="en-US"/>
        </w:rPr>
        <w:t>2</w:t>
      </w:r>
      <w:r w:rsidRPr="00342DD6">
        <w:rPr>
          <w:rFonts w:asciiTheme="majorHAnsi" w:eastAsia="Times New Roman" w:hAnsiTheme="majorHAnsi" w:cstheme="majorHAnsi"/>
          <w:b/>
          <w:bCs/>
          <w:lang w:val="en-US"/>
        </w:rPr>
        <w:t>. Quy trình chuyển đổi mô hình quản l</w:t>
      </w:r>
      <w:r w:rsidR="00B9658F" w:rsidRPr="00342DD6">
        <w:rPr>
          <w:rFonts w:asciiTheme="majorHAnsi" w:eastAsia="Times New Roman" w:hAnsiTheme="majorHAnsi" w:cstheme="majorHAnsi"/>
          <w:b/>
          <w:bCs/>
          <w:lang w:val="en-US"/>
        </w:rPr>
        <w:t>ý, kinh doanh, khai thác chợ</w:t>
      </w:r>
    </w:p>
    <w:p w14:paraId="6A4B694D" w14:textId="77777777" w:rsidR="00CF1080" w:rsidRPr="00342DD6" w:rsidRDefault="00CF1080" w:rsidP="00342DD6">
      <w:pPr>
        <w:spacing w:before="120" w:after="0" w:line="240" w:lineRule="auto"/>
        <w:ind w:firstLine="567"/>
        <w:jc w:val="both"/>
        <w:rPr>
          <w:rFonts w:eastAsia="Calibri"/>
          <w:lang w:val="en-US"/>
        </w:rPr>
      </w:pPr>
      <w:r w:rsidRPr="00342DD6">
        <w:rPr>
          <w:rFonts w:eastAsia="Calibri"/>
        </w:rPr>
        <w:t>1. Thành lập Ban chuyển đổi mô hình quản lý chợ</w:t>
      </w:r>
      <w:r w:rsidRPr="00342DD6">
        <w:rPr>
          <w:rFonts w:eastAsia="Calibri"/>
          <w:lang w:val="en-US"/>
        </w:rPr>
        <w:t>:</w:t>
      </w:r>
    </w:p>
    <w:p w14:paraId="6A138C7B" w14:textId="6FCF1C55" w:rsidR="00CF1080" w:rsidRPr="00342DD6" w:rsidRDefault="00CF1080" w:rsidP="00342DD6">
      <w:pPr>
        <w:spacing w:before="120" w:after="0" w:line="240" w:lineRule="auto"/>
        <w:ind w:firstLine="567"/>
        <w:jc w:val="both"/>
        <w:rPr>
          <w:rFonts w:eastAsia="Calibri"/>
        </w:rPr>
      </w:pPr>
      <w:r w:rsidRPr="00342DD6">
        <w:rPr>
          <w:rFonts w:eastAsia="Calibri"/>
        </w:rPr>
        <w:t xml:space="preserve">a) Ban chuyển đổi mô hình quản lý chợ được thành lập ở cấp huyện do Chủ tịch </w:t>
      </w:r>
      <w:r w:rsidR="00E13753" w:rsidRPr="00342DD6">
        <w:rPr>
          <w:rFonts w:eastAsia="Calibri"/>
        </w:rPr>
        <w:t>Ủy ban nhân dân</w:t>
      </w:r>
      <w:r w:rsidRPr="00342DD6">
        <w:rPr>
          <w:rFonts w:eastAsia="Calibri"/>
        </w:rPr>
        <w:t xml:space="preserve"> cấp huyện quyết định thành lập, hoạt động theo nguyên tắc kiêm nhiệm. Ban chuyển đổi mô hình quản lý chợ cấp huyện bao gồm các cơ quan chuyên môn thuộc </w:t>
      </w:r>
      <w:r w:rsidR="00E13753" w:rsidRPr="00342DD6">
        <w:rPr>
          <w:rFonts w:eastAsia="Calibri"/>
        </w:rPr>
        <w:t>Ủy ban nhân dân</w:t>
      </w:r>
      <w:r w:rsidRPr="00342DD6">
        <w:rPr>
          <w:rFonts w:eastAsia="Calibri"/>
        </w:rPr>
        <w:t xml:space="preserve"> cấp huyện (Phòng Kinh tế, Hạ tầng và Đô thị, Phòng Tài chính </w:t>
      </w:r>
      <w:r w:rsidRPr="00342DD6">
        <w:rPr>
          <w:rFonts w:eastAsia="Calibri"/>
          <w:lang w:val="en-US"/>
        </w:rPr>
        <w:t>-</w:t>
      </w:r>
      <w:r w:rsidRPr="00342DD6">
        <w:rPr>
          <w:rFonts w:eastAsia="Calibri"/>
        </w:rPr>
        <w:t xml:space="preserve"> Kế hoạch, Phòng Nông nghiệp và Môi trường</w:t>
      </w:r>
      <w:r w:rsidRPr="00342DD6">
        <w:rPr>
          <w:rFonts w:eastAsia="Calibri"/>
          <w:lang w:val="en-US"/>
        </w:rPr>
        <w:t>,</w:t>
      </w:r>
      <w:r w:rsidRPr="00342DD6">
        <w:rPr>
          <w:rFonts w:eastAsia="Calibri"/>
        </w:rPr>
        <w:t xml:space="preserve">…) và các cơ quan, đơn vị có liên quan do </w:t>
      </w:r>
      <w:r w:rsidR="00FA07E2" w:rsidRPr="00342DD6">
        <w:rPr>
          <w:rFonts w:eastAsia="Calibri"/>
        </w:rPr>
        <w:t>Ủy ban nhân dân</w:t>
      </w:r>
      <w:r w:rsidRPr="00342DD6">
        <w:rPr>
          <w:rFonts w:eastAsia="Calibri"/>
        </w:rPr>
        <w:t xml:space="preserve"> cấp huyện quyết định.</w:t>
      </w:r>
    </w:p>
    <w:p w14:paraId="0B013EE7" w14:textId="77777777" w:rsidR="00CF1080" w:rsidRPr="00342DD6" w:rsidRDefault="00CF1080" w:rsidP="00342DD6">
      <w:pPr>
        <w:spacing w:before="120" w:after="0" w:line="240" w:lineRule="auto"/>
        <w:ind w:firstLine="567"/>
        <w:jc w:val="both"/>
        <w:rPr>
          <w:rFonts w:eastAsia="Calibri"/>
        </w:rPr>
      </w:pPr>
      <w:r w:rsidRPr="00342DD6">
        <w:rPr>
          <w:rFonts w:eastAsia="Calibri"/>
        </w:rPr>
        <w:t>b) Nhiệm vụ của Ban chuyển đổi mô hình quản lý chợ:</w:t>
      </w:r>
    </w:p>
    <w:p w14:paraId="49D6CCD4" w14:textId="77777777" w:rsidR="00CF1080" w:rsidRPr="00342DD6" w:rsidRDefault="00CF1080" w:rsidP="00342DD6">
      <w:pPr>
        <w:spacing w:before="120" w:after="0" w:line="240" w:lineRule="auto"/>
        <w:ind w:firstLine="567"/>
        <w:jc w:val="both"/>
        <w:rPr>
          <w:rFonts w:eastAsia="Calibri"/>
        </w:rPr>
      </w:pPr>
      <w:r w:rsidRPr="00342DD6">
        <w:rPr>
          <w:rFonts w:eastAsia="Calibri"/>
        </w:rPr>
        <w:t xml:space="preserve">- Xây dựng, trình phê duyệt, công bố </w:t>
      </w:r>
      <w:r w:rsidRPr="00342DD6">
        <w:rPr>
          <w:rFonts w:eastAsia="Calibri"/>
          <w:lang w:val="en-US"/>
        </w:rPr>
        <w:t>k</w:t>
      </w:r>
      <w:r w:rsidRPr="00342DD6">
        <w:rPr>
          <w:rFonts w:eastAsia="Calibri"/>
        </w:rPr>
        <w:t>ế hoạch chuyển đổi mô hình quản lý chợ;</w:t>
      </w:r>
    </w:p>
    <w:p w14:paraId="507CC199" w14:textId="2CB0FEED" w:rsidR="00CF1080" w:rsidRPr="00342DD6" w:rsidRDefault="00CF1080" w:rsidP="00342DD6">
      <w:pPr>
        <w:spacing w:before="120" w:after="0" w:line="240" w:lineRule="auto"/>
        <w:ind w:firstLine="567"/>
        <w:jc w:val="both"/>
        <w:rPr>
          <w:rFonts w:eastAsia="Calibri"/>
        </w:rPr>
      </w:pPr>
      <w:r w:rsidRPr="00342DD6">
        <w:rPr>
          <w:rFonts w:eastAsia="Calibri"/>
        </w:rPr>
        <w:t xml:space="preserve">- Xây dựng Phương án chuyển đổi mô hình quản lý từng chợ trên địa bàn, trình </w:t>
      </w:r>
      <w:r w:rsidR="00F439A6" w:rsidRPr="00342DD6">
        <w:rPr>
          <w:rFonts w:eastAsia="Calibri"/>
        </w:rPr>
        <w:t>Ủy ban nhân dân</w:t>
      </w:r>
      <w:r w:rsidRPr="00342DD6">
        <w:rPr>
          <w:rFonts w:eastAsia="Calibri"/>
        </w:rPr>
        <w:t xml:space="preserve"> cấp huyện phê duyệt;</w:t>
      </w:r>
    </w:p>
    <w:p w14:paraId="5D1BE997" w14:textId="77777777" w:rsidR="00CF1080" w:rsidRPr="00342DD6" w:rsidRDefault="00CF1080" w:rsidP="00342DD6">
      <w:pPr>
        <w:spacing w:before="120" w:after="0" w:line="240" w:lineRule="auto"/>
        <w:ind w:firstLine="567"/>
        <w:jc w:val="both"/>
        <w:rPr>
          <w:rFonts w:eastAsia="Calibri"/>
        </w:rPr>
      </w:pPr>
      <w:r w:rsidRPr="00342DD6">
        <w:rPr>
          <w:rFonts w:eastAsia="Calibri"/>
        </w:rPr>
        <w:t>- Triển khai thực hiện Phương án chuyển đổi mô hình quản lý chợ được phê duyệt;</w:t>
      </w:r>
    </w:p>
    <w:p w14:paraId="12DD2BFC" w14:textId="77777777" w:rsidR="00CF1080" w:rsidRPr="00342DD6" w:rsidRDefault="00CF1080" w:rsidP="00342DD6">
      <w:pPr>
        <w:spacing w:before="120" w:after="0" w:line="240" w:lineRule="auto"/>
        <w:ind w:firstLine="567"/>
        <w:jc w:val="both"/>
        <w:rPr>
          <w:rFonts w:eastAsia="Calibri"/>
        </w:rPr>
      </w:pPr>
      <w:r w:rsidRPr="00342DD6">
        <w:rPr>
          <w:rFonts w:eastAsia="Calibri"/>
        </w:rPr>
        <w:t>- Theo dõi, kiểm tra, hướng dẫn việc tổ chức thực hiện Kế hoạch và Phương án chuyển đổi mô hình quản lý</w:t>
      </w:r>
      <w:r w:rsidRPr="00342DD6">
        <w:rPr>
          <w:rFonts w:eastAsia="Calibri"/>
          <w:lang w:val="en-US"/>
        </w:rPr>
        <w:t xml:space="preserve"> chợ </w:t>
      </w:r>
      <w:r w:rsidRPr="00342DD6">
        <w:rPr>
          <w:rFonts w:eastAsia="Calibri"/>
        </w:rPr>
        <w:t>đã được phê duyệt;</w:t>
      </w:r>
    </w:p>
    <w:p w14:paraId="49ED2C20" w14:textId="77777777" w:rsidR="00CF1080" w:rsidRPr="00342DD6" w:rsidRDefault="00CF1080" w:rsidP="00342DD6">
      <w:pPr>
        <w:spacing w:before="120" w:after="0" w:line="240" w:lineRule="auto"/>
        <w:ind w:firstLine="567"/>
        <w:jc w:val="both"/>
        <w:rPr>
          <w:rFonts w:eastAsia="Calibri"/>
        </w:rPr>
      </w:pPr>
      <w:r w:rsidRPr="00342DD6">
        <w:rPr>
          <w:rFonts w:eastAsia="Calibri"/>
        </w:rPr>
        <w:t>- Tổng hợp kết quả thực hiện và các khó khăn, vướng mắc, đề xuất biện pháp giải quyết.</w:t>
      </w:r>
    </w:p>
    <w:p w14:paraId="2AC2AFB4" w14:textId="77777777" w:rsidR="00CF1080" w:rsidRPr="00342DD6" w:rsidRDefault="00CF1080" w:rsidP="00342DD6">
      <w:pPr>
        <w:spacing w:before="120" w:after="0" w:line="240" w:lineRule="auto"/>
        <w:ind w:firstLine="567"/>
        <w:jc w:val="both"/>
        <w:rPr>
          <w:rFonts w:eastAsia="Calibri"/>
          <w:spacing w:val="-4"/>
          <w:lang w:val="en-US"/>
        </w:rPr>
      </w:pPr>
      <w:r w:rsidRPr="00342DD6">
        <w:rPr>
          <w:rFonts w:eastAsia="Calibri"/>
          <w:spacing w:val="-4"/>
        </w:rPr>
        <w:t>2. Xây dựng, phê duyệt, công bố Kế hoạch chuyển đổi mô hình quản lý chợ</w:t>
      </w:r>
      <w:r w:rsidRPr="00342DD6">
        <w:rPr>
          <w:rFonts w:eastAsia="Calibri"/>
          <w:spacing w:val="-4"/>
          <w:lang w:val="en-US"/>
        </w:rPr>
        <w:t>:</w:t>
      </w:r>
    </w:p>
    <w:p w14:paraId="09DB4B56" w14:textId="77777777" w:rsidR="00CF1080" w:rsidRPr="00342DD6" w:rsidRDefault="00CF1080" w:rsidP="00342DD6">
      <w:pPr>
        <w:spacing w:before="120" w:after="0" w:line="240" w:lineRule="auto"/>
        <w:ind w:firstLine="567"/>
        <w:jc w:val="both"/>
        <w:rPr>
          <w:rFonts w:eastAsia="Calibri"/>
        </w:rPr>
      </w:pPr>
      <w:r w:rsidRPr="00342DD6">
        <w:rPr>
          <w:rFonts w:eastAsia="Calibri"/>
        </w:rPr>
        <w:t>a) Nội dung của Kế hoạch chuyển đổi mô hình quản lý chợ gồm:</w:t>
      </w:r>
    </w:p>
    <w:p w14:paraId="3CE5C589" w14:textId="77777777" w:rsidR="00CF1080" w:rsidRPr="00342DD6" w:rsidRDefault="00CF1080" w:rsidP="00342DD6">
      <w:pPr>
        <w:spacing w:before="120" w:after="0" w:line="240" w:lineRule="auto"/>
        <w:ind w:firstLine="567"/>
        <w:jc w:val="both"/>
        <w:rPr>
          <w:rFonts w:eastAsia="Calibri"/>
        </w:rPr>
      </w:pPr>
      <w:r w:rsidRPr="00342DD6">
        <w:rPr>
          <w:rFonts w:eastAsia="Calibri"/>
        </w:rPr>
        <w:t>- Hiện trạng các chợ;</w:t>
      </w:r>
    </w:p>
    <w:p w14:paraId="55D7E173" w14:textId="77777777" w:rsidR="00CF1080" w:rsidRPr="00342DD6" w:rsidRDefault="00CF1080" w:rsidP="00342DD6">
      <w:pPr>
        <w:spacing w:before="120" w:after="0" w:line="240" w:lineRule="auto"/>
        <w:ind w:firstLine="567"/>
        <w:jc w:val="both"/>
        <w:rPr>
          <w:rFonts w:eastAsia="Calibri"/>
        </w:rPr>
      </w:pPr>
      <w:r w:rsidRPr="00342DD6">
        <w:rPr>
          <w:rFonts w:eastAsia="Calibri"/>
        </w:rPr>
        <w:t>- Thời gian chuyển đổi;</w:t>
      </w:r>
    </w:p>
    <w:p w14:paraId="55F0D9F5" w14:textId="77777777" w:rsidR="00CF1080" w:rsidRPr="00342DD6" w:rsidRDefault="00CF1080" w:rsidP="00342DD6">
      <w:pPr>
        <w:spacing w:before="120" w:after="0" w:line="240" w:lineRule="auto"/>
        <w:ind w:firstLine="567"/>
        <w:jc w:val="both"/>
        <w:rPr>
          <w:rFonts w:eastAsia="Calibri"/>
        </w:rPr>
      </w:pPr>
      <w:r w:rsidRPr="00342DD6">
        <w:rPr>
          <w:rFonts w:eastAsia="Calibri"/>
        </w:rPr>
        <w:t>- Mô hình hoạt động sau chuyển đổi;</w:t>
      </w:r>
    </w:p>
    <w:p w14:paraId="13E67C66" w14:textId="77777777" w:rsidR="00CF1080" w:rsidRPr="00342DD6" w:rsidRDefault="00CF1080" w:rsidP="00342DD6">
      <w:pPr>
        <w:spacing w:before="120" w:after="0" w:line="240" w:lineRule="auto"/>
        <w:ind w:firstLine="567"/>
        <w:jc w:val="both"/>
        <w:rPr>
          <w:rFonts w:eastAsia="Calibri"/>
        </w:rPr>
      </w:pPr>
      <w:r w:rsidRPr="00342DD6">
        <w:rPr>
          <w:rFonts w:eastAsia="Calibri"/>
        </w:rPr>
        <w:t>- Phương thức chuyển đổi mô hình quản lý kinh doanh chợ;</w:t>
      </w:r>
    </w:p>
    <w:p w14:paraId="0C3F1A38" w14:textId="77777777" w:rsidR="00CF1080" w:rsidRPr="00342DD6" w:rsidRDefault="00CF1080" w:rsidP="00342DD6">
      <w:pPr>
        <w:spacing w:before="120" w:after="0" w:line="240" w:lineRule="auto"/>
        <w:ind w:firstLine="567"/>
        <w:jc w:val="both"/>
        <w:rPr>
          <w:rFonts w:eastAsia="Calibri"/>
        </w:rPr>
      </w:pPr>
      <w:r w:rsidRPr="00342DD6">
        <w:rPr>
          <w:rFonts w:eastAsia="Calibri"/>
        </w:rPr>
        <w:t>- Phân công trách nhiệm, thời hạn triển khai, tổ chức thực hiện của các cơ quan, đơn vị có liên quan.</w:t>
      </w:r>
    </w:p>
    <w:p w14:paraId="6BDD7C8E" w14:textId="7103CCBF" w:rsidR="00CF1080" w:rsidRPr="00342DD6" w:rsidRDefault="00CF1080" w:rsidP="00342DD6">
      <w:pPr>
        <w:spacing w:before="120" w:after="0" w:line="240" w:lineRule="auto"/>
        <w:ind w:firstLine="567"/>
        <w:jc w:val="both"/>
        <w:rPr>
          <w:rFonts w:eastAsia="Calibri"/>
          <w:lang w:val="en-US"/>
        </w:rPr>
      </w:pPr>
      <w:r w:rsidRPr="00342DD6">
        <w:rPr>
          <w:rFonts w:eastAsia="Calibri"/>
        </w:rPr>
        <w:lastRenderedPageBreak/>
        <w:t xml:space="preserve">b) Ban chuyển đổi mô hình quản lý chợ trình </w:t>
      </w:r>
      <w:r w:rsidR="00F439A6" w:rsidRPr="00342DD6">
        <w:rPr>
          <w:rFonts w:eastAsia="Calibri"/>
        </w:rPr>
        <w:t>Ủy ban nhân dân</w:t>
      </w:r>
      <w:r w:rsidRPr="00342DD6">
        <w:rPr>
          <w:rFonts w:eastAsia="Calibri"/>
        </w:rPr>
        <w:t xml:space="preserve"> cấp huyện ban hành quyết định phê duyệt Kế hoạch chuyển đổi mô hình quản lý chợ</w:t>
      </w:r>
      <w:r w:rsidRPr="00342DD6">
        <w:rPr>
          <w:rFonts w:eastAsia="Calibri"/>
          <w:lang w:val="en-US"/>
        </w:rPr>
        <w:t>;</w:t>
      </w:r>
    </w:p>
    <w:p w14:paraId="2B0045DA" w14:textId="6D97351B" w:rsidR="00CF1080" w:rsidRPr="00342DD6" w:rsidRDefault="00CF1080" w:rsidP="00342DD6">
      <w:pPr>
        <w:spacing w:before="120" w:after="0" w:line="240" w:lineRule="auto"/>
        <w:ind w:firstLine="567"/>
        <w:jc w:val="both"/>
        <w:rPr>
          <w:rFonts w:eastAsia="Calibri"/>
        </w:rPr>
      </w:pPr>
      <w:r w:rsidRPr="00342DD6">
        <w:rPr>
          <w:rFonts w:eastAsia="Calibri"/>
        </w:rPr>
        <w:t xml:space="preserve">c) Sau khi phê duyệt, </w:t>
      </w:r>
      <w:r w:rsidR="00F439A6" w:rsidRPr="00342DD6">
        <w:rPr>
          <w:rFonts w:eastAsia="Calibri"/>
        </w:rPr>
        <w:t>Ủy ban nhân dân</w:t>
      </w:r>
      <w:r w:rsidRPr="00342DD6">
        <w:rPr>
          <w:rFonts w:eastAsia="Calibri"/>
        </w:rPr>
        <w:t xml:space="preserve"> cấp huyện công bố công khai Kế hoạch chuyển đổi mô hình quản lý chợ trên Trang thông tin điện tử, trụ sở </w:t>
      </w:r>
      <w:r w:rsidR="00F439A6" w:rsidRPr="00342DD6">
        <w:rPr>
          <w:rFonts w:eastAsia="Calibri"/>
        </w:rPr>
        <w:t>Ủy ban nhân dân</w:t>
      </w:r>
      <w:r w:rsidRPr="00342DD6">
        <w:rPr>
          <w:rFonts w:eastAsia="Calibri"/>
        </w:rPr>
        <w:t xml:space="preserve"> cấp huyện và trên các phương tiện thông tin đại chúng.</w:t>
      </w:r>
    </w:p>
    <w:p w14:paraId="4484962F" w14:textId="77777777" w:rsidR="00CF1080" w:rsidRPr="00342DD6" w:rsidRDefault="00CF1080" w:rsidP="00342DD6">
      <w:pPr>
        <w:spacing w:before="120" w:after="0" w:line="240" w:lineRule="auto"/>
        <w:ind w:firstLine="567"/>
        <w:jc w:val="both"/>
        <w:rPr>
          <w:rFonts w:eastAsia="Calibri"/>
          <w:lang w:val="en-US"/>
        </w:rPr>
      </w:pPr>
      <w:r w:rsidRPr="00342DD6">
        <w:rPr>
          <w:rFonts w:eastAsia="Calibri"/>
        </w:rPr>
        <w:t>3. Xây dựng, lấy ý kiến, phê duyệt và công khai Phương án chuyển đổi mô hình quản lý chợ</w:t>
      </w:r>
      <w:r w:rsidRPr="00342DD6">
        <w:rPr>
          <w:rFonts w:eastAsia="Calibri"/>
          <w:lang w:val="en-US"/>
        </w:rPr>
        <w:t>:</w:t>
      </w:r>
    </w:p>
    <w:p w14:paraId="2D8268AF" w14:textId="77777777" w:rsidR="00CF1080" w:rsidRPr="00342DD6" w:rsidRDefault="00CF1080" w:rsidP="00342DD6">
      <w:pPr>
        <w:spacing w:before="120" w:after="0" w:line="240" w:lineRule="auto"/>
        <w:ind w:firstLine="567"/>
        <w:jc w:val="both"/>
        <w:rPr>
          <w:rFonts w:eastAsia="Calibri"/>
          <w:lang w:val="en-US"/>
        </w:rPr>
      </w:pPr>
      <w:r w:rsidRPr="00342DD6">
        <w:rPr>
          <w:rFonts w:eastAsia="Calibri"/>
        </w:rPr>
        <w:t>a) Phương án chuyển đổi mô hình quản lý chợ bảo đảm một số nguyên tắc: công khai, minh bạch, có sự tham gia đồng thuận của các bên liên quan đặc biệt là các thương nhân kinh doanh tại chợ, bảo đảm an sinh xã hội, an ninh trật tự, không làm thất thoát tài sản nhà nước</w:t>
      </w:r>
      <w:r w:rsidRPr="00342DD6">
        <w:rPr>
          <w:rFonts w:eastAsia="Calibri"/>
          <w:lang w:val="en-US"/>
        </w:rPr>
        <w:t>;</w:t>
      </w:r>
    </w:p>
    <w:p w14:paraId="7EF6D2B8" w14:textId="77777777" w:rsidR="00CF1080" w:rsidRPr="00342DD6" w:rsidRDefault="00CF1080" w:rsidP="00342DD6">
      <w:pPr>
        <w:spacing w:before="120" w:after="0" w:line="240" w:lineRule="auto"/>
        <w:ind w:firstLine="567"/>
        <w:jc w:val="both"/>
        <w:rPr>
          <w:rFonts w:eastAsia="Calibri"/>
        </w:rPr>
      </w:pPr>
      <w:r w:rsidRPr="00342DD6">
        <w:rPr>
          <w:rFonts w:eastAsia="Calibri"/>
        </w:rPr>
        <w:t>b) Căn cứ Kế hoạch chuyển đổi mô hình quản lý chợ đã được phê duyệt, Ban chuyển đổi mô hình quản lý chợ xây dựng Phương án chuyển đổi mô hình quản lý từng chợ.</w:t>
      </w:r>
    </w:p>
    <w:p w14:paraId="5DFED22E" w14:textId="77777777" w:rsidR="00CF1080" w:rsidRPr="00342DD6" w:rsidRDefault="00CF1080" w:rsidP="00342DD6">
      <w:pPr>
        <w:spacing w:before="120" w:after="0" w:line="240" w:lineRule="auto"/>
        <w:ind w:firstLine="567"/>
        <w:jc w:val="both"/>
        <w:rPr>
          <w:rFonts w:eastAsia="Calibri"/>
          <w:lang w:val="en-US"/>
        </w:rPr>
      </w:pPr>
      <w:r w:rsidRPr="00342DD6">
        <w:rPr>
          <w:rFonts w:eastAsia="Calibri"/>
        </w:rPr>
        <w:t>c) Nội dung của Phương án chuyển đổi mô hình quản lý chợ</w:t>
      </w:r>
      <w:r w:rsidRPr="00342DD6">
        <w:rPr>
          <w:rFonts w:eastAsia="Calibri"/>
          <w:lang w:val="en-US"/>
        </w:rPr>
        <w:t>:</w:t>
      </w:r>
    </w:p>
    <w:p w14:paraId="13D219F0" w14:textId="65AEF15D" w:rsidR="00CF1080" w:rsidRPr="00342DD6" w:rsidRDefault="00CF1080" w:rsidP="00342DD6">
      <w:pPr>
        <w:spacing w:before="120" w:after="0" w:line="240" w:lineRule="auto"/>
        <w:ind w:firstLine="567"/>
        <w:jc w:val="both"/>
        <w:rPr>
          <w:rFonts w:eastAsia="Calibri"/>
        </w:rPr>
      </w:pPr>
      <w:r w:rsidRPr="00342DD6">
        <w:rPr>
          <w:rFonts w:eastAsia="Calibri"/>
        </w:rPr>
        <w:t xml:space="preserve">- Đánh giá hiện trạng chợ: hồ sơ pháp lý về đất đai, nguồn gốc tài sản gắn liền với đất </w:t>
      </w:r>
      <w:r w:rsidRPr="00342DD6">
        <w:rPr>
          <w:rFonts w:eastAsia="Calibri"/>
          <w:i/>
          <w:iCs/>
        </w:rPr>
        <w:t xml:space="preserve">(tên tài sản, địa chỉ, </w:t>
      </w:r>
      <w:r w:rsidR="00427904" w:rsidRPr="00342DD6">
        <w:rPr>
          <w:rFonts w:eastAsia="Calibri"/>
          <w:i/>
          <w:iCs/>
        </w:rPr>
        <w:t>hạng</w:t>
      </w:r>
      <w:r w:rsidRPr="00342DD6">
        <w:rPr>
          <w:rFonts w:eastAsia="Calibri"/>
          <w:i/>
          <w:iCs/>
        </w:rPr>
        <w:t xml:space="preserve"> hình công trình, năm xây dựng, năm đưa vào sử dụng, diện tích, số điểm kinh doanh tại chợ, giá trị tài sản, tình trạng tài sản…)</w:t>
      </w:r>
      <w:r w:rsidRPr="00342DD6">
        <w:rPr>
          <w:rFonts w:eastAsia="Calibri"/>
        </w:rPr>
        <w:t>; hồ sơ về công nợ; báo cáo tài chính, sổ sách, tài liệu thu chi của chợ tại thời điểm chuyển đổi; tình hình hoạt động kinh doanh tại chợ; danh sách lao động đang làm việc tại tổ chức quản lý chợ trước khi chuyển đổi;</w:t>
      </w:r>
    </w:p>
    <w:p w14:paraId="7E39BCE3" w14:textId="77777777" w:rsidR="00CF1080" w:rsidRPr="00342DD6" w:rsidRDefault="00CF1080" w:rsidP="00342DD6">
      <w:pPr>
        <w:spacing w:before="120" w:after="0" w:line="240" w:lineRule="auto"/>
        <w:ind w:firstLine="567"/>
        <w:jc w:val="both"/>
        <w:rPr>
          <w:rFonts w:eastAsia="Calibri"/>
        </w:rPr>
      </w:pPr>
      <w:r w:rsidRPr="00342DD6">
        <w:rPr>
          <w:rFonts w:eastAsia="Calibri"/>
        </w:rPr>
        <w:t>- Mô hình chuyển đổi, hình thức, phương thức chuyển đổi;</w:t>
      </w:r>
    </w:p>
    <w:p w14:paraId="08105338" w14:textId="77777777" w:rsidR="00CF1080" w:rsidRPr="00342DD6" w:rsidRDefault="00CF1080" w:rsidP="00342DD6">
      <w:pPr>
        <w:spacing w:before="120" w:after="0" w:line="240" w:lineRule="auto"/>
        <w:ind w:firstLine="567"/>
        <w:jc w:val="both"/>
        <w:rPr>
          <w:rFonts w:eastAsia="Calibri"/>
        </w:rPr>
      </w:pPr>
      <w:r w:rsidRPr="00342DD6">
        <w:rPr>
          <w:rFonts w:eastAsia="Calibri"/>
        </w:rPr>
        <w:t>- Phương án đầu tư chợ; phương án sắp xếp giải quyết lao động;</w:t>
      </w:r>
    </w:p>
    <w:p w14:paraId="75553D78" w14:textId="77777777" w:rsidR="00CF1080" w:rsidRPr="00342DD6" w:rsidRDefault="00CF1080" w:rsidP="00342DD6">
      <w:pPr>
        <w:spacing w:before="120" w:after="0" w:line="240" w:lineRule="auto"/>
        <w:ind w:firstLine="567"/>
        <w:jc w:val="both"/>
        <w:rPr>
          <w:rFonts w:eastAsia="Calibri"/>
        </w:rPr>
      </w:pPr>
      <w:r w:rsidRPr="00342DD6">
        <w:rPr>
          <w:rFonts w:eastAsia="Calibri"/>
        </w:rPr>
        <w:t xml:space="preserve">- Phương án bố trí, sắp xếp chợ tạm </w:t>
      </w:r>
      <w:r w:rsidRPr="00342DD6">
        <w:rPr>
          <w:rFonts w:eastAsia="Calibri"/>
          <w:i/>
          <w:iCs/>
        </w:rPr>
        <w:t>(trong trường hợp xây dựng lại hoặc cải tạo, nâng cấp chợ)</w:t>
      </w:r>
      <w:r w:rsidRPr="00342DD6">
        <w:rPr>
          <w:rFonts w:eastAsia="Calibri"/>
        </w:rPr>
        <w:t xml:space="preserve"> để duy trì hoạt động của chợ;</w:t>
      </w:r>
    </w:p>
    <w:p w14:paraId="62241249" w14:textId="77777777" w:rsidR="00CF1080" w:rsidRPr="00342DD6" w:rsidRDefault="00CF1080" w:rsidP="00342DD6">
      <w:pPr>
        <w:spacing w:before="120" w:after="0" w:line="240" w:lineRule="auto"/>
        <w:ind w:firstLine="567"/>
        <w:jc w:val="both"/>
        <w:rPr>
          <w:rFonts w:eastAsia="Calibri"/>
        </w:rPr>
      </w:pPr>
      <w:r w:rsidRPr="00342DD6">
        <w:rPr>
          <w:rFonts w:eastAsia="Calibri"/>
        </w:rPr>
        <w:t>- Phương án quản lý, kinh doanh;</w:t>
      </w:r>
    </w:p>
    <w:p w14:paraId="1CDE77BA" w14:textId="77777777" w:rsidR="00CF1080" w:rsidRPr="00342DD6" w:rsidRDefault="00CF1080" w:rsidP="00342DD6">
      <w:pPr>
        <w:spacing w:before="120" w:after="0" w:line="240" w:lineRule="auto"/>
        <w:ind w:firstLine="567"/>
        <w:jc w:val="both"/>
        <w:rPr>
          <w:rFonts w:eastAsia="Calibri"/>
        </w:rPr>
      </w:pPr>
      <w:r w:rsidRPr="00342DD6">
        <w:rPr>
          <w:rFonts w:eastAsia="Calibri"/>
        </w:rPr>
        <w:t>- Phương án bố trí, sắp xếp ngành nghề kinh doanh;</w:t>
      </w:r>
    </w:p>
    <w:p w14:paraId="1DA3E20E" w14:textId="77777777" w:rsidR="00CF1080" w:rsidRPr="00342DD6" w:rsidRDefault="00CF1080" w:rsidP="00342DD6">
      <w:pPr>
        <w:spacing w:before="120" w:after="0" w:line="240" w:lineRule="auto"/>
        <w:ind w:firstLine="567"/>
        <w:jc w:val="both"/>
        <w:rPr>
          <w:rFonts w:eastAsia="Calibri"/>
        </w:rPr>
      </w:pPr>
      <w:r w:rsidRPr="00342DD6">
        <w:rPr>
          <w:rFonts w:eastAsia="Calibri"/>
        </w:rPr>
        <w:t>- Trách nhiệm, nghĩa vụ và quyền lợi các bên liên quan khi thực hiện chuyển đổi mô hình quản lý chợ.</w:t>
      </w:r>
    </w:p>
    <w:p w14:paraId="3323F181" w14:textId="77777777" w:rsidR="00CF1080" w:rsidRPr="00342DD6" w:rsidRDefault="00CF1080" w:rsidP="00342DD6">
      <w:pPr>
        <w:spacing w:before="120" w:after="0" w:line="240" w:lineRule="auto"/>
        <w:ind w:firstLine="567"/>
        <w:jc w:val="both"/>
        <w:rPr>
          <w:rFonts w:eastAsia="Calibri"/>
        </w:rPr>
      </w:pPr>
      <w:r w:rsidRPr="00342DD6">
        <w:rPr>
          <w:rFonts w:eastAsia="Calibri"/>
        </w:rPr>
        <w:t xml:space="preserve">d) Ban chuyển đổi mô hình quản lý chợ công khai và lấy ý kiến đối với dự thảo </w:t>
      </w:r>
      <w:r w:rsidRPr="00342DD6">
        <w:rPr>
          <w:rFonts w:eastAsia="Calibri"/>
          <w:lang w:val="en-US"/>
        </w:rPr>
        <w:t>P</w:t>
      </w:r>
      <w:r w:rsidRPr="00342DD6">
        <w:rPr>
          <w:rFonts w:eastAsia="Calibri"/>
        </w:rPr>
        <w:t>hương án chuyển đổi mô hình quản lý chợ:</w:t>
      </w:r>
    </w:p>
    <w:p w14:paraId="04F4A11B" w14:textId="77777777" w:rsidR="00CF1080" w:rsidRPr="00342DD6" w:rsidRDefault="00CF1080" w:rsidP="00342DD6">
      <w:pPr>
        <w:spacing w:before="120" w:after="0" w:line="240" w:lineRule="auto"/>
        <w:ind w:firstLine="567"/>
        <w:jc w:val="both"/>
        <w:rPr>
          <w:rFonts w:eastAsia="Calibri"/>
        </w:rPr>
      </w:pPr>
      <w:r w:rsidRPr="00342DD6">
        <w:rPr>
          <w:rFonts w:eastAsia="Calibri"/>
        </w:rPr>
        <w:t>- Ban chuyển đổi mô hình quản lý chợ lấy ý kiến của các Sở: Tài chính, Công Thương, Nông nghiệp và Môi trường, Xây dựng và các cơ quan liên quan;</w:t>
      </w:r>
    </w:p>
    <w:p w14:paraId="37D547F9" w14:textId="77777777" w:rsidR="00CF1080" w:rsidRPr="00342DD6" w:rsidRDefault="00CF1080" w:rsidP="00342DD6">
      <w:pPr>
        <w:spacing w:before="120" w:after="0" w:line="240" w:lineRule="auto"/>
        <w:ind w:firstLine="567"/>
        <w:jc w:val="both"/>
        <w:rPr>
          <w:rFonts w:eastAsia="Calibri"/>
        </w:rPr>
      </w:pPr>
      <w:r w:rsidRPr="00342DD6">
        <w:rPr>
          <w:rFonts w:eastAsia="Calibri"/>
        </w:rPr>
        <w:t xml:space="preserve">- Công khai, lấy ý kiến đồng thuận của các hộ kinh doanh cố định tại chợ trong vòng 15 ngày làm việc; đối với các hộ kinh doanh cố định phát sinh sau thời điểm lấy ý kiến </w:t>
      </w:r>
      <w:r w:rsidRPr="00342DD6">
        <w:rPr>
          <w:rFonts w:eastAsia="Calibri"/>
          <w:lang w:val="en-US"/>
        </w:rPr>
        <w:t>P</w:t>
      </w:r>
      <w:r w:rsidRPr="00342DD6">
        <w:rPr>
          <w:rFonts w:eastAsia="Calibri"/>
        </w:rPr>
        <w:t xml:space="preserve">hương án chuyển đổi mô hình quản lý chợ thì phải chấp hành, thực hiện theo đúng </w:t>
      </w:r>
      <w:r w:rsidRPr="00342DD6">
        <w:rPr>
          <w:rFonts w:eastAsia="Calibri"/>
          <w:lang w:val="en-US"/>
        </w:rPr>
        <w:t>P</w:t>
      </w:r>
      <w:r w:rsidRPr="00342DD6">
        <w:rPr>
          <w:rFonts w:eastAsia="Calibri"/>
        </w:rPr>
        <w:t>hương án đã được lấy ý kiến và phê duyệt;</w:t>
      </w:r>
    </w:p>
    <w:p w14:paraId="0C36FA05" w14:textId="77777777" w:rsidR="00CF1080" w:rsidRPr="00342DD6" w:rsidRDefault="00CF1080" w:rsidP="00342DD6">
      <w:pPr>
        <w:spacing w:before="120" w:after="0" w:line="240" w:lineRule="auto"/>
        <w:ind w:firstLine="567"/>
        <w:jc w:val="both"/>
        <w:rPr>
          <w:rFonts w:eastAsia="Calibri"/>
        </w:rPr>
      </w:pPr>
      <w:r w:rsidRPr="00342DD6">
        <w:rPr>
          <w:rFonts w:eastAsia="Calibri"/>
        </w:rPr>
        <w:lastRenderedPageBreak/>
        <w:t xml:space="preserve">- </w:t>
      </w:r>
      <w:r w:rsidRPr="00342DD6">
        <w:rPr>
          <w:rFonts w:eastAsia="Calibri"/>
          <w:spacing w:val="-2"/>
        </w:rPr>
        <w:t xml:space="preserve">Tổng hợp ý kiến của các cơ quan, đơn vị, hộ kinh doanh cố định tại chợ </w:t>
      </w:r>
      <w:r w:rsidRPr="00342DD6">
        <w:rPr>
          <w:rFonts w:eastAsia="Calibri"/>
          <w:i/>
          <w:iCs/>
          <w:spacing w:val="-2"/>
        </w:rPr>
        <w:t>(nêu rõ tiếp thu hoặc giải trình ý kiến không tiếp thu)</w:t>
      </w:r>
      <w:r w:rsidRPr="00342DD6">
        <w:rPr>
          <w:rFonts w:eastAsia="Calibri"/>
          <w:spacing w:val="-2"/>
        </w:rPr>
        <w:t xml:space="preserve"> và hoàn thiện </w:t>
      </w:r>
      <w:r w:rsidRPr="00342DD6">
        <w:rPr>
          <w:rFonts w:eastAsia="Calibri"/>
          <w:spacing w:val="-2"/>
          <w:lang w:val="en-US"/>
        </w:rPr>
        <w:t>P</w:t>
      </w:r>
      <w:r w:rsidRPr="00342DD6">
        <w:rPr>
          <w:rFonts w:eastAsia="Calibri"/>
          <w:spacing w:val="-2"/>
        </w:rPr>
        <w:t>hương án.</w:t>
      </w:r>
    </w:p>
    <w:p w14:paraId="34224E22" w14:textId="5C778361" w:rsidR="00CF1080" w:rsidRPr="00342DD6" w:rsidRDefault="00CF1080" w:rsidP="00342DD6">
      <w:pPr>
        <w:spacing w:before="120" w:after="0" w:line="240" w:lineRule="auto"/>
        <w:ind w:firstLine="567"/>
        <w:jc w:val="both"/>
        <w:rPr>
          <w:rFonts w:eastAsia="Calibri"/>
          <w:lang w:val="en-US"/>
        </w:rPr>
      </w:pPr>
      <w:r w:rsidRPr="00342DD6">
        <w:rPr>
          <w:rFonts w:eastAsia="Calibri"/>
        </w:rPr>
        <w:t xml:space="preserve">đ) Sau khi hoàn thiện, Ban chuyển đổi mô hình quản lý chợ trình </w:t>
      </w:r>
      <w:r w:rsidR="00F439A6" w:rsidRPr="00342DD6">
        <w:rPr>
          <w:rFonts w:eastAsia="Calibri"/>
        </w:rPr>
        <w:t>Ủy ban nhân dân</w:t>
      </w:r>
      <w:r w:rsidRPr="00342DD6">
        <w:rPr>
          <w:rFonts w:eastAsia="Calibri"/>
        </w:rPr>
        <w:t xml:space="preserve"> cấp huyện phê duyệt </w:t>
      </w:r>
      <w:r w:rsidRPr="00342DD6">
        <w:rPr>
          <w:rFonts w:eastAsia="Calibri"/>
          <w:lang w:val="en-US"/>
        </w:rPr>
        <w:t>P</w:t>
      </w:r>
      <w:r w:rsidRPr="00342DD6">
        <w:rPr>
          <w:rFonts w:eastAsia="Calibri"/>
        </w:rPr>
        <w:t>hương án chuyển đổi mô hình quản lý chợ</w:t>
      </w:r>
      <w:r w:rsidRPr="00342DD6">
        <w:rPr>
          <w:rFonts w:eastAsia="Calibri"/>
          <w:lang w:val="en-US"/>
        </w:rPr>
        <w:t>;</w:t>
      </w:r>
    </w:p>
    <w:p w14:paraId="231C50A9" w14:textId="3A1D3083" w:rsidR="00CF1080" w:rsidRPr="00342DD6" w:rsidRDefault="00CF1080" w:rsidP="00342DD6">
      <w:pPr>
        <w:spacing w:before="120" w:after="0" w:line="240" w:lineRule="auto"/>
        <w:ind w:firstLine="567"/>
        <w:jc w:val="both"/>
        <w:rPr>
          <w:rFonts w:eastAsia="Calibri"/>
        </w:rPr>
      </w:pPr>
      <w:r w:rsidRPr="00342DD6">
        <w:rPr>
          <w:rFonts w:eastAsia="Calibri"/>
        </w:rPr>
        <w:t xml:space="preserve">e) </w:t>
      </w:r>
      <w:r w:rsidR="001F7E8E" w:rsidRPr="00342DD6">
        <w:rPr>
          <w:rFonts w:eastAsia="Calibri"/>
        </w:rPr>
        <w:t>Ủy ban nhân dân</w:t>
      </w:r>
      <w:r w:rsidRPr="00342DD6">
        <w:rPr>
          <w:rFonts w:eastAsia="Calibri"/>
        </w:rPr>
        <w:t xml:space="preserve"> cấp huyện niêm yết công khai </w:t>
      </w:r>
      <w:r w:rsidRPr="00342DD6">
        <w:rPr>
          <w:rFonts w:eastAsia="Calibri"/>
          <w:lang w:val="en-US"/>
        </w:rPr>
        <w:t>P</w:t>
      </w:r>
      <w:r w:rsidRPr="00342DD6">
        <w:rPr>
          <w:rFonts w:eastAsia="Calibri"/>
        </w:rPr>
        <w:t xml:space="preserve">hương án chuyển đổi mô hình quản lý chợ tại trụ sở </w:t>
      </w:r>
      <w:r w:rsidR="001856AC" w:rsidRPr="00342DD6">
        <w:rPr>
          <w:rFonts w:eastAsia="Calibri"/>
        </w:rPr>
        <w:t>Ủy ban nhân dân</w:t>
      </w:r>
      <w:r w:rsidRPr="00342DD6">
        <w:rPr>
          <w:rFonts w:eastAsia="Calibri"/>
        </w:rPr>
        <w:t xml:space="preserve"> cấp huyện, cấp xã nơi có chợ chuyển đổi mô hình quản lý, trên Trang thông tin điện tử và trụ sở </w:t>
      </w:r>
      <w:r w:rsidRPr="00342DD6">
        <w:rPr>
          <w:rFonts w:eastAsia="Calibri"/>
          <w:lang w:val="en-US"/>
        </w:rPr>
        <w:t>B</w:t>
      </w:r>
      <w:r w:rsidRPr="00342DD6">
        <w:rPr>
          <w:rFonts w:eastAsia="Calibri"/>
        </w:rPr>
        <w:t>an quản lý chợ để tổ chức, cá nhân liên quan được biết.</w:t>
      </w:r>
    </w:p>
    <w:p w14:paraId="104F22DD" w14:textId="1F685BCE" w:rsidR="00CF1080" w:rsidRPr="00342DD6" w:rsidRDefault="00CF1080" w:rsidP="00342DD6">
      <w:pPr>
        <w:spacing w:before="120" w:after="0" w:line="240" w:lineRule="auto"/>
        <w:ind w:firstLine="567"/>
        <w:jc w:val="both"/>
        <w:rPr>
          <w:rFonts w:eastAsia="Calibri"/>
        </w:rPr>
      </w:pPr>
      <w:r w:rsidRPr="00342DD6">
        <w:rPr>
          <w:rFonts w:eastAsia="Calibri"/>
        </w:rPr>
        <w:t>4. Tổ chức lựa chọn, công nhận doanh nghiệp, hợp tác xã kinh doanh, khai thác và quản lý chợ</w:t>
      </w:r>
      <w:r w:rsidR="00B9658F" w:rsidRPr="00342DD6">
        <w:rPr>
          <w:rFonts w:eastAsia="Calibri"/>
          <w:lang w:val="en-US"/>
        </w:rPr>
        <w:t xml:space="preserve"> được thực hiện</w:t>
      </w:r>
      <w:r w:rsidRPr="00342DD6">
        <w:rPr>
          <w:rFonts w:eastAsia="Calibri"/>
        </w:rPr>
        <w:t xml:space="preserve"> theo quy định tại Chương IV Nghị định số</w:t>
      </w:r>
      <w:r w:rsidR="00B9658F" w:rsidRPr="00342DD6">
        <w:rPr>
          <w:rFonts w:eastAsia="Calibri"/>
        </w:rPr>
        <w:t xml:space="preserve"> 60/2024/NĐ-CP</w:t>
      </w:r>
      <w:r w:rsidR="00B9658F" w:rsidRPr="00342DD6">
        <w:rPr>
          <w:rFonts w:eastAsia="Calibri"/>
          <w:lang w:val="en-US"/>
        </w:rPr>
        <w:t xml:space="preserve"> </w:t>
      </w:r>
      <w:r w:rsidRPr="00342DD6">
        <w:rPr>
          <w:rFonts w:eastAsia="Calibri"/>
        </w:rPr>
        <w:t xml:space="preserve">và các quy định pháp luật </w:t>
      </w:r>
      <w:r w:rsidR="00B9658F" w:rsidRPr="00342DD6">
        <w:rPr>
          <w:rFonts w:eastAsia="Calibri"/>
          <w:lang w:val="en-US"/>
        </w:rPr>
        <w:t>hiện hành</w:t>
      </w:r>
      <w:r w:rsidRPr="00342DD6">
        <w:rPr>
          <w:rFonts w:eastAsia="Calibri"/>
        </w:rPr>
        <w:t>.</w:t>
      </w:r>
    </w:p>
    <w:p w14:paraId="002CAE25" w14:textId="1A5768B7" w:rsidR="007204D3" w:rsidRPr="00342DD6" w:rsidRDefault="00831B8F" w:rsidP="00342DD6">
      <w:pPr>
        <w:spacing w:before="120" w:after="0" w:line="240" w:lineRule="auto"/>
        <w:ind w:firstLine="720"/>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 xml:space="preserve">              </w:t>
      </w:r>
    </w:p>
    <w:p w14:paraId="4D216CC0" w14:textId="544A65EE" w:rsidR="00CF517B" w:rsidRPr="00342DD6" w:rsidRDefault="00717340" w:rsidP="00342DD6">
      <w:pPr>
        <w:spacing w:before="120" w:after="0" w:line="240" w:lineRule="auto"/>
        <w:ind w:firstLine="720"/>
        <w:jc w:val="center"/>
        <w:rPr>
          <w:rFonts w:asciiTheme="majorHAnsi" w:eastAsia="Times New Roman" w:hAnsiTheme="majorHAnsi" w:cstheme="majorHAnsi"/>
          <w:b/>
          <w:bCs/>
          <w:lang w:val="en-US"/>
        </w:rPr>
      </w:pPr>
      <w:r w:rsidRPr="00342DD6">
        <w:rPr>
          <w:rFonts w:asciiTheme="majorHAnsi" w:eastAsia="Times New Roman" w:hAnsiTheme="majorHAnsi" w:cstheme="majorHAnsi"/>
          <w:b/>
          <w:bCs/>
          <w:lang w:val="en-US"/>
        </w:rPr>
        <w:t>C</w:t>
      </w:r>
      <w:r w:rsidR="00B9658F" w:rsidRPr="00342DD6">
        <w:rPr>
          <w:rFonts w:asciiTheme="majorHAnsi" w:eastAsia="Times New Roman" w:hAnsiTheme="majorHAnsi" w:cstheme="majorHAnsi"/>
          <w:b/>
          <w:bCs/>
          <w:lang w:val="en-US"/>
        </w:rPr>
        <w:t>hương</w:t>
      </w:r>
      <w:r w:rsidRPr="00342DD6">
        <w:rPr>
          <w:rFonts w:asciiTheme="majorHAnsi" w:eastAsia="Times New Roman" w:hAnsiTheme="majorHAnsi" w:cstheme="majorHAnsi"/>
          <w:b/>
          <w:bCs/>
          <w:lang w:val="en-US"/>
        </w:rPr>
        <w:t xml:space="preserve"> V</w:t>
      </w:r>
    </w:p>
    <w:p w14:paraId="1655DB25" w14:textId="77777777" w:rsidR="007204D3" w:rsidRPr="00342DD6" w:rsidRDefault="00831B8F" w:rsidP="00342DD6">
      <w:pPr>
        <w:widowControl w:val="0"/>
        <w:spacing w:before="120" w:after="0" w:line="240" w:lineRule="auto"/>
        <w:ind w:firstLine="720"/>
        <w:jc w:val="center"/>
        <w:rPr>
          <w:rFonts w:asciiTheme="majorHAnsi" w:eastAsia="Times New Roman" w:hAnsiTheme="majorHAnsi" w:cstheme="majorHAnsi"/>
          <w:b/>
          <w:bCs/>
          <w:lang w:val="en-US"/>
        </w:rPr>
      </w:pPr>
      <w:bookmarkStart w:id="9" w:name="chuong_6_name"/>
      <w:r w:rsidRPr="00342DD6">
        <w:rPr>
          <w:rFonts w:asciiTheme="majorHAnsi" w:eastAsia="Times New Roman" w:hAnsiTheme="majorHAnsi" w:cstheme="majorHAnsi"/>
          <w:b/>
          <w:bCs/>
          <w:lang w:val="en-US"/>
        </w:rPr>
        <w:t xml:space="preserve">TỔ CHỨC </w:t>
      </w:r>
      <w:r w:rsidRPr="00342DD6">
        <w:rPr>
          <w:rFonts w:asciiTheme="majorHAnsi" w:eastAsia="Times New Roman" w:hAnsiTheme="majorHAnsi" w:cstheme="majorHAnsi"/>
          <w:b/>
          <w:bCs/>
        </w:rPr>
        <w:t xml:space="preserve">THỰC HIỆN </w:t>
      </w:r>
      <w:bookmarkStart w:id="10" w:name="dieu_17"/>
      <w:bookmarkEnd w:id="9"/>
    </w:p>
    <w:p w14:paraId="76C4D0B0" w14:textId="77777777" w:rsidR="007204D3" w:rsidRPr="00342DD6" w:rsidRDefault="007204D3" w:rsidP="00342DD6">
      <w:pPr>
        <w:widowControl w:val="0"/>
        <w:spacing w:before="120" w:after="0" w:line="240" w:lineRule="auto"/>
        <w:ind w:firstLine="720"/>
        <w:jc w:val="center"/>
        <w:rPr>
          <w:rFonts w:asciiTheme="majorHAnsi" w:eastAsia="Times New Roman" w:hAnsiTheme="majorHAnsi" w:cstheme="majorHAnsi"/>
          <w:b/>
          <w:bCs/>
          <w:sz w:val="34"/>
          <w:lang w:val="en-US"/>
        </w:rPr>
      </w:pPr>
    </w:p>
    <w:p w14:paraId="3F5E017B" w14:textId="7DA14ADD" w:rsidR="007204D3" w:rsidRPr="00342DD6" w:rsidRDefault="00831B8F" w:rsidP="00342DD6">
      <w:pPr>
        <w:spacing w:before="120" w:after="0" w:line="240" w:lineRule="auto"/>
        <w:ind w:firstLine="567"/>
        <w:jc w:val="both"/>
        <w:rPr>
          <w:rFonts w:asciiTheme="majorHAnsi" w:eastAsia="Times New Roman" w:hAnsiTheme="majorHAnsi" w:cstheme="majorHAnsi"/>
          <w:b/>
          <w:lang w:val="en-US"/>
        </w:rPr>
      </w:pPr>
      <w:r w:rsidRPr="00342DD6">
        <w:rPr>
          <w:rFonts w:asciiTheme="majorHAnsi" w:eastAsia="Times New Roman" w:hAnsiTheme="majorHAnsi" w:cstheme="majorHAnsi"/>
          <w:b/>
          <w:lang w:val="en-US"/>
        </w:rPr>
        <w:t>Điều 1</w:t>
      </w:r>
      <w:r w:rsidR="00342DD6" w:rsidRPr="00342DD6">
        <w:rPr>
          <w:rFonts w:asciiTheme="majorHAnsi" w:eastAsia="Times New Roman" w:hAnsiTheme="majorHAnsi" w:cstheme="majorHAnsi"/>
          <w:b/>
          <w:lang w:val="en-US"/>
        </w:rPr>
        <w:t>3</w:t>
      </w:r>
      <w:r w:rsidRPr="00342DD6">
        <w:rPr>
          <w:rFonts w:asciiTheme="majorHAnsi" w:eastAsia="Times New Roman" w:hAnsiTheme="majorHAnsi" w:cstheme="majorHAnsi"/>
          <w:b/>
          <w:lang w:val="en-US"/>
        </w:rPr>
        <w:t>. Trách nhiệm các sở, ngành, địa phương</w:t>
      </w:r>
    </w:p>
    <w:p w14:paraId="146BAF1E" w14:textId="77777777" w:rsidR="007204D3" w:rsidRPr="00342DD6" w:rsidRDefault="00831B8F" w:rsidP="00342DD6">
      <w:pPr>
        <w:spacing w:before="120" w:after="0" w:line="240" w:lineRule="auto"/>
        <w:ind w:firstLine="567"/>
        <w:jc w:val="both"/>
        <w:rPr>
          <w:rFonts w:asciiTheme="majorHAnsi" w:eastAsia="Times New Roman" w:hAnsiTheme="majorHAnsi" w:cstheme="majorHAnsi"/>
          <w:lang w:val="en-US"/>
        </w:rPr>
      </w:pPr>
      <w:r w:rsidRPr="00342DD6">
        <w:rPr>
          <w:rFonts w:asciiTheme="majorHAnsi" w:eastAsia="Times New Roman" w:hAnsiTheme="majorHAnsi" w:cstheme="majorHAnsi"/>
          <w:lang w:val="en-US"/>
        </w:rPr>
        <w:t>1. Sở Công Thương</w:t>
      </w:r>
    </w:p>
    <w:p w14:paraId="0229C6CD" w14:textId="77777777" w:rsidR="007204D3" w:rsidRPr="00342DD6" w:rsidRDefault="00831B8F" w:rsidP="00342DD6">
      <w:pPr>
        <w:spacing w:before="120" w:after="0" w:line="240" w:lineRule="auto"/>
        <w:ind w:firstLine="567"/>
        <w:jc w:val="both"/>
        <w:rPr>
          <w:rFonts w:asciiTheme="majorHAnsi" w:eastAsia="Times New Roman" w:hAnsiTheme="majorHAnsi" w:cstheme="majorHAnsi"/>
          <w:lang w:val="en-US"/>
        </w:rPr>
      </w:pPr>
      <w:r w:rsidRPr="00342DD6">
        <w:rPr>
          <w:rFonts w:asciiTheme="majorHAnsi" w:eastAsia="Times New Roman" w:hAnsiTheme="majorHAnsi" w:cstheme="majorHAnsi"/>
          <w:spacing w:val="-4"/>
          <w:lang w:val="en-US"/>
        </w:rPr>
        <w:t xml:space="preserve">a) Chủ trì tổ chức </w:t>
      </w:r>
      <w:r w:rsidRPr="00342DD6">
        <w:rPr>
          <w:rFonts w:asciiTheme="majorHAnsi" w:eastAsia="Times New Roman" w:hAnsiTheme="majorHAnsi" w:cstheme="majorHAnsi"/>
          <w:lang w:val="en-US"/>
        </w:rPr>
        <w:t>phổ biến, hướng dẫn thực hiện Nghị định số 60/2024/NĐ-CP, Quyết định này, quy định pháp luật liên quan và các Tiêu chuẩn về chợ;</w:t>
      </w:r>
    </w:p>
    <w:p w14:paraId="1424D228" w14:textId="7937A14D" w:rsidR="00E26A70" w:rsidRPr="00342DD6" w:rsidRDefault="00E26A70" w:rsidP="00342DD6">
      <w:pPr>
        <w:spacing w:before="120" w:after="0" w:line="240" w:lineRule="auto"/>
        <w:ind w:firstLine="567"/>
        <w:jc w:val="both"/>
        <w:rPr>
          <w:rFonts w:eastAsia="Calibri"/>
        </w:rPr>
      </w:pPr>
      <w:r w:rsidRPr="00342DD6">
        <w:rPr>
          <w:rFonts w:eastAsia="Calibri"/>
        </w:rPr>
        <w:t xml:space="preserve">b) Chủ trì, phối hợp với các sở, ngành, đơn vị liên quan hướng dẫn </w:t>
      </w:r>
      <w:r w:rsidR="00E07AA8" w:rsidRPr="00342DD6">
        <w:rPr>
          <w:rFonts w:eastAsia="Calibri"/>
          <w:lang w:val="en-US"/>
        </w:rPr>
        <w:t>Ủy ban nhân dân</w:t>
      </w:r>
      <w:r w:rsidRPr="00342DD6">
        <w:rPr>
          <w:rFonts w:eastAsia="Calibri"/>
        </w:rPr>
        <w:t xml:space="preserve"> cấp huyện triển khai thực hiện Quy định này;</w:t>
      </w:r>
    </w:p>
    <w:p w14:paraId="17BC6318" w14:textId="5D27F329" w:rsidR="007204D3" w:rsidRPr="00342DD6" w:rsidRDefault="00E26A70" w:rsidP="00342DD6">
      <w:pPr>
        <w:spacing w:before="120" w:after="0" w:line="240" w:lineRule="auto"/>
        <w:ind w:firstLine="567"/>
        <w:jc w:val="both"/>
        <w:rPr>
          <w:rFonts w:asciiTheme="majorHAnsi" w:eastAsia="Times New Roman" w:hAnsiTheme="majorHAnsi" w:cstheme="majorHAnsi"/>
          <w:spacing w:val="-4"/>
          <w:lang w:val="en-US"/>
        </w:rPr>
      </w:pPr>
      <w:r w:rsidRPr="00342DD6">
        <w:rPr>
          <w:rFonts w:asciiTheme="majorHAnsi" w:eastAsia="Times New Roman" w:hAnsiTheme="majorHAnsi" w:cstheme="majorHAnsi"/>
          <w:spacing w:val="-4"/>
          <w:lang w:val="en-US"/>
        </w:rPr>
        <w:t>c</w:t>
      </w:r>
      <w:r w:rsidR="00831B8F" w:rsidRPr="00342DD6">
        <w:rPr>
          <w:rFonts w:asciiTheme="majorHAnsi" w:eastAsia="Times New Roman" w:hAnsiTheme="majorHAnsi" w:cstheme="majorHAnsi"/>
          <w:spacing w:val="-4"/>
          <w:lang w:val="en-US"/>
        </w:rPr>
        <w:t>) Là cơ quan đầu mối tham mưu Ủy ban nhân dân tỉnh thực hiện công tác quản lý nhà nước về chợ bao gồm: quy hoạch, kế hoạch, cơ chế, chính sách và các nội dung khác về quản lý và phát triển chợ</w:t>
      </w:r>
      <w:r w:rsidR="00253AA9" w:rsidRPr="00342DD6">
        <w:rPr>
          <w:rFonts w:asciiTheme="majorHAnsi" w:eastAsia="Times New Roman" w:hAnsiTheme="majorHAnsi" w:cstheme="majorHAnsi"/>
          <w:spacing w:val="-4"/>
          <w:lang w:val="en-US"/>
        </w:rPr>
        <w:t xml:space="preserve"> </w:t>
      </w:r>
      <w:r w:rsidR="00831B8F" w:rsidRPr="00342DD6">
        <w:rPr>
          <w:rFonts w:asciiTheme="majorHAnsi" w:eastAsia="Times New Roman" w:hAnsiTheme="majorHAnsi" w:cstheme="majorHAnsi"/>
          <w:spacing w:val="-4"/>
          <w:lang w:val="en-US"/>
        </w:rPr>
        <w:t>theo quy định của pháp luật;</w:t>
      </w:r>
    </w:p>
    <w:p w14:paraId="3132412D" w14:textId="2963CD71" w:rsidR="007204D3" w:rsidRPr="00342DD6" w:rsidRDefault="00B9658F" w:rsidP="00342DD6">
      <w:pPr>
        <w:spacing w:before="120" w:after="0" w:line="240" w:lineRule="auto"/>
        <w:ind w:firstLine="567"/>
        <w:jc w:val="both"/>
        <w:rPr>
          <w:rFonts w:asciiTheme="majorHAnsi" w:eastAsia="Times New Roman" w:hAnsiTheme="majorHAnsi" w:cstheme="majorHAnsi"/>
          <w:spacing w:val="-4"/>
          <w:lang w:val="en-US"/>
        </w:rPr>
      </w:pPr>
      <w:r w:rsidRPr="00342DD6">
        <w:rPr>
          <w:rFonts w:asciiTheme="majorHAnsi" w:eastAsia="Times New Roman" w:hAnsiTheme="majorHAnsi" w:cstheme="majorHAnsi"/>
          <w:spacing w:val="-4"/>
          <w:lang w:val="en-US"/>
        </w:rPr>
        <w:t>d</w:t>
      </w:r>
      <w:r w:rsidR="00831B8F" w:rsidRPr="00342DD6">
        <w:rPr>
          <w:rFonts w:asciiTheme="majorHAnsi" w:eastAsia="Times New Roman" w:hAnsiTheme="majorHAnsi" w:cstheme="majorHAnsi"/>
          <w:spacing w:val="-4"/>
          <w:lang w:val="en-US"/>
        </w:rPr>
        <w:t>) Thực hiện các nhiệm vụ của cơ quan chuyên môn về tài sản kết cấu hạ tầng chợ cấp tỉnh được quy định tại Nghị định số 60/2024/NĐ-CP;</w:t>
      </w:r>
    </w:p>
    <w:p w14:paraId="6FFB2154" w14:textId="0020C81E" w:rsidR="007204D3" w:rsidRPr="00342DD6" w:rsidRDefault="00B9658F" w:rsidP="00342DD6">
      <w:pPr>
        <w:spacing w:before="120" w:after="0" w:line="240" w:lineRule="auto"/>
        <w:ind w:firstLine="567"/>
        <w:jc w:val="both"/>
        <w:rPr>
          <w:rFonts w:asciiTheme="majorHAnsi" w:eastAsia="Times New Roman" w:hAnsiTheme="majorHAnsi" w:cstheme="majorHAnsi"/>
          <w:lang w:val="en-US"/>
        </w:rPr>
      </w:pPr>
      <w:r w:rsidRPr="00342DD6">
        <w:rPr>
          <w:rFonts w:asciiTheme="majorHAnsi" w:eastAsia="Times New Roman" w:hAnsiTheme="majorHAnsi" w:cstheme="majorHAnsi"/>
          <w:lang w:val="en-US"/>
        </w:rPr>
        <w:t>đ</w:t>
      </w:r>
      <w:r w:rsidR="00831B8F" w:rsidRPr="00342DD6">
        <w:rPr>
          <w:rFonts w:asciiTheme="majorHAnsi" w:eastAsia="Times New Roman" w:hAnsiTheme="majorHAnsi" w:cstheme="majorHAnsi"/>
          <w:lang w:val="en-US"/>
        </w:rPr>
        <w:t>) Chỉ đạo, hướng dẫn, đôn đốc thực hiện Quy hoạch, Kế hoạch phát triển hệ thống chợ trên địa bàn tỉnh; tham mưu Ủy ban nhân dân tỉnh ban hành hoặc trình cấp có thẩm quyền ban hành biện pháp và giải pháp huy động, khai thác nguồn lực để phát triển chợ;</w:t>
      </w:r>
    </w:p>
    <w:p w14:paraId="103A8662" w14:textId="03E91E04" w:rsidR="007204D3" w:rsidRPr="00342DD6" w:rsidRDefault="00B9658F" w:rsidP="00342DD6">
      <w:pPr>
        <w:spacing w:before="120" w:after="0" w:line="240" w:lineRule="auto"/>
        <w:ind w:firstLine="567"/>
        <w:jc w:val="both"/>
        <w:rPr>
          <w:rFonts w:asciiTheme="majorHAnsi" w:eastAsia="Times New Roman" w:hAnsiTheme="majorHAnsi" w:cstheme="majorHAnsi"/>
          <w:lang w:val="en-US"/>
        </w:rPr>
      </w:pPr>
      <w:r w:rsidRPr="00342DD6">
        <w:rPr>
          <w:rFonts w:asciiTheme="majorHAnsi" w:eastAsia="Times New Roman" w:hAnsiTheme="majorHAnsi" w:cstheme="majorHAnsi"/>
          <w:lang w:val="en-US"/>
        </w:rPr>
        <w:t>e</w:t>
      </w:r>
      <w:r w:rsidR="00831B8F" w:rsidRPr="00342DD6">
        <w:rPr>
          <w:rFonts w:asciiTheme="majorHAnsi" w:eastAsia="Times New Roman" w:hAnsiTheme="majorHAnsi" w:cstheme="majorHAnsi"/>
          <w:lang w:val="en-US"/>
        </w:rPr>
        <w:t>) Chủ trì tổ chức thực hiện các cơ chế, chính sách, chương trình, nhiệm vụ về phát triển chợ;</w:t>
      </w:r>
    </w:p>
    <w:p w14:paraId="3042229D" w14:textId="790D8A0C" w:rsidR="007204D3" w:rsidRPr="00342DD6" w:rsidRDefault="00B9658F" w:rsidP="00342DD6">
      <w:pPr>
        <w:spacing w:before="120" w:after="0" w:line="240" w:lineRule="auto"/>
        <w:ind w:firstLine="567"/>
        <w:jc w:val="both"/>
        <w:rPr>
          <w:rFonts w:asciiTheme="majorHAnsi" w:eastAsia="Times New Roman" w:hAnsiTheme="majorHAnsi" w:cstheme="majorHAnsi"/>
          <w:spacing w:val="-4"/>
          <w:lang w:val="en-US"/>
        </w:rPr>
      </w:pPr>
      <w:r w:rsidRPr="00342DD6">
        <w:rPr>
          <w:rFonts w:asciiTheme="majorHAnsi" w:eastAsia="Times New Roman" w:hAnsiTheme="majorHAnsi" w:cstheme="majorHAnsi"/>
          <w:lang w:val="en-US"/>
        </w:rPr>
        <w:t>g</w:t>
      </w:r>
      <w:r w:rsidR="00831B8F" w:rsidRPr="00342DD6">
        <w:rPr>
          <w:rFonts w:asciiTheme="majorHAnsi" w:eastAsia="Times New Roman" w:hAnsiTheme="majorHAnsi" w:cstheme="majorHAnsi"/>
          <w:lang w:val="en-US"/>
        </w:rPr>
        <w:t xml:space="preserve">) </w:t>
      </w:r>
      <w:r w:rsidR="00831B8F" w:rsidRPr="00342DD6">
        <w:rPr>
          <w:rFonts w:asciiTheme="majorHAnsi" w:eastAsia="Times New Roman" w:hAnsiTheme="majorHAnsi" w:cstheme="majorHAnsi"/>
          <w:spacing w:val="-4"/>
          <w:lang w:val="en-US"/>
        </w:rPr>
        <w:t>Tổ chức tập huấn, bồi dưỡng nghiệp vụ về phát triển và quản lý chợ;</w:t>
      </w:r>
    </w:p>
    <w:p w14:paraId="74369FAC" w14:textId="2335419D" w:rsidR="007204D3" w:rsidRPr="00342DD6" w:rsidRDefault="00B9658F" w:rsidP="00342DD6">
      <w:pPr>
        <w:spacing w:before="120" w:after="0" w:line="240" w:lineRule="auto"/>
        <w:ind w:firstLine="567"/>
        <w:jc w:val="both"/>
        <w:rPr>
          <w:rFonts w:asciiTheme="majorHAnsi" w:eastAsia="Times New Roman" w:hAnsiTheme="majorHAnsi" w:cstheme="majorHAnsi"/>
          <w:spacing w:val="-4"/>
          <w:lang w:val="en-US"/>
        </w:rPr>
      </w:pPr>
      <w:r w:rsidRPr="00342DD6">
        <w:rPr>
          <w:rFonts w:asciiTheme="majorHAnsi" w:eastAsia="Times New Roman" w:hAnsiTheme="majorHAnsi" w:cstheme="majorHAnsi"/>
          <w:spacing w:val="-4"/>
          <w:lang w:val="en-US"/>
        </w:rPr>
        <w:t>h</w:t>
      </w:r>
      <w:r w:rsidR="00831B8F" w:rsidRPr="00342DD6">
        <w:rPr>
          <w:rFonts w:asciiTheme="majorHAnsi" w:eastAsia="Times New Roman" w:hAnsiTheme="majorHAnsi" w:cstheme="majorHAnsi"/>
          <w:spacing w:val="-4"/>
          <w:lang w:val="en-US"/>
        </w:rPr>
        <w:t xml:space="preserve">) Chủ trì phối hợp với các </w:t>
      </w:r>
      <w:r w:rsidR="005F349D" w:rsidRPr="00342DD6">
        <w:rPr>
          <w:rFonts w:asciiTheme="majorHAnsi" w:eastAsia="Times New Roman" w:hAnsiTheme="majorHAnsi" w:cstheme="majorHAnsi"/>
          <w:spacing w:val="-4"/>
          <w:lang w:val="en-US"/>
        </w:rPr>
        <w:t>Sở</w:t>
      </w:r>
      <w:r w:rsidR="00831B8F" w:rsidRPr="00342DD6">
        <w:rPr>
          <w:rFonts w:asciiTheme="majorHAnsi" w:eastAsia="Times New Roman" w:hAnsiTheme="majorHAnsi" w:cstheme="majorHAnsi"/>
          <w:spacing w:val="-4"/>
          <w:lang w:val="en-US"/>
        </w:rPr>
        <w:t>, ngành liên quan thanh tra, kiểm tra việc thực hiện các quy định của pháp luật, chính sách phát triển và quản lý chợ của Ủy ban nhân dân các cấp, tổ chức quản lý chợ và thương nhân tại chợ;</w:t>
      </w:r>
    </w:p>
    <w:p w14:paraId="6E9883FD" w14:textId="2BD1E391" w:rsidR="007204D3" w:rsidRPr="00342DD6" w:rsidRDefault="00B9658F" w:rsidP="00342DD6">
      <w:pPr>
        <w:spacing w:before="120" w:after="0" w:line="240" w:lineRule="auto"/>
        <w:ind w:firstLine="567"/>
        <w:jc w:val="both"/>
        <w:rPr>
          <w:rFonts w:asciiTheme="majorHAnsi" w:eastAsia="Times New Roman" w:hAnsiTheme="majorHAnsi" w:cstheme="majorHAnsi"/>
          <w:spacing w:val="-4"/>
          <w:lang w:val="en-US"/>
        </w:rPr>
      </w:pPr>
      <w:r w:rsidRPr="00342DD6">
        <w:rPr>
          <w:rFonts w:asciiTheme="majorHAnsi" w:eastAsia="Times New Roman" w:hAnsiTheme="majorHAnsi" w:cstheme="majorHAnsi"/>
          <w:spacing w:val="-4"/>
          <w:lang w:val="en-US"/>
        </w:rPr>
        <w:lastRenderedPageBreak/>
        <w:t>i</w:t>
      </w:r>
      <w:r w:rsidR="00831B8F" w:rsidRPr="00342DD6">
        <w:rPr>
          <w:rFonts w:asciiTheme="majorHAnsi" w:eastAsia="Times New Roman" w:hAnsiTheme="majorHAnsi" w:cstheme="majorHAnsi"/>
          <w:spacing w:val="-4"/>
          <w:lang w:val="en-US"/>
        </w:rPr>
        <w:t xml:space="preserve">) </w:t>
      </w:r>
      <w:r w:rsidR="00E26A70" w:rsidRPr="00342DD6">
        <w:rPr>
          <w:rFonts w:eastAsia="Calibri"/>
        </w:rPr>
        <w:t>Chỉ đạo Chi cục Quản lý thị trường thực hiện kiểm tra, kiểm soát, xử lý vi phạm của các tổ chức, cá nhân trong kinh doanh hàng hóa, dịch vụ thương mại và lĩnh vực khác tại chợ theo thẩm quyền</w:t>
      </w:r>
      <w:r w:rsidR="00831B8F" w:rsidRPr="00342DD6">
        <w:rPr>
          <w:rFonts w:asciiTheme="majorHAnsi" w:eastAsia="Times New Roman" w:hAnsiTheme="majorHAnsi" w:cstheme="majorHAnsi"/>
          <w:spacing w:val="-4"/>
          <w:lang w:val="en-US"/>
        </w:rPr>
        <w:t>.</w:t>
      </w:r>
    </w:p>
    <w:p w14:paraId="6A54BC22" w14:textId="77777777" w:rsidR="00AD1E2C" w:rsidRPr="00342DD6" w:rsidRDefault="00AD1E2C" w:rsidP="00342DD6">
      <w:pPr>
        <w:spacing w:before="120" w:after="0" w:line="240" w:lineRule="auto"/>
        <w:ind w:firstLine="567"/>
        <w:jc w:val="both"/>
        <w:rPr>
          <w:rFonts w:eastAsia="Calibri"/>
        </w:rPr>
      </w:pPr>
      <w:r w:rsidRPr="00342DD6">
        <w:rPr>
          <w:rFonts w:eastAsia="Calibri"/>
        </w:rPr>
        <w:t xml:space="preserve">2. </w:t>
      </w:r>
      <w:r w:rsidRPr="00342DD6">
        <w:rPr>
          <w:rFonts w:eastAsia="Calibri"/>
          <w:bCs/>
        </w:rPr>
        <w:t>Sở Tài chính</w:t>
      </w:r>
    </w:p>
    <w:p w14:paraId="0C4594FD" w14:textId="77777777" w:rsidR="00FF5EE8" w:rsidRPr="00342DD6" w:rsidRDefault="00AD1E2C" w:rsidP="00342DD6">
      <w:pPr>
        <w:spacing w:before="120" w:after="0" w:line="240" w:lineRule="auto"/>
        <w:ind w:firstLine="567"/>
        <w:jc w:val="both"/>
        <w:rPr>
          <w:rFonts w:eastAsia="Calibri"/>
          <w:lang w:val="en-US"/>
        </w:rPr>
      </w:pPr>
      <w:r w:rsidRPr="00342DD6">
        <w:rPr>
          <w:rFonts w:eastAsia="Calibri"/>
        </w:rPr>
        <w:t xml:space="preserve">a) </w:t>
      </w:r>
      <w:r w:rsidR="00FF5EE8" w:rsidRPr="00342DD6">
        <w:rPr>
          <w:rFonts w:eastAsia="Calibri"/>
          <w:lang w:val="en-US"/>
        </w:rPr>
        <w:t>Chủ trì tham mưu, thực hiện hướng dẫn lựa chọn nhà đầu tư dự án đầu tư xây dựng chợ theo quy định của pháp luật có liên quan;</w:t>
      </w:r>
    </w:p>
    <w:p w14:paraId="4FC26574" w14:textId="1F6B6DBE" w:rsidR="00AD1E2C" w:rsidRPr="00342DD6" w:rsidRDefault="00FF5EE8" w:rsidP="00342DD6">
      <w:pPr>
        <w:spacing w:before="120" w:after="0" w:line="240" w:lineRule="auto"/>
        <w:ind w:firstLine="567"/>
        <w:jc w:val="both"/>
        <w:rPr>
          <w:rFonts w:eastAsia="Calibri"/>
        </w:rPr>
      </w:pPr>
      <w:r w:rsidRPr="00342DD6">
        <w:rPr>
          <w:rFonts w:eastAsia="Calibri"/>
        </w:rPr>
        <w:t xml:space="preserve">b) </w:t>
      </w:r>
      <w:r w:rsidR="00AD1E2C" w:rsidRPr="00342DD6">
        <w:rPr>
          <w:rFonts w:eastAsia="Calibri"/>
        </w:rPr>
        <w:t>Chủ trì hướng dẫn, bố trí nguồn ngân sách nhà nước để thực hiện đầu tư, phát triển chợ trên địa bàn</w:t>
      </w:r>
      <w:r w:rsidR="00AD1E2C" w:rsidRPr="00342DD6">
        <w:rPr>
          <w:rFonts w:eastAsia="Calibri"/>
          <w:lang w:val="en-US"/>
        </w:rPr>
        <w:t xml:space="preserve"> theo quy định</w:t>
      </w:r>
      <w:r w:rsidR="00AD1E2C" w:rsidRPr="00342DD6">
        <w:rPr>
          <w:rFonts w:eastAsia="Calibri"/>
        </w:rPr>
        <w:t>;</w:t>
      </w:r>
    </w:p>
    <w:p w14:paraId="6FBAEBB4" w14:textId="479FFE90" w:rsidR="00AD1E2C" w:rsidRPr="00342DD6" w:rsidRDefault="00FF5EE8" w:rsidP="00342DD6">
      <w:pPr>
        <w:spacing w:before="120" w:after="0" w:line="240" w:lineRule="auto"/>
        <w:ind w:firstLine="567"/>
        <w:jc w:val="both"/>
        <w:rPr>
          <w:rFonts w:eastAsia="Calibri"/>
        </w:rPr>
      </w:pPr>
      <w:r w:rsidRPr="00342DD6">
        <w:rPr>
          <w:rFonts w:eastAsia="Calibri"/>
        </w:rPr>
        <w:t xml:space="preserve">c) </w:t>
      </w:r>
      <w:r w:rsidR="00AD1E2C" w:rsidRPr="00342DD6">
        <w:rPr>
          <w:rFonts w:eastAsia="Calibri"/>
          <w:bCs/>
          <w:iCs/>
        </w:rPr>
        <w:t xml:space="preserve">Căn cứ khả năng cân đối ngân sách, chủ trì tham mưu </w:t>
      </w:r>
      <w:bookmarkStart w:id="11" w:name="_Hlk195705996"/>
      <w:r w:rsidR="00E07AA8" w:rsidRPr="00342DD6">
        <w:rPr>
          <w:rFonts w:eastAsia="Calibri"/>
          <w:bCs/>
          <w:iCs/>
          <w:lang w:val="en-US"/>
        </w:rPr>
        <w:t>Ủy ban nhân dân</w:t>
      </w:r>
      <w:r w:rsidR="00AD1E2C" w:rsidRPr="00342DD6">
        <w:rPr>
          <w:rFonts w:eastAsia="Calibri"/>
          <w:bCs/>
          <w:iCs/>
        </w:rPr>
        <w:t xml:space="preserve"> </w:t>
      </w:r>
      <w:bookmarkEnd w:id="11"/>
      <w:r w:rsidR="00AD1E2C" w:rsidRPr="00342DD6">
        <w:rPr>
          <w:rFonts w:eastAsia="Calibri"/>
          <w:bCs/>
          <w:iCs/>
        </w:rPr>
        <w:t>tỉnh quyết định bố trí kinh phí bảo trì tài sản kết cấu hạ tầng chợ từ nguồn thu khai thác và xử lý tài sản kết cấu hạ tầng chợ hoặc ngân sách nhà nước đối với các chợ được giao theo phân cấp ngân sách</w:t>
      </w:r>
      <w:r w:rsidR="00AD1E2C" w:rsidRPr="00342DD6">
        <w:rPr>
          <w:rFonts w:eastAsia="Calibri"/>
        </w:rPr>
        <w:t>;</w:t>
      </w:r>
    </w:p>
    <w:p w14:paraId="70F14D0D" w14:textId="294E2D3E" w:rsidR="00AD1E2C" w:rsidRPr="00342DD6" w:rsidRDefault="00FF5EE8" w:rsidP="00342DD6">
      <w:pPr>
        <w:spacing w:before="120" w:after="0" w:line="240" w:lineRule="auto"/>
        <w:ind w:firstLine="567"/>
        <w:jc w:val="both"/>
        <w:rPr>
          <w:rFonts w:eastAsia="Calibri"/>
        </w:rPr>
      </w:pPr>
      <w:r w:rsidRPr="00342DD6">
        <w:rPr>
          <w:rFonts w:eastAsia="Calibri"/>
        </w:rPr>
        <w:t xml:space="preserve">d) </w:t>
      </w:r>
      <w:r w:rsidR="00AD1E2C" w:rsidRPr="00342DD6">
        <w:rPr>
          <w:rFonts w:eastAsia="Calibri"/>
        </w:rPr>
        <w:t xml:space="preserve">Căn cứ hướng dẫn của Bộ, ngành Trung ương, </w:t>
      </w:r>
      <w:r w:rsidRPr="00342DD6">
        <w:rPr>
          <w:rFonts w:eastAsia="Calibri"/>
          <w:lang w:val="en-US"/>
        </w:rPr>
        <w:t xml:space="preserve">chỉ đạo rà soát tài sản kết cấu hạ tầng chợ do Nhà nước đầu tư, quản lý; </w:t>
      </w:r>
      <w:r w:rsidR="00AD1E2C" w:rsidRPr="00342DD6">
        <w:rPr>
          <w:rFonts w:eastAsia="Calibri"/>
        </w:rPr>
        <w:t>chủ trì hướng dẫn thực hiện quản lý, sử dụng và khai thác tài sản kết cấu hạ tầng chợ do Nhà nước đầu tư, quản lý trên địa bàn tỉnh;</w:t>
      </w:r>
    </w:p>
    <w:p w14:paraId="7425E4E1" w14:textId="3CF27ED2" w:rsidR="00AD1E2C" w:rsidRPr="00342DD6" w:rsidRDefault="00FF5EE8" w:rsidP="00342DD6">
      <w:pPr>
        <w:spacing w:before="120" w:after="0" w:line="240" w:lineRule="auto"/>
        <w:ind w:firstLine="567"/>
        <w:jc w:val="both"/>
        <w:rPr>
          <w:rFonts w:eastAsia="Calibri"/>
          <w:lang w:val="en-US"/>
        </w:rPr>
      </w:pPr>
      <w:r w:rsidRPr="00342DD6">
        <w:rPr>
          <w:rFonts w:eastAsia="Calibri"/>
          <w:lang w:val="en-US"/>
        </w:rPr>
        <w:t xml:space="preserve">đ) </w:t>
      </w:r>
      <w:r w:rsidR="00AD1E2C" w:rsidRPr="00342DD6">
        <w:rPr>
          <w:rFonts w:eastAsia="Calibri"/>
        </w:rPr>
        <w:t xml:space="preserve">Hướng dẫn </w:t>
      </w:r>
      <w:r w:rsidR="00E07AA8" w:rsidRPr="00342DD6">
        <w:rPr>
          <w:rFonts w:eastAsia="Calibri"/>
          <w:bCs/>
          <w:iCs/>
          <w:lang w:val="en-US"/>
        </w:rPr>
        <w:t>Ủy ban nhân dân</w:t>
      </w:r>
      <w:r w:rsidR="00AD1E2C" w:rsidRPr="00342DD6">
        <w:rPr>
          <w:rFonts w:eastAsia="Calibri"/>
        </w:rPr>
        <w:t xml:space="preserve"> cấp huyện áp dụng chế độ quản lý, tính hao mòn, trích khấu hao tài sản kết cấu hạ tầng chợ</w:t>
      </w:r>
      <w:r w:rsidR="00AD1E2C" w:rsidRPr="00342DD6">
        <w:rPr>
          <w:rFonts w:eastAsia="Calibri"/>
          <w:lang w:val="en-US"/>
        </w:rPr>
        <w:t xml:space="preserve"> </w:t>
      </w:r>
      <w:r w:rsidR="00AD1E2C" w:rsidRPr="00342DD6">
        <w:rPr>
          <w:rFonts w:eastAsia="Calibri"/>
        </w:rPr>
        <w:t>theo quy định và hướng dẫn của Bộ Tài chính.</w:t>
      </w:r>
    </w:p>
    <w:p w14:paraId="6CCA8100" w14:textId="77777777" w:rsidR="00AD1E2C" w:rsidRPr="00342DD6" w:rsidRDefault="00AD1E2C" w:rsidP="00342DD6">
      <w:pPr>
        <w:spacing w:before="120" w:after="0" w:line="240" w:lineRule="auto"/>
        <w:ind w:firstLine="567"/>
        <w:jc w:val="both"/>
        <w:rPr>
          <w:rFonts w:eastAsia="Calibri"/>
        </w:rPr>
      </w:pPr>
      <w:r w:rsidRPr="00342DD6">
        <w:rPr>
          <w:rFonts w:eastAsia="Calibri"/>
        </w:rPr>
        <w:t xml:space="preserve">3. </w:t>
      </w:r>
      <w:r w:rsidRPr="00342DD6">
        <w:rPr>
          <w:rFonts w:eastAsia="Calibri"/>
          <w:bCs/>
        </w:rPr>
        <w:t>Sở Nông nghiệp và Môi trường</w:t>
      </w:r>
    </w:p>
    <w:p w14:paraId="2FC3C12E" w14:textId="527A0D49" w:rsidR="00AD1E2C" w:rsidRPr="00342DD6" w:rsidRDefault="00AD1E2C" w:rsidP="00342DD6">
      <w:pPr>
        <w:spacing w:before="120" w:after="0" w:line="240" w:lineRule="auto"/>
        <w:ind w:firstLine="567"/>
        <w:jc w:val="both"/>
        <w:rPr>
          <w:rFonts w:eastAsia="Calibri"/>
          <w:lang w:val="en-US"/>
        </w:rPr>
      </w:pPr>
      <w:r w:rsidRPr="00342DD6">
        <w:rPr>
          <w:rFonts w:eastAsia="Calibri"/>
        </w:rPr>
        <w:t xml:space="preserve">a) Phối hợp với các sở, ngành, </w:t>
      </w:r>
      <w:r w:rsidR="00E07AA8" w:rsidRPr="00342DD6">
        <w:rPr>
          <w:rFonts w:eastAsia="Calibri"/>
          <w:bCs/>
          <w:iCs/>
          <w:lang w:val="en-US"/>
        </w:rPr>
        <w:t>Ủy ban nhân dân</w:t>
      </w:r>
      <w:r w:rsidRPr="00342DD6">
        <w:rPr>
          <w:rFonts w:eastAsia="Calibri"/>
        </w:rPr>
        <w:t xml:space="preserve"> cấp huyện tuyên truyền, hướng dẫn, kiểm tra truy xuất nguồn gốc sản phẩm nông sản thực phẩm; kiểm tra, xử lý các cơ sở sản xuất, chế biến, sử dụng nguyên liệu chế biến có nguồn gốc nông sản không đảm bảo vệ sinh an toàn thực phẩm; kiểm tra, xử lý các trường hợp vi phạm về công tác vệ sinh thú y, phòng chống dịch bệnh tại các điểm, khu kinh doanh động vật tại các chợ</w:t>
      </w:r>
      <w:r w:rsidRPr="00342DD6">
        <w:rPr>
          <w:rFonts w:eastAsia="Calibri"/>
          <w:lang w:val="en-US"/>
        </w:rPr>
        <w:t>;</w:t>
      </w:r>
    </w:p>
    <w:p w14:paraId="03D6D602" w14:textId="6516107B" w:rsidR="00AD1E2C" w:rsidRPr="00342DD6" w:rsidRDefault="00AD1E2C" w:rsidP="00342DD6">
      <w:pPr>
        <w:spacing w:before="120" w:after="0" w:line="240" w:lineRule="auto"/>
        <w:ind w:firstLine="567"/>
        <w:jc w:val="both"/>
        <w:rPr>
          <w:rFonts w:eastAsia="Calibri"/>
          <w:lang w:val="en-US"/>
        </w:rPr>
      </w:pPr>
      <w:r w:rsidRPr="00342DD6">
        <w:rPr>
          <w:rFonts w:eastAsia="Calibri"/>
        </w:rPr>
        <w:t xml:space="preserve">b) Chủ trì, phối hợp với các sở, ngành, </w:t>
      </w:r>
      <w:r w:rsidR="00E07AA8" w:rsidRPr="00342DD6">
        <w:rPr>
          <w:rFonts w:eastAsia="Calibri"/>
          <w:bCs/>
          <w:iCs/>
          <w:lang w:val="en-US"/>
        </w:rPr>
        <w:t>Ủy ban nhân dân</w:t>
      </w:r>
      <w:r w:rsidRPr="00342DD6">
        <w:rPr>
          <w:rFonts w:eastAsia="Calibri"/>
        </w:rPr>
        <w:t xml:space="preserve"> cấp huyện hướng dẫn thực hiện các quy định về đất đai, môi trường; kiểm tra, giám sát việc sử dụng đất chợ trên địa bàn tỉnh theo quy định</w:t>
      </w:r>
      <w:r w:rsidRPr="00342DD6">
        <w:rPr>
          <w:rFonts w:eastAsia="Calibri"/>
          <w:lang w:val="en-US"/>
        </w:rPr>
        <w:t xml:space="preserve"> </w:t>
      </w:r>
      <w:r w:rsidRPr="00342DD6">
        <w:rPr>
          <w:rFonts w:eastAsia="Calibri"/>
        </w:rPr>
        <w:t>của pháp luật</w:t>
      </w:r>
      <w:r w:rsidRPr="00342DD6">
        <w:rPr>
          <w:rFonts w:eastAsia="Calibri"/>
          <w:lang w:val="en-US"/>
        </w:rPr>
        <w:t>.</w:t>
      </w:r>
    </w:p>
    <w:p w14:paraId="63DCCB76" w14:textId="77777777" w:rsidR="00AD1E2C" w:rsidRPr="00342DD6" w:rsidRDefault="00AD1E2C" w:rsidP="00342DD6">
      <w:pPr>
        <w:spacing w:before="120" w:after="0" w:line="240" w:lineRule="auto"/>
        <w:ind w:firstLine="567"/>
        <w:jc w:val="both"/>
        <w:rPr>
          <w:rFonts w:eastAsia="Calibri"/>
        </w:rPr>
      </w:pPr>
      <w:r w:rsidRPr="00342DD6">
        <w:rPr>
          <w:rFonts w:eastAsia="Calibri"/>
        </w:rPr>
        <w:t xml:space="preserve">4. </w:t>
      </w:r>
      <w:r w:rsidRPr="00342DD6">
        <w:rPr>
          <w:rFonts w:eastAsia="Calibri"/>
          <w:bCs/>
        </w:rPr>
        <w:t>Sở Xây dựng</w:t>
      </w:r>
    </w:p>
    <w:p w14:paraId="28766BAC" w14:textId="71A89CD2" w:rsidR="00AD1E2C" w:rsidRPr="00342DD6" w:rsidRDefault="00AD1E2C" w:rsidP="00342DD6">
      <w:pPr>
        <w:spacing w:before="120" w:after="0" w:line="240" w:lineRule="auto"/>
        <w:ind w:firstLine="567"/>
        <w:jc w:val="both"/>
        <w:rPr>
          <w:rFonts w:eastAsia="Calibri"/>
          <w:iCs/>
          <w:lang w:val="en-US"/>
        </w:rPr>
      </w:pPr>
      <w:r w:rsidRPr="00342DD6">
        <w:rPr>
          <w:rFonts w:eastAsia="Calibri"/>
          <w:iCs/>
        </w:rPr>
        <w:t>a) Hướng dẫn cơ quan quản lý chợ, cơ quan chuyên môn về tài sản kết cấu hạ tầng chợ và các tổ chức, cá nhân có liên quan thực hiện các quy định về đầu tư xây dựng, cải tạo, nâng cấp chợ trên địa bàn tỉnh</w:t>
      </w:r>
      <w:r w:rsidRPr="00342DD6">
        <w:rPr>
          <w:rFonts w:eastAsia="Calibri"/>
          <w:iCs/>
          <w:lang w:val="en-US"/>
        </w:rPr>
        <w:t>;</w:t>
      </w:r>
    </w:p>
    <w:p w14:paraId="620D7E59" w14:textId="77777777" w:rsidR="00AD1E2C" w:rsidRPr="00342DD6" w:rsidRDefault="00AD1E2C" w:rsidP="00342DD6">
      <w:pPr>
        <w:spacing w:before="120" w:after="0" w:line="240" w:lineRule="auto"/>
        <w:ind w:firstLine="567"/>
        <w:jc w:val="both"/>
        <w:rPr>
          <w:rFonts w:eastAsia="Calibri"/>
          <w:iCs/>
          <w:lang w:val="en-US"/>
        </w:rPr>
      </w:pPr>
      <w:r w:rsidRPr="00342DD6">
        <w:rPr>
          <w:rFonts w:eastAsia="Calibri"/>
          <w:iCs/>
        </w:rPr>
        <w:t>b) Kiểm tra, xử lý vi phạm theo thẩm quyền đối với hoạt động đầu tư xây dựng, cải tạo, nâng cấp chợ trên địa bàn tỉnh</w:t>
      </w:r>
      <w:r w:rsidRPr="00342DD6">
        <w:rPr>
          <w:rFonts w:eastAsia="Calibri"/>
          <w:iCs/>
          <w:lang w:val="en-US"/>
        </w:rPr>
        <w:t>;</w:t>
      </w:r>
    </w:p>
    <w:p w14:paraId="3AB50682" w14:textId="77777777" w:rsidR="00AD1E2C" w:rsidRPr="00342DD6" w:rsidRDefault="00AD1E2C" w:rsidP="00342DD6">
      <w:pPr>
        <w:spacing w:before="120" w:after="0" w:line="240" w:lineRule="auto"/>
        <w:ind w:firstLine="567"/>
        <w:jc w:val="both"/>
        <w:rPr>
          <w:rFonts w:eastAsia="Calibri"/>
          <w:iCs/>
        </w:rPr>
      </w:pPr>
      <w:r w:rsidRPr="00342DD6">
        <w:rPr>
          <w:rFonts w:eastAsia="Calibri"/>
          <w:bCs/>
          <w:iCs/>
        </w:rPr>
        <w:t xml:space="preserve">c) Phối hợp tổ chức thực hiện các biện pháp phòng ngừa nhằm giảm thiểu tai nạn giao thông, ùn tắc giao thông; ngăn chặn và xử lý các hành vi gây mất an toàn giao thông </w:t>
      </w:r>
      <w:r w:rsidRPr="00342DD6">
        <w:rPr>
          <w:rFonts w:eastAsia="Calibri" w:hint="eastAsia"/>
          <w:bCs/>
          <w:iCs/>
        </w:rPr>
        <w:t>đ</w:t>
      </w:r>
      <w:r w:rsidRPr="00342DD6">
        <w:rPr>
          <w:rFonts w:eastAsia="Calibri"/>
          <w:bCs/>
          <w:iCs/>
        </w:rPr>
        <w:t xml:space="preserve">ối với các tuyến </w:t>
      </w:r>
      <w:r w:rsidRPr="00342DD6">
        <w:rPr>
          <w:rFonts w:eastAsia="Calibri" w:hint="eastAsia"/>
          <w:bCs/>
          <w:iCs/>
        </w:rPr>
        <w:t>đư</w:t>
      </w:r>
      <w:r w:rsidRPr="00342DD6">
        <w:rPr>
          <w:rFonts w:eastAsia="Calibri"/>
          <w:bCs/>
          <w:iCs/>
        </w:rPr>
        <w:t>ờng giao thông xung quanh chợ.</w:t>
      </w:r>
    </w:p>
    <w:p w14:paraId="4DC76B76" w14:textId="77777777" w:rsidR="00AD1E2C" w:rsidRPr="00342DD6" w:rsidRDefault="00AD1E2C" w:rsidP="00342DD6">
      <w:pPr>
        <w:spacing w:before="120" w:after="0" w:line="240" w:lineRule="auto"/>
        <w:ind w:firstLine="567"/>
        <w:jc w:val="both"/>
        <w:rPr>
          <w:rFonts w:eastAsia="Calibri"/>
          <w:iCs/>
        </w:rPr>
      </w:pPr>
      <w:r w:rsidRPr="00342DD6">
        <w:rPr>
          <w:rFonts w:eastAsia="Calibri"/>
          <w:iCs/>
        </w:rPr>
        <w:t>5. Sở Y tế</w:t>
      </w:r>
    </w:p>
    <w:p w14:paraId="76727D95" w14:textId="4A24960D" w:rsidR="00AD1E2C" w:rsidRPr="00342DD6" w:rsidRDefault="00AD1E2C" w:rsidP="00342DD6">
      <w:pPr>
        <w:spacing w:before="120" w:after="0" w:line="240" w:lineRule="auto"/>
        <w:ind w:firstLine="567"/>
        <w:jc w:val="both"/>
        <w:rPr>
          <w:rFonts w:eastAsia="Calibri"/>
          <w:bCs/>
        </w:rPr>
      </w:pPr>
      <w:r w:rsidRPr="00342DD6">
        <w:rPr>
          <w:rFonts w:eastAsia="Calibri"/>
          <w:bCs/>
        </w:rPr>
        <w:lastRenderedPageBreak/>
        <w:t xml:space="preserve">a) Chủ trì, phối hợp với </w:t>
      </w:r>
      <w:r w:rsidRPr="00342DD6">
        <w:rPr>
          <w:rFonts w:eastAsia="Calibri"/>
          <w:bCs/>
          <w:lang w:val="en-US"/>
        </w:rPr>
        <w:t>s</w:t>
      </w:r>
      <w:r w:rsidRPr="00342DD6">
        <w:rPr>
          <w:rFonts w:eastAsia="Calibri"/>
          <w:bCs/>
        </w:rPr>
        <w:t xml:space="preserve">ở, ngành có liên quan, </w:t>
      </w:r>
      <w:r w:rsidR="00E07AA8" w:rsidRPr="00342DD6">
        <w:rPr>
          <w:rFonts w:eastAsia="Calibri"/>
          <w:bCs/>
          <w:iCs/>
          <w:lang w:val="en-US"/>
        </w:rPr>
        <w:t>Ủy ban nhân dân</w:t>
      </w:r>
      <w:r w:rsidRPr="00342DD6">
        <w:rPr>
          <w:rFonts w:eastAsia="Calibri"/>
          <w:bCs/>
        </w:rPr>
        <w:t xml:space="preserve"> cấp huyện hướng dẫn, quản lý an toàn thực phẩm đối với các cơ sở kinh doanh dịch vụ ăn uống tại các chợ theo phân cấp quản lý; </w:t>
      </w:r>
    </w:p>
    <w:p w14:paraId="2148B6AA" w14:textId="402BE787" w:rsidR="00AD1E2C" w:rsidRPr="00342DD6" w:rsidRDefault="00AD1E2C" w:rsidP="00342DD6">
      <w:pPr>
        <w:spacing w:before="120" w:after="0" w:line="240" w:lineRule="auto"/>
        <w:ind w:firstLine="567"/>
        <w:jc w:val="both"/>
        <w:rPr>
          <w:rFonts w:eastAsia="Calibri"/>
          <w:iCs/>
        </w:rPr>
      </w:pPr>
      <w:r w:rsidRPr="00342DD6">
        <w:rPr>
          <w:rFonts w:eastAsia="Calibri"/>
          <w:bCs/>
        </w:rPr>
        <w:t xml:space="preserve">b) Phối hợp với Sở Nông nghiệp và </w:t>
      </w:r>
      <w:r w:rsidRPr="00342DD6">
        <w:rPr>
          <w:rFonts w:eastAsia="Calibri"/>
          <w:bCs/>
          <w:lang w:val="en-US"/>
        </w:rPr>
        <w:t>Môi trường</w:t>
      </w:r>
      <w:r w:rsidRPr="00342DD6">
        <w:rPr>
          <w:rFonts w:eastAsia="Calibri"/>
          <w:bCs/>
        </w:rPr>
        <w:t xml:space="preserve">, </w:t>
      </w:r>
      <w:r w:rsidR="00E07AA8" w:rsidRPr="00342DD6">
        <w:rPr>
          <w:rFonts w:eastAsia="Calibri"/>
          <w:bCs/>
          <w:iCs/>
          <w:lang w:val="en-US"/>
        </w:rPr>
        <w:t>Ủy ban nhân dân</w:t>
      </w:r>
      <w:r w:rsidRPr="00342DD6">
        <w:rPr>
          <w:rFonts w:eastAsia="Calibri"/>
          <w:bCs/>
        </w:rPr>
        <w:t xml:space="preserve"> cấp huyện chỉ đạo tuyên truyền cho </w:t>
      </w:r>
      <w:r w:rsidRPr="00342DD6">
        <w:rPr>
          <w:rFonts w:eastAsia="Calibri"/>
          <w:bCs/>
          <w:lang w:val="en-US"/>
        </w:rPr>
        <w:t>N</w:t>
      </w:r>
      <w:r w:rsidRPr="00342DD6">
        <w:rPr>
          <w:rFonts w:eastAsia="Calibri"/>
          <w:bCs/>
        </w:rPr>
        <w:t>hân dân về tác hại, nguy cơ lây nhiễm và các biện pháp phòng chống dịch bệnh gia súc, gia cầm lây nhiễm từ động vật sang người. Áp dụng các biện pháp cần thiết để ngăn ngừa, phòng tránh dịch bệnh đảm bảo an toàn cho người trong vùng xảy ra dịch bệnh.</w:t>
      </w:r>
    </w:p>
    <w:p w14:paraId="2B3CD739" w14:textId="05D28F27" w:rsidR="00342DD6" w:rsidRPr="00342DD6" w:rsidRDefault="00AD1E2C" w:rsidP="00342DD6">
      <w:pPr>
        <w:spacing w:before="120" w:after="0" w:line="240" w:lineRule="auto"/>
        <w:ind w:firstLine="567"/>
        <w:jc w:val="both"/>
        <w:rPr>
          <w:rFonts w:eastAsia="Calibri"/>
          <w:iCs/>
          <w:lang w:val="en-US"/>
        </w:rPr>
      </w:pPr>
      <w:r w:rsidRPr="00342DD6">
        <w:rPr>
          <w:rFonts w:eastAsia="Calibri"/>
          <w:iCs/>
        </w:rPr>
        <w:t>6. Sở Khoa học và Công nghệ</w:t>
      </w:r>
    </w:p>
    <w:p w14:paraId="7D946335" w14:textId="1A388853" w:rsidR="00AD1E2C" w:rsidRPr="00342DD6" w:rsidRDefault="00342DD6" w:rsidP="00342DD6">
      <w:pPr>
        <w:spacing w:before="120" w:after="0" w:line="240" w:lineRule="auto"/>
        <w:ind w:firstLine="567"/>
        <w:jc w:val="both"/>
        <w:rPr>
          <w:rFonts w:eastAsia="Calibri"/>
          <w:iCs/>
        </w:rPr>
      </w:pPr>
      <w:r w:rsidRPr="00342DD6">
        <w:rPr>
          <w:rFonts w:eastAsia="Calibri"/>
          <w:iCs/>
          <w:lang w:val="en-US"/>
        </w:rPr>
        <w:t>H</w:t>
      </w:r>
      <w:r w:rsidR="00AD1E2C" w:rsidRPr="00342DD6">
        <w:rPr>
          <w:rFonts w:eastAsia="Calibri"/>
          <w:iCs/>
        </w:rPr>
        <w:t>ướng dẫn triển khai công tác quản lý nhà nước về đo lường trong hoạt động thương mại tại các chợ trên địa bàn tỉnh.</w:t>
      </w:r>
    </w:p>
    <w:p w14:paraId="40AEE516" w14:textId="77777777" w:rsidR="00AD1E2C" w:rsidRPr="00342DD6" w:rsidRDefault="00AD1E2C" w:rsidP="00342DD6">
      <w:pPr>
        <w:spacing w:before="120" w:after="0" w:line="240" w:lineRule="auto"/>
        <w:ind w:firstLine="567"/>
        <w:jc w:val="both"/>
        <w:rPr>
          <w:rFonts w:eastAsia="Calibri"/>
        </w:rPr>
      </w:pPr>
      <w:r w:rsidRPr="00342DD6">
        <w:rPr>
          <w:rFonts w:eastAsia="Calibri"/>
        </w:rPr>
        <w:t>7. Công an tỉnh</w:t>
      </w:r>
    </w:p>
    <w:p w14:paraId="10974826" w14:textId="77777777" w:rsidR="00AD1E2C" w:rsidRPr="00342DD6" w:rsidRDefault="00AD1E2C" w:rsidP="00342DD6">
      <w:pPr>
        <w:spacing w:before="120" w:after="0" w:line="240" w:lineRule="auto"/>
        <w:ind w:firstLine="567"/>
        <w:jc w:val="both"/>
        <w:rPr>
          <w:rFonts w:eastAsia="Calibri"/>
        </w:rPr>
      </w:pPr>
      <w:r w:rsidRPr="00342DD6">
        <w:rPr>
          <w:rFonts w:eastAsia="Calibri"/>
          <w:lang w:val="en-US"/>
        </w:rPr>
        <w:t>a)</w:t>
      </w:r>
      <w:r w:rsidRPr="00342DD6">
        <w:rPr>
          <w:rFonts w:eastAsia="Calibri"/>
        </w:rPr>
        <w:t xml:space="preserve"> Chủ trì, phối hợp với các cơ quan, đơn vị liên quan thực hiện công tác quản lý nhà nước về phòng cháy, chữa cháy, an ninh trật tự, an toàn xã hội trong phạm vi chợ và khu vực xung quanh chợ; </w:t>
      </w:r>
    </w:p>
    <w:p w14:paraId="16B79467" w14:textId="77777777" w:rsidR="00AD1E2C" w:rsidRPr="00342DD6" w:rsidRDefault="00AD1E2C" w:rsidP="00342DD6">
      <w:pPr>
        <w:spacing w:before="120" w:after="0" w:line="240" w:lineRule="auto"/>
        <w:ind w:firstLine="567"/>
        <w:jc w:val="both"/>
        <w:rPr>
          <w:rFonts w:eastAsia="Calibri"/>
        </w:rPr>
      </w:pPr>
      <w:r w:rsidRPr="00342DD6">
        <w:rPr>
          <w:rFonts w:eastAsia="Calibri"/>
          <w:lang w:val="en-US"/>
        </w:rPr>
        <w:t>b)</w:t>
      </w:r>
      <w:r w:rsidRPr="00342DD6">
        <w:rPr>
          <w:rFonts w:eastAsia="Calibri"/>
        </w:rPr>
        <w:t xml:space="preserve"> Tăng cường công tác tuần tra, kiểm soát bảo đảm trật tự an toàn giao thông xung quanh chợ; phối hợp với cơ quan liên quan xử lý nghiêm các trường hợp lấn chiếm, sử dụng lòng đường, vỉa hè, hành lang an toàn giao thông để kinh doanh, họp chợ trái quy định gây cản trở đến an toàn giao thông, mất mỹ quan đô thị.</w:t>
      </w:r>
    </w:p>
    <w:p w14:paraId="1BC4E88B" w14:textId="6CCFA6C7" w:rsidR="00AD1E2C" w:rsidRPr="00342DD6" w:rsidRDefault="00AD1E2C" w:rsidP="00342DD6">
      <w:pPr>
        <w:spacing w:before="120" w:after="0" w:line="240" w:lineRule="auto"/>
        <w:ind w:firstLine="567"/>
        <w:jc w:val="both"/>
        <w:rPr>
          <w:rFonts w:eastAsia="Calibri"/>
        </w:rPr>
      </w:pPr>
      <w:r w:rsidRPr="00342DD6">
        <w:rPr>
          <w:rFonts w:eastAsia="Calibri"/>
        </w:rPr>
        <w:t xml:space="preserve">8. </w:t>
      </w:r>
      <w:r w:rsidR="001F7E8E" w:rsidRPr="00342DD6">
        <w:rPr>
          <w:rFonts w:eastAsia="Calibri"/>
        </w:rPr>
        <w:t>Ủy ban nhân dân</w:t>
      </w:r>
      <w:r w:rsidRPr="00342DD6">
        <w:rPr>
          <w:rFonts w:eastAsia="Calibri"/>
        </w:rPr>
        <w:t xml:space="preserve"> cấp huyện</w:t>
      </w:r>
    </w:p>
    <w:p w14:paraId="6C19EE04" w14:textId="3063AA6C" w:rsidR="00AD1E2C" w:rsidRPr="00342DD6" w:rsidRDefault="00AD1E2C" w:rsidP="00342DD6">
      <w:pPr>
        <w:shd w:val="clear" w:color="auto" w:fill="FFFFFF"/>
        <w:spacing w:before="120" w:after="0" w:line="240" w:lineRule="auto"/>
        <w:ind w:firstLine="567"/>
        <w:jc w:val="both"/>
        <w:rPr>
          <w:rFonts w:eastAsia="Calibri"/>
        </w:rPr>
      </w:pPr>
      <w:r w:rsidRPr="00342DD6">
        <w:rPr>
          <w:rFonts w:eastAsia="Calibri"/>
        </w:rPr>
        <w:t xml:space="preserve">a) Thực hiện các nhiệm vụ, quyền hạn đã được phân cấp và chịu trách nhiệm trong phạm vi được phân cấp tại Điều </w:t>
      </w:r>
      <w:r w:rsidR="00FF5EE8" w:rsidRPr="00342DD6">
        <w:rPr>
          <w:rFonts w:eastAsia="Calibri"/>
          <w:lang w:val="en-US"/>
        </w:rPr>
        <w:t>4</w:t>
      </w:r>
      <w:r w:rsidRPr="00342DD6">
        <w:rPr>
          <w:rFonts w:eastAsia="Calibri"/>
        </w:rPr>
        <w:t xml:space="preserve"> Quy định này;</w:t>
      </w:r>
    </w:p>
    <w:p w14:paraId="39CD0145" w14:textId="77777777" w:rsidR="00AD1E2C" w:rsidRPr="00342DD6" w:rsidRDefault="00AD1E2C" w:rsidP="00342DD6">
      <w:pPr>
        <w:shd w:val="clear" w:color="auto" w:fill="FFFFFF"/>
        <w:spacing w:before="120" w:after="0" w:line="240" w:lineRule="auto"/>
        <w:ind w:firstLine="567"/>
        <w:jc w:val="both"/>
        <w:rPr>
          <w:rFonts w:eastAsia="Calibri"/>
        </w:rPr>
      </w:pPr>
      <w:r w:rsidRPr="00342DD6">
        <w:rPr>
          <w:rFonts w:eastAsia="Calibri"/>
        </w:rPr>
        <w:t>b) Chủ động bố trí nguồn vốn từ ngân sách địa phương hoặc đề xuất nguồn vốn từ ngân sách tỉnh để đầu tư hoặc hỗ trợ vốn đầu tư phát triển; nâng cấp cải tạo, bảo trì chợ trên địa bàn phù hợp với tình hình thực tiễn, tính cấp thiết và quy định pháp luật;</w:t>
      </w:r>
    </w:p>
    <w:p w14:paraId="08B68A9D" w14:textId="77777777" w:rsidR="00AD1E2C" w:rsidRPr="00342DD6" w:rsidRDefault="00AD1E2C" w:rsidP="00342DD6">
      <w:pPr>
        <w:shd w:val="clear" w:color="auto" w:fill="FFFFFF"/>
        <w:spacing w:before="120" w:after="0" w:line="240" w:lineRule="auto"/>
        <w:ind w:firstLine="567"/>
        <w:jc w:val="both"/>
        <w:rPr>
          <w:rFonts w:eastAsia="Calibri"/>
        </w:rPr>
      </w:pPr>
      <w:r w:rsidRPr="00342DD6">
        <w:rPr>
          <w:rFonts w:eastAsia="Calibri"/>
        </w:rPr>
        <w:t xml:space="preserve">c) </w:t>
      </w:r>
      <w:r w:rsidRPr="00342DD6">
        <w:rPr>
          <w:rFonts w:eastAsia="Times New Roman"/>
          <w:lang w:val="nl-NL"/>
        </w:rPr>
        <w:t>Tổ chức, triển khai việc đầu tư xây dựng mới, sửa chữa, cải tạo đối với các chợ sử dụng nguồn vốn ngân sách nhà nước theo quy định;</w:t>
      </w:r>
    </w:p>
    <w:p w14:paraId="5DF054A4" w14:textId="3F39B90B" w:rsidR="00AD1E2C" w:rsidRPr="00342DD6" w:rsidRDefault="00AD1E2C" w:rsidP="00342DD6">
      <w:pPr>
        <w:shd w:val="clear" w:color="auto" w:fill="FFFFFF"/>
        <w:spacing w:before="120" w:after="0" w:line="240" w:lineRule="auto"/>
        <w:ind w:firstLine="567"/>
        <w:jc w:val="both"/>
        <w:rPr>
          <w:rFonts w:eastAsia="Calibri"/>
        </w:rPr>
      </w:pPr>
      <w:r w:rsidRPr="00342DD6">
        <w:rPr>
          <w:rFonts w:eastAsia="Calibri"/>
        </w:rPr>
        <w:t xml:space="preserve">d) Chủ trì rà soát, công bố phân </w:t>
      </w:r>
      <w:r w:rsidR="00427904" w:rsidRPr="00342DD6">
        <w:rPr>
          <w:rFonts w:eastAsia="Calibri"/>
        </w:rPr>
        <w:t>hạng</w:t>
      </w:r>
      <w:r w:rsidRPr="00342DD6">
        <w:rPr>
          <w:rFonts w:eastAsia="Calibri"/>
        </w:rPr>
        <w:t xml:space="preserve"> chợ trên địa bàn, báo cáo Sở Công Thương để theo dõi;</w:t>
      </w:r>
    </w:p>
    <w:p w14:paraId="67EC0CD7" w14:textId="4B8DBA29" w:rsidR="00AD1E2C" w:rsidRPr="00342DD6" w:rsidRDefault="00AD1E2C" w:rsidP="00342DD6">
      <w:pPr>
        <w:shd w:val="clear" w:color="auto" w:fill="FFFFFF"/>
        <w:spacing w:before="120" w:after="0" w:line="240" w:lineRule="auto"/>
        <w:ind w:firstLine="567"/>
        <w:jc w:val="both"/>
        <w:rPr>
          <w:rFonts w:eastAsia="Calibri"/>
        </w:rPr>
      </w:pPr>
      <w:r w:rsidRPr="00342DD6">
        <w:rPr>
          <w:rFonts w:eastAsia="Calibri"/>
        </w:rPr>
        <w:t xml:space="preserve">đ) Tiếp nhận phương án khai thác, bố trí, sắp xếp khu vực kinh doanh, sử dụng điểm kinh doanh tại chợ của Tổ chức quản lý chợ đối với </w:t>
      </w:r>
      <w:r w:rsidR="00FF5EE8" w:rsidRPr="00342DD6">
        <w:rPr>
          <w:rFonts w:eastAsia="Calibri"/>
          <w:lang w:val="en-US"/>
        </w:rPr>
        <w:t xml:space="preserve">chợ đầu mối, chợ </w:t>
      </w:r>
      <w:r w:rsidR="00427904" w:rsidRPr="00342DD6">
        <w:rPr>
          <w:rFonts w:eastAsia="Calibri"/>
          <w:lang w:val="en-US"/>
        </w:rPr>
        <w:t>hạng</w:t>
      </w:r>
      <w:r w:rsidR="00FF5EE8" w:rsidRPr="00342DD6">
        <w:rPr>
          <w:rFonts w:eastAsia="Calibri"/>
          <w:lang w:val="en-US"/>
        </w:rPr>
        <w:t xml:space="preserve"> 1, chợ </w:t>
      </w:r>
      <w:r w:rsidR="00427904" w:rsidRPr="00342DD6">
        <w:rPr>
          <w:rFonts w:eastAsia="Calibri"/>
          <w:lang w:val="en-US"/>
        </w:rPr>
        <w:t>hạng</w:t>
      </w:r>
      <w:r w:rsidR="00FF5EE8" w:rsidRPr="00342DD6">
        <w:rPr>
          <w:rFonts w:eastAsia="Calibri"/>
          <w:lang w:val="en-US"/>
        </w:rPr>
        <w:t xml:space="preserve"> 2 </w:t>
      </w:r>
      <w:r w:rsidRPr="00342DD6">
        <w:rPr>
          <w:rFonts w:eastAsia="Calibri"/>
        </w:rPr>
        <w:t>trên địa bàn;</w:t>
      </w:r>
    </w:p>
    <w:p w14:paraId="65B57835" w14:textId="6141A218" w:rsidR="00AD1E2C" w:rsidRPr="00342DD6" w:rsidRDefault="00AD1E2C" w:rsidP="00342DD6">
      <w:pPr>
        <w:shd w:val="clear" w:color="auto" w:fill="FFFFFF"/>
        <w:spacing w:before="120" w:after="0" w:line="240" w:lineRule="auto"/>
        <w:ind w:firstLine="567"/>
        <w:jc w:val="both"/>
        <w:rPr>
          <w:rFonts w:eastAsia="Calibri"/>
        </w:rPr>
      </w:pPr>
      <w:r w:rsidRPr="00342DD6">
        <w:rPr>
          <w:rFonts w:eastAsia="Calibri"/>
        </w:rPr>
        <w:t>e) Chỉ đạo cơ quan chuyên môn về tài sản kết cấu hạ tầng chợ cấp huyện thực hiện các nhiệm vụ được quy định tại Nghị định số 60/2024/NĐ-CP;</w:t>
      </w:r>
    </w:p>
    <w:p w14:paraId="7DD17CDD" w14:textId="77777777" w:rsidR="00AD1E2C" w:rsidRPr="00342DD6" w:rsidRDefault="00AD1E2C" w:rsidP="00342DD6">
      <w:pPr>
        <w:shd w:val="clear" w:color="auto" w:fill="FFFFFF"/>
        <w:spacing w:before="120" w:after="0" w:line="240" w:lineRule="auto"/>
        <w:ind w:firstLine="567"/>
        <w:jc w:val="both"/>
        <w:rPr>
          <w:rFonts w:eastAsia="Calibri"/>
        </w:rPr>
      </w:pPr>
      <w:r w:rsidRPr="00342DD6">
        <w:rPr>
          <w:rFonts w:eastAsia="Calibri"/>
        </w:rPr>
        <w:t>g) Chỉ đạo cơ quan, đơn vị được giao quản lý tài sản kết cấu hạ tầng chợ lập báo cáo tình hình quản lý, sử dụng và khai thác tài sản tài sản kết cấu hạ tầng chợ hằng năm theo quy định tại Điều 34 Nghị định số 60/2024/NĐ-CP;</w:t>
      </w:r>
    </w:p>
    <w:p w14:paraId="68B034E6" w14:textId="0DD4BC75" w:rsidR="00AD1E2C" w:rsidRPr="00342DD6" w:rsidRDefault="00AD1E2C" w:rsidP="00342DD6">
      <w:pPr>
        <w:shd w:val="clear" w:color="auto" w:fill="FFFFFF"/>
        <w:spacing w:before="120" w:after="0" w:line="240" w:lineRule="auto"/>
        <w:ind w:firstLine="567"/>
        <w:jc w:val="both"/>
        <w:rPr>
          <w:rFonts w:eastAsia="Calibri"/>
          <w:spacing w:val="-4"/>
        </w:rPr>
      </w:pPr>
      <w:r w:rsidRPr="00342DD6">
        <w:rPr>
          <w:rFonts w:eastAsia="Calibri"/>
          <w:spacing w:val="-4"/>
        </w:rPr>
        <w:lastRenderedPageBreak/>
        <w:t xml:space="preserve">h) Quản lý, giám sát </w:t>
      </w:r>
      <w:r w:rsidR="00E07AA8" w:rsidRPr="00342DD6">
        <w:rPr>
          <w:rFonts w:eastAsia="Calibri"/>
          <w:bCs/>
          <w:iCs/>
          <w:spacing w:val="-4"/>
          <w:lang w:val="en-US"/>
        </w:rPr>
        <w:t>Ủy ban nhân dân</w:t>
      </w:r>
      <w:r w:rsidRPr="00342DD6">
        <w:rPr>
          <w:rFonts w:eastAsia="Calibri"/>
          <w:spacing w:val="-4"/>
        </w:rPr>
        <w:t xml:space="preserve"> cấp xã và các cơ quan liên quan trong khai thác sử dụng tài sản kết cấu hạ tầng chợ đảm bảo theo đúng quy định của pháp luật;</w:t>
      </w:r>
    </w:p>
    <w:p w14:paraId="4AEA5D41" w14:textId="77777777" w:rsidR="00AD1E2C" w:rsidRPr="00342DD6" w:rsidRDefault="00AD1E2C" w:rsidP="00342DD6">
      <w:pPr>
        <w:shd w:val="clear" w:color="auto" w:fill="FFFFFF"/>
        <w:spacing w:before="120" w:after="0" w:line="240" w:lineRule="auto"/>
        <w:ind w:firstLine="567"/>
        <w:jc w:val="both"/>
        <w:rPr>
          <w:rFonts w:eastAsia="Calibri"/>
          <w:spacing w:val="-4"/>
        </w:rPr>
      </w:pPr>
      <w:r w:rsidRPr="00342DD6">
        <w:rPr>
          <w:rFonts w:eastAsia="Calibri"/>
          <w:spacing w:val="-4"/>
        </w:rPr>
        <w:t xml:space="preserve">i) </w:t>
      </w:r>
      <w:r w:rsidRPr="00342DD6">
        <w:rPr>
          <w:rFonts w:eastAsia="Calibri"/>
          <w:bCs/>
          <w:iCs/>
          <w:spacing w:val="-4"/>
          <w:lang w:val="pt-BR"/>
        </w:rPr>
        <w:t>Hướng dẫn thực hiện các quy định về môi trường theo phân cấp quản lý;</w:t>
      </w:r>
    </w:p>
    <w:p w14:paraId="1C087090" w14:textId="77777777" w:rsidR="00AD1E2C" w:rsidRPr="00342DD6" w:rsidRDefault="00AD1E2C" w:rsidP="00342DD6">
      <w:pPr>
        <w:shd w:val="clear" w:color="auto" w:fill="FFFFFF"/>
        <w:spacing w:before="120" w:after="0" w:line="240" w:lineRule="auto"/>
        <w:ind w:firstLine="567"/>
        <w:jc w:val="both"/>
        <w:rPr>
          <w:rFonts w:eastAsia="Calibri"/>
        </w:rPr>
      </w:pPr>
      <w:r w:rsidRPr="00342DD6">
        <w:rPr>
          <w:rFonts w:eastAsia="Calibri"/>
        </w:rPr>
        <w:t>k) Tổ chức kiểm tra, giám sát việc thực hiện các quy định pháp luật, chính sách về phát triển và quản lý chợ; quản lý sử dụng đất chợ; hoạt động của doanh nghiệp hoặc hợp tác xã quản lý, kinh doanh, khai thác chợ; giải quyết các vướng mắc, xử lý các hành vi vi phạm liên quan đến hoạt động kinh doanh tại các chợ theo phân cấp quản lý;</w:t>
      </w:r>
    </w:p>
    <w:p w14:paraId="0AD31803" w14:textId="77777777" w:rsidR="00AD1E2C" w:rsidRPr="00342DD6" w:rsidRDefault="00AD1E2C" w:rsidP="00342DD6">
      <w:pPr>
        <w:shd w:val="clear" w:color="auto" w:fill="FFFFFF"/>
        <w:spacing w:before="120" w:after="0" w:line="240" w:lineRule="auto"/>
        <w:ind w:firstLine="567"/>
        <w:jc w:val="both"/>
        <w:rPr>
          <w:rFonts w:eastAsia="Calibri"/>
        </w:rPr>
      </w:pPr>
      <w:r w:rsidRPr="00342DD6">
        <w:rPr>
          <w:rFonts w:eastAsia="Calibri"/>
        </w:rPr>
        <w:t>l) Tổng hợp, báo cáo tình hình hoạt động của các chợ trên địa bàn quản lý theo quy định.</w:t>
      </w:r>
    </w:p>
    <w:p w14:paraId="5F4CDA71" w14:textId="58E10055" w:rsidR="00AD1E2C" w:rsidRPr="00342DD6" w:rsidRDefault="00AD1E2C" w:rsidP="00342DD6">
      <w:pPr>
        <w:shd w:val="clear" w:color="auto" w:fill="FFFFFF"/>
        <w:spacing w:before="120" w:after="0" w:line="240" w:lineRule="auto"/>
        <w:ind w:firstLine="567"/>
        <w:jc w:val="both"/>
        <w:rPr>
          <w:rFonts w:eastAsia="Calibri"/>
        </w:rPr>
      </w:pPr>
      <w:r w:rsidRPr="00342DD6">
        <w:rPr>
          <w:rFonts w:eastAsia="Calibri"/>
        </w:rPr>
        <w:t xml:space="preserve">9. </w:t>
      </w:r>
      <w:r w:rsidR="00E07AA8" w:rsidRPr="00342DD6">
        <w:rPr>
          <w:rFonts w:eastAsia="Calibri"/>
        </w:rPr>
        <w:t>Ủy ban nhân dân</w:t>
      </w:r>
      <w:r w:rsidRPr="00342DD6">
        <w:rPr>
          <w:rFonts w:eastAsia="Calibri"/>
        </w:rPr>
        <w:t xml:space="preserve"> cấp xã</w:t>
      </w:r>
    </w:p>
    <w:p w14:paraId="22651976" w14:textId="5BC4AC10" w:rsidR="00AD1E2C" w:rsidRPr="00342DD6" w:rsidRDefault="00AD1E2C" w:rsidP="00342DD6">
      <w:pPr>
        <w:shd w:val="clear" w:color="auto" w:fill="FFFFFF"/>
        <w:spacing w:before="120" w:after="0" w:line="240" w:lineRule="auto"/>
        <w:ind w:firstLine="567"/>
        <w:jc w:val="both"/>
        <w:rPr>
          <w:rFonts w:eastAsia="Calibri"/>
        </w:rPr>
      </w:pPr>
      <w:r w:rsidRPr="00342DD6">
        <w:rPr>
          <w:rFonts w:eastAsia="Times New Roman"/>
        </w:rPr>
        <w:t xml:space="preserve">a) </w:t>
      </w:r>
      <w:r w:rsidRPr="00342DD6">
        <w:rPr>
          <w:rFonts w:eastAsia="Calibri"/>
        </w:rPr>
        <w:t xml:space="preserve">Thực hiện nhiệm vụ, quyền hạn đã được phân cấp và chịu trách nhiệm trong phạm vi được phân cấp tại Điều </w:t>
      </w:r>
      <w:r w:rsidR="00C7110F" w:rsidRPr="00342DD6">
        <w:rPr>
          <w:rFonts w:eastAsia="Calibri"/>
          <w:lang w:val="en-US"/>
        </w:rPr>
        <w:t>4</w:t>
      </w:r>
      <w:r w:rsidRPr="00342DD6">
        <w:rPr>
          <w:rFonts w:eastAsia="Calibri"/>
        </w:rPr>
        <w:t xml:space="preserve"> Quy định này;</w:t>
      </w:r>
    </w:p>
    <w:p w14:paraId="1B8E99BD" w14:textId="79A0770E" w:rsidR="00AD1E2C" w:rsidRPr="00342DD6" w:rsidRDefault="00AD1E2C" w:rsidP="00342DD6">
      <w:pPr>
        <w:shd w:val="clear" w:color="auto" w:fill="FFFFFF"/>
        <w:spacing w:before="120" w:after="0" w:line="240" w:lineRule="auto"/>
        <w:ind w:firstLine="567"/>
        <w:jc w:val="both"/>
        <w:rPr>
          <w:rFonts w:eastAsia="Calibri"/>
        </w:rPr>
      </w:pPr>
      <w:r w:rsidRPr="00342DD6">
        <w:rPr>
          <w:rFonts w:eastAsia="Calibri"/>
        </w:rPr>
        <w:t xml:space="preserve">b) Quản lý, khai thác tài sản kết cấu hạ tầng chợ được </w:t>
      </w:r>
      <w:r w:rsidR="0034084A" w:rsidRPr="00342DD6">
        <w:rPr>
          <w:rFonts w:eastAsia="Calibri"/>
        </w:rPr>
        <w:t>Ủy ban nhân dân</w:t>
      </w:r>
      <w:r w:rsidRPr="00342DD6">
        <w:rPr>
          <w:rFonts w:eastAsia="Calibri"/>
        </w:rPr>
        <w:t xml:space="preserve"> cấp huyện giao quản lý;</w:t>
      </w:r>
    </w:p>
    <w:p w14:paraId="48ACA148" w14:textId="7DFDC007" w:rsidR="00AD1E2C" w:rsidRPr="00342DD6" w:rsidRDefault="00AD1E2C" w:rsidP="00342DD6">
      <w:pPr>
        <w:shd w:val="clear" w:color="auto" w:fill="FFFFFF"/>
        <w:spacing w:before="120" w:after="0" w:line="240" w:lineRule="auto"/>
        <w:ind w:firstLine="567"/>
        <w:jc w:val="both"/>
        <w:rPr>
          <w:rFonts w:eastAsia="Calibri"/>
          <w:lang w:val="en-US"/>
        </w:rPr>
      </w:pPr>
      <w:r w:rsidRPr="00342DD6">
        <w:rPr>
          <w:rFonts w:eastAsia="Calibri"/>
        </w:rPr>
        <w:t xml:space="preserve">c) </w:t>
      </w:r>
      <w:r w:rsidRPr="00342DD6">
        <w:rPr>
          <w:rFonts w:eastAsia="Times New Roman"/>
        </w:rPr>
        <w:t xml:space="preserve">Tiếp nhận phương án khai thác, bố trí, sắp xếp khu vực kinh doanh, sử dụng điểm kinh doanh tại chợ của Tổ chức quản lý chợ đối với chợ </w:t>
      </w:r>
      <w:r w:rsidR="00427904" w:rsidRPr="00342DD6">
        <w:rPr>
          <w:rFonts w:eastAsia="Times New Roman"/>
          <w:lang w:val="en-US"/>
        </w:rPr>
        <w:t>hạng</w:t>
      </w:r>
      <w:r w:rsidRPr="00342DD6">
        <w:rPr>
          <w:rFonts w:eastAsia="Times New Roman"/>
        </w:rPr>
        <w:t xml:space="preserve"> 3 trên địa bàn</w:t>
      </w:r>
      <w:r w:rsidRPr="00342DD6">
        <w:rPr>
          <w:rFonts w:eastAsia="Times New Roman"/>
          <w:lang w:val="en-US"/>
        </w:rPr>
        <w:t>;</w:t>
      </w:r>
    </w:p>
    <w:p w14:paraId="21B414C9" w14:textId="77777777" w:rsidR="00AD1E2C" w:rsidRPr="00342DD6" w:rsidRDefault="00AD1E2C" w:rsidP="00342DD6">
      <w:pPr>
        <w:shd w:val="clear" w:color="auto" w:fill="FFFFFF"/>
        <w:spacing w:before="120" w:after="0" w:line="240" w:lineRule="auto"/>
        <w:ind w:firstLine="567"/>
        <w:jc w:val="both"/>
        <w:rPr>
          <w:rFonts w:eastAsia="Times New Roman"/>
        </w:rPr>
      </w:pPr>
      <w:r w:rsidRPr="00342DD6">
        <w:rPr>
          <w:rFonts w:eastAsia="Times New Roman"/>
        </w:rPr>
        <w:t>d) Theo dõi, giám sát việc thực hiện các quy định pháp luật, chính sách về phát triển và quản lý chợ; quản lý sử dụng đất chợ; giải quyết các vướng mắc, xử lý các hành vi vi phạm liên quan đến hoạt động kinh doanh tại các chợ theo phân cấp quản lý;</w:t>
      </w:r>
    </w:p>
    <w:p w14:paraId="148E1D64" w14:textId="5737CADE" w:rsidR="00AD1E2C" w:rsidRPr="00342DD6" w:rsidRDefault="00AD1E2C" w:rsidP="00342DD6">
      <w:pPr>
        <w:shd w:val="clear" w:color="auto" w:fill="FFFFFF"/>
        <w:spacing w:before="120" w:after="0" w:line="240" w:lineRule="auto"/>
        <w:ind w:firstLine="567"/>
        <w:jc w:val="both"/>
        <w:rPr>
          <w:rFonts w:eastAsia="Times New Roman"/>
        </w:rPr>
      </w:pPr>
      <w:r w:rsidRPr="00342DD6">
        <w:rPr>
          <w:rFonts w:eastAsia="Times New Roman"/>
        </w:rPr>
        <w:t xml:space="preserve">đ) Thực hiện các nhiệm vụ khác do </w:t>
      </w:r>
      <w:r w:rsidR="0034084A" w:rsidRPr="00342DD6">
        <w:rPr>
          <w:rFonts w:eastAsia="Times New Roman"/>
        </w:rPr>
        <w:t>Ủy ban nhân dân</w:t>
      </w:r>
      <w:r w:rsidRPr="00342DD6">
        <w:rPr>
          <w:rFonts w:eastAsia="Times New Roman"/>
        </w:rPr>
        <w:t xml:space="preserve"> cấp huyện phân công;</w:t>
      </w:r>
    </w:p>
    <w:p w14:paraId="2B0A4BEA" w14:textId="77777777" w:rsidR="00AD1E2C" w:rsidRPr="00342DD6" w:rsidRDefault="00AD1E2C" w:rsidP="00342DD6">
      <w:pPr>
        <w:shd w:val="clear" w:color="auto" w:fill="FFFFFF"/>
        <w:spacing w:before="120" w:after="0" w:line="240" w:lineRule="auto"/>
        <w:ind w:firstLine="567"/>
        <w:jc w:val="both"/>
        <w:rPr>
          <w:rFonts w:eastAsia="Times New Roman"/>
        </w:rPr>
      </w:pPr>
      <w:r w:rsidRPr="00342DD6">
        <w:rPr>
          <w:rFonts w:eastAsia="Times New Roman"/>
        </w:rPr>
        <w:t>e) Báo cáo tình hình hoạt động của các chợ trên địa bàn quản lý theo quy định.</w:t>
      </w:r>
    </w:p>
    <w:p w14:paraId="450F0788" w14:textId="77777777" w:rsidR="00AD1E2C" w:rsidRPr="00342DD6" w:rsidRDefault="00AD1E2C" w:rsidP="00342DD6">
      <w:pPr>
        <w:shd w:val="clear" w:color="auto" w:fill="FFFFFF"/>
        <w:spacing w:before="120" w:after="0" w:line="240" w:lineRule="auto"/>
        <w:ind w:firstLine="567"/>
        <w:jc w:val="both"/>
        <w:rPr>
          <w:rFonts w:eastAsia="Times New Roman"/>
        </w:rPr>
      </w:pPr>
      <w:r w:rsidRPr="00342DD6">
        <w:rPr>
          <w:rFonts w:eastAsia="Times New Roman"/>
        </w:rPr>
        <w:t xml:space="preserve">10. Tổ chức quản lý chợ </w:t>
      </w:r>
    </w:p>
    <w:p w14:paraId="6CA0B6BC" w14:textId="5D5BEC63" w:rsidR="00AD1E2C" w:rsidRPr="00342DD6" w:rsidRDefault="00AD1E2C" w:rsidP="00342DD6">
      <w:pPr>
        <w:shd w:val="clear" w:color="auto" w:fill="FFFFFF"/>
        <w:spacing w:before="120" w:after="0" w:line="240" w:lineRule="auto"/>
        <w:ind w:firstLine="567"/>
        <w:jc w:val="both"/>
        <w:rPr>
          <w:rFonts w:eastAsia="Times New Roman"/>
          <w:lang w:val="en-US"/>
        </w:rPr>
      </w:pPr>
      <w:r w:rsidRPr="00342DD6">
        <w:rPr>
          <w:rFonts w:eastAsia="Times New Roman"/>
        </w:rPr>
        <w:t>a) Thực hiện đầy đủ quyền hạn và trách nhiệm theo Quy định này và quy định có liên quan của pháp luật hiện hành;</w:t>
      </w:r>
    </w:p>
    <w:p w14:paraId="6C8F2B54" w14:textId="5076DA2B" w:rsidR="00AD1E2C" w:rsidRDefault="00AD1E2C" w:rsidP="00342DD6">
      <w:pPr>
        <w:shd w:val="clear" w:color="auto" w:fill="FFFFFF"/>
        <w:spacing w:before="120" w:after="0" w:line="240" w:lineRule="auto"/>
        <w:ind w:firstLine="567"/>
        <w:jc w:val="both"/>
        <w:rPr>
          <w:rFonts w:eastAsia="Times New Roman"/>
          <w:lang w:val="en-US"/>
        </w:rPr>
      </w:pPr>
      <w:r w:rsidRPr="00342DD6">
        <w:rPr>
          <w:rFonts w:eastAsia="Times New Roman"/>
        </w:rPr>
        <w:t>b) Báo cáo tình hình hoạt động của các chợ và tình hình quản lý, sử dụng và khai thác kết cấu hạ tầng chợ hằng năm theo quy định tại Điều 34 Nghị định số 60/2024/NĐ-CP hoặc đột xuất (nếu có).</w:t>
      </w:r>
    </w:p>
    <w:p w14:paraId="0F852B43" w14:textId="3D357437" w:rsidR="003D2F01" w:rsidRPr="00342DD6" w:rsidRDefault="003D2F01" w:rsidP="00342DD6">
      <w:pPr>
        <w:widowControl w:val="0"/>
        <w:spacing w:before="120" w:after="0" w:line="240" w:lineRule="auto"/>
        <w:ind w:firstLine="567"/>
        <w:jc w:val="both"/>
        <w:rPr>
          <w:rFonts w:asciiTheme="majorHAnsi" w:eastAsia="Times New Roman" w:hAnsiTheme="majorHAnsi" w:cstheme="majorHAnsi"/>
          <w:b/>
          <w:bCs/>
          <w:lang w:val="en-US"/>
        </w:rPr>
      </w:pPr>
      <w:r w:rsidRPr="00342DD6">
        <w:rPr>
          <w:rFonts w:asciiTheme="majorHAnsi" w:eastAsia="Times New Roman" w:hAnsiTheme="majorHAnsi" w:cstheme="majorHAnsi"/>
          <w:b/>
          <w:bCs/>
        </w:rPr>
        <w:t xml:space="preserve">Điều </w:t>
      </w:r>
      <w:r w:rsidRPr="00342DD6">
        <w:rPr>
          <w:rFonts w:asciiTheme="majorHAnsi" w:eastAsia="Times New Roman" w:hAnsiTheme="majorHAnsi" w:cstheme="majorHAnsi"/>
          <w:b/>
          <w:bCs/>
          <w:lang w:val="en-US"/>
        </w:rPr>
        <w:t>1</w:t>
      </w:r>
      <w:r w:rsidR="00342DD6" w:rsidRPr="00342DD6">
        <w:rPr>
          <w:rFonts w:asciiTheme="majorHAnsi" w:eastAsia="Times New Roman" w:hAnsiTheme="majorHAnsi" w:cstheme="majorHAnsi"/>
          <w:b/>
          <w:bCs/>
          <w:lang w:val="en-US"/>
        </w:rPr>
        <w:t>4</w:t>
      </w:r>
      <w:r w:rsidRPr="00342DD6">
        <w:rPr>
          <w:rFonts w:asciiTheme="majorHAnsi" w:eastAsia="Times New Roman" w:hAnsiTheme="majorHAnsi" w:cstheme="majorHAnsi"/>
          <w:b/>
          <w:bCs/>
        </w:rPr>
        <w:t xml:space="preserve">. </w:t>
      </w:r>
      <w:r w:rsidRPr="00342DD6">
        <w:rPr>
          <w:rFonts w:asciiTheme="majorHAnsi" w:eastAsia="Times New Roman" w:hAnsiTheme="majorHAnsi" w:cstheme="majorHAnsi"/>
          <w:b/>
          <w:bCs/>
          <w:lang w:val="en-US"/>
        </w:rPr>
        <w:t>Điều khoản thi hành</w:t>
      </w:r>
    </w:p>
    <w:p w14:paraId="02D953E7" w14:textId="6569040D" w:rsidR="003D2F01" w:rsidRPr="00342DD6" w:rsidRDefault="003D2F01" w:rsidP="00342DD6">
      <w:pPr>
        <w:widowControl w:val="0"/>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 xml:space="preserve">1. Các nội dung chưa quy định cụ thể trong quy định này thực hiện theo quy định tại Nghị định số 60/2024/NĐ-CP ngày 05 tháng 6 năm 2024 của Chính phủ về phát triển và quản lý chợ và các quy định pháp luật </w:t>
      </w:r>
      <w:r w:rsidR="00342DD6" w:rsidRPr="00342DD6">
        <w:rPr>
          <w:rFonts w:asciiTheme="majorHAnsi" w:eastAsia="Times New Roman" w:hAnsiTheme="majorHAnsi" w:cstheme="majorHAnsi"/>
          <w:bCs/>
          <w:lang w:val="en-US"/>
        </w:rPr>
        <w:t>hiện hành</w:t>
      </w:r>
      <w:r w:rsidRPr="00342DD6">
        <w:rPr>
          <w:rFonts w:asciiTheme="majorHAnsi" w:eastAsia="Times New Roman" w:hAnsiTheme="majorHAnsi" w:cstheme="majorHAnsi"/>
          <w:bCs/>
          <w:lang w:val="en-US"/>
        </w:rPr>
        <w:t>.</w:t>
      </w:r>
    </w:p>
    <w:p w14:paraId="66747EFC" w14:textId="77777777" w:rsidR="003D2F01" w:rsidRPr="00342DD6" w:rsidRDefault="003D2F01" w:rsidP="00342DD6">
      <w:pPr>
        <w:widowControl w:val="0"/>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 xml:space="preserve">2. Trong quá trình thực hiện Quy định này, nếu cơ quan nhà nước cấp trên ban hành văn bản có quy định khác nội dung của quy định này thì thực hiện theo </w:t>
      </w:r>
      <w:r w:rsidRPr="00342DD6">
        <w:rPr>
          <w:rFonts w:asciiTheme="majorHAnsi" w:eastAsia="Times New Roman" w:hAnsiTheme="majorHAnsi" w:cstheme="majorHAnsi"/>
          <w:bCs/>
          <w:lang w:val="en-US"/>
        </w:rPr>
        <w:lastRenderedPageBreak/>
        <w:t>văn bản của cơ quan nhà nước cấp trên.</w:t>
      </w:r>
    </w:p>
    <w:p w14:paraId="1E3880FD" w14:textId="77777777" w:rsidR="003D2F01" w:rsidRPr="00342DD6" w:rsidRDefault="003D2F01" w:rsidP="00342DD6">
      <w:pPr>
        <w:widowControl w:val="0"/>
        <w:spacing w:before="120" w:after="0" w:line="240" w:lineRule="auto"/>
        <w:ind w:firstLine="567"/>
        <w:jc w:val="both"/>
        <w:rPr>
          <w:rFonts w:asciiTheme="majorHAnsi" w:eastAsia="Times New Roman" w:hAnsiTheme="majorHAnsi" w:cstheme="majorHAnsi"/>
          <w:bCs/>
          <w:lang w:val="en-US"/>
        </w:rPr>
      </w:pPr>
      <w:r w:rsidRPr="00342DD6">
        <w:rPr>
          <w:rFonts w:asciiTheme="majorHAnsi" w:eastAsia="Times New Roman" w:hAnsiTheme="majorHAnsi" w:cstheme="majorHAnsi"/>
          <w:bCs/>
          <w:lang w:val="en-US"/>
        </w:rPr>
        <w:t>3. Đối với các chợ đã thực hiện giao quản lý (giao không gắn với chuyển quyền sở hữu tài sản) trước thời điểm quy định này có hiệu lực, tiếp tục thực hiện đến hết thời hạn theo hợp đồng giao quản lý.</w:t>
      </w:r>
    </w:p>
    <w:p w14:paraId="019E8D78" w14:textId="6A205DFD" w:rsidR="003D2F01" w:rsidRPr="000C3FDE" w:rsidRDefault="003D2F01" w:rsidP="00F95004">
      <w:pPr>
        <w:widowControl w:val="0"/>
        <w:spacing w:before="120" w:after="0" w:line="240" w:lineRule="auto"/>
        <w:ind w:firstLine="567"/>
        <w:jc w:val="both"/>
        <w:rPr>
          <w:rFonts w:asciiTheme="majorHAnsi" w:eastAsia="Times New Roman" w:hAnsiTheme="majorHAnsi" w:cstheme="majorHAnsi"/>
          <w:lang w:val="en-US"/>
        </w:rPr>
      </w:pPr>
      <w:r w:rsidRPr="00342DD6">
        <w:rPr>
          <w:rFonts w:asciiTheme="majorHAnsi" w:eastAsia="Times New Roman" w:hAnsiTheme="majorHAnsi" w:cstheme="majorHAnsi"/>
          <w:bCs/>
          <w:lang w:val="en-US"/>
        </w:rPr>
        <w:t xml:space="preserve">4. </w:t>
      </w:r>
      <w:r w:rsidR="001B43C4">
        <w:rPr>
          <w:rFonts w:asciiTheme="majorHAnsi" w:eastAsia="Times New Roman" w:hAnsiTheme="majorHAnsi" w:cstheme="majorHAnsi"/>
          <w:lang w:val="en-US"/>
        </w:rPr>
        <w:t>S</w:t>
      </w:r>
      <w:r w:rsidR="001B43C4" w:rsidRPr="001B43C4">
        <w:rPr>
          <w:rFonts w:asciiTheme="majorHAnsi" w:eastAsia="Times New Roman" w:hAnsiTheme="majorHAnsi" w:cstheme="majorHAnsi"/>
        </w:rPr>
        <w:t xml:space="preserve">au khi sắp xếp, tổ chức lại theo Nghị quyết 18-NQ/TW </w:t>
      </w:r>
      <w:r w:rsidR="001B43C4" w:rsidRPr="001B43C4">
        <w:rPr>
          <w:rFonts w:asciiTheme="majorHAnsi" w:eastAsia="Times New Roman" w:hAnsiTheme="majorHAnsi" w:cstheme="majorHAnsi"/>
          <w:bCs/>
          <w:lang w:val="en-US"/>
        </w:rPr>
        <w:t>ngày 25 tháng 10 năm 2017 của Hội nghị Trung ương 6 khóa XII</w:t>
      </w:r>
      <w:r w:rsidR="001B43C4" w:rsidRPr="001B43C4">
        <w:rPr>
          <w:rFonts w:asciiTheme="majorHAnsi" w:eastAsia="Times New Roman" w:hAnsiTheme="majorHAnsi" w:cstheme="majorHAnsi"/>
        </w:rPr>
        <w:t>, các Sở, ngành cấp tỉnh</w:t>
      </w:r>
      <w:r w:rsidR="002A4513">
        <w:rPr>
          <w:rFonts w:asciiTheme="majorHAnsi" w:eastAsia="Times New Roman" w:hAnsiTheme="majorHAnsi" w:cstheme="majorHAnsi"/>
          <w:lang w:val="en-US"/>
        </w:rPr>
        <w:t xml:space="preserve"> và </w:t>
      </w:r>
      <w:r w:rsidR="002A4513" w:rsidRPr="002A4513">
        <w:rPr>
          <w:rFonts w:asciiTheme="majorHAnsi" w:eastAsia="Times New Roman" w:hAnsiTheme="majorHAnsi" w:cstheme="majorHAnsi"/>
        </w:rPr>
        <w:t>Ủy ban nhân dân cấp huyện</w:t>
      </w:r>
      <w:r w:rsidR="002A4513" w:rsidRPr="002A4513">
        <w:rPr>
          <w:rFonts w:asciiTheme="majorHAnsi" w:eastAsia="Times New Roman" w:hAnsiTheme="majorHAnsi" w:cstheme="majorHAnsi"/>
          <w:lang w:val="en-US"/>
        </w:rPr>
        <w:t>, cấp xã</w:t>
      </w:r>
      <w:r w:rsidR="002A4513" w:rsidRPr="002A4513">
        <w:rPr>
          <w:rFonts w:asciiTheme="majorHAnsi" w:eastAsia="Times New Roman" w:hAnsiTheme="majorHAnsi" w:cstheme="majorHAnsi"/>
        </w:rPr>
        <w:t xml:space="preserve"> </w:t>
      </w:r>
      <w:r w:rsidR="001B43C4" w:rsidRPr="001B43C4">
        <w:rPr>
          <w:rFonts w:asciiTheme="majorHAnsi" w:eastAsia="Times New Roman" w:hAnsiTheme="majorHAnsi" w:cstheme="majorHAnsi"/>
        </w:rPr>
        <w:t xml:space="preserve">(kể cả khi thành lập đơn vị mới hoặc bỏ cấp huyện) </w:t>
      </w:r>
      <w:r w:rsidR="001B43C4" w:rsidRPr="002A4513">
        <w:rPr>
          <w:rFonts w:asciiTheme="majorHAnsi" w:eastAsia="Times New Roman" w:hAnsiTheme="majorHAnsi" w:cstheme="majorHAnsi"/>
        </w:rPr>
        <w:t>sẽ kế thừa và chịu trách nhiệm thực hiện các nhiệm vụ tương ứng theo Quyết định này</w:t>
      </w:r>
      <w:r w:rsidR="000C3FDE">
        <w:rPr>
          <w:rFonts w:asciiTheme="majorHAnsi" w:eastAsia="Times New Roman" w:hAnsiTheme="majorHAnsi" w:cstheme="majorHAnsi"/>
          <w:lang w:val="en-US"/>
        </w:rPr>
        <w:t>.</w:t>
      </w:r>
    </w:p>
    <w:p w14:paraId="5B3C6CB7" w14:textId="77777777" w:rsidR="007204D3" w:rsidRPr="00342DD6" w:rsidRDefault="007204D3" w:rsidP="007703E2">
      <w:pPr>
        <w:spacing w:before="120" w:after="0" w:line="240" w:lineRule="auto"/>
        <w:ind w:firstLine="720"/>
        <w:jc w:val="both"/>
        <w:rPr>
          <w:rFonts w:eastAsia="Times New Roman"/>
          <w:spacing w:val="-4"/>
          <w:lang w:val="en-US"/>
        </w:rPr>
      </w:pPr>
    </w:p>
    <w:p w14:paraId="38239D4B" w14:textId="77777777" w:rsidR="007204D3" w:rsidRPr="00342DD6" w:rsidRDefault="00831B8F" w:rsidP="007703E2">
      <w:pPr>
        <w:spacing w:before="120" w:after="0" w:line="240" w:lineRule="auto"/>
        <w:ind w:firstLine="720"/>
        <w:jc w:val="right"/>
        <w:rPr>
          <w:rFonts w:eastAsia="Times New Roman"/>
          <w:b/>
          <w:lang w:val="en-US"/>
        </w:rPr>
      </w:pPr>
      <w:r w:rsidRPr="00342DD6">
        <w:rPr>
          <w:rFonts w:eastAsia="Times New Roman"/>
          <w:spacing w:val="-4"/>
          <w:lang w:val="en-US"/>
        </w:rPr>
        <w:tab/>
      </w:r>
      <w:r w:rsidRPr="00342DD6">
        <w:rPr>
          <w:rFonts w:eastAsia="Times New Roman"/>
          <w:spacing w:val="-4"/>
          <w:lang w:val="en-US"/>
        </w:rPr>
        <w:tab/>
      </w:r>
      <w:r w:rsidRPr="00342DD6">
        <w:rPr>
          <w:rFonts w:eastAsia="Times New Roman"/>
          <w:spacing w:val="-4"/>
          <w:lang w:val="en-US"/>
        </w:rPr>
        <w:tab/>
      </w:r>
      <w:r w:rsidRPr="00342DD6">
        <w:rPr>
          <w:rFonts w:eastAsia="Times New Roman"/>
          <w:spacing w:val="-4"/>
          <w:lang w:val="en-US"/>
        </w:rPr>
        <w:tab/>
      </w:r>
      <w:bookmarkEnd w:id="10"/>
    </w:p>
    <w:p w14:paraId="495626E7" w14:textId="77777777" w:rsidR="007204D3" w:rsidRPr="00342DD6" w:rsidRDefault="007204D3" w:rsidP="007703E2">
      <w:pPr>
        <w:spacing w:before="120" w:after="0" w:line="240" w:lineRule="auto"/>
        <w:rPr>
          <w:rFonts w:eastAsia="Calibri"/>
          <w:sz w:val="22"/>
          <w:szCs w:val="22"/>
          <w:lang w:val="en-US"/>
        </w:rPr>
      </w:pPr>
    </w:p>
    <w:p w14:paraId="091F51E6" w14:textId="77777777" w:rsidR="007204D3" w:rsidRPr="00342DD6" w:rsidRDefault="007204D3" w:rsidP="007703E2">
      <w:pPr>
        <w:spacing w:before="120" w:after="0" w:line="240" w:lineRule="auto"/>
        <w:rPr>
          <w:rFonts w:eastAsia="Calibri"/>
          <w:sz w:val="22"/>
          <w:szCs w:val="22"/>
          <w:lang w:val="en-US"/>
        </w:rPr>
      </w:pPr>
    </w:p>
    <w:p w14:paraId="1195A033" w14:textId="77777777" w:rsidR="007204D3" w:rsidRPr="00342DD6" w:rsidRDefault="007204D3" w:rsidP="007703E2">
      <w:pPr>
        <w:spacing w:before="120" w:after="0" w:line="240" w:lineRule="auto"/>
        <w:rPr>
          <w:rFonts w:eastAsia="Calibri"/>
          <w:sz w:val="22"/>
          <w:szCs w:val="22"/>
          <w:lang w:val="en-US"/>
        </w:rPr>
        <w:sectPr w:rsidR="007204D3" w:rsidRPr="00342DD6" w:rsidSect="00C61506">
          <w:pgSz w:w="11906" w:h="16838"/>
          <w:pgMar w:top="1134" w:right="1134" w:bottom="1134" w:left="1701" w:header="680" w:footer="720" w:gutter="0"/>
          <w:pgNumType w:start="1"/>
          <w:cols w:space="720"/>
          <w:titlePg/>
          <w:docGrid w:linePitch="381"/>
        </w:sectPr>
      </w:pPr>
    </w:p>
    <w:p w14:paraId="342F8E7C" w14:textId="77777777" w:rsidR="007204D3" w:rsidRPr="00342DD6" w:rsidRDefault="00831B8F" w:rsidP="00BC7845">
      <w:pPr>
        <w:spacing w:after="0" w:line="240" w:lineRule="auto"/>
        <w:jc w:val="center"/>
        <w:rPr>
          <w:rFonts w:eastAsia="Calibri"/>
          <w:b/>
          <w:sz w:val="26"/>
          <w:szCs w:val="26"/>
          <w:lang w:val="en-US"/>
        </w:rPr>
      </w:pPr>
      <w:r w:rsidRPr="00342DD6">
        <w:rPr>
          <w:rFonts w:eastAsia="Calibri"/>
          <w:b/>
          <w:sz w:val="26"/>
          <w:szCs w:val="26"/>
          <w:lang w:val="en-US"/>
        </w:rPr>
        <w:lastRenderedPageBreak/>
        <w:t>PHỤ LỤC</w:t>
      </w:r>
    </w:p>
    <w:p w14:paraId="1F79E93D" w14:textId="77777777" w:rsidR="007204D3" w:rsidRPr="00342DD6" w:rsidRDefault="00831B8F" w:rsidP="00BC7845">
      <w:pPr>
        <w:spacing w:after="0" w:line="240" w:lineRule="auto"/>
        <w:jc w:val="center"/>
        <w:rPr>
          <w:rFonts w:eastAsia="Calibri"/>
          <w:b/>
          <w:sz w:val="26"/>
          <w:szCs w:val="26"/>
          <w:lang w:val="en-US"/>
        </w:rPr>
      </w:pPr>
      <w:r w:rsidRPr="00342DD6">
        <w:rPr>
          <w:rFonts w:eastAsia="Calibri"/>
          <w:b/>
          <w:sz w:val="26"/>
          <w:szCs w:val="26"/>
          <w:lang w:val="en-US"/>
        </w:rPr>
        <w:t xml:space="preserve">NỘI QUY MẪU VỀ CHỢ ÁP DỤNG TRÊN ĐỊA BÀN TỈNH </w:t>
      </w:r>
      <w:r w:rsidR="0021240E" w:rsidRPr="00342DD6">
        <w:rPr>
          <w:rFonts w:eastAsia="Calibri"/>
          <w:b/>
          <w:sz w:val="26"/>
          <w:szCs w:val="26"/>
          <w:lang w:val="en-US"/>
        </w:rPr>
        <w:t>AN GIANG</w:t>
      </w:r>
    </w:p>
    <w:p w14:paraId="22F599DC" w14:textId="77777777" w:rsidR="007204D3" w:rsidRPr="00342DD6" w:rsidRDefault="00831B8F" w:rsidP="00BC7845">
      <w:pPr>
        <w:spacing w:after="0" w:line="240" w:lineRule="auto"/>
        <w:jc w:val="center"/>
        <w:rPr>
          <w:rFonts w:eastAsia="Calibri"/>
          <w:i/>
          <w:sz w:val="26"/>
          <w:szCs w:val="26"/>
          <w:lang w:val="nl-NL"/>
        </w:rPr>
      </w:pPr>
      <w:r w:rsidRPr="00342DD6">
        <w:rPr>
          <w:rFonts w:eastAsia="Calibri"/>
          <w:i/>
          <w:sz w:val="26"/>
          <w:szCs w:val="26"/>
          <w:lang w:val="nl-NL"/>
        </w:rPr>
        <w:t xml:space="preserve"> (Kèm theo Quyết định số           /2025/QĐ-UBND </w:t>
      </w:r>
    </w:p>
    <w:p w14:paraId="431C5873" w14:textId="77777777" w:rsidR="007204D3" w:rsidRPr="00342DD6" w:rsidRDefault="00831B8F" w:rsidP="00BC7845">
      <w:pPr>
        <w:spacing w:after="0" w:line="240" w:lineRule="auto"/>
        <w:jc w:val="center"/>
        <w:rPr>
          <w:rFonts w:eastAsia="Calibri"/>
          <w:i/>
          <w:sz w:val="26"/>
          <w:szCs w:val="26"/>
          <w:lang w:val="nl-NL"/>
        </w:rPr>
      </w:pPr>
      <w:r w:rsidRPr="00342DD6">
        <w:rPr>
          <w:rFonts w:eastAsia="Calibri"/>
          <w:i/>
          <w:sz w:val="26"/>
          <w:szCs w:val="26"/>
          <w:lang w:val="nl-NL"/>
        </w:rPr>
        <w:t xml:space="preserve">ngày      tháng     năm 2025 của Ủy ban nhân dân tỉnh </w:t>
      </w:r>
      <w:r w:rsidR="0021240E" w:rsidRPr="00342DD6">
        <w:rPr>
          <w:rFonts w:eastAsia="Calibri"/>
          <w:i/>
          <w:sz w:val="26"/>
          <w:szCs w:val="26"/>
          <w:lang w:val="nl-NL"/>
        </w:rPr>
        <w:t>An Giang</w:t>
      </w:r>
      <w:r w:rsidRPr="00342DD6">
        <w:rPr>
          <w:rFonts w:eastAsia="Calibri"/>
          <w:i/>
          <w:sz w:val="26"/>
          <w:szCs w:val="26"/>
          <w:lang w:val="nl-NL"/>
        </w:rPr>
        <w:t>)</w:t>
      </w:r>
    </w:p>
    <w:p w14:paraId="317A1137" w14:textId="77777777" w:rsidR="007304B5" w:rsidRPr="00342DD6" w:rsidRDefault="007304B5" w:rsidP="007703E2">
      <w:pPr>
        <w:spacing w:before="120" w:after="0" w:line="240" w:lineRule="auto"/>
        <w:jc w:val="center"/>
        <w:rPr>
          <w:rFonts w:eastAsia="Calibri"/>
          <w:i/>
          <w:sz w:val="26"/>
          <w:szCs w:val="26"/>
          <w:lang w:val="nl-NL"/>
        </w:rPr>
      </w:pPr>
    </w:p>
    <w:tbl>
      <w:tblPr>
        <w:tblW w:w="9843" w:type="dxa"/>
        <w:tblInd w:w="-318" w:type="dxa"/>
        <w:tblCellMar>
          <w:left w:w="0" w:type="dxa"/>
          <w:right w:w="0" w:type="dxa"/>
        </w:tblCellMar>
        <w:tblLook w:val="04A0" w:firstRow="1" w:lastRow="0" w:firstColumn="1" w:lastColumn="0" w:noHBand="0" w:noVBand="1"/>
      </w:tblPr>
      <w:tblGrid>
        <w:gridCol w:w="3687"/>
        <w:gridCol w:w="6156"/>
      </w:tblGrid>
      <w:tr w:rsidR="00342DD6" w:rsidRPr="00342DD6" w14:paraId="3FEB23CA" w14:textId="77777777" w:rsidTr="00AD43EB">
        <w:trPr>
          <w:trHeight w:val="992"/>
        </w:trPr>
        <w:tc>
          <w:tcPr>
            <w:tcW w:w="3687" w:type="dxa"/>
            <w:shd w:val="clear" w:color="auto" w:fill="auto"/>
            <w:tcMar>
              <w:top w:w="0" w:type="dxa"/>
              <w:left w:w="108" w:type="dxa"/>
              <w:bottom w:w="0" w:type="dxa"/>
              <w:right w:w="108" w:type="dxa"/>
            </w:tcMar>
          </w:tcPr>
          <w:p w14:paraId="32F331DD" w14:textId="77777777" w:rsidR="007304B5" w:rsidRPr="00342DD6" w:rsidRDefault="00210AF2" w:rsidP="007703E2">
            <w:pPr>
              <w:spacing w:before="120" w:after="0" w:line="240" w:lineRule="auto"/>
              <w:jc w:val="center"/>
              <w:rPr>
                <w:rFonts w:eastAsia="Times New Roman"/>
                <w:b/>
                <w:bCs/>
                <w:sz w:val="24"/>
                <w:szCs w:val="26"/>
                <w:lang w:val="en-US"/>
              </w:rPr>
            </w:pPr>
            <w:r w:rsidRPr="00342DD6">
              <w:rPr>
                <w:rFonts w:eastAsia="Times New Roman"/>
                <w:bCs/>
                <w:sz w:val="24"/>
                <w:szCs w:val="26"/>
                <w:lang w:val="en-US"/>
              </w:rPr>
              <w:t>TÊN CẤP QUẢN LÝ TRỰC TIẾP</w:t>
            </w:r>
          </w:p>
          <w:p w14:paraId="36CCBEAE" w14:textId="77777777" w:rsidR="007304B5" w:rsidRPr="00342DD6" w:rsidRDefault="00210AF2" w:rsidP="007703E2">
            <w:pPr>
              <w:spacing w:before="120" w:after="0" w:line="240" w:lineRule="auto"/>
              <w:jc w:val="center"/>
              <w:rPr>
                <w:rFonts w:eastAsia="Times New Roman"/>
                <w:sz w:val="26"/>
                <w:szCs w:val="26"/>
                <w:lang w:val="en-US"/>
              </w:rPr>
            </w:pPr>
            <w:r w:rsidRPr="00342DD6">
              <w:rPr>
                <w:rFonts w:eastAsia="Times New Roman"/>
                <w:sz w:val="24"/>
                <w:szCs w:val="26"/>
                <w:lang w:val="en-US"/>
              </w:rPr>
              <w:t>TÊN ĐƠN VỊ QUẢN LÝ- KHAI THÁC CHỢ</w:t>
            </w:r>
          </w:p>
        </w:tc>
        <w:tc>
          <w:tcPr>
            <w:tcW w:w="6156" w:type="dxa"/>
            <w:shd w:val="clear" w:color="auto" w:fill="auto"/>
            <w:tcMar>
              <w:top w:w="0" w:type="dxa"/>
              <w:left w:w="108" w:type="dxa"/>
              <w:bottom w:w="0" w:type="dxa"/>
              <w:right w:w="108" w:type="dxa"/>
            </w:tcMar>
          </w:tcPr>
          <w:p w14:paraId="67BBF96B" w14:textId="77777777" w:rsidR="007304B5" w:rsidRPr="00342DD6" w:rsidRDefault="007304B5" w:rsidP="007703E2">
            <w:pPr>
              <w:spacing w:before="120" w:after="0" w:line="240" w:lineRule="auto"/>
              <w:jc w:val="center"/>
              <w:rPr>
                <w:rFonts w:eastAsia="Times New Roman"/>
                <w:b/>
                <w:bCs/>
                <w:sz w:val="26"/>
                <w:szCs w:val="26"/>
                <w:lang w:val="en-US"/>
              </w:rPr>
            </w:pPr>
            <w:r w:rsidRPr="00342DD6">
              <w:rPr>
                <w:rFonts w:eastAsia="Times New Roman"/>
                <w:b/>
                <w:bCs/>
                <w:sz w:val="26"/>
                <w:szCs w:val="26"/>
              </w:rPr>
              <w:t>CỘNG HÒA XÃ HỘI CHỦ NGHĨA VIỆT NAM</w:t>
            </w:r>
            <w:r w:rsidRPr="00342DD6">
              <w:rPr>
                <w:rFonts w:eastAsia="Times New Roman"/>
                <w:b/>
                <w:bCs/>
                <w:sz w:val="26"/>
                <w:szCs w:val="26"/>
              </w:rPr>
              <w:br/>
              <w:t>Độc lập - Tự do - Hạnh phúc</w:t>
            </w:r>
          </w:p>
          <w:p w14:paraId="315C6067" w14:textId="77777777" w:rsidR="007304B5" w:rsidRPr="00342DD6" w:rsidRDefault="007304B5" w:rsidP="007703E2">
            <w:pPr>
              <w:spacing w:before="120" w:after="0" w:line="240" w:lineRule="auto"/>
              <w:jc w:val="right"/>
              <w:rPr>
                <w:rFonts w:eastAsia="Times New Roman"/>
                <w:i/>
                <w:sz w:val="26"/>
                <w:szCs w:val="26"/>
                <w:lang w:val="en-US"/>
              </w:rPr>
            </w:pPr>
            <w:r w:rsidRPr="00342DD6">
              <w:rPr>
                <w:rFonts w:eastAsia="Times New Roman"/>
                <w:bCs/>
                <w:i/>
                <w:noProof/>
                <w:sz w:val="26"/>
                <w:szCs w:val="26"/>
                <w:lang w:val="en-US"/>
              </w:rPr>
              <mc:AlternateContent>
                <mc:Choice Requires="wps">
                  <w:drawing>
                    <wp:anchor distT="0" distB="0" distL="114300" distR="114300" simplePos="0" relativeHeight="251660288" behindDoc="0" locked="0" layoutInCell="1" allowOverlap="1" wp14:anchorId="6EAABE7A" wp14:editId="275A42FC">
                      <wp:simplePos x="0" y="0"/>
                      <wp:positionH relativeFrom="column">
                        <wp:posOffset>1009650</wp:posOffset>
                      </wp:positionH>
                      <wp:positionV relativeFrom="paragraph">
                        <wp:posOffset>71755</wp:posOffset>
                      </wp:positionV>
                      <wp:extent cx="1714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1B3518"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9.5pt,5.65pt" to="214.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" strokecolor="#5b9bd5 [3204]" strokeweight=".5pt">
                      <v:stroke joinstyle="miter"/>
                    </v:line>
                  </w:pict>
                </mc:Fallback>
              </mc:AlternateContent>
            </w:r>
            <w:r w:rsidRPr="00342DD6">
              <w:rPr>
                <w:rFonts w:eastAsia="Times New Roman"/>
                <w:bCs/>
                <w:i/>
                <w:sz w:val="26"/>
                <w:szCs w:val="26"/>
                <w:lang w:val="en-US"/>
              </w:rPr>
              <w:t>…………….., ngày ….  tháng ….  năm ……</w:t>
            </w:r>
          </w:p>
        </w:tc>
      </w:tr>
    </w:tbl>
    <w:p w14:paraId="3AC8C417" w14:textId="77777777" w:rsidR="007204D3" w:rsidRPr="00342DD6" w:rsidRDefault="007204D3" w:rsidP="007703E2">
      <w:pPr>
        <w:spacing w:before="120" w:after="0" w:line="240" w:lineRule="auto"/>
        <w:jc w:val="center"/>
        <w:rPr>
          <w:rFonts w:eastAsia="Calibri"/>
          <w:b/>
          <w:sz w:val="26"/>
          <w:szCs w:val="26"/>
          <w:lang w:val="en-US"/>
        </w:rPr>
      </w:pPr>
    </w:p>
    <w:p w14:paraId="76A3BB16" w14:textId="77777777" w:rsidR="007204D3" w:rsidRPr="00342DD6" w:rsidRDefault="00831B8F" w:rsidP="007703E2">
      <w:pPr>
        <w:shd w:val="clear" w:color="auto" w:fill="FFFFFF"/>
        <w:spacing w:before="120" w:after="0" w:line="240" w:lineRule="auto"/>
        <w:ind w:firstLine="720"/>
        <w:jc w:val="center"/>
        <w:rPr>
          <w:rFonts w:eastAsia="Times New Roman"/>
          <w:lang w:val="en-US"/>
        </w:rPr>
      </w:pPr>
      <w:r w:rsidRPr="00342DD6">
        <w:rPr>
          <w:rFonts w:eastAsia="Times New Roman"/>
          <w:b/>
          <w:bCs/>
          <w:lang w:val="en-US"/>
        </w:rPr>
        <w:t>NỘI QUY CHỢ...</w:t>
      </w:r>
      <w:r w:rsidRPr="00342DD6">
        <w:rPr>
          <w:rFonts w:eastAsia="Times New Roman"/>
          <w:lang w:val="en-US"/>
        </w:rPr>
        <w:t> (tên chợ)...</w:t>
      </w:r>
    </w:p>
    <w:p w14:paraId="024D21A6" w14:textId="77777777" w:rsidR="007204D3" w:rsidRPr="00342DD6" w:rsidRDefault="007204D3" w:rsidP="007703E2">
      <w:pPr>
        <w:shd w:val="clear" w:color="auto" w:fill="FFFFFF"/>
        <w:spacing w:before="120" w:after="0" w:line="240" w:lineRule="auto"/>
        <w:ind w:firstLine="720"/>
        <w:jc w:val="both"/>
        <w:rPr>
          <w:rFonts w:eastAsia="Times New Roman"/>
          <w:lang w:val="en-US"/>
        </w:rPr>
      </w:pPr>
    </w:p>
    <w:p w14:paraId="64108B16" w14:textId="77777777" w:rsidR="007204D3" w:rsidRPr="00342DD6" w:rsidRDefault="00831B8F"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Để đảm bảo hoạt động của chợ... (tên chợ)... an toàn - văn minh - hiệu qu</w:t>
      </w:r>
      <w:r w:rsidR="006738F3" w:rsidRPr="00342DD6">
        <w:rPr>
          <w:rFonts w:eastAsia="Times New Roman"/>
          <w:lang w:val="en-US"/>
        </w:rPr>
        <w:t>ả, cán bộ, nhân viên quản lý chợ</w:t>
      </w:r>
      <w:r w:rsidRPr="00342DD6">
        <w:rPr>
          <w:rFonts w:eastAsia="Times New Roman"/>
          <w:lang w:val="en-US"/>
        </w:rPr>
        <w:t>, thương nhân và người đến mua, bán, giao dịch, tham quan, thi hành công vụ tại chợ phải nghiêm chỉnh thực hiện các quy định sau:</w:t>
      </w:r>
    </w:p>
    <w:p w14:paraId="69B4A428" w14:textId="77777777" w:rsidR="007204D3" w:rsidRPr="00342DD6" w:rsidRDefault="00831B8F" w:rsidP="001B7115">
      <w:pPr>
        <w:shd w:val="clear" w:color="auto" w:fill="FFFFFF"/>
        <w:spacing w:before="120" w:after="0" w:line="240" w:lineRule="auto"/>
        <w:ind w:firstLine="567"/>
        <w:jc w:val="both"/>
        <w:rPr>
          <w:rFonts w:eastAsia="Times New Roman"/>
          <w:lang w:val="en-US"/>
        </w:rPr>
      </w:pPr>
      <w:r w:rsidRPr="00342DD6">
        <w:rPr>
          <w:rFonts w:eastAsia="Times New Roman"/>
          <w:b/>
          <w:bCs/>
          <w:lang w:val="en-US"/>
        </w:rPr>
        <w:t>Điều 1. Thời gian hoạt động của chợ</w:t>
      </w:r>
    </w:p>
    <w:p w14:paraId="520A8938" w14:textId="77777777" w:rsidR="007204D3" w:rsidRPr="00342DD6" w:rsidRDefault="00831B8F"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1. Chợ mở cửa từ... giờ... phút đến... giờ... phút hàng ngày (ngày lễ, ngày Tết và các ngày nghỉ khác sẽ có thông báo riêng).</w:t>
      </w:r>
    </w:p>
    <w:p w14:paraId="793EF864" w14:textId="77777777" w:rsidR="000A2B52" w:rsidRPr="00342DD6" w:rsidRDefault="00831B8F"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 xml:space="preserve">2. </w:t>
      </w:r>
      <w:r w:rsidR="000A2B52" w:rsidRPr="00342DD6">
        <w:rPr>
          <w:rFonts w:eastAsia="Times New Roman"/>
          <w:lang w:val="en-US"/>
        </w:rPr>
        <w:t>Mọi người phải thực hiện đúng giờ giấc quy định về mở, đóng cửa chợ hàng ngày. Thời gian hoạt động của từng điểm kinh doanh (gồm quầy hàng, sạp hàng, cửa hàng, ki-ốt...) trong phạm vi chợ phải phù hợp với th</w:t>
      </w:r>
      <w:r w:rsidR="006738F3" w:rsidRPr="00342DD6">
        <w:rPr>
          <w:rFonts w:eastAsia="Times New Roman"/>
          <w:lang w:val="en-US"/>
        </w:rPr>
        <w:t>ời gian hoạt động chung của chợ</w:t>
      </w:r>
      <w:r w:rsidR="000A2B52" w:rsidRPr="00342DD6">
        <w:rPr>
          <w:rFonts w:eastAsia="Times New Roman"/>
          <w:lang w:val="en-US"/>
        </w:rPr>
        <w:t>.</w:t>
      </w:r>
    </w:p>
    <w:p w14:paraId="7FCC065E" w14:textId="77777777" w:rsidR="007204D3" w:rsidRPr="00342DD6" w:rsidRDefault="00831B8F"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Thời gian hoạt động của từng điểm kinh doanh trong phạm vi chợ phải phù hợp với thời gian hoạt động chung của chợ.</w:t>
      </w:r>
    </w:p>
    <w:p w14:paraId="511D2FAB" w14:textId="77777777" w:rsidR="007204D3" w:rsidRPr="00342DD6" w:rsidRDefault="00831B8F"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 xml:space="preserve">3. Ngoài giờ quy định trên, người không có nhiệm vụ không được vào và ở lại trong chợ. Hộ kinh doanh nào có nhu </w:t>
      </w:r>
      <w:r w:rsidR="00EC2CB6" w:rsidRPr="00342DD6">
        <w:rPr>
          <w:rFonts w:eastAsia="Times New Roman"/>
          <w:lang w:val="en-US"/>
        </w:rPr>
        <w:t xml:space="preserve">cầu vào chợ phải được sự đồng ý của </w:t>
      </w:r>
      <w:r w:rsidR="00EC2CB6" w:rsidRPr="00342DD6">
        <w:rPr>
          <w:rFonts w:eastAsia="Times New Roman"/>
          <w:szCs w:val="24"/>
          <w:lang w:val="en-US"/>
        </w:rPr>
        <w:t xml:space="preserve">người phụ trách </w:t>
      </w:r>
      <w:r w:rsidR="00B2672A" w:rsidRPr="00342DD6">
        <w:rPr>
          <w:rFonts w:eastAsia="Times New Roman"/>
          <w:szCs w:val="24"/>
          <w:lang w:val="en-US"/>
        </w:rPr>
        <w:t>Tổ chức quản lý chợ</w:t>
      </w:r>
      <w:r w:rsidRPr="00342DD6">
        <w:rPr>
          <w:rFonts w:eastAsia="Times New Roman"/>
          <w:lang w:val="en-US"/>
        </w:rPr>
        <w:t>.</w:t>
      </w:r>
    </w:p>
    <w:p w14:paraId="67BAA622" w14:textId="77777777" w:rsidR="007204D3" w:rsidRPr="00342DD6" w:rsidRDefault="00831B8F" w:rsidP="001B7115">
      <w:pPr>
        <w:shd w:val="clear" w:color="auto" w:fill="FFFFFF"/>
        <w:spacing w:before="120" w:after="0" w:line="240" w:lineRule="auto"/>
        <w:ind w:firstLine="567"/>
        <w:jc w:val="both"/>
        <w:rPr>
          <w:rFonts w:eastAsia="Times New Roman"/>
          <w:b/>
          <w:bCs/>
          <w:lang w:val="en-US"/>
        </w:rPr>
      </w:pPr>
      <w:bookmarkStart w:id="12" w:name="dieu_2_1"/>
      <w:r w:rsidRPr="00342DD6">
        <w:rPr>
          <w:rFonts w:eastAsia="Times New Roman"/>
          <w:b/>
          <w:bCs/>
          <w:lang w:val="en-US"/>
        </w:rPr>
        <w:t>Điều 2. Quyền và nghĩa vụ của thương nhân kinh doanh tại chợ</w:t>
      </w:r>
    </w:p>
    <w:p w14:paraId="7E845F95" w14:textId="77777777" w:rsidR="007204D3" w:rsidRPr="00342DD6" w:rsidRDefault="00831B8F" w:rsidP="001B7115">
      <w:pPr>
        <w:shd w:val="clear" w:color="auto" w:fill="FFFFFF"/>
        <w:spacing w:before="120" w:after="0" w:line="240" w:lineRule="auto"/>
        <w:ind w:firstLine="567"/>
        <w:jc w:val="both"/>
        <w:rPr>
          <w:rFonts w:eastAsia="Times New Roman"/>
          <w:bCs/>
          <w:lang w:val="en-US"/>
        </w:rPr>
      </w:pPr>
      <w:r w:rsidRPr="00342DD6">
        <w:rPr>
          <w:rFonts w:eastAsia="Times New Roman"/>
          <w:bCs/>
          <w:lang w:val="en-US"/>
        </w:rPr>
        <w:t>1. Quyền của thương nhân kinh doanh tại chợ</w:t>
      </w:r>
    </w:p>
    <w:p w14:paraId="3753D349" w14:textId="77777777" w:rsidR="00C40B74" w:rsidRPr="00342DD6" w:rsidRDefault="00831B8F" w:rsidP="001B7115">
      <w:pPr>
        <w:shd w:val="clear" w:color="auto" w:fill="FFFFFF"/>
        <w:spacing w:before="120" w:after="0" w:line="240" w:lineRule="auto"/>
        <w:ind w:firstLine="567"/>
        <w:jc w:val="both"/>
        <w:rPr>
          <w:rFonts w:eastAsia="Times New Roman"/>
          <w:bCs/>
          <w:lang w:val="en-US"/>
        </w:rPr>
      </w:pPr>
      <w:r w:rsidRPr="00342DD6">
        <w:rPr>
          <w:rFonts w:eastAsia="Times New Roman"/>
          <w:bCs/>
          <w:lang w:val="en-US"/>
        </w:rPr>
        <w:t xml:space="preserve">a) </w:t>
      </w:r>
      <w:r w:rsidR="00C40B74" w:rsidRPr="00342DD6">
        <w:rPr>
          <w:rFonts w:eastAsia="Times New Roman"/>
          <w:bCs/>
          <w:lang w:val="en-US"/>
        </w:rPr>
        <w:t xml:space="preserve">Thương nhân kinh doanh tại chợ được bảo vệ mọi quyền lợi hợp pháp trong hoạt động kinh doanh tại chợ; </w:t>
      </w:r>
      <w:r w:rsidR="00082EEB" w:rsidRPr="00342DD6">
        <w:rPr>
          <w:rFonts w:eastAsia="Times New Roman"/>
          <w:szCs w:val="24"/>
          <w:lang w:val="en-US"/>
        </w:rPr>
        <w:t xml:space="preserve">được hướng dẫn, thông tin rõ ràng về chế độ, quy định của Nhà nước về các vấn đề liên quan; </w:t>
      </w:r>
      <w:r w:rsidR="00C40B74" w:rsidRPr="00342DD6">
        <w:rPr>
          <w:rFonts w:eastAsia="Times New Roman"/>
          <w:bCs/>
          <w:lang w:val="en-US"/>
        </w:rPr>
        <w:t xml:space="preserve">được tham gia các tổ chức đoàn thể xã hội do </w:t>
      </w:r>
      <w:r w:rsidR="00B2672A" w:rsidRPr="00342DD6">
        <w:rPr>
          <w:rFonts w:eastAsia="Times New Roman"/>
          <w:szCs w:val="24"/>
          <w:lang w:val="en-US"/>
        </w:rPr>
        <w:t>Tổ chức quản lý chợ</w:t>
      </w:r>
      <w:r w:rsidR="00C40B74" w:rsidRPr="00342DD6">
        <w:rPr>
          <w:rFonts w:eastAsia="Times New Roman"/>
          <w:szCs w:val="24"/>
          <w:lang w:val="en-US"/>
        </w:rPr>
        <w:t xml:space="preserve"> </w:t>
      </w:r>
      <w:r w:rsidR="00C40B74" w:rsidRPr="00342DD6">
        <w:rPr>
          <w:rFonts w:eastAsia="Times New Roman"/>
          <w:bCs/>
          <w:lang w:val="en-US"/>
        </w:rPr>
        <w:t xml:space="preserve">tổ chức; được đề xuất ý kiến với </w:t>
      </w:r>
      <w:r w:rsidR="00B2672A" w:rsidRPr="00342DD6">
        <w:rPr>
          <w:rFonts w:eastAsia="Times New Roman"/>
          <w:szCs w:val="24"/>
          <w:lang w:val="en-US"/>
        </w:rPr>
        <w:t>Tổ chức quản lý chợ</w:t>
      </w:r>
      <w:r w:rsidR="00C40B74" w:rsidRPr="00342DD6">
        <w:rPr>
          <w:rFonts w:eastAsia="Times New Roman"/>
          <w:bCs/>
          <w:lang w:val="en-US"/>
        </w:rPr>
        <w:t xml:space="preserve"> về những biện pháp tổ chức và quản lý chợ; được khiếu nại, tố cáo những tổ chức, cá nhân có hành vi vi phạm pháp luật, vi phạm Nội quy chợ</w:t>
      </w:r>
      <w:r w:rsidR="00082EEB" w:rsidRPr="00342DD6">
        <w:rPr>
          <w:rFonts w:eastAsia="Times New Roman"/>
          <w:bCs/>
          <w:lang w:val="en-US"/>
        </w:rPr>
        <w:t xml:space="preserve"> đến </w:t>
      </w:r>
      <w:r w:rsidR="00B2672A" w:rsidRPr="00342DD6">
        <w:rPr>
          <w:rFonts w:eastAsia="Times New Roman"/>
          <w:szCs w:val="24"/>
          <w:lang w:val="en-US"/>
        </w:rPr>
        <w:t>Tổ chức quản lý chợ</w:t>
      </w:r>
      <w:r w:rsidR="00082EEB" w:rsidRPr="00342DD6">
        <w:rPr>
          <w:rFonts w:eastAsia="Times New Roman"/>
          <w:szCs w:val="24"/>
          <w:lang w:val="en-US"/>
        </w:rPr>
        <w:t xml:space="preserve"> và/hoặc cơ quan nhà nước có thẩm quyền</w:t>
      </w:r>
      <w:r w:rsidR="00C40B74" w:rsidRPr="00342DD6">
        <w:rPr>
          <w:rFonts w:eastAsia="Times New Roman"/>
          <w:bCs/>
          <w:lang w:val="en-US"/>
        </w:rPr>
        <w:t>.</w:t>
      </w:r>
    </w:p>
    <w:p w14:paraId="25DD709C" w14:textId="77777777" w:rsidR="007204D3" w:rsidRPr="00342DD6" w:rsidRDefault="00831B8F" w:rsidP="001B7115">
      <w:pPr>
        <w:shd w:val="clear" w:color="auto" w:fill="FFFFFF"/>
        <w:spacing w:before="120" w:after="0" w:line="240" w:lineRule="auto"/>
        <w:ind w:firstLine="567"/>
        <w:jc w:val="both"/>
        <w:rPr>
          <w:rFonts w:eastAsia="Times New Roman"/>
          <w:bCs/>
          <w:lang w:val="en-US"/>
        </w:rPr>
      </w:pPr>
      <w:r w:rsidRPr="00342DD6">
        <w:rPr>
          <w:rFonts w:eastAsia="Times New Roman"/>
          <w:bCs/>
          <w:lang w:val="en-US"/>
        </w:rPr>
        <w:t xml:space="preserve">b) Thương nhân được sang nhượng điểm kinh doanh hoặc cho thương nhân khác thuê lại điểm kinh doanh đang còn trong thời hạn hợp đồng khi được </w:t>
      </w:r>
      <w:r w:rsidR="00B2672A" w:rsidRPr="00342DD6">
        <w:rPr>
          <w:rFonts w:eastAsia="Times New Roman"/>
          <w:bCs/>
          <w:lang w:val="en-US"/>
        </w:rPr>
        <w:t>Tổ chức quản lý chợ</w:t>
      </w:r>
      <w:r w:rsidR="0066287C" w:rsidRPr="00342DD6">
        <w:rPr>
          <w:rFonts w:eastAsia="Times New Roman"/>
          <w:bCs/>
          <w:lang w:val="en-US"/>
        </w:rPr>
        <w:t xml:space="preserve"> </w:t>
      </w:r>
      <w:r w:rsidRPr="00342DD6">
        <w:rPr>
          <w:rFonts w:eastAsia="Times New Roman"/>
          <w:bCs/>
          <w:lang w:val="en-US"/>
        </w:rPr>
        <w:t>chấp thuận bằng văn bản;</w:t>
      </w:r>
    </w:p>
    <w:p w14:paraId="3B35E963" w14:textId="77777777" w:rsidR="0066287C" w:rsidRPr="00342DD6" w:rsidRDefault="00831B8F" w:rsidP="001B7115">
      <w:pPr>
        <w:shd w:val="clear" w:color="auto" w:fill="FFFFFF"/>
        <w:spacing w:before="120" w:after="0" w:line="240" w:lineRule="auto"/>
        <w:ind w:firstLine="567"/>
        <w:jc w:val="both"/>
        <w:rPr>
          <w:rFonts w:eastAsia="Times New Roman"/>
          <w:bCs/>
          <w:lang w:val="en-US"/>
        </w:rPr>
      </w:pPr>
      <w:r w:rsidRPr="00342DD6">
        <w:rPr>
          <w:rFonts w:eastAsia="Times New Roman"/>
          <w:bCs/>
          <w:lang w:val="en-US"/>
        </w:rPr>
        <w:lastRenderedPageBreak/>
        <w:t xml:space="preserve">c) </w:t>
      </w:r>
      <w:r w:rsidR="0066287C" w:rsidRPr="00342DD6">
        <w:rPr>
          <w:rFonts w:eastAsia="Times New Roman"/>
          <w:bCs/>
          <w:lang w:val="en-US"/>
        </w:rPr>
        <w:t>Thương nhân có hợp đồng sử dụng hoặc hợp đồng thuê điểm kinh doanh tại chợ được quyền hoạt động kinh doanh theo hợp đồng đã ký;</w:t>
      </w:r>
    </w:p>
    <w:p w14:paraId="1E475734" w14:textId="77777777" w:rsidR="007204D3" w:rsidRPr="00342DD6" w:rsidRDefault="00831B8F" w:rsidP="001B7115">
      <w:pPr>
        <w:shd w:val="clear" w:color="auto" w:fill="FFFFFF"/>
        <w:spacing w:before="120" w:after="0" w:line="240" w:lineRule="auto"/>
        <w:ind w:firstLine="567"/>
        <w:jc w:val="both"/>
        <w:rPr>
          <w:rFonts w:eastAsia="Times New Roman"/>
          <w:bCs/>
          <w:lang w:val="en-US"/>
        </w:rPr>
      </w:pPr>
      <w:r w:rsidRPr="00342DD6">
        <w:rPr>
          <w:rFonts w:eastAsia="Times New Roman"/>
          <w:bCs/>
          <w:lang w:val="en-US"/>
        </w:rPr>
        <w:t>2. Nghĩa vụ của thương nhân kinh doanh tại chợ</w:t>
      </w:r>
    </w:p>
    <w:p w14:paraId="31E9305F" w14:textId="77777777" w:rsidR="007204D3" w:rsidRPr="00342DD6" w:rsidRDefault="00831B8F" w:rsidP="001B7115">
      <w:pPr>
        <w:shd w:val="clear" w:color="auto" w:fill="FFFFFF"/>
        <w:spacing w:before="120" w:after="0" w:line="240" w:lineRule="auto"/>
        <w:ind w:firstLine="567"/>
        <w:jc w:val="both"/>
        <w:rPr>
          <w:rFonts w:eastAsia="Times New Roman"/>
          <w:bCs/>
          <w:lang w:val="en-US"/>
        </w:rPr>
      </w:pPr>
      <w:r w:rsidRPr="00342DD6">
        <w:rPr>
          <w:rFonts w:eastAsia="Times New Roman"/>
          <w:bCs/>
          <w:lang w:val="en-US"/>
        </w:rPr>
        <w:t xml:space="preserve">a) </w:t>
      </w:r>
      <w:r w:rsidR="00E02372" w:rsidRPr="00342DD6">
        <w:rPr>
          <w:rFonts w:eastAsia="Times New Roman"/>
          <w:spacing w:val="-2"/>
          <w:lang w:val="en-US"/>
        </w:rPr>
        <w:t xml:space="preserve">Phải ký hợp đồng sử dụng điểm kinh doanh hoặc hợp đồng thuê điểm kinh doanh tại chợ với </w:t>
      </w:r>
      <w:r w:rsidR="00B2672A" w:rsidRPr="00342DD6">
        <w:rPr>
          <w:rFonts w:eastAsia="Times New Roman"/>
          <w:spacing w:val="-2"/>
          <w:lang w:val="en-US"/>
        </w:rPr>
        <w:t>Tổ chức quản lý chợ</w:t>
      </w:r>
      <w:r w:rsidR="00E02372" w:rsidRPr="00342DD6">
        <w:rPr>
          <w:rFonts w:eastAsia="Times New Roman"/>
          <w:spacing w:val="-2"/>
          <w:lang w:val="en-US"/>
        </w:rPr>
        <w:t>. Phải thực hiện đúng các cam kết trong hợp đồng và p</w:t>
      </w:r>
      <w:r w:rsidRPr="00342DD6">
        <w:rPr>
          <w:rFonts w:eastAsia="Times New Roman"/>
          <w:bCs/>
          <w:lang w:val="en-US"/>
        </w:rPr>
        <w:t xml:space="preserve">hải thực hiện theo Phương án bố trí, sắp xếp khu vực kinh doanh của </w:t>
      </w:r>
      <w:r w:rsidR="00B2672A" w:rsidRPr="00342DD6">
        <w:rPr>
          <w:rFonts w:eastAsia="Times New Roman"/>
          <w:bCs/>
          <w:lang w:val="en-US"/>
        </w:rPr>
        <w:t>Tổ chức quản lý chợ</w:t>
      </w:r>
      <w:r w:rsidRPr="00342DD6">
        <w:rPr>
          <w:rFonts w:eastAsia="Times New Roman"/>
          <w:bCs/>
          <w:lang w:val="en-US"/>
        </w:rPr>
        <w:t xml:space="preserve">; </w:t>
      </w:r>
    </w:p>
    <w:p w14:paraId="59F1751E" w14:textId="77777777" w:rsidR="008F4720" w:rsidRPr="00342DD6" w:rsidRDefault="00831B8F" w:rsidP="001B7115">
      <w:pPr>
        <w:shd w:val="clear" w:color="auto" w:fill="FFFFFF"/>
        <w:spacing w:before="120" w:after="0" w:line="240" w:lineRule="auto"/>
        <w:ind w:firstLine="567"/>
        <w:jc w:val="both"/>
        <w:rPr>
          <w:rFonts w:eastAsia="Times New Roman"/>
          <w:bCs/>
          <w:lang w:val="en-US"/>
        </w:rPr>
      </w:pPr>
      <w:r w:rsidRPr="00342DD6">
        <w:rPr>
          <w:rFonts w:eastAsia="Times New Roman"/>
          <w:bCs/>
          <w:lang w:val="en-US"/>
        </w:rPr>
        <w:t xml:space="preserve">b) </w:t>
      </w:r>
      <w:r w:rsidR="008F4720" w:rsidRPr="00342DD6">
        <w:rPr>
          <w:rFonts w:eastAsia="Times New Roman"/>
          <w:spacing w:val="-2"/>
          <w:lang w:val="en-US"/>
        </w:rPr>
        <w:t>Không được tự ý sang nhượng, thay đổi chủ kinh doanh khi chưa làm thủ tục theo quy định.</w:t>
      </w:r>
    </w:p>
    <w:p w14:paraId="1F26DA1D" w14:textId="77777777" w:rsidR="007204D3" w:rsidRPr="00342DD6" w:rsidRDefault="008F4720" w:rsidP="001B7115">
      <w:pPr>
        <w:shd w:val="clear" w:color="auto" w:fill="FFFFFF"/>
        <w:spacing w:before="120" w:after="0" w:line="240" w:lineRule="auto"/>
        <w:ind w:firstLine="567"/>
        <w:jc w:val="both"/>
        <w:rPr>
          <w:rFonts w:eastAsia="Times New Roman"/>
          <w:bCs/>
          <w:lang w:val="en-US"/>
        </w:rPr>
      </w:pPr>
      <w:r w:rsidRPr="00342DD6">
        <w:rPr>
          <w:rFonts w:eastAsia="Times New Roman"/>
          <w:bCs/>
          <w:lang w:val="en-US"/>
        </w:rPr>
        <w:t xml:space="preserve">c) </w:t>
      </w:r>
      <w:r w:rsidR="00831B8F" w:rsidRPr="00342DD6">
        <w:rPr>
          <w:rFonts w:eastAsia="Times New Roman"/>
          <w:bCs/>
          <w:lang w:val="en-US"/>
        </w:rPr>
        <w:t xml:space="preserve">Chấp hành các quy định của pháp luật, phải thực hiện Nội quy chợ và chịu sự quản lý của </w:t>
      </w:r>
      <w:r w:rsidR="00B2672A" w:rsidRPr="00342DD6">
        <w:rPr>
          <w:rFonts w:eastAsia="Times New Roman"/>
          <w:bCs/>
          <w:lang w:val="en-US"/>
        </w:rPr>
        <w:t>Tổ chức quản lý chợ</w:t>
      </w:r>
      <w:r w:rsidR="00831B8F" w:rsidRPr="00342DD6">
        <w:rPr>
          <w:rFonts w:eastAsia="Times New Roman"/>
          <w:bCs/>
          <w:lang w:val="en-US"/>
        </w:rPr>
        <w:t>;</w:t>
      </w:r>
    </w:p>
    <w:p w14:paraId="308A58B0" w14:textId="77777777" w:rsidR="007204D3" w:rsidRPr="00342DD6" w:rsidRDefault="008F4720" w:rsidP="001B7115">
      <w:pPr>
        <w:shd w:val="clear" w:color="auto" w:fill="FFFFFF"/>
        <w:spacing w:before="120" w:after="0" w:line="240" w:lineRule="auto"/>
        <w:ind w:firstLine="567"/>
        <w:jc w:val="both"/>
        <w:rPr>
          <w:rFonts w:eastAsia="Times New Roman"/>
          <w:bCs/>
          <w:lang w:val="en-US"/>
        </w:rPr>
      </w:pPr>
      <w:r w:rsidRPr="00342DD6">
        <w:rPr>
          <w:rFonts w:eastAsia="Times New Roman"/>
          <w:bCs/>
          <w:lang w:val="en-US"/>
        </w:rPr>
        <w:t xml:space="preserve">d) </w:t>
      </w:r>
      <w:r w:rsidR="00831B8F" w:rsidRPr="00342DD6">
        <w:rPr>
          <w:rFonts w:eastAsia="Times New Roman"/>
          <w:bCs/>
          <w:lang w:val="en-US"/>
        </w:rPr>
        <w:t>Ngành nghề kinh doanh của thương nhân kinh doanh tại chợ không thuộc ngành, nghề pháp luật cấm đầu tư kinh doanh và đáp ứng các điều kiện theo quy định của pháp luật đối với ngành, nghề đầu tư kinh doanh có điều kiện;</w:t>
      </w:r>
    </w:p>
    <w:p w14:paraId="46791CB9" w14:textId="77777777" w:rsidR="007204D3" w:rsidRPr="00342DD6" w:rsidRDefault="008F4720" w:rsidP="001B7115">
      <w:pPr>
        <w:shd w:val="clear" w:color="auto" w:fill="FFFFFF"/>
        <w:spacing w:before="120" w:after="0" w:line="240" w:lineRule="auto"/>
        <w:ind w:firstLine="567"/>
        <w:jc w:val="both"/>
        <w:rPr>
          <w:rFonts w:eastAsia="Times New Roman"/>
          <w:bCs/>
          <w:lang w:val="en-US"/>
        </w:rPr>
      </w:pPr>
      <w:r w:rsidRPr="00342DD6">
        <w:rPr>
          <w:rFonts w:eastAsia="Times New Roman"/>
          <w:bCs/>
          <w:lang w:val="en-US"/>
        </w:rPr>
        <w:t xml:space="preserve">đ) </w:t>
      </w:r>
      <w:r w:rsidR="00831B8F" w:rsidRPr="00342DD6">
        <w:rPr>
          <w:rFonts w:eastAsia="Times New Roman"/>
          <w:bCs/>
          <w:lang w:val="en-US"/>
        </w:rPr>
        <w:t xml:space="preserve">Không tự ý cơi nới, tự ý sử dụng điểm kinh doanh vào mục đích khác mục đích ghi trong hợp đồng, như làm nơi cư trú, ăn ở, sinh hoạt. Khi có nhu cầu cải tạo, sửa chữa, thay đổi, lắp đặt mới... phải được sự đồng ý của </w:t>
      </w:r>
      <w:r w:rsidR="00B2672A" w:rsidRPr="00342DD6">
        <w:rPr>
          <w:rFonts w:eastAsia="Times New Roman"/>
          <w:bCs/>
          <w:lang w:val="en-US"/>
        </w:rPr>
        <w:t>Tổ chức quản lý chợ</w:t>
      </w:r>
      <w:r w:rsidR="00831B8F" w:rsidRPr="00342DD6">
        <w:rPr>
          <w:rFonts w:eastAsia="Times New Roman"/>
          <w:bCs/>
          <w:lang w:val="en-US"/>
        </w:rPr>
        <w:t>;</w:t>
      </w:r>
    </w:p>
    <w:p w14:paraId="2F4FB54F" w14:textId="77777777" w:rsidR="007204D3" w:rsidRPr="00342DD6" w:rsidRDefault="00831B8F" w:rsidP="001B7115">
      <w:pPr>
        <w:shd w:val="clear" w:color="auto" w:fill="FFFFFF"/>
        <w:spacing w:before="120" w:after="0" w:line="240" w:lineRule="auto"/>
        <w:ind w:firstLine="567"/>
        <w:jc w:val="both"/>
        <w:rPr>
          <w:rFonts w:eastAsia="Times New Roman"/>
          <w:bCs/>
          <w:lang w:val="en-US"/>
        </w:rPr>
      </w:pPr>
      <w:r w:rsidRPr="00342DD6">
        <w:rPr>
          <w:rFonts w:eastAsia="Times New Roman"/>
          <w:bCs/>
          <w:lang w:val="en-US"/>
        </w:rPr>
        <w:t>e) Chấp hành quyết định thu hồi sản phẩm, hàng hóa trong trường hợp sản phẩm, hàng hóa do mình bán, cung cấp thuộc diện phải thu hồi; chịu chi phí để tiêu hủy sản phẩm, hàng hóa trong trường hợp sản phẩm, hàng hóa phải tiêu hủy theo quyết định của cơ quan có thẩm quyền.</w:t>
      </w:r>
    </w:p>
    <w:p w14:paraId="1FEB51D9" w14:textId="77777777" w:rsidR="007204D3" w:rsidRPr="00342DD6" w:rsidRDefault="00831B8F"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3. Người kinh doanh không thường xuyên phải ngồi đúng vị trí, khu vực do tổ chức quản lý chợ sắp xếp; không được tự ý vận chuyển vật liệu, dựng lều quán, che phên, dựng cọc, căng dây.</w:t>
      </w:r>
    </w:p>
    <w:p w14:paraId="21AFA383" w14:textId="77777777" w:rsidR="007204D3" w:rsidRPr="00342DD6" w:rsidRDefault="00831B8F" w:rsidP="001B7115">
      <w:pPr>
        <w:shd w:val="clear" w:color="auto" w:fill="FFFFFF"/>
        <w:spacing w:before="120" w:after="0" w:line="240" w:lineRule="auto"/>
        <w:ind w:firstLine="567"/>
        <w:jc w:val="both"/>
        <w:rPr>
          <w:rFonts w:eastAsia="Times New Roman"/>
          <w:b/>
          <w:bCs/>
          <w:lang w:val="en-US"/>
        </w:rPr>
      </w:pPr>
      <w:r w:rsidRPr="00342DD6">
        <w:rPr>
          <w:rFonts w:eastAsia="Times New Roman"/>
          <w:b/>
          <w:bCs/>
          <w:lang w:val="en-US"/>
        </w:rPr>
        <w:t>Điều 3. Quy định về hàng hóa kinh doanh tại chợ</w:t>
      </w:r>
    </w:p>
    <w:p w14:paraId="6A209C79" w14:textId="77777777" w:rsidR="007204D3" w:rsidRPr="00342DD6" w:rsidRDefault="00831B8F" w:rsidP="001B7115">
      <w:pPr>
        <w:shd w:val="clear" w:color="auto" w:fill="FFFFFF"/>
        <w:spacing w:before="120" w:after="0" w:line="240" w:lineRule="auto"/>
        <w:ind w:firstLine="567"/>
        <w:jc w:val="both"/>
        <w:rPr>
          <w:rFonts w:eastAsia="Times New Roman"/>
          <w:bCs/>
          <w:lang w:val="en-US"/>
        </w:rPr>
      </w:pPr>
      <w:r w:rsidRPr="00342DD6">
        <w:rPr>
          <w:rFonts w:eastAsia="Times New Roman"/>
          <w:bCs/>
          <w:lang w:val="en-US"/>
        </w:rPr>
        <w:t xml:space="preserve">1. Hàng hóa, dịch vụ của thương nhân kinh doanh tại chợ (kể cả mang vào chợ, sử dụng, cất trữ tại chợ) </w:t>
      </w:r>
      <w:r w:rsidR="00C164DD" w:rsidRPr="00342DD6">
        <w:rPr>
          <w:rFonts w:eastAsia="Times New Roman"/>
          <w:szCs w:val="24"/>
          <w:lang w:val="en-US"/>
        </w:rPr>
        <w:t xml:space="preserve">1à hàng hoá, dịch vụ </w:t>
      </w:r>
      <w:r w:rsidRPr="00342DD6">
        <w:rPr>
          <w:rFonts w:eastAsia="Times New Roman"/>
          <w:bCs/>
          <w:lang w:val="en-US"/>
        </w:rPr>
        <w:t>không thuộc trường hợp pháp luật cấm kinh doanh và đáp ứng các điều kiện theo quy định của pháp luật đối với hàng hóa, dịch vụ hạn chế kinh doanh, kinh doanh có điều kiện.</w:t>
      </w:r>
    </w:p>
    <w:p w14:paraId="001FBD88" w14:textId="77777777" w:rsidR="007204D3" w:rsidRPr="00342DD6" w:rsidRDefault="00831B8F" w:rsidP="001B7115">
      <w:pPr>
        <w:shd w:val="clear" w:color="auto" w:fill="FFFFFF"/>
        <w:spacing w:before="120" w:after="0" w:line="240" w:lineRule="auto"/>
        <w:ind w:firstLine="567"/>
        <w:jc w:val="both"/>
        <w:rPr>
          <w:rFonts w:eastAsia="Times New Roman"/>
          <w:bCs/>
          <w:lang w:val="en-US"/>
        </w:rPr>
      </w:pPr>
      <w:r w:rsidRPr="00342DD6">
        <w:rPr>
          <w:rFonts w:eastAsia="Times New Roman"/>
          <w:bCs/>
          <w:lang w:val="en-US"/>
        </w:rPr>
        <w:t>2. Hàng hóa kinh doanh phải đảm bảo chất lượng, nguồn gốc xuất xứ rõ ràng; không kinh doanh hàng giả, hàng nhập lậu, hàng nhái, hàng hóa không rõ nguồn gốc, quá hạn sử dụng hoặc hàng kém chất lượng</w:t>
      </w:r>
      <w:r w:rsidR="00C164DD" w:rsidRPr="00342DD6">
        <w:t>, hàng không đúng quy định về tem, nhãn mác</w:t>
      </w:r>
      <w:r w:rsidR="00C164DD" w:rsidRPr="00342DD6">
        <w:rPr>
          <w:lang w:val="en-US"/>
        </w:rPr>
        <w:t>,</w:t>
      </w:r>
      <w:r w:rsidRPr="00342DD6">
        <w:rPr>
          <w:rFonts w:eastAsia="Times New Roman"/>
          <w:bCs/>
          <w:lang w:val="en-US"/>
        </w:rPr>
        <w:t>...</w:t>
      </w:r>
    </w:p>
    <w:p w14:paraId="5CB6A946" w14:textId="77777777" w:rsidR="007204D3" w:rsidRPr="00342DD6" w:rsidRDefault="00831B8F" w:rsidP="001B7115">
      <w:pPr>
        <w:shd w:val="clear" w:color="auto" w:fill="FFFFFF"/>
        <w:spacing w:before="120" w:after="0" w:line="240" w:lineRule="auto"/>
        <w:ind w:firstLine="567"/>
        <w:jc w:val="both"/>
        <w:rPr>
          <w:rFonts w:eastAsia="Times New Roman"/>
          <w:bCs/>
          <w:lang w:val="en-US"/>
        </w:rPr>
      </w:pPr>
      <w:r w:rsidRPr="00342DD6">
        <w:rPr>
          <w:rFonts w:eastAsia="Times New Roman"/>
          <w:bCs/>
          <w:lang w:val="en-US"/>
        </w:rPr>
        <w:t>3. Hàng hóa là thực phẩm phải đảm bảo vệ sinh an toàn thực phẩm</w:t>
      </w:r>
      <w:r w:rsidR="00E43A10" w:rsidRPr="00342DD6">
        <w:rPr>
          <w:rFonts w:eastAsia="Times New Roman"/>
          <w:bCs/>
          <w:lang w:val="en-US"/>
        </w:rPr>
        <w:t xml:space="preserve"> theo quy định</w:t>
      </w:r>
      <w:r w:rsidRPr="00342DD6">
        <w:rPr>
          <w:rFonts w:eastAsia="Times New Roman"/>
          <w:bCs/>
          <w:lang w:val="en-US"/>
        </w:rPr>
        <w:t>.</w:t>
      </w:r>
    </w:p>
    <w:p w14:paraId="6688DC56" w14:textId="77777777" w:rsidR="007A4DEA" w:rsidRPr="00342DD6" w:rsidRDefault="00831B8F" w:rsidP="001B7115">
      <w:pPr>
        <w:shd w:val="clear" w:color="auto" w:fill="FFFFFF"/>
        <w:spacing w:before="120" w:after="0" w:line="240" w:lineRule="auto"/>
        <w:ind w:firstLine="567"/>
        <w:jc w:val="both"/>
        <w:rPr>
          <w:rFonts w:eastAsia="Times New Roman"/>
          <w:b/>
          <w:bCs/>
          <w:lang w:val="en-US"/>
        </w:rPr>
      </w:pPr>
      <w:r w:rsidRPr="00342DD6">
        <w:rPr>
          <w:rFonts w:eastAsia="Times New Roman"/>
          <w:b/>
          <w:bCs/>
          <w:lang w:val="en-US"/>
        </w:rPr>
        <w:t xml:space="preserve">Điều 4. </w:t>
      </w:r>
      <w:r w:rsidR="007A4DEA" w:rsidRPr="00342DD6">
        <w:rPr>
          <w:rFonts w:eastAsia="Times New Roman"/>
          <w:b/>
          <w:bCs/>
          <w:lang w:val="en-US"/>
        </w:rPr>
        <w:t>Quy định về người đến giao dịch, mua bán, tham quan, thi hành công vụ tại chợ</w:t>
      </w:r>
    </w:p>
    <w:p w14:paraId="2B79CBC6" w14:textId="77777777" w:rsidR="007A4DEA" w:rsidRPr="00342DD6" w:rsidRDefault="007A4DEA"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lastRenderedPageBreak/>
        <w:t>1. Người đến chợ giao dịch, mua bán, tham quan, thi hành công vụ phải chấp hành Nội quy chợ và các quy định pháp luật có liên quan.</w:t>
      </w:r>
    </w:p>
    <w:p w14:paraId="7A8B406B" w14:textId="77777777" w:rsidR="007A4DEA" w:rsidRPr="00342DD6" w:rsidRDefault="007A4DEA"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2. Quyền của người tiêu dùng khi mua hàng hóa tại chợ theo quy định của pháp luật về bảo vệ quyền người tiêu dùng.</w:t>
      </w:r>
    </w:p>
    <w:p w14:paraId="4B3352BD" w14:textId="77777777" w:rsidR="007A4DEA" w:rsidRPr="00342DD6" w:rsidRDefault="007A4DEA"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3. Người tiêu dùng nếu phát hiện sản phẩm, hàng hóa, dịch vụ lưu hành trên thị trường không bảo đảm an toàn, gây thiệt hại hoặc đe dọa gây thiệt hại đến tính mạng, sức khỏe, tài sản của người tiêu dùng; hành vi của người bán hàng xâm phạm đến quyền, lợi ích hợp pháp của người tiêu dùng cần thông tin kịp thời, chính xác cho cơ quan nhà nước, tổ chức, cá nhân có liên quan.</w:t>
      </w:r>
    </w:p>
    <w:p w14:paraId="0AF9FEE5" w14:textId="77777777" w:rsidR="007A4DEA" w:rsidRPr="00342DD6" w:rsidRDefault="007A4DEA"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4. Cán bộ, nhân viên cơ quan nhà nước vào chợ để thi hành nhiệm vụ phải thông báo, xuất trình các giấy tờ liên quan đến việc thi hành nhiệm vụ với tổ chức quản lý chợ.</w:t>
      </w:r>
    </w:p>
    <w:p w14:paraId="33B44FB0" w14:textId="77777777" w:rsidR="00560D79" w:rsidRPr="00342DD6" w:rsidRDefault="00560D79" w:rsidP="001B7115">
      <w:pPr>
        <w:shd w:val="clear" w:color="auto" w:fill="FFFFFF"/>
        <w:spacing w:before="120" w:after="0" w:line="240" w:lineRule="auto"/>
        <w:ind w:firstLine="567"/>
        <w:jc w:val="both"/>
        <w:rPr>
          <w:rFonts w:eastAsia="Times New Roman"/>
          <w:b/>
          <w:bCs/>
          <w:lang w:val="en-US"/>
        </w:rPr>
      </w:pPr>
      <w:r w:rsidRPr="00342DD6">
        <w:rPr>
          <w:rFonts w:eastAsia="Times New Roman"/>
          <w:b/>
          <w:bCs/>
          <w:lang w:val="en-US"/>
        </w:rPr>
        <w:t xml:space="preserve">Điều 5. Quy định đối với cán bộ, nhân viên quản lý chợ </w:t>
      </w:r>
    </w:p>
    <w:p w14:paraId="2761EB21" w14:textId="77777777" w:rsidR="00560D79" w:rsidRPr="00342DD6" w:rsidRDefault="00560D79"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 xml:space="preserve">1. Nghiêm chỉnh chấp hành chủ trương, chính sách của Đảng, pháp luật của Nhà nước, Nội quy chợ; sử dụng đồng phục và đeo thẻ khi làm nhiệm vụ. </w:t>
      </w:r>
    </w:p>
    <w:p w14:paraId="728622CF" w14:textId="77777777" w:rsidR="00560D79" w:rsidRPr="00342DD6" w:rsidRDefault="00560D79"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2. Không gây sách nhiễu, gây khó khăn cho hoạt động kinh doanh và các hoạt động hợp pháp khác tại chợ. Không uống rượu, bia và các chất kích thích khác trong thời gian thực hiện nhiệm vụ.</w:t>
      </w:r>
    </w:p>
    <w:p w14:paraId="1EF24687" w14:textId="77777777" w:rsidR="00560D79" w:rsidRPr="00342DD6" w:rsidRDefault="00560D79"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3. Thực hiện trách nhiệm bảo vệ quyền người tiêu dùng trong phạm vi chợ theo quy định của pháp luật về bảo vệ quyền của người tiêu dùng.</w:t>
      </w:r>
    </w:p>
    <w:p w14:paraId="4F886F1A" w14:textId="77777777" w:rsidR="009463A0" w:rsidRPr="00342DD6" w:rsidRDefault="009463A0" w:rsidP="001B7115">
      <w:pPr>
        <w:shd w:val="clear" w:color="auto" w:fill="FFFFFF"/>
        <w:spacing w:before="120" w:after="0" w:line="240" w:lineRule="auto"/>
        <w:ind w:firstLine="567"/>
        <w:jc w:val="both"/>
        <w:rPr>
          <w:rFonts w:eastAsia="Times New Roman"/>
          <w:b/>
          <w:bCs/>
          <w:lang w:val="en-US"/>
        </w:rPr>
      </w:pPr>
      <w:r w:rsidRPr="00342DD6">
        <w:rPr>
          <w:rFonts w:eastAsia="Times New Roman"/>
          <w:b/>
          <w:bCs/>
          <w:lang w:val="en-US"/>
        </w:rPr>
        <w:t>Điều 6. Quy dịnh về phòng cháy chữa cháy, phòng chống thiên tai</w:t>
      </w:r>
    </w:p>
    <w:p w14:paraId="401B0BEA" w14:textId="77777777" w:rsidR="009463A0" w:rsidRPr="00342DD6" w:rsidRDefault="009463A0"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1. Mọi người phải có trách nhiệm và thực hiện nghiêm chỉnh các quy định pháp luật về phòng cháy, chữa cháy và cứu hộ, cứu nạn, phòng chống thiên tai; chấp hành sự phân công, điều động của tổ chức qua</w:t>
      </w:r>
      <w:r w:rsidR="00294CA1" w:rsidRPr="00342DD6">
        <w:rPr>
          <w:rFonts w:eastAsia="Times New Roman"/>
          <w:lang w:val="en-US"/>
        </w:rPr>
        <w:t xml:space="preserve">̉n lý chợ khi có sự cố xảy ra; </w:t>
      </w:r>
      <w:r w:rsidR="00294CA1" w:rsidRPr="00342DD6">
        <w:t>nghiêm cấm mọi hành vi lợi dụng hỏa hoạn, thiên tai để xâm phạm tài sản của Nhà nước, của tập thể và của công dân</w:t>
      </w:r>
      <w:r w:rsidR="00294CA1" w:rsidRPr="00342DD6">
        <w:rPr>
          <w:lang w:val="en-US"/>
        </w:rPr>
        <w:t>.</w:t>
      </w:r>
    </w:p>
    <w:p w14:paraId="68A4F72F" w14:textId="0C1BEE5A" w:rsidR="009463A0" w:rsidRPr="00342DD6" w:rsidRDefault="009463A0"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 xml:space="preserve">2. </w:t>
      </w:r>
      <w:r w:rsidR="00C93E96" w:rsidRPr="00342DD6">
        <w:rPr>
          <w:rFonts w:eastAsia="Times New Roman"/>
          <w:szCs w:val="24"/>
          <w:lang w:val="en-US"/>
        </w:rPr>
        <w:t xml:space="preserve">Nghiêm cấm mua bán, tàng trữ, vận chuyển, sử dụng các chất, vật liệu, dụng cụ dễ cháy nổ trong phạm vi chợ; không được lập bàn thờ, thắp hương (nhang), xông trầm; đốt nến, hóa vàng mã, đốt các </w:t>
      </w:r>
      <w:r w:rsidR="00427904" w:rsidRPr="00342DD6">
        <w:rPr>
          <w:rFonts w:eastAsia="Times New Roman"/>
          <w:szCs w:val="24"/>
          <w:lang w:val="en-US"/>
        </w:rPr>
        <w:t>hạng</w:t>
      </w:r>
      <w:r w:rsidR="00C93E96" w:rsidRPr="00342DD6">
        <w:rPr>
          <w:rFonts w:eastAsia="Times New Roman"/>
          <w:szCs w:val="24"/>
          <w:lang w:val="en-US"/>
        </w:rPr>
        <w:t xml:space="preserve"> giấy tờ, chất liệu khác...</w:t>
      </w:r>
      <w:r w:rsidR="00C93E96" w:rsidRPr="00342DD6">
        <w:rPr>
          <w:rFonts w:eastAsia="Times New Roman"/>
          <w:lang w:val="en-US"/>
        </w:rPr>
        <w:t xml:space="preserve"> </w:t>
      </w:r>
      <w:r w:rsidRPr="00342DD6">
        <w:rPr>
          <w:rFonts w:eastAsia="Times New Roman"/>
          <w:lang w:val="en-US"/>
        </w:rPr>
        <w:t>Khu vực được phép sử dụng bếp đun nấu</w:t>
      </w:r>
      <w:r w:rsidR="00C93E96" w:rsidRPr="00342DD6">
        <w:rPr>
          <w:rFonts w:eastAsia="Times New Roman"/>
          <w:lang w:val="en-US"/>
        </w:rPr>
        <w:t xml:space="preserve"> </w:t>
      </w:r>
      <w:r w:rsidR="00C93E96" w:rsidRPr="00342DD6">
        <w:rPr>
          <w:rFonts w:eastAsia="Times New Roman"/>
          <w:szCs w:val="24"/>
          <w:lang w:val="en-US"/>
        </w:rPr>
        <w:t>(như ở nơi bán hàng ăn)</w:t>
      </w:r>
      <w:r w:rsidRPr="00342DD6">
        <w:rPr>
          <w:rFonts w:eastAsia="Times New Roman"/>
          <w:lang w:val="en-US"/>
        </w:rPr>
        <w:t>, sử dụng bàn là</w:t>
      </w:r>
      <w:r w:rsidR="00C93E96" w:rsidRPr="00342DD6">
        <w:rPr>
          <w:rFonts w:eastAsia="Times New Roman"/>
          <w:szCs w:val="24"/>
          <w:lang w:val="en-US"/>
        </w:rPr>
        <w:t xml:space="preserve"> (như cửa hàng may mặc, giặt là)</w:t>
      </w:r>
      <w:r w:rsidRPr="00342DD6">
        <w:rPr>
          <w:rFonts w:eastAsia="Times New Roman"/>
          <w:lang w:val="en-US"/>
        </w:rPr>
        <w:t xml:space="preserve"> trong phạm vi chợ phải bảo đảm tuyệt đối an toàn về phòng cháy chữa cháy và an toàn điện.</w:t>
      </w:r>
    </w:p>
    <w:p w14:paraId="1BABA47D" w14:textId="77777777" w:rsidR="009463A0" w:rsidRPr="00342DD6" w:rsidRDefault="009463A0"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3. Không treo hàng, bày hàng, để phương tiện giao thông vào hành lang an toàn hệ thống dây điện, thiết bị điện, đường cản lửa, lấn chiếm đường đi lại, đường thoát nạn, cửa ra vào, cửa thoát nạn.</w:t>
      </w:r>
    </w:p>
    <w:p w14:paraId="22D1FDCB" w14:textId="77777777" w:rsidR="009463A0" w:rsidRPr="00342DD6" w:rsidRDefault="009463A0"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 xml:space="preserve">4. Phải chấp hành các quy định an toàn về điện, chỉ được sử dụng các thiết bị, vật liệu điện được tổ chức quản lý chợ cho phép và đã ghi trong hợp đồng. </w:t>
      </w:r>
    </w:p>
    <w:p w14:paraId="6D0218EE" w14:textId="77777777" w:rsidR="009463A0" w:rsidRPr="00342DD6" w:rsidRDefault="009463A0"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 xml:space="preserve">5. Các phương tiện, biển báo cháy nổ, thoát hiểm, cảnh báo, đề phòng nguy hiểm... phải được giữ gìn và bảo quản, không được làm hư hại, không được tự ý </w:t>
      </w:r>
      <w:r w:rsidRPr="00342DD6">
        <w:rPr>
          <w:rFonts w:eastAsia="Times New Roman"/>
          <w:lang w:val="en-US"/>
        </w:rPr>
        <w:lastRenderedPageBreak/>
        <w:t>tháo dỡ, di chuyển, sử dụng vào mục đích khác; không để hàng hóa, vật cản che lấp thiết bị, dụng cụ chữa cháy.</w:t>
      </w:r>
    </w:p>
    <w:p w14:paraId="0483478B" w14:textId="73135075" w:rsidR="009463A0" w:rsidRPr="00342DD6" w:rsidRDefault="009463A0"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 xml:space="preserve">6. Khi có sự cố xảy ra, người trực của tổ chức quản lý chợ phải chủ động xử lý, báo ngay cho lãnh đạo </w:t>
      </w:r>
      <w:r w:rsidR="00C7110F" w:rsidRPr="00342DD6">
        <w:rPr>
          <w:rFonts w:eastAsia="Times New Roman"/>
          <w:bCs/>
          <w:lang w:val="en-US"/>
        </w:rPr>
        <w:t>t</w:t>
      </w:r>
      <w:r w:rsidR="00B2672A" w:rsidRPr="00342DD6">
        <w:rPr>
          <w:rFonts w:eastAsia="Times New Roman"/>
          <w:bCs/>
          <w:lang w:val="en-US"/>
        </w:rPr>
        <w:t>ổ chức quản lý chợ</w:t>
      </w:r>
      <w:r w:rsidRPr="00342DD6">
        <w:rPr>
          <w:rFonts w:eastAsia="Times New Roman"/>
          <w:lang w:val="en-US"/>
        </w:rPr>
        <w:t>, Công an phòng cháy chữa cháy và cơ quan phòng chống thiên tai địa phương, đồng thời tổ chức huy động mọi người cùng tham gia cứu chữa, hạn chế tối đa mọi thiệt hại do cháy nổ, thiên tai gây ra.</w:t>
      </w:r>
    </w:p>
    <w:p w14:paraId="3B5C5452" w14:textId="496CCC4B" w:rsidR="009463A0" w:rsidRPr="00342DD6" w:rsidRDefault="009463A0"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 xml:space="preserve">7. Khuyến khích thương nhân tại chợ tự trang bị bình chữa cháy tại điểm kinh doanh của mình. Thương nhân nếu phát hiện yếu tố có nguy cơ cháy nổ phải báo ngay cho người có trách nhiệm của </w:t>
      </w:r>
      <w:r w:rsidR="00C7110F" w:rsidRPr="00342DD6">
        <w:rPr>
          <w:rFonts w:eastAsia="Times New Roman"/>
          <w:bCs/>
          <w:lang w:val="en-US"/>
        </w:rPr>
        <w:t>t</w:t>
      </w:r>
      <w:r w:rsidR="00B2672A" w:rsidRPr="00342DD6">
        <w:rPr>
          <w:rFonts w:eastAsia="Times New Roman"/>
          <w:bCs/>
          <w:lang w:val="en-US"/>
        </w:rPr>
        <w:t>ổ chức quản lý chợ</w:t>
      </w:r>
      <w:r w:rsidR="00C93E96" w:rsidRPr="00342DD6">
        <w:rPr>
          <w:rFonts w:eastAsia="Times New Roman"/>
          <w:lang w:val="en-US"/>
        </w:rPr>
        <w:t xml:space="preserve"> </w:t>
      </w:r>
      <w:r w:rsidRPr="00342DD6">
        <w:rPr>
          <w:rFonts w:eastAsia="Times New Roman"/>
          <w:lang w:val="en-US"/>
        </w:rPr>
        <w:t xml:space="preserve">để kịp thời xử lý. </w:t>
      </w:r>
    </w:p>
    <w:p w14:paraId="601BA9CD" w14:textId="77777777" w:rsidR="00253AA9" w:rsidRPr="00342DD6" w:rsidRDefault="00253AA9" w:rsidP="001B7115">
      <w:pPr>
        <w:shd w:val="clear" w:color="auto" w:fill="FFFFFF"/>
        <w:spacing w:before="120" w:after="0" w:line="240" w:lineRule="auto"/>
        <w:ind w:firstLine="567"/>
        <w:jc w:val="both"/>
        <w:rPr>
          <w:rFonts w:eastAsia="Times New Roman"/>
          <w:b/>
          <w:bCs/>
          <w:lang w:val="en-US"/>
        </w:rPr>
      </w:pPr>
      <w:r w:rsidRPr="00342DD6">
        <w:rPr>
          <w:rFonts w:eastAsia="Times New Roman"/>
          <w:b/>
          <w:bCs/>
          <w:lang w:val="en-US"/>
        </w:rPr>
        <w:t>Điều 7. Quy định về an ninh, trật tự tại chợ</w:t>
      </w:r>
    </w:p>
    <w:p w14:paraId="204DF969" w14:textId="3100DEA9" w:rsidR="00253AA9" w:rsidRPr="00342DD6" w:rsidRDefault="00253AA9"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 xml:space="preserve">1. Nghiêm cấm mọi hành vi gây rối, làm mất an ninh trật tự trong phạm vi chợ. Khi có kiến nghị liên quan đến quyền lợi trong hoạt động kinh doanh tại chợ, cử đại diện có ý kiến </w:t>
      </w:r>
      <w:r w:rsidR="007A6383" w:rsidRPr="00342DD6">
        <w:rPr>
          <w:rFonts w:eastAsia="Times New Roman"/>
          <w:lang w:val="en-US"/>
        </w:rPr>
        <w:t xml:space="preserve">đến </w:t>
      </w:r>
      <w:r w:rsidR="00C7110F" w:rsidRPr="00342DD6">
        <w:rPr>
          <w:rFonts w:eastAsia="Times New Roman"/>
          <w:bCs/>
          <w:lang w:val="en-US"/>
        </w:rPr>
        <w:t>t</w:t>
      </w:r>
      <w:r w:rsidR="00B2672A" w:rsidRPr="00342DD6">
        <w:rPr>
          <w:rFonts w:eastAsia="Times New Roman"/>
          <w:bCs/>
          <w:lang w:val="en-US"/>
        </w:rPr>
        <w:t>ổ chức quản lý chợ</w:t>
      </w:r>
      <w:r w:rsidR="007A6383" w:rsidRPr="00342DD6">
        <w:rPr>
          <w:rFonts w:eastAsia="Times New Roman"/>
          <w:lang w:val="en-US"/>
        </w:rPr>
        <w:t xml:space="preserve"> </w:t>
      </w:r>
      <w:r w:rsidRPr="00342DD6">
        <w:rPr>
          <w:rFonts w:eastAsia="Times New Roman"/>
          <w:lang w:val="en-US"/>
        </w:rPr>
        <w:t>hoặc gửi kiến nghị lên cơ quan nhà nước có thẩm quyền.</w:t>
      </w:r>
    </w:p>
    <w:p w14:paraId="6A66061C" w14:textId="77777777" w:rsidR="00253AA9" w:rsidRPr="00342DD6" w:rsidRDefault="00253AA9"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2. Không được tổ chức và tham gia</w:t>
      </w:r>
      <w:r w:rsidRPr="00342DD6">
        <w:t xml:space="preserve"> </w:t>
      </w:r>
      <w:r w:rsidRPr="00342DD6">
        <w:rPr>
          <w:rFonts w:eastAsia="Times New Roman"/>
          <w:lang w:val="en-US"/>
        </w:rPr>
        <w:t>các tệ nạn xã hội dưới mọi hình thức trong phạm vi chợ.</w:t>
      </w:r>
    </w:p>
    <w:p w14:paraId="67055F9F" w14:textId="77777777" w:rsidR="00253AA9" w:rsidRPr="00342DD6" w:rsidRDefault="00253AA9"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 xml:space="preserve"> 3. Không được bịa đặt thông tin gây ảnh hưởng xấu, xúc phạm danh dự nhân phẩm của cá nhân, tổ chức theo quy định của pháp luật; không được tự ý tổ chức các trò chơi không lành mạnh; không gây gổ đánh nhau hay có hành vi, cử chỉ thô bạo làm mất an ninh, trật tự trong phạm vi chợ. </w:t>
      </w:r>
    </w:p>
    <w:p w14:paraId="543255D7" w14:textId="77777777" w:rsidR="00253AA9" w:rsidRPr="00342DD6" w:rsidRDefault="00253AA9"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 xml:space="preserve">4. Hoạt động kinh doanh hàng hóa, dịch vụ trong chợ không được gây ra tiếng ồn quá mức cho phép ảnh hưởng xấu đến sức khỏe con người và hoạt động chung của chợ. </w:t>
      </w:r>
    </w:p>
    <w:p w14:paraId="2A13F558" w14:textId="77777777" w:rsidR="00253AA9" w:rsidRPr="00342DD6" w:rsidRDefault="00253AA9"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5. Việc ra vào chợ phải dừng, đỗ, gửi xe đạp, xe máy và các phương tiện chuyên chở, đi lại khác đúng nơi quy định.</w:t>
      </w:r>
    </w:p>
    <w:p w14:paraId="5AB7FB72" w14:textId="5FCF5225" w:rsidR="00253AA9" w:rsidRPr="00342DD6" w:rsidRDefault="00253AA9"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 xml:space="preserve">6. Các lực lượng vào làm dịch vụ trong chợ phải được phép và tuân thủ theo quy định của </w:t>
      </w:r>
      <w:r w:rsidR="00C7110F" w:rsidRPr="00342DD6">
        <w:rPr>
          <w:rFonts w:eastAsia="Times New Roman"/>
          <w:lang w:val="en-US"/>
        </w:rPr>
        <w:t>t</w:t>
      </w:r>
      <w:r w:rsidR="00B2672A" w:rsidRPr="00342DD6">
        <w:rPr>
          <w:rFonts w:eastAsia="Times New Roman"/>
          <w:lang w:val="en-US"/>
        </w:rPr>
        <w:t>ổ chức quản lý chợ</w:t>
      </w:r>
      <w:r w:rsidRPr="00342DD6">
        <w:rPr>
          <w:rFonts w:eastAsia="Times New Roman"/>
          <w:lang w:val="en-US"/>
        </w:rPr>
        <w:t>.</w:t>
      </w:r>
    </w:p>
    <w:p w14:paraId="5F363362" w14:textId="77777777" w:rsidR="00253AA9" w:rsidRPr="00342DD6" w:rsidRDefault="00253AA9"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7. Không tự ý họp chợ ngay ngoài phạm vi chợ và trước cổng, trên trục đường ra vào chợ làm ách tắc giao thông, ảnh hưởng đến hoạt động trong phạm vi chợ.</w:t>
      </w:r>
    </w:p>
    <w:p w14:paraId="3D5E10D1" w14:textId="22F33062" w:rsidR="00253AA9" w:rsidRPr="00342DD6" w:rsidRDefault="00253AA9"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 xml:space="preserve">8. Đối với các phương tiện vận chuyển, bốc xếp hàng hóa khi ra vào chợ, xếp dỡ hàng trong chợ phải tuân theo sự hướng dẫn, sắp xếp của </w:t>
      </w:r>
      <w:r w:rsidR="00C7110F" w:rsidRPr="00342DD6">
        <w:rPr>
          <w:rFonts w:eastAsia="Times New Roman"/>
          <w:lang w:val="en-US"/>
        </w:rPr>
        <w:t>t</w:t>
      </w:r>
      <w:r w:rsidR="00B2672A" w:rsidRPr="00342DD6">
        <w:rPr>
          <w:rFonts w:eastAsia="Times New Roman"/>
          <w:lang w:val="en-US"/>
        </w:rPr>
        <w:t>ổ chức quản lý chợ</w:t>
      </w:r>
      <w:r w:rsidRPr="00342DD6">
        <w:rPr>
          <w:rFonts w:eastAsia="Times New Roman"/>
          <w:lang w:val="en-US"/>
        </w:rPr>
        <w:t>.</w:t>
      </w:r>
    </w:p>
    <w:p w14:paraId="5CB7F013" w14:textId="77777777" w:rsidR="007204D3" w:rsidRPr="00342DD6" w:rsidRDefault="00253AA9" w:rsidP="001B7115">
      <w:pPr>
        <w:shd w:val="clear" w:color="auto" w:fill="FFFFFF"/>
        <w:spacing w:before="120" w:after="0" w:line="240" w:lineRule="auto"/>
        <w:ind w:firstLine="567"/>
        <w:jc w:val="both"/>
        <w:rPr>
          <w:rFonts w:eastAsia="Times New Roman"/>
          <w:b/>
          <w:bCs/>
          <w:lang w:val="en-US"/>
        </w:rPr>
      </w:pPr>
      <w:r w:rsidRPr="00342DD6">
        <w:rPr>
          <w:rFonts w:eastAsia="Times New Roman"/>
          <w:b/>
          <w:bCs/>
          <w:lang w:val="en-US"/>
        </w:rPr>
        <w:t xml:space="preserve">Điều 8. </w:t>
      </w:r>
      <w:r w:rsidR="00831B8F" w:rsidRPr="00342DD6">
        <w:rPr>
          <w:rFonts w:eastAsia="Times New Roman"/>
          <w:b/>
          <w:bCs/>
          <w:lang w:val="en-US"/>
        </w:rPr>
        <w:t>Quy định về vệ sinh môi trường và an toàn thực phẩm</w:t>
      </w:r>
    </w:p>
    <w:p w14:paraId="1781F40D" w14:textId="51ADA593" w:rsidR="007204D3" w:rsidRPr="00342DD6" w:rsidRDefault="00831B8F" w:rsidP="001B7115">
      <w:pPr>
        <w:shd w:val="clear" w:color="auto" w:fill="FFFFFF"/>
        <w:spacing w:before="120" w:after="0" w:line="240" w:lineRule="auto"/>
        <w:ind w:firstLine="567"/>
        <w:jc w:val="both"/>
        <w:rPr>
          <w:rFonts w:eastAsia="Times New Roman"/>
          <w:bCs/>
          <w:lang w:val="en-US"/>
        </w:rPr>
      </w:pPr>
      <w:r w:rsidRPr="00342DD6">
        <w:rPr>
          <w:rFonts w:eastAsia="Times New Roman"/>
          <w:bCs/>
          <w:lang w:val="en-US"/>
        </w:rPr>
        <w:t xml:space="preserve">1. Thương nhân, người kinh doanh không thường xuyên tại chợ phải giữ gìn sạch sẽ khu vực buôn bán của mình; hàng ngày trước khi nghỉ bán hàng phải quét dọn sạch sẽ khu vực kinh doanh và lối đi; tham gia tổng vệ sinh chung theo lịch do </w:t>
      </w:r>
      <w:r w:rsidR="00C7110F" w:rsidRPr="00342DD6">
        <w:rPr>
          <w:rFonts w:eastAsia="Times New Roman"/>
          <w:bCs/>
          <w:lang w:val="en-US"/>
        </w:rPr>
        <w:t>t</w:t>
      </w:r>
      <w:r w:rsidR="00B2672A" w:rsidRPr="00342DD6">
        <w:rPr>
          <w:rFonts w:eastAsia="Times New Roman"/>
          <w:bCs/>
          <w:lang w:val="en-US"/>
        </w:rPr>
        <w:t>ổ chức quản lý chợ</w:t>
      </w:r>
      <w:r w:rsidR="003555B2" w:rsidRPr="00342DD6">
        <w:rPr>
          <w:rFonts w:eastAsia="Times New Roman"/>
          <w:bCs/>
          <w:lang w:val="en-US"/>
        </w:rPr>
        <w:t xml:space="preserve"> </w:t>
      </w:r>
      <w:r w:rsidRPr="00342DD6">
        <w:rPr>
          <w:rFonts w:eastAsia="Times New Roman"/>
          <w:bCs/>
          <w:lang w:val="en-US"/>
        </w:rPr>
        <w:t>quy định.</w:t>
      </w:r>
    </w:p>
    <w:p w14:paraId="6F7C66D2" w14:textId="77777777" w:rsidR="007204D3" w:rsidRPr="00342DD6" w:rsidRDefault="00831B8F" w:rsidP="001B7115">
      <w:pPr>
        <w:shd w:val="clear" w:color="auto" w:fill="FFFFFF"/>
        <w:spacing w:before="120" w:after="0" w:line="240" w:lineRule="auto"/>
        <w:ind w:firstLine="567"/>
        <w:jc w:val="both"/>
        <w:rPr>
          <w:rFonts w:eastAsia="Times New Roman"/>
          <w:bCs/>
          <w:lang w:val="en-US"/>
        </w:rPr>
      </w:pPr>
      <w:r w:rsidRPr="00342DD6">
        <w:rPr>
          <w:rFonts w:eastAsia="Times New Roman"/>
          <w:bCs/>
          <w:lang w:val="en-US"/>
        </w:rPr>
        <w:lastRenderedPageBreak/>
        <w:t xml:space="preserve">2. Từng điểm kinh doanh phải tự trang bị dụng cụ đựng rác riêng; rác thải phải được bỏ vào các thùng rác có nắp đậy hoặc bỏ đúng nơi thu gom, lưu chứa rác thải </w:t>
      </w:r>
      <w:r w:rsidR="00DE68E5" w:rsidRPr="00342DD6">
        <w:rPr>
          <w:rFonts w:eastAsia="Times New Roman"/>
          <w:bCs/>
          <w:lang w:val="en-US"/>
        </w:rPr>
        <w:t>theo quy định</w:t>
      </w:r>
      <w:r w:rsidRPr="00342DD6">
        <w:rPr>
          <w:rFonts w:eastAsia="Times New Roman"/>
          <w:bCs/>
          <w:lang w:val="en-US"/>
        </w:rPr>
        <w:t xml:space="preserve">. </w:t>
      </w:r>
    </w:p>
    <w:p w14:paraId="128166CD" w14:textId="77777777" w:rsidR="007204D3" w:rsidRPr="00342DD6" w:rsidRDefault="00831B8F" w:rsidP="001B7115">
      <w:pPr>
        <w:shd w:val="clear" w:color="auto" w:fill="FFFFFF"/>
        <w:spacing w:before="120" w:after="0" w:line="240" w:lineRule="auto"/>
        <w:ind w:firstLine="567"/>
        <w:jc w:val="both"/>
        <w:rPr>
          <w:rFonts w:eastAsia="Times New Roman"/>
          <w:bCs/>
          <w:lang w:val="en-US"/>
        </w:rPr>
      </w:pPr>
      <w:r w:rsidRPr="00342DD6">
        <w:rPr>
          <w:rFonts w:eastAsia="Times New Roman"/>
          <w:bCs/>
          <w:lang w:val="en-US"/>
        </w:rPr>
        <w:t xml:space="preserve">3. </w:t>
      </w:r>
      <w:r w:rsidR="00DE68E5" w:rsidRPr="00342DD6">
        <w:rPr>
          <w:rFonts w:eastAsia="Times New Roman"/>
          <w:spacing w:val="4"/>
          <w:lang w:val="en-US"/>
        </w:rPr>
        <w:t>Các điểm kinh doanh hàng thực phẩm, ăn uống phải bảo đảm luôn sạch sẽ, thực hiện đúng các quy định của Nhà nước về kiểm dịch, vệ sinh an toàn thực phẩm: phải có thiết bị, tủ kính che đậy thức ăn, thiết bị chuyên dùng để bảo quản thức ăn và dụng cụ đựng rác, chất thải có nắp đậy kín; phải đổ rác, chất thải hàng ngày; dùng nước sạch để đun nấu, ngâm rửa thực phẩm và đồ dùng; dụng cụ phải sạch sẽ và thường xuyên làm vệ sinh; dùng bao gói sạch để gói, đựng hàng cho khách; làm vệ sinh sạch sẽ nơi bày hàng trước và sau bán hàng...</w:t>
      </w:r>
      <w:r w:rsidRPr="00342DD6">
        <w:rPr>
          <w:rFonts w:eastAsia="Times New Roman"/>
          <w:bCs/>
          <w:lang w:val="en-US"/>
        </w:rPr>
        <w:t>.</w:t>
      </w:r>
    </w:p>
    <w:p w14:paraId="09517827" w14:textId="77777777" w:rsidR="007204D3" w:rsidRPr="00342DD6" w:rsidRDefault="00831B8F" w:rsidP="001B7115">
      <w:pPr>
        <w:shd w:val="clear" w:color="auto" w:fill="FFFFFF"/>
        <w:spacing w:before="120" w:after="0" w:line="240" w:lineRule="auto"/>
        <w:ind w:firstLine="567"/>
        <w:jc w:val="both"/>
        <w:rPr>
          <w:rFonts w:eastAsia="Times New Roman"/>
          <w:bCs/>
          <w:lang w:val="en-US"/>
        </w:rPr>
      </w:pPr>
      <w:r w:rsidRPr="00342DD6">
        <w:rPr>
          <w:rFonts w:eastAsia="Times New Roman"/>
          <w:bCs/>
          <w:lang w:val="en-US"/>
        </w:rPr>
        <w:t>4. Thương nhân, người kinh doanh không thường xuyên tại chợ, người dân vào mua sắm đi vệ sinh cá nhân đúng nơi quy định và phải giữ gìn sạch sẽ nhà vệ sinh chung và khu vực rửa tay.</w:t>
      </w:r>
    </w:p>
    <w:p w14:paraId="157B340E" w14:textId="77777777" w:rsidR="00253AA9" w:rsidRPr="00342DD6" w:rsidRDefault="00831B8F" w:rsidP="001B7115">
      <w:pPr>
        <w:shd w:val="clear" w:color="auto" w:fill="FFFFFF"/>
        <w:spacing w:before="120" w:after="0" w:line="240" w:lineRule="auto"/>
        <w:ind w:firstLine="567"/>
        <w:jc w:val="both"/>
        <w:rPr>
          <w:rFonts w:eastAsia="Times New Roman"/>
          <w:b/>
          <w:bCs/>
          <w:lang w:val="en-US"/>
        </w:rPr>
      </w:pPr>
      <w:r w:rsidRPr="00342DD6">
        <w:rPr>
          <w:rFonts w:eastAsia="Times New Roman"/>
          <w:b/>
          <w:bCs/>
          <w:lang w:val="en-US"/>
        </w:rPr>
        <w:t xml:space="preserve">Điều 9. </w:t>
      </w:r>
      <w:r w:rsidR="00253AA9" w:rsidRPr="00342DD6">
        <w:rPr>
          <w:rFonts w:eastAsia="Times New Roman"/>
          <w:b/>
          <w:bCs/>
          <w:lang w:val="en-US"/>
        </w:rPr>
        <w:t>Chợ văn minh thương mại, quy tắc ứng xử</w:t>
      </w:r>
    </w:p>
    <w:p w14:paraId="3288C64B" w14:textId="77777777" w:rsidR="007204D3" w:rsidRPr="00342DD6" w:rsidRDefault="00831B8F"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1. Thương nhân, người không kinh doanh thường xuyên tại chợ:</w:t>
      </w:r>
    </w:p>
    <w:p w14:paraId="442BF07B" w14:textId="77777777" w:rsidR="007204D3" w:rsidRPr="00342DD6" w:rsidRDefault="00831B8F"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a) Chấp hành nghiêm túc Nội quy chợ và các quy định của pháp luâ</w:t>
      </w:r>
      <w:r w:rsidR="00370E48" w:rsidRPr="00342DD6">
        <w:rPr>
          <w:rFonts w:eastAsia="Times New Roman"/>
          <w:lang w:val="en-US"/>
        </w:rPr>
        <w:t>̣t trong hoạt động kinh doanh.</w:t>
      </w:r>
    </w:p>
    <w:p w14:paraId="64B5723A" w14:textId="77777777" w:rsidR="007204D3" w:rsidRPr="00342DD6" w:rsidRDefault="00831B8F"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b) Thực hiện niêm yết đầy đủ, rõ ràng giá và nguồn gốc sản phẩm; không quảng cáo sai</w:t>
      </w:r>
      <w:r w:rsidR="00370E48" w:rsidRPr="00342DD6">
        <w:rPr>
          <w:rFonts w:eastAsia="Times New Roman"/>
          <w:lang w:val="en-US"/>
        </w:rPr>
        <w:t xml:space="preserve"> lệch về thông tin sản phẩm.</w:t>
      </w:r>
    </w:p>
    <w:p w14:paraId="1FEC0938" w14:textId="77777777" w:rsidR="007204D3" w:rsidRPr="00342DD6" w:rsidRDefault="00831B8F"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c) Các dụng cụ đo lường phải đảm bảo tiêu chuẩn và được kiểm định theo quy định của pháp luật và được đặt tại chỗ bán hàng để người mua hàng có thể dễ dàng theo dõi quá trình cân, tính tiền và nhận hàng; Thực hi</w:t>
      </w:r>
      <w:r w:rsidR="00370E48" w:rsidRPr="00342DD6">
        <w:rPr>
          <w:rFonts w:eastAsia="Times New Roman"/>
          <w:lang w:val="en-US"/>
        </w:rPr>
        <w:t>ện cân, đo, đong, đếm chính xác.</w:t>
      </w:r>
    </w:p>
    <w:p w14:paraId="3D2A5D45" w14:textId="77777777" w:rsidR="007204D3" w:rsidRPr="00342DD6" w:rsidRDefault="00831B8F"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d) Duy trì và phát huy truyền thống dân tộc, thực hiện văn minh thương mại; ăn mặc gọn gàng, lịch sự; lịch thiệp, hòa nhã trong giao tiếp, ứng xử với bạn hàng, khách hàng và mọi người.</w:t>
      </w:r>
    </w:p>
    <w:p w14:paraId="1D48F530" w14:textId="77777777" w:rsidR="007204D3" w:rsidRPr="00342DD6" w:rsidRDefault="00831B8F"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đ) Cung cấp, trao đổi thông tin, giao tiếp đúng mực. Thuận mua vừa bán, trung thực trong kinh doanh, không nói thách; không tranh giành, lôi kéo khách hàng, không tranh mua, tranh bán, không nài ép, lừa dối khách mua hàng, không làm mất trật tự hoặc gây ra tranh chấp trong quan hệ mua bán;</w:t>
      </w:r>
    </w:p>
    <w:p w14:paraId="12F2F31B" w14:textId="77777777" w:rsidR="007204D3" w:rsidRPr="00342DD6" w:rsidRDefault="00831B8F"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e) Sử dụng bao bì, túi đựng thân thiện với môi trường.</w:t>
      </w:r>
    </w:p>
    <w:p w14:paraId="0D64FCEC" w14:textId="77777777" w:rsidR="007204D3" w:rsidRPr="00342DD6" w:rsidRDefault="00831B8F"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2. Khách hàng đến giao dịch tại chợ</w:t>
      </w:r>
    </w:p>
    <w:p w14:paraId="7647A05B" w14:textId="77777777" w:rsidR="007204D3" w:rsidRPr="00342DD6" w:rsidRDefault="00831B8F" w:rsidP="001B7115">
      <w:pPr>
        <w:spacing w:before="120" w:after="0" w:line="240" w:lineRule="auto"/>
        <w:ind w:firstLine="567"/>
        <w:jc w:val="both"/>
        <w:rPr>
          <w:rFonts w:eastAsia="Times New Roman"/>
          <w:lang w:val="en-US"/>
        </w:rPr>
      </w:pPr>
      <w:r w:rsidRPr="00342DD6">
        <w:rPr>
          <w:rFonts w:eastAsia="Times New Roman"/>
          <w:lang w:val="en-US"/>
        </w:rPr>
        <w:t>a) Tôn trọng không gian chung: không gây rối, mất trật tự; không nói tục, chửi bậy; không xúc phạm nhân phẩm, danh dự người khác; không sử dụng vũ khí, chất nổ và gây nổ trái phép;</w:t>
      </w:r>
    </w:p>
    <w:p w14:paraId="34DFACDC" w14:textId="77777777" w:rsidR="007204D3" w:rsidRPr="00342DD6" w:rsidRDefault="00831B8F"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b) Quan tâm, nhường nhịn, giúp đỡ người khuyết tật, phụ nữ có thai, người già, trẻ em; không chen lấn, xô đẩy; phải xếp hàng khi đông người;</w:t>
      </w:r>
    </w:p>
    <w:p w14:paraId="03F739AF" w14:textId="77777777" w:rsidR="007204D3" w:rsidRPr="00342DD6" w:rsidRDefault="00831B8F"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lastRenderedPageBreak/>
        <w:t>c) Giao tiếp lịch sự, tôn trọng người bán và các khách hàng khác; giữ gìn vệ sinh chung; tuân thủ các quy định về an toàn, trật tự của chợ.</w:t>
      </w:r>
    </w:p>
    <w:p w14:paraId="3E6CA62C" w14:textId="77777777" w:rsidR="007204D3" w:rsidRPr="00342DD6" w:rsidRDefault="00831B8F"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 xml:space="preserve">3. Tổ chức quản lý chợ  </w:t>
      </w:r>
    </w:p>
    <w:p w14:paraId="692FB748" w14:textId="77777777" w:rsidR="007204D3" w:rsidRPr="00342DD6" w:rsidRDefault="00831B8F"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a) Đảm bảo quản lý chợ một cách chuyên nghiệp, công bằng, và minh bạch. Xử lý kịp thời và công bằng các tranh chấp giữa tiểu thương và khách hàng;</w:t>
      </w:r>
    </w:p>
    <w:p w14:paraId="66972211" w14:textId="77777777" w:rsidR="007204D3" w:rsidRPr="00342DD6" w:rsidRDefault="00831B8F" w:rsidP="001B7115">
      <w:pPr>
        <w:shd w:val="clear" w:color="auto" w:fill="FFFFFF"/>
        <w:spacing w:before="120" w:after="0" w:line="240" w:lineRule="auto"/>
        <w:ind w:firstLine="567"/>
        <w:jc w:val="both"/>
        <w:rPr>
          <w:rFonts w:eastAsia="Times New Roman"/>
          <w:lang w:val="en-US"/>
        </w:rPr>
      </w:pPr>
      <w:r w:rsidRPr="00342DD6">
        <w:t xml:space="preserve"> </w:t>
      </w:r>
      <w:r w:rsidRPr="00342DD6">
        <w:rPr>
          <w:rFonts w:eastAsia="Times New Roman"/>
          <w:lang w:val="en-US"/>
        </w:rPr>
        <w:t>b) Thái độ giao tiếp lịch sự, đúng mực;</w:t>
      </w:r>
    </w:p>
    <w:p w14:paraId="4F02C901" w14:textId="77777777" w:rsidR="007204D3" w:rsidRPr="00342DD6" w:rsidRDefault="00831B8F"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c) Thường xuyên cải thiện cơ sở hạ tầng, vệ sinh, và các tiện ích công cộng trong chợ.</w:t>
      </w:r>
    </w:p>
    <w:p w14:paraId="38E61B9B" w14:textId="77777777" w:rsidR="007204D3" w:rsidRPr="00342DD6" w:rsidRDefault="00831B8F" w:rsidP="001B7115">
      <w:pPr>
        <w:shd w:val="clear" w:color="auto" w:fill="FFFFFF"/>
        <w:spacing w:before="120" w:after="0" w:line="240" w:lineRule="auto"/>
        <w:ind w:firstLine="567"/>
        <w:jc w:val="both"/>
        <w:rPr>
          <w:rFonts w:eastAsia="Times New Roman"/>
          <w:b/>
          <w:bCs/>
          <w:lang w:val="en-US"/>
        </w:rPr>
      </w:pPr>
      <w:r w:rsidRPr="00342DD6">
        <w:rPr>
          <w:rFonts w:eastAsia="Times New Roman"/>
          <w:b/>
          <w:bCs/>
          <w:lang w:val="en-US"/>
        </w:rPr>
        <w:t>Điều 10. Yêu cầu về tổ chức, tham gia các hoạt động văn hóa, xã hội tại chợ</w:t>
      </w:r>
    </w:p>
    <w:p w14:paraId="6EBDE6E4" w14:textId="77777777" w:rsidR="007204D3" w:rsidRPr="00342DD6" w:rsidRDefault="00831B8F"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 xml:space="preserve">1. Thương nhân, người không kinh doanh thường xuyên tại chợ, cán bộ, nhân viên quản lý chợ có quyền và nghĩa vụ tham gia các phong trào thi đua, các hoạt động văn hóa, xã hội, từ thiện do Nhà nước, địa phương và </w:t>
      </w:r>
      <w:r w:rsidR="00B2672A" w:rsidRPr="00342DD6">
        <w:rPr>
          <w:rFonts w:eastAsia="Times New Roman"/>
          <w:bCs/>
          <w:lang w:val="en-US"/>
        </w:rPr>
        <w:t>Tổ chức quản lý chợ</w:t>
      </w:r>
      <w:r w:rsidRPr="00342DD6">
        <w:rPr>
          <w:rFonts w:eastAsia="Times New Roman"/>
          <w:lang w:val="en-US"/>
        </w:rPr>
        <w:t xml:space="preserve"> phát động trong phạm vi chợ.</w:t>
      </w:r>
    </w:p>
    <w:p w14:paraId="064FB404" w14:textId="77777777" w:rsidR="007204D3" w:rsidRPr="00342DD6" w:rsidRDefault="00831B8F"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 xml:space="preserve">2. Cán bộ, nhân viên quản lý chợ, thương nhân tại chợ có trách nhiệm tham gia đầy đủ các buổi sinh hoạt do </w:t>
      </w:r>
      <w:r w:rsidR="00B2672A" w:rsidRPr="00342DD6">
        <w:rPr>
          <w:rFonts w:eastAsia="Times New Roman"/>
          <w:bCs/>
          <w:lang w:val="en-US"/>
        </w:rPr>
        <w:t>Tổ chức quản lý chợ</w:t>
      </w:r>
      <w:r w:rsidRPr="00342DD6">
        <w:rPr>
          <w:rFonts w:eastAsia="Times New Roman"/>
          <w:lang w:val="en-US"/>
        </w:rPr>
        <w:t>, tổ ngành hàng và các đoàn thể tổ chức trong phạm vi chợ.</w:t>
      </w:r>
    </w:p>
    <w:p w14:paraId="3AB9A23E" w14:textId="77777777" w:rsidR="007204D3" w:rsidRPr="00342DD6" w:rsidRDefault="00831B8F"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 xml:space="preserve">3. </w:t>
      </w:r>
      <w:r w:rsidR="00B2672A" w:rsidRPr="00342DD6">
        <w:rPr>
          <w:rFonts w:eastAsia="Times New Roman"/>
          <w:bCs/>
          <w:lang w:val="en-US"/>
        </w:rPr>
        <w:t>Tổ chức quản lý chợ</w:t>
      </w:r>
      <w:r w:rsidR="00802E34" w:rsidRPr="00342DD6">
        <w:rPr>
          <w:rFonts w:eastAsia="Times New Roman"/>
          <w:lang w:val="en-US"/>
        </w:rPr>
        <w:t xml:space="preserve"> </w:t>
      </w:r>
      <w:r w:rsidRPr="00342DD6">
        <w:rPr>
          <w:rFonts w:eastAsia="Times New Roman"/>
          <w:lang w:val="en-US"/>
        </w:rPr>
        <w:t>có trách nhiệm thông tin tới các hộ kinh doanh và mọi người kịp thời biết và thực hiện các chủ trương, đường lối của Đảng, pháp luật của Nhà nước có liên quan... (thông qua hệ thống loa truyền thanh của chợ, tổ chức họp phổ biến trực tiếp hoặc gửi văn bản tới tay những người có liên quan).</w:t>
      </w:r>
    </w:p>
    <w:p w14:paraId="7E92057A" w14:textId="77777777" w:rsidR="00802E34" w:rsidRPr="00342DD6" w:rsidRDefault="00802E34"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 xml:space="preserve">4. Những vấn đề cần tham gia, góp ý... mọi người có thể đến gặp trực tiếp người phụ trách của </w:t>
      </w:r>
      <w:r w:rsidR="00B2672A" w:rsidRPr="00342DD6">
        <w:rPr>
          <w:rFonts w:eastAsia="Times New Roman"/>
          <w:bCs/>
          <w:lang w:val="en-US"/>
        </w:rPr>
        <w:t>Tổ chức quản lý chợ</w:t>
      </w:r>
      <w:r w:rsidRPr="00342DD6">
        <w:rPr>
          <w:rFonts w:eastAsia="Times New Roman"/>
          <w:lang w:val="en-US"/>
        </w:rPr>
        <w:t>.</w:t>
      </w:r>
    </w:p>
    <w:p w14:paraId="42E91B2C" w14:textId="77777777" w:rsidR="007204D3" w:rsidRPr="00342DD6" w:rsidRDefault="00831B8F" w:rsidP="001B7115">
      <w:pPr>
        <w:shd w:val="clear" w:color="auto" w:fill="FFFFFF"/>
        <w:spacing w:before="120" w:after="0" w:line="240" w:lineRule="auto"/>
        <w:ind w:firstLine="567"/>
        <w:jc w:val="both"/>
        <w:rPr>
          <w:rFonts w:eastAsia="Times New Roman"/>
          <w:b/>
          <w:bCs/>
          <w:lang w:val="en-US"/>
        </w:rPr>
      </w:pPr>
      <w:r w:rsidRPr="00342DD6">
        <w:rPr>
          <w:rFonts w:eastAsia="Times New Roman"/>
          <w:b/>
          <w:bCs/>
          <w:lang w:val="en-US"/>
        </w:rPr>
        <w:t xml:space="preserve">Điều 11. Quy định về xử lý vi phạm </w:t>
      </w:r>
      <w:r w:rsidR="00253AA9" w:rsidRPr="00342DD6">
        <w:rPr>
          <w:rFonts w:eastAsia="Times New Roman"/>
          <w:b/>
          <w:bCs/>
          <w:lang w:val="en-US"/>
        </w:rPr>
        <w:t>tại</w:t>
      </w:r>
      <w:r w:rsidRPr="00342DD6">
        <w:rPr>
          <w:rFonts w:eastAsia="Times New Roman"/>
          <w:b/>
          <w:bCs/>
          <w:lang w:val="en-US"/>
        </w:rPr>
        <w:t xml:space="preserve"> chợ</w:t>
      </w:r>
    </w:p>
    <w:p w14:paraId="03C43896" w14:textId="77777777" w:rsidR="007204D3" w:rsidRPr="00342DD6" w:rsidRDefault="00831B8F" w:rsidP="001B7115">
      <w:pPr>
        <w:shd w:val="clear" w:color="auto" w:fill="FFFFFF"/>
        <w:spacing w:before="120" w:after="0" w:line="240" w:lineRule="auto"/>
        <w:ind w:firstLine="567"/>
        <w:jc w:val="both"/>
        <w:rPr>
          <w:rFonts w:eastAsia="Times New Roman"/>
          <w:lang w:val="en-US"/>
        </w:rPr>
      </w:pPr>
      <w:r w:rsidRPr="00342DD6">
        <w:rPr>
          <w:rFonts w:eastAsia="Times New Roman"/>
          <w:bCs/>
          <w:lang w:val="en-US"/>
        </w:rPr>
        <w:t xml:space="preserve">1. </w:t>
      </w:r>
      <w:r w:rsidRPr="00342DD6">
        <w:rPr>
          <w:rFonts w:eastAsia="Times New Roman"/>
          <w:lang w:val="en-US"/>
        </w:rPr>
        <w:t>Khi phát hiện vi phạm, cán bộ quản lý chợ lập biên bản vi phạm, ghi rõ ngày, giờ, địa điểm, tên người vi phạm, nội dung vi phạm và các bằng chứng liên quan. Biên bản có chữ ký của người vi phạm và người lập biên bản.</w:t>
      </w:r>
    </w:p>
    <w:p w14:paraId="19BB7E8D" w14:textId="33822820" w:rsidR="007204D3" w:rsidRPr="00342DD6" w:rsidRDefault="00831B8F"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 xml:space="preserve">2. Đối với các hành vi vi phạm liên quan đến pháp luật Nhà nước, </w:t>
      </w:r>
      <w:r w:rsidR="00C7110F" w:rsidRPr="00342DD6">
        <w:rPr>
          <w:rFonts w:eastAsia="Times New Roman"/>
          <w:spacing w:val="2"/>
          <w:lang w:val="en-US"/>
        </w:rPr>
        <w:t>t</w:t>
      </w:r>
      <w:r w:rsidR="00B2672A" w:rsidRPr="00342DD6">
        <w:rPr>
          <w:rFonts w:eastAsia="Times New Roman"/>
          <w:spacing w:val="2"/>
          <w:lang w:val="en-US"/>
        </w:rPr>
        <w:t>ổ chức quản lý chợ</w:t>
      </w:r>
      <w:r w:rsidRPr="00342DD6">
        <w:rPr>
          <w:rFonts w:eastAsia="Times New Roman"/>
          <w:lang w:val="en-US"/>
        </w:rPr>
        <w:t xml:space="preserve"> có trách nhiệm lập biên bản và chuyển giao cho cơ quan nhà nước có thẩm quyền xem xét xử lý theo trình tự, thủ tục quy định của pháp luật. </w:t>
      </w:r>
    </w:p>
    <w:p w14:paraId="48F2B992" w14:textId="70997612" w:rsidR="007204D3" w:rsidRPr="00342DD6" w:rsidRDefault="00831B8F"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3. Xử lý vi phạm Nội quy chợ</w:t>
      </w:r>
      <w:r w:rsidR="00E57B6D" w:rsidRPr="00342DD6">
        <w:rPr>
          <w:rFonts w:eastAsia="Times New Roman"/>
          <w:lang w:val="en-US"/>
        </w:rPr>
        <w:t xml:space="preserve">: </w:t>
      </w:r>
      <w:r w:rsidR="00C7110F" w:rsidRPr="00342DD6">
        <w:rPr>
          <w:rFonts w:eastAsia="Times New Roman"/>
          <w:lang w:val="en-US"/>
        </w:rPr>
        <w:t>t</w:t>
      </w:r>
      <w:r w:rsidR="00B2672A" w:rsidRPr="00342DD6">
        <w:rPr>
          <w:rFonts w:eastAsia="Times New Roman"/>
          <w:lang w:val="en-US"/>
        </w:rPr>
        <w:t>ổ chức quản lý chợ</w:t>
      </w:r>
      <w:r w:rsidR="00E57B6D" w:rsidRPr="00342DD6">
        <w:rPr>
          <w:rFonts w:eastAsia="Times New Roman"/>
          <w:lang w:val="en-US"/>
        </w:rPr>
        <w:t xml:space="preserve"> </w:t>
      </w:r>
      <w:r w:rsidRPr="00342DD6">
        <w:rPr>
          <w:rFonts w:eastAsia="Times New Roman"/>
          <w:lang w:val="en-US"/>
        </w:rPr>
        <w:t>quy định, áp dụng mức độ xử lý vi phạm Nội quy chợ đối với thương nhân, người kinh doanh tại chợ, cán bộ quản lý chợ phù hợp với yêu cầu thực tế của từng chợ và quy định của pháp luật.</w:t>
      </w:r>
    </w:p>
    <w:p w14:paraId="22C5E16B" w14:textId="77777777" w:rsidR="007204D3" w:rsidRPr="00342DD6" w:rsidRDefault="00831B8F" w:rsidP="001B7115">
      <w:pPr>
        <w:shd w:val="clear" w:color="auto" w:fill="FFFFFF"/>
        <w:spacing w:before="120" w:after="0" w:line="240" w:lineRule="auto"/>
        <w:ind w:firstLine="567"/>
        <w:jc w:val="both"/>
        <w:rPr>
          <w:rFonts w:eastAsia="Times New Roman"/>
          <w:b/>
          <w:bCs/>
          <w:lang w:val="en-US"/>
        </w:rPr>
      </w:pPr>
      <w:r w:rsidRPr="00342DD6">
        <w:rPr>
          <w:rFonts w:eastAsia="Times New Roman"/>
          <w:b/>
          <w:bCs/>
          <w:lang w:val="en-US"/>
        </w:rPr>
        <w:t xml:space="preserve">Điều 12. </w:t>
      </w:r>
      <w:r w:rsidR="00E57B6D" w:rsidRPr="00342DD6">
        <w:rPr>
          <w:rFonts w:eastAsia="Times New Roman"/>
          <w:b/>
          <w:bCs/>
          <w:lang w:val="en-US"/>
        </w:rPr>
        <w:t>Các q</w:t>
      </w:r>
      <w:r w:rsidRPr="00342DD6">
        <w:rPr>
          <w:rFonts w:eastAsia="Times New Roman"/>
          <w:b/>
          <w:bCs/>
          <w:lang w:val="en-US"/>
        </w:rPr>
        <w:t>uy định khác</w:t>
      </w:r>
    </w:p>
    <w:p w14:paraId="1C65955F" w14:textId="77777777" w:rsidR="007204D3" w:rsidRPr="00342DD6" w:rsidRDefault="00B2672A" w:rsidP="001B7115">
      <w:pPr>
        <w:shd w:val="clear" w:color="auto" w:fill="FFFFFF"/>
        <w:spacing w:before="120" w:after="0" w:line="240" w:lineRule="auto"/>
        <w:ind w:firstLine="567"/>
        <w:jc w:val="both"/>
        <w:rPr>
          <w:rFonts w:eastAsia="Times New Roman"/>
          <w:bCs/>
          <w:lang w:val="en-US"/>
        </w:rPr>
      </w:pPr>
      <w:r w:rsidRPr="00342DD6">
        <w:rPr>
          <w:rFonts w:eastAsia="Times New Roman"/>
          <w:bCs/>
          <w:lang w:val="en-US"/>
        </w:rPr>
        <w:t>Tổ chức quản lý chợ</w:t>
      </w:r>
      <w:r w:rsidR="00E57B6D" w:rsidRPr="00342DD6">
        <w:rPr>
          <w:rFonts w:eastAsia="Times New Roman"/>
          <w:bCs/>
          <w:lang w:val="en-US"/>
        </w:rPr>
        <w:t xml:space="preserve"> </w:t>
      </w:r>
      <w:r w:rsidR="00831B8F" w:rsidRPr="00342DD6">
        <w:rPr>
          <w:rFonts w:eastAsia="Times New Roman"/>
          <w:bCs/>
          <w:lang w:val="en-US"/>
        </w:rPr>
        <w:t>quy định những nội dung riêng, chi tiết cho từng chợ, phù hợp thực tiễn và quy định pháp luật hiện hành.</w:t>
      </w:r>
    </w:p>
    <w:p w14:paraId="00202CA4" w14:textId="77777777" w:rsidR="007204D3" w:rsidRPr="00342DD6" w:rsidRDefault="00831B8F" w:rsidP="001B7115">
      <w:pPr>
        <w:shd w:val="clear" w:color="auto" w:fill="FFFFFF"/>
        <w:spacing w:before="120" w:after="0" w:line="240" w:lineRule="auto"/>
        <w:ind w:firstLine="567"/>
        <w:jc w:val="both"/>
        <w:rPr>
          <w:rFonts w:eastAsia="Times New Roman"/>
          <w:b/>
          <w:bCs/>
          <w:lang w:val="en-US"/>
        </w:rPr>
      </w:pPr>
      <w:r w:rsidRPr="00342DD6">
        <w:rPr>
          <w:rFonts w:eastAsia="Times New Roman"/>
          <w:b/>
          <w:bCs/>
          <w:lang w:val="en-US"/>
        </w:rPr>
        <w:t>Điều 13. Tổ chức thực hiện</w:t>
      </w:r>
    </w:p>
    <w:p w14:paraId="6D5D3BDC" w14:textId="77777777" w:rsidR="007204D3" w:rsidRPr="00342DD6" w:rsidRDefault="00831B8F"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lastRenderedPageBreak/>
        <w:t>1. Nội quy này có hiệu lực từ ngày</w:t>
      </w:r>
      <w:r w:rsidR="00030266" w:rsidRPr="00342DD6">
        <w:rPr>
          <w:rFonts w:eastAsia="Times New Roman"/>
          <w:lang w:val="en-US"/>
        </w:rPr>
        <w:t>………</w:t>
      </w:r>
      <w:r w:rsidRPr="00342DD6">
        <w:rPr>
          <w:rFonts w:eastAsia="Times New Roman"/>
          <w:lang w:val="en-US"/>
        </w:rPr>
        <w:t xml:space="preserve"> </w:t>
      </w:r>
      <w:r w:rsidR="00030266" w:rsidRPr="00342DD6">
        <w:rPr>
          <w:rFonts w:eastAsia="Times New Roman"/>
          <w:lang w:val="en-US"/>
        </w:rPr>
        <w:t xml:space="preserve">(ngày </w:t>
      </w:r>
      <w:r w:rsidRPr="00342DD6">
        <w:rPr>
          <w:rFonts w:eastAsia="Times New Roman"/>
          <w:lang w:val="en-US"/>
        </w:rPr>
        <w:t>được phê duyệt</w:t>
      </w:r>
      <w:r w:rsidR="00030266" w:rsidRPr="00342DD6">
        <w:rPr>
          <w:rFonts w:eastAsia="Times New Roman"/>
          <w:lang w:val="en-US"/>
        </w:rPr>
        <w:t>)</w:t>
      </w:r>
      <w:r w:rsidRPr="00342DD6">
        <w:rPr>
          <w:rFonts w:eastAsia="Times New Roman"/>
          <w:lang w:val="en-US"/>
        </w:rPr>
        <w:t>.</w:t>
      </w:r>
    </w:p>
    <w:p w14:paraId="2CCE4E2D" w14:textId="77777777" w:rsidR="007204D3" w:rsidRPr="00342DD6" w:rsidRDefault="00831B8F" w:rsidP="001B7115">
      <w:pPr>
        <w:shd w:val="clear" w:color="auto" w:fill="FFFFFF"/>
        <w:spacing w:before="120" w:after="0" w:line="240" w:lineRule="auto"/>
        <w:ind w:firstLine="567"/>
        <w:jc w:val="both"/>
        <w:rPr>
          <w:rFonts w:eastAsia="Times New Roman"/>
          <w:lang w:val="en-US"/>
        </w:rPr>
      </w:pPr>
      <w:r w:rsidRPr="00342DD6">
        <w:rPr>
          <w:rFonts w:eastAsia="Times New Roman"/>
          <w:lang w:val="en-US"/>
        </w:rPr>
        <w:t xml:space="preserve">2. Nội quy </w:t>
      </w:r>
      <w:r w:rsidR="00030266" w:rsidRPr="00342DD6">
        <w:rPr>
          <w:rFonts w:eastAsia="Times New Roman"/>
          <w:lang w:val="en-US"/>
        </w:rPr>
        <w:t>này được phổ biến đến tất cả các thương nhân kinh doanh tại chợ; đồng thời được niêm yết công khai, rõ ràng, ở nơi dễ nhìn, dễ quan sát trong chợ</w:t>
      </w:r>
      <w:r w:rsidR="00A85539" w:rsidRPr="00342DD6">
        <w:rPr>
          <w:rFonts w:eastAsia="Times New Roman"/>
          <w:lang w:val="en-US"/>
        </w:rPr>
        <w:t>.</w:t>
      </w:r>
    </w:p>
    <w:p w14:paraId="0199E1C1" w14:textId="77777777" w:rsidR="007204D3" w:rsidRPr="00342DD6" w:rsidRDefault="00831B8F" w:rsidP="001B7115">
      <w:pPr>
        <w:spacing w:before="120" w:after="0" w:line="240" w:lineRule="auto"/>
        <w:ind w:firstLine="567"/>
        <w:jc w:val="both"/>
        <w:rPr>
          <w:rFonts w:eastAsia="Times New Roman"/>
          <w:lang w:val="en-US"/>
        </w:rPr>
      </w:pPr>
      <w:r w:rsidRPr="00342DD6">
        <w:rPr>
          <w:rFonts w:eastAsia="Times New Roman"/>
          <w:lang w:val="en-US"/>
        </w:rPr>
        <w:t>3. Ngoài việc phải nghiêm chỉnh chấp hành Nội quy chợ và các quy định pháp luật hiện hành, thương nhân, người kinh doanh không thường xuyên, người đến chợ giao dịch, mua, bán, tham quan, thi hành công vụ... còn phải tuân theo sự hướng dẫn của cán bộ, nhân viên đơn vị quản lý, kinh doanh, khai thác chợ.</w:t>
      </w:r>
      <w:bookmarkEnd w:id="12"/>
      <w:r w:rsidRPr="00342DD6">
        <w:rPr>
          <w:rFonts w:eastAsia="Times New Roman"/>
          <w:lang w:val="en-US"/>
        </w:rPr>
        <w:t>/.</w:t>
      </w:r>
    </w:p>
    <w:p w14:paraId="07764E95" w14:textId="77777777" w:rsidR="00210AF2" w:rsidRPr="00342DD6" w:rsidRDefault="00210AF2">
      <w:pPr>
        <w:spacing w:after="120" w:line="240" w:lineRule="auto"/>
        <w:ind w:firstLine="709"/>
        <w:rPr>
          <w:rFonts w:eastAsia="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7"/>
        <w:gridCol w:w="4954"/>
      </w:tblGrid>
      <w:tr w:rsidR="00342DD6" w:rsidRPr="00342DD6" w14:paraId="7142A8BE" w14:textId="77777777" w:rsidTr="00210AF2">
        <w:tc>
          <w:tcPr>
            <w:tcW w:w="4219" w:type="dxa"/>
          </w:tcPr>
          <w:p w14:paraId="60B156B6" w14:textId="77777777" w:rsidR="00210AF2" w:rsidRPr="00342DD6" w:rsidRDefault="00210AF2" w:rsidP="00210AF2">
            <w:pPr>
              <w:spacing w:after="120"/>
              <w:jc w:val="both"/>
              <w:rPr>
                <w:rFonts w:ascii="Times New Roman" w:eastAsia="Times New Roman" w:hAnsi="Times New Roman" w:cs="Times New Roman"/>
                <w:b/>
                <w:i/>
                <w:sz w:val="24"/>
                <w:szCs w:val="24"/>
              </w:rPr>
            </w:pPr>
            <w:r w:rsidRPr="00342DD6">
              <w:rPr>
                <w:rFonts w:ascii="Times New Roman" w:eastAsia="Times New Roman" w:hAnsi="Times New Roman" w:cs="Times New Roman"/>
                <w:b/>
                <w:i/>
                <w:sz w:val="24"/>
                <w:szCs w:val="24"/>
              </w:rPr>
              <w:t>Nơi nhận:</w:t>
            </w:r>
          </w:p>
        </w:tc>
        <w:tc>
          <w:tcPr>
            <w:tcW w:w="5068" w:type="dxa"/>
          </w:tcPr>
          <w:p w14:paraId="0E586C62" w14:textId="77777777" w:rsidR="00210AF2" w:rsidRPr="00342DD6" w:rsidRDefault="00210AF2">
            <w:pPr>
              <w:spacing w:after="120"/>
              <w:rPr>
                <w:rFonts w:ascii="Times New Roman" w:eastAsia="Times New Roman" w:hAnsi="Times New Roman" w:cs="Times New Roman"/>
                <w:i/>
                <w:sz w:val="28"/>
                <w:szCs w:val="28"/>
              </w:rPr>
            </w:pPr>
            <w:r w:rsidRPr="00342DD6">
              <w:rPr>
                <w:rFonts w:ascii="Times New Roman" w:eastAsia="Times New Roman" w:hAnsi="Times New Roman" w:cs="Times New Roman"/>
                <w:i/>
                <w:sz w:val="28"/>
                <w:szCs w:val="28"/>
              </w:rPr>
              <w:t>………….., ngày….. tháng….. năm….</w:t>
            </w:r>
          </w:p>
        </w:tc>
      </w:tr>
      <w:tr w:rsidR="00210AF2" w:rsidRPr="00342DD6" w14:paraId="7E0E7C7D" w14:textId="77777777" w:rsidTr="00210AF2">
        <w:tc>
          <w:tcPr>
            <w:tcW w:w="4219" w:type="dxa"/>
          </w:tcPr>
          <w:p w14:paraId="25506342" w14:textId="77777777" w:rsidR="00210AF2" w:rsidRPr="00342DD6" w:rsidRDefault="00210AF2" w:rsidP="00210AF2">
            <w:pPr>
              <w:spacing w:after="120"/>
              <w:jc w:val="both"/>
              <w:rPr>
                <w:rFonts w:ascii="Times New Roman" w:eastAsia="Times New Roman" w:hAnsi="Times New Roman" w:cs="Times New Roman"/>
              </w:rPr>
            </w:pPr>
            <w:r w:rsidRPr="00342DD6">
              <w:rPr>
                <w:rFonts w:ascii="Times New Roman" w:eastAsia="Times New Roman" w:hAnsi="Times New Roman" w:cs="Times New Roman"/>
              </w:rPr>
              <w:t>- Sở Công Thương;</w:t>
            </w:r>
          </w:p>
          <w:p w14:paraId="17FC938D" w14:textId="77777777" w:rsidR="00210AF2" w:rsidRPr="00342DD6" w:rsidRDefault="00210AF2" w:rsidP="00210AF2">
            <w:pPr>
              <w:spacing w:after="120"/>
              <w:jc w:val="both"/>
              <w:rPr>
                <w:rFonts w:ascii="Times New Roman" w:eastAsia="Times New Roman" w:hAnsi="Times New Roman" w:cs="Times New Roman"/>
              </w:rPr>
            </w:pPr>
            <w:r w:rsidRPr="00342DD6">
              <w:rPr>
                <w:rFonts w:ascii="Times New Roman" w:eastAsia="Times New Roman" w:hAnsi="Times New Roman" w:cs="Times New Roman"/>
              </w:rPr>
              <w:t>- UBND huyện, thị xã, thành phố;</w:t>
            </w:r>
          </w:p>
          <w:p w14:paraId="4FB54105" w14:textId="77777777" w:rsidR="00210AF2" w:rsidRPr="00342DD6" w:rsidRDefault="00210AF2" w:rsidP="00210AF2">
            <w:pPr>
              <w:spacing w:after="120"/>
              <w:jc w:val="both"/>
              <w:rPr>
                <w:rFonts w:ascii="Times New Roman" w:eastAsia="Times New Roman" w:hAnsi="Times New Roman" w:cs="Times New Roman"/>
              </w:rPr>
            </w:pPr>
            <w:r w:rsidRPr="00342DD6">
              <w:rPr>
                <w:rFonts w:ascii="Times New Roman" w:eastAsia="Times New Roman" w:hAnsi="Times New Roman" w:cs="Times New Roman"/>
              </w:rPr>
              <w:t>- UBND xã, phường, thị trấn;</w:t>
            </w:r>
          </w:p>
        </w:tc>
        <w:tc>
          <w:tcPr>
            <w:tcW w:w="5068" w:type="dxa"/>
          </w:tcPr>
          <w:p w14:paraId="778C2A84" w14:textId="77777777" w:rsidR="00210AF2" w:rsidRPr="00342DD6" w:rsidRDefault="00210AF2" w:rsidP="00210AF2">
            <w:pPr>
              <w:spacing w:after="120"/>
              <w:jc w:val="center"/>
              <w:rPr>
                <w:rFonts w:ascii="Times New Roman" w:eastAsia="Times New Roman" w:hAnsi="Times New Roman" w:cs="Times New Roman"/>
                <w:b/>
                <w:bCs/>
                <w:sz w:val="28"/>
                <w:szCs w:val="28"/>
                <w:lang w:val="vi-VN"/>
              </w:rPr>
            </w:pPr>
            <w:r w:rsidRPr="00342DD6">
              <w:rPr>
                <w:rFonts w:ascii="Times New Roman" w:eastAsia="Times New Roman" w:hAnsi="Times New Roman" w:cs="Times New Roman"/>
                <w:b/>
                <w:sz w:val="28"/>
                <w:szCs w:val="28"/>
              </w:rPr>
              <w:t xml:space="preserve">Trưởng </w:t>
            </w:r>
            <w:r w:rsidR="00B2672A" w:rsidRPr="00342DD6">
              <w:rPr>
                <w:rFonts w:ascii="Times New Roman" w:eastAsia="Times New Roman" w:hAnsi="Times New Roman" w:cs="Times New Roman"/>
                <w:b/>
                <w:sz w:val="28"/>
                <w:szCs w:val="28"/>
              </w:rPr>
              <w:t>Tổ chức quản lý chợ</w:t>
            </w:r>
          </w:p>
          <w:p w14:paraId="5747F1A7" w14:textId="77777777" w:rsidR="00210AF2" w:rsidRPr="00342DD6" w:rsidRDefault="00210AF2" w:rsidP="00210AF2">
            <w:pPr>
              <w:spacing w:after="120"/>
              <w:jc w:val="center"/>
              <w:rPr>
                <w:rFonts w:ascii="Times New Roman" w:eastAsia="Times New Roman" w:hAnsi="Times New Roman" w:cs="Times New Roman"/>
                <w:sz w:val="28"/>
                <w:szCs w:val="28"/>
              </w:rPr>
            </w:pPr>
            <w:r w:rsidRPr="00342DD6">
              <w:rPr>
                <w:rFonts w:ascii="Times New Roman" w:eastAsia="Times New Roman" w:hAnsi="Times New Roman" w:cs="Times New Roman"/>
                <w:bCs/>
                <w:sz w:val="28"/>
                <w:szCs w:val="28"/>
              </w:rPr>
              <w:t>(Ký tên, đóng dấu)</w:t>
            </w:r>
          </w:p>
        </w:tc>
      </w:tr>
    </w:tbl>
    <w:p w14:paraId="0CCACC09" w14:textId="77777777" w:rsidR="00210AF2" w:rsidRPr="00342DD6" w:rsidRDefault="00210AF2">
      <w:pPr>
        <w:spacing w:after="120" w:line="240" w:lineRule="auto"/>
        <w:ind w:firstLine="709"/>
        <w:rPr>
          <w:rFonts w:eastAsia="Times New Roman"/>
          <w:lang w:val="en-US"/>
        </w:rPr>
      </w:pPr>
    </w:p>
    <w:p w14:paraId="5B023C3A" w14:textId="77777777" w:rsidR="0021240E" w:rsidRPr="00342DD6" w:rsidRDefault="0021240E" w:rsidP="0021240E">
      <w:pPr>
        <w:spacing w:after="120" w:line="240" w:lineRule="auto"/>
        <w:ind w:firstLine="709"/>
        <w:jc w:val="center"/>
        <w:rPr>
          <w:rFonts w:eastAsia="Times New Roman"/>
          <w:b/>
          <w:lang w:val="en-US"/>
        </w:rPr>
      </w:pPr>
    </w:p>
    <w:p w14:paraId="7FCD576E" w14:textId="77777777" w:rsidR="0021240E" w:rsidRPr="00342DD6" w:rsidRDefault="0021240E" w:rsidP="0021240E">
      <w:pPr>
        <w:spacing w:after="120" w:line="240" w:lineRule="auto"/>
        <w:ind w:firstLine="709"/>
        <w:jc w:val="center"/>
        <w:rPr>
          <w:rFonts w:eastAsia="Times New Roman"/>
          <w:b/>
          <w:lang w:val="en-US"/>
        </w:rPr>
      </w:pPr>
    </w:p>
    <w:sectPr w:rsidR="0021240E" w:rsidRPr="00342DD6" w:rsidSect="00C61506">
      <w:pgSz w:w="11906" w:h="16838"/>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7FF2D" w14:textId="77777777" w:rsidR="001C1CD7" w:rsidRDefault="001C1CD7">
      <w:pPr>
        <w:spacing w:after="0" w:line="240" w:lineRule="auto"/>
      </w:pPr>
      <w:r>
        <w:separator/>
      </w:r>
    </w:p>
  </w:endnote>
  <w:endnote w:type="continuationSeparator" w:id="0">
    <w:p w14:paraId="240E33DE" w14:textId="77777777" w:rsidR="001C1CD7" w:rsidRDefault="001C1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2E34D" w14:textId="77777777" w:rsidR="001C1CD7" w:rsidRDefault="001C1CD7">
      <w:pPr>
        <w:spacing w:after="0" w:line="240" w:lineRule="auto"/>
      </w:pPr>
      <w:r>
        <w:separator/>
      </w:r>
    </w:p>
  </w:footnote>
  <w:footnote w:type="continuationSeparator" w:id="0">
    <w:p w14:paraId="4CF96F70" w14:textId="77777777" w:rsidR="001C1CD7" w:rsidRDefault="001C1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4541125"/>
      <w:docPartObj>
        <w:docPartGallery w:val="Page Numbers (Top of Page)"/>
        <w:docPartUnique/>
      </w:docPartObj>
    </w:sdtPr>
    <w:sdtEndPr>
      <w:rPr>
        <w:noProof/>
        <w:sz w:val="26"/>
        <w:szCs w:val="26"/>
      </w:rPr>
    </w:sdtEndPr>
    <w:sdtContent>
      <w:p w14:paraId="206BAC3E" w14:textId="3C8C6DD7" w:rsidR="00C61506" w:rsidRPr="00746167" w:rsidRDefault="00C61506">
        <w:pPr>
          <w:pStyle w:val="Header"/>
          <w:jc w:val="center"/>
          <w:rPr>
            <w:sz w:val="26"/>
            <w:szCs w:val="26"/>
          </w:rPr>
        </w:pPr>
        <w:r w:rsidRPr="00746167">
          <w:rPr>
            <w:sz w:val="26"/>
            <w:szCs w:val="26"/>
          </w:rPr>
          <w:fldChar w:fldCharType="begin"/>
        </w:r>
        <w:r w:rsidRPr="00746167">
          <w:rPr>
            <w:sz w:val="26"/>
            <w:szCs w:val="26"/>
          </w:rPr>
          <w:instrText xml:space="preserve"> PAGE   \* MERGEFORMAT </w:instrText>
        </w:r>
        <w:r w:rsidRPr="00746167">
          <w:rPr>
            <w:sz w:val="26"/>
            <w:szCs w:val="26"/>
          </w:rPr>
          <w:fldChar w:fldCharType="separate"/>
        </w:r>
        <w:r w:rsidR="00BC7845">
          <w:rPr>
            <w:noProof/>
            <w:sz w:val="26"/>
            <w:szCs w:val="26"/>
          </w:rPr>
          <w:t>13</w:t>
        </w:r>
        <w:r w:rsidRPr="00746167">
          <w:rPr>
            <w:noProof/>
            <w:sz w:val="26"/>
            <w:szCs w:val="26"/>
          </w:rPr>
          <w:fldChar w:fldCharType="end"/>
        </w:r>
      </w:p>
    </w:sdtContent>
  </w:sdt>
  <w:p w14:paraId="525AC220" w14:textId="77777777" w:rsidR="00C61506" w:rsidRDefault="00C61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E1AD5"/>
    <w:multiLevelType w:val="hybridMultilevel"/>
    <w:tmpl w:val="3DA441DC"/>
    <w:lvl w:ilvl="0" w:tplc="2B74902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2987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D3"/>
    <w:rsid w:val="000064A1"/>
    <w:rsid w:val="00013C36"/>
    <w:rsid w:val="000144E0"/>
    <w:rsid w:val="00016068"/>
    <w:rsid w:val="000201EE"/>
    <w:rsid w:val="000202E8"/>
    <w:rsid w:val="00020CE4"/>
    <w:rsid w:val="00023B3E"/>
    <w:rsid w:val="00030266"/>
    <w:rsid w:val="00041161"/>
    <w:rsid w:val="000544CA"/>
    <w:rsid w:val="000657F7"/>
    <w:rsid w:val="00071CE4"/>
    <w:rsid w:val="00074529"/>
    <w:rsid w:val="00082EEB"/>
    <w:rsid w:val="00093497"/>
    <w:rsid w:val="00096E3F"/>
    <w:rsid w:val="000A2B52"/>
    <w:rsid w:val="000A42F4"/>
    <w:rsid w:val="000A6605"/>
    <w:rsid w:val="000C2A1A"/>
    <w:rsid w:val="000C3FDE"/>
    <w:rsid w:val="000D0D79"/>
    <w:rsid w:val="000D3F54"/>
    <w:rsid w:val="000D706B"/>
    <w:rsid w:val="000E1470"/>
    <w:rsid w:val="000F72EE"/>
    <w:rsid w:val="00104FF0"/>
    <w:rsid w:val="00106F86"/>
    <w:rsid w:val="00110EF6"/>
    <w:rsid w:val="001117EC"/>
    <w:rsid w:val="00112DF5"/>
    <w:rsid w:val="001165FA"/>
    <w:rsid w:val="001212A5"/>
    <w:rsid w:val="0012545F"/>
    <w:rsid w:val="001305E9"/>
    <w:rsid w:val="00133483"/>
    <w:rsid w:val="00150EEE"/>
    <w:rsid w:val="0015123D"/>
    <w:rsid w:val="001610F0"/>
    <w:rsid w:val="0016118B"/>
    <w:rsid w:val="00163F08"/>
    <w:rsid w:val="00174864"/>
    <w:rsid w:val="001834B7"/>
    <w:rsid w:val="001848A7"/>
    <w:rsid w:val="001856AC"/>
    <w:rsid w:val="00192658"/>
    <w:rsid w:val="00196121"/>
    <w:rsid w:val="001B43C4"/>
    <w:rsid w:val="001B7115"/>
    <w:rsid w:val="001C1CD7"/>
    <w:rsid w:val="001C6ACB"/>
    <w:rsid w:val="001D7B19"/>
    <w:rsid w:val="001F7E8E"/>
    <w:rsid w:val="00200649"/>
    <w:rsid w:val="00205549"/>
    <w:rsid w:val="0020594A"/>
    <w:rsid w:val="00205DCF"/>
    <w:rsid w:val="0020659F"/>
    <w:rsid w:val="00210AF2"/>
    <w:rsid w:val="00210F17"/>
    <w:rsid w:val="0021240E"/>
    <w:rsid w:val="002262EA"/>
    <w:rsid w:val="00227C86"/>
    <w:rsid w:val="00234E88"/>
    <w:rsid w:val="002367E4"/>
    <w:rsid w:val="00237B4C"/>
    <w:rsid w:val="00253AA9"/>
    <w:rsid w:val="00255356"/>
    <w:rsid w:val="0026558C"/>
    <w:rsid w:val="00266419"/>
    <w:rsid w:val="0027238B"/>
    <w:rsid w:val="00277ED0"/>
    <w:rsid w:val="002811EC"/>
    <w:rsid w:val="002827A1"/>
    <w:rsid w:val="00283B91"/>
    <w:rsid w:val="00284E60"/>
    <w:rsid w:val="002854E9"/>
    <w:rsid w:val="0029163E"/>
    <w:rsid w:val="002916B7"/>
    <w:rsid w:val="00294CA1"/>
    <w:rsid w:val="002A23F1"/>
    <w:rsid w:val="002A4513"/>
    <w:rsid w:val="002A7CAD"/>
    <w:rsid w:val="002D135C"/>
    <w:rsid w:val="002D4BDF"/>
    <w:rsid w:val="002D62CB"/>
    <w:rsid w:val="002E0096"/>
    <w:rsid w:val="002E2966"/>
    <w:rsid w:val="002E5C19"/>
    <w:rsid w:val="002E5E36"/>
    <w:rsid w:val="00301FA5"/>
    <w:rsid w:val="00302EDF"/>
    <w:rsid w:val="00320D54"/>
    <w:rsid w:val="003210B4"/>
    <w:rsid w:val="00326FA4"/>
    <w:rsid w:val="0034084A"/>
    <w:rsid w:val="00342DD6"/>
    <w:rsid w:val="00342EDA"/>
    <w:rsid w:val="00346A65"/>
    <w:rsid w:val="0034741F"/>
    <w:rsid w:val="003555B2"/>
    <w:rsid w:val="00355C57"/>
    <w:rsid w:val="0036567E"/>
    <w:rsid w:val="00370E48"/>
    <w:rsid w:val="00373910"/>
    <w:rsid w:val="00377042"/>
    <w:rsid w:val="00390535"/>
    <w:rsid w:val="00391143"/>
    <w:rsid w:val="003923B1"/>
    <w:rsid w:val="00394DA2"/>
    <w:rsid w:val="00396833"/>
    <w:rsid w:val="00396B93"/>
    <w:rsid w:val="003B2461"/>
    <w:rsid w:val="003B69B6"/>
    <w:rsid w:val="003C3013"/>
    <w:rsid w:val="003D2F01"/>
    <w:rsid w:val="003D57AC"/>
    <w:rsid w:val="003E7FBE"/>
    <w:rsid w:val="003F695A"/>
    <w:rsid w:val="004031DB"/>
    <w:rsid w:val="00406231"/>
    <w:rsid w:val="00411724"/>
    <w:rsid w:val="00412AF8"/>
    <w:rsid w:val="0041390C"/>
    <w:rsid w:val="00424FF9"/>
    <w:rsid w:val="00427904"/>
    <w:rsid w:val="00441A3B"/>
    <w:rsid w:val="00442A08"/>
    <w:rsid w:val="00447A11"/>
    <w:rsid w:val="0047064C"/>
    <w:rsid w:val="004742DD"/>
    <w:rsid w:val="00476924"/>
    <w:rsid w:val="004840C6"/>
    <w:rsid w:val="004853FA"/>
    <w:rsid w:val="00496115"/>
    <w:rsid w:val="004D6135"/>
    <w:rsid w:val="004E1325"/>
    <w:rsid w:val="004E3DC0"/>
    <w:rsid w:val="004F3E97"/>
    <w:rsid w:val="005024A8"/>
    <w:rsid w:val="0051025F"/>
    <w:rsid w:val="005300C5"/>
    <w:rsid w:val="005349AC"/>
    <w:rsid w:val="00542048"/>
    <w:rsid w:val="00544343"/>
    <w:rsid w:val="00544497"/>
    <w:rsid w:val="00557F8B"/>
    <w:rsid w:val="00560D79"/>
    <w:rsid w:val="00562510"/>
    <w:rsid w:val="00563070"/>
    <w:rsid w:val="00566276"/>
    <w:rsid w:val="00567503"/>
    <w:rsid w:val="005710AF"/>
    <w:rsid w:val="005870EE"/>
    <w:rsid w:val="00595BD1"/>
    <w:rsid w:val="005A1754"/>
    <w:rsid w:val="005B1969"/>
    <w:rsid w:val="005B19A3"/>
    <w:rsid w:val="005B48D5"/>
    <w:rsid w:val="005B5278"/>
    <w:rsid w:val="005C3414"/>
    <w:rsid w:val="005C592E"/>
    <w:rsid w:val="005C629E"/>
    <w:rsid w:val="005D73AD"/>
    <w:rsid w:val="005E2068"/>
    <w:rsid w:val="005F349D"/>
    <w:rsid w:val="005F4EB2"/>
    <w:rsid w:val="00601277"/>
    <w:rsid w:val="00604B18"/>
    <w:rsid w:val="00615DF2"/>
    <w:rsid w:val="00617250"/>
    <w:rsid w:val="006218E9"/>
    <w:rsid w:val="00630CCC"/>
    <w:rsid w:val="006321BF"/>
    <w:rsid w:val="00635FF4"/>
    <w:rsid w:val="00642E9F"/>
    <w:rsid w:val="00645594"/>
    <w:rsid w:val="006501B3"/>
    <w:rsid w:val="00654D15"/>
    <w:rsid w:val="00655931"/>
    <w:rsid w:val="00657414"/>
    <w:rsid w:val="0066214E"/>
    <w:rsid w:val="0066287C"/>
    <w:rsid w:val="00663DA9"/>
    <w:rsid w:val="006738F3"/>
    <w:rsid w:val="006916FB"/>
    <w:rsid w:val="0069599F"/>
    <w:rsid w:val="00695F39"/>
    <w:rsid w:val="006A4B13"/>
    <w:rsid w:val="006A7C4A"/>
    <w:rsid w:val="006B1E52"/>
    <w:rsid w:val="006B21F7"/>
    <w:rsid w:val="006B6D2E"/>
    <w:rsid w:val="006F7AD7"/>
    <w:rsid w:val="00700186"/>
    <w:rsid w:val="00703A81"/>
    <w:rsid w:val="00717340"/>
    <w:rsid w:val="00717359"/>
    <w:rsid w:val="007204D3"/>
    <w:rsid w:val="007304B5"/>
    <w:rsid w:val="0073102A"/>
    <w:rsid w:val="00737150"/>
    <w:rsid w:val="007416A6"/>
    <w:rsid w:val="0074557F"/>
    <w:rsid w:val="00746167"/>
    <w:rsid w:val="00750F86"/>
    <w:rsid w:val="00751497"/>
    <w:rsid w:val="00754C30"/>
    <w:rsid w:val="007703E2"/>
    <w:rsid w:val="00770A6B"/>
    <w:rsid w:val="00773670"/>
    <w:rsid w:val="00776340"/>
    <w:rsid w:val="00784A4E"/>
    <w:rsid w:val="007A1260"/>
    <w:rsid w:val="007A4388"/>
    <w:rsid w:val="007A4439"/>
    <w:rsid w:val="007A4DEA"/>
    <w:rsid w:val="007A6383"/>
    <w:rsid w:val="007B176A"/>
    <w:rsid w:val="007B6A7B"/>
    <w:rsid w:val="007B6BF5"/>
    <w:rsid w:val="007B7B18"/>
    <w:rsid w:val="007B7E38"/>
    <w:rsid w:val="007C2A04"/>
    <w:rsid w:val="007C300C"/>
    <w:rsid w:val="007C5B3C"/>
    <w:rsid w:val="007C5FEA"/>
    <w:rsid w:val="007D3B95"/>
    <w:rsid w:val="007D4663"/>
    <w:rsid w:val="007E4B85"/>
    <w:rsid w:val="008011A4"/>
    <w:rsid w:val="00802E34"/>
    <w:rsid w:val="00817316"/>
    <w:rsid w:val="00831B8F"/>
    <w:rsid w:val="008421F5"/>
    <w:rsid w:val="0088108A"/>
    <w:rsid w:val="0088112D"/>
    <w:rsid w:val="00881CC0"/>
    <w:rsid w:val="008B4DD5"/>
    <w:rsid w:val="008C61D9"/>
    <w:rsid w:val="008D5A9A"/>
    <w:rsid w:val="008E0195"/>
    <w:rsid w:val="008E09A8"/>
    <w:rsid w:val="008E3D18"/>
    <w:rsid w:val="008F1C38"/>
    <w:rsid w:val="008F4720"/>
    <w:rsid w:val="00900DF2"/>
    <w:rsid w:val="00903147"/>
    <w:rsid w:val="00905409"/>
    <w:rsid w:val="00930EE7"/>
    <w:rsid w:val="00933CE1"/>
    <w:rsid w:val="0093796F"/>
    <w:rsid w:val="00940EF4"/>
    <w:rsid w:val="009435FA"/>
    <w:rsid w:val="00943B86"/>
    <w:rsid w:val="009463A0"/>
    <w:rsid w:val="00946E7B"/>
    <w:rsid w:val="00951085"/>
    <w:rsid w:val="00951F53"/>
    <w:rsid w:val="009556E0"/>
    <w:rsid w:val="00961E9C"/>
    <w:rsid w:val="0097478D"/>
    <w:rsid w:val="009A0271"/>
    <w:rsid w:val="009A1D66"/>
    <w:rsid w:val="009A1E44"/>
    <w:rsid w:val="009B2293"/>
    <w:rsid w:val="009B4CD5"/>
    <w:rsid w:val="009C1CB7"/>
    <w:rsid w:val="009D1FCC"/>
    <w:rsid w:val="009D7726"/>
    <w:rsid w:val="009E6C7D"/>
    <w:rsid w:val="009F2221"/>
    <w:rsid w:val="009F27DA"/>
    <w:rsid w:val="009F61C5"/>
    <w:rsid w:val="009F6582"/>
    <w:rsid w:val="009F6DA8"/>
    <w:rsid w:val="009F71A2"/>
    <w:rsid w:val="00A026FF"/>
    <w:rsid w:val="00A05816"/>
    <w:rsid w:val="00A10B95"/>
    <w:rsid w:val="00A11473"/>
    <w:rsid w:val="00A13D3D"/>
    <w:rsid w:val="00A219B1"/>
    <w:rsid w:val="00A255AE"/>
    <w:rsid w:val="00A256B3"/>
    <w:rsid w:val="00A50CFD"/>
    <w:rsid w:val="00A5287A"/>
    <w:rsid w:val="00A57E93"/>
    <w:rsid w:val="00A57EEE"/>
    <w:rsid w:val="00A647FC"/>
    <w:rsid w:val="00A85539"/>
    <w:rsid w:val="00A920F7"/>
    <w:rsid w:val="00A976C5"/>
    <w:rsid w:val="00AB4361"/>
    <w:rsid w:val="00AC1877"/>
    <w:rsid w:val="00AC1DD5"/>
    <w:rsid w:val="00AD0CA6"/>
    <w:rsid w:val="00AD1E2C"/>
    <w:rsid w:val="00AD2DA6"/>
    <w:rsid w:val="00AD43EB"/>
    <w:rsid w:val="00AD6976"/>
    <w:rsid w:val="00B02800"/>
    <w:rsid w:val="00B034FD"/>
    <w:rsid w:val="00B073F3"/>
    <w:rsid w:val="00B22347"/>
    <w:rsid w:val="00B253C2"/>
    <w:rsid w:val="00B2672A"/>
    <w:rsid w:val="00B41D07"/>
    <w:rsid w:val="00B461ED"/>
    <w:rsid w:val="00B50E6C"/>
    <w:rsid w:val="00B67A26"/>
    <w:rsid w:val="00B72BE6"/>
    <w:rsid w:val="00B80461"/>
    <w:rsid w:val="00B80AC3"/>
    <w:rsid w:val="00B81AEA"/>
    <w:rsid w:val="00B836E7"/>
    <w:rsid w:val="00B85AFA"/>
    <w:rsid w:val="00B873D4"/>
    <w:rsid w:val="00B936A7"/>
    <w:rsid w:val="00B958F7"/>
    <w:rsid w:val="00B9658F"/>
    <w:rsid w:val="00BB4ED5"/>
    <w:rsid w:val="00BB6E7E"/>
    <w:rsid w:val="00BC7845"/>
    <w:rsid w:val="00BD11D8"/>
    <w:rsid w:val="00BD2254"/>
    <w:rsid w:val="00BF2074"/>
    <w:rsid w:val="00BF71D0"/>
    <w:rsid w:val="00C00384"/>
    <w:rsid w:val="00C00F29"/>
    <w:rsid w:val="00C06A3C"/>
    <w:rsid w:val="00C10E67"/>
    <w:rsid w:val="00C164DD"/>
    <w:rsid w:val="00C20D41"/>
    <w:rsid w:val="00C20E8E"/>
    <w:rsid w:val="00C24C85"/>
    <w:rsid w:val="00C31660"/>
    <w:rsid w:val="00C40B74"/>
    <w:rsid w:val="00C43E86"/>
    <w:rsid w:val="00C57199"/>
    <w:rsid w:val="00C61506"/>
    <w:rsid w:val="00C63968"/>
    <w:rsid w:val="00C63C71"/>
    <w:rsid w:val="00C7110F"/>
    <w:rsid w:val="00C732E4"/>
    <w:rsid w:val="00C73B8B"/>
    <w:rsid w:val="00C73CE2"/>
    <w:rsid w:val="00C912CC"/>
    <w:rsid w:val="00C93E96"/>
    <w:rsid w:val="00C9761D"/>
    <w:rsid w:val="00CB440A"/>
    <w:rsid w:val="00CC38C2"/>
    <w:rsid w:val="00CD5828"/>
    <w:rsid w:val="00CE62D8"/>
    <w:rsid w:val="00CF1080"/>
    <w:rsid w:val="00CF517B"/>
    <w:rsid w:val="00CF5B38"/>
    <w:rsid w:val="00D04982"/>
    <w:rsid w:val="00D105E9"/>
    <w:rsid w:val="00D15E54"/>
    <w:rsid w:val="00D2057C"/>
    <w:rsid w:val="00D243ED"/>
    <w:rsid w:val="00D41BA2"/>
    <w:rsid w:val="00D44FBF"/>
    <w:rsid w:val="00D46B58"/>
    <w:rsid w:val="00D517F1"/>
    <w:rsid w:val="00D62B03"/>
    <w:rsid w:val="00D65E13"/>
    <w:rsid w:val="00D73948"/>
    <w:rsid w:val="00D803BC"/>
    <w:rsid w:val="00D836F5"/>
    <w:rsid w:val="00DA146F"/>
    <w:rsid w:val="00DB2D93"/>
    <w:rsid w:val="00DB6A34"/>
    <w:rsid w:val="00DC2BEA"/>
    <w:rsid w:val="00DC793B"/>
    <w:rsid w:val="00DD3005"/>
    <w:rsid w:val="00DD3493"/>
    <w:rsid w:val="00DE68E5"/>
    <w:rsid w:val="00DF12C0"/>
    <w:rsid w:val="00DF3B3C"/>
    <w:rsid w:val="00E02372"/>
    <w:rsid w:val="00E0318E"/>
    <w:rsid w:val="00E07AA8"/>
    <w:rsid w:val="00E103D2"/>
    <w:rsid w:val="00E11E57"/>
    <w:rsid w:val="00E13753"/>
    <w:rsid w:val="00E1715C"/>
    <w:rsid w:val="00E2373C"/>
    <w:rsid w:val="00E26A70"/>
    <w:rsid w:val="00E274A5"/>
    <w:rsid w:val="00E34307"/>
    <w:rsid w:val="00E34F63"/>
    <w:rsid w:val="00E3628E"/>
    <w:rsid w:val="00E3652A"/>
    <w:rsid w:val="00E374CC"/>
    <w:rsid w:val="00E37F4C"/>
    <w:rsid w:val="00E43A10"/>
    <w:rsid w:val="00E45B15"/>
    <w:rsid w:val="00E56227"/>
    <w:rsid w:val="00E57B6D"/>
    <w:rsid w:val="00E61F7C"/>
    <w:rsid w:val="00E737C9"/>
    <w:rsid w:val="00E74BE3"/>
    <w:rsid w:val="00E90374"/>
    <w:rsid w:val="00EA515F"/>
    <w:rsid w:val="00EA78C8"/>
    <w:rsid w:val="00EB2E90"/>
    <w:rsid w:val="00EB5B5D"/>
    <w:rsid w:val="00EC0969"/>
    <w:rsid w:val="00EC2CB6"/>
    <w:rsid w:val="00EC57B0"/>
    <w:rsid w:val="00ED2898"/>
    <w:rsid w:val="00ED3E6A"/>
    <w:rsid w:val="00ED493E"/>
    <w:rsid w:val="00EE3197"/>
    <w:rsid w:val="00EE466D"/>
    <w:rsid w:val="00EF337C"/>
    <w:rsid w:val="00F03196"/>
    <w:rsid w:val="00F12C71"/>
    <w:rsid w:val="00F2250B"/>
    <w:rsid w:val="00F22D3E"/>
    <w:rsid w:val="00F27531"/>
    <w:rsid w:val="00F346AF"/>
    <w:rsid w:val="00F4161F"/>
    <w:rsid w:val="00F439A6"/>
    <w:rsid w:val="00F640FA"/>
    <w:rsid w:val="00F643A3"/>
    <w:rsid w:val="00F758DE"/>
    <w:rsid w:val="00F9221B"/>
    <w:rsid w:val="00F95004"/>
    <w:rsid w:val="00FA07E2"/>
    <w:rsid w:val="00FA1159"/>
    <w:rsid w:val="00FA32E3"/>
    <w:rsid w:val="00FA66C6"/>
    <w:rsid w:val="00FA73B2"/>
    <w:rsid w:val="00FB01CE"/>
    <w:rsid w:val="00FD3CA6"/>
    <w:rsid w:val="00FE03C9"/>
    <w:rsid w:val="00FE5FBB"/>
    <w:rsid w:val="00FF5EE8"/>
    <w:rsid w:val="00FF794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65496"/>
  <w15:docId w15:val="{3CA2E347-3005-4A45-9A3B-57D07ACD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noteText1">
    <w:name w:val="Footnote Text1"/>
    <w:basedOn w:val="Normal"/>
    <w:next w:val="FootnoteText"/>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1"/>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1"/>
    <w:uiPriority w:val="99"/>
    <w:semiHidden/>
    <w:unhideWhenUsed/>
    <w:pPr>
      <w:spacing w:after="0" w:line="240" w:lineRule="auto"/>
    </w:pPr>
    <w:rPr>
      <w:sz w:val="20"/>
      <w:szCs w:val="20"/>
    </w:rPr>
  </w:style>
  <w:style w:type="character" w:customStyle="1" w:styleId="FootnoteTextChar1">
    <w:name w:val="Footnote Text Char1"/>
    <w:basedOn w:val="DefaultParagraphFont"/>
    <w:link w:val="Footnote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table" w:styleId="TableGrid">
    <w:name w:val="Table Grid"/>
    <w:basedOn w:val="TableNormal"/>
    <w:uiPriority w:val="59"/>
    <w:rsid w:val="0021240E"/>
    <w:pPr>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240E"/>
    <w:pPr>
      <w:spacing w:after="200" w:line="276" w:lineRule="auto"/>
      <w:ind w:left="720"/>
      <w:contextualSpacing/>
    </w:pPr>
    <w:rPr>
      <w:rFonts w:asciiTheme="minorHAnsi" w:hAnsiTheme="minorHAnsi" w:cstheme="minorBidi"/>
      <w:sz w:val="22"/>
      <w:szCs w:val="22"/>
      <w:lang w:val="en-US"/>
    </w:rPr>
  </w:style>
  <w:style w:type="paragraph" w:styleId="NormalWeb">
    <w:name w:val="Normal (Web)"/>
    <w:basedOn w:val="Normal"/>
    <w:uiPriority w:val="99"/>
    <w:semiHidden/>
    <w:unhideWhenUsed/>
    <w:rsid w:val="00BD22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08153">
      <w:bodyDiv w:val="1"/>
      <w:marLeft w:val="0"/>
      <w:marRight w:val="0"/>
      <w:marTop w:val="0"/>
      <w:marBottom w:val="0"/>
      <w:divBdr>
        <w:top w:val="none" w:sz="0" w:space="0" w:color="auto"/>
        <w:left w:val="none" w:sz="0" w:space="0" w:color="auto"/>
        <w:bottom w:val="none" w:sz="0" w:space="0" w:color="auto"/>
        <w:right w:val="none" w:sz="0" w:space="0" w:color="auto"/>
      </w:divBdr>
    </w:div>
    <w:div w:id="75867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088FE-2835-479D-A05A-F13A3A794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Pages>
  <Words>7101</Words>
  <Characters>40479</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7</cp:revision>
  <dcterms:created xsi:type="dcterms:W3CDTF">2025-06-10T08:34:00Z</dcterms:created>
  <dcterms:modified xsi:type="dcterms:W3CDTF">2025-06-10T08:49:00Z</dcterms:modified>
</cp:coreProperties>
</file>