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284" w:type="dxa"/>
        <w:tblBorders>
          <w:top w:val="nil"/>
          <w:bottom w:val="nil"/>
          <w:insideH w:val="nil"/>
          <w:insideV w:val="nil"/>
        </w:tblBorders>
        <w:tblLayout w:type="fixed"/>
        <w:tblLook w:val="0400" w:firstRow="0" w:lastRow="0" w:firstColumn="0" w:lastColumn="0" w:noHBand="0" w:noVBand="1"/>
      </w:tblPr>
      <w:tblGrid>
        <w:gridCol w:w="3404"/>
        <w:gridCol w:w="5952"/>
      </w:tblGrid>
      <w:tr w:rsidR="007C1FDD" w:rsidRPr="007C1FDD" w14:paraId="3269EA04" w14:textId="77777777" w:rsidTr="00DB4F0A">
        <w:tc>
          <w:tcPr>
            <w:tcW w:w="3404" w:type="dxa"/>
            <w:tcBorders>
              <w:top w:val="nil"/>
              <w:left w:val="nil"/>
              <w:bottom w:val="nil"/>
              <w:right w:val="nil"/>
            </w:tcBorders>
            <w:shd w:val="clear" w:color="auto" w:fill="auto"/>
            <w:tcMar>
              <w:top w:w="0" w:type="dxa"/>
              <w:left w:w="108" w:type="dxa"/>
              <w:bottom w:w="0" w:type="dxa"/>
              <w:right w:w="108" w:type="dxa"/>
            </w:tcMar>
          </w:tcPr>
          <w:p w14:paraId="564F7F12" w14:textId="77777777" w:rsidR="00524B51" w:rsidRPr="007C1FDD" w:rsidRDefault="00524B51" w:rsidP="00DB4F0A">
            <w:pPr>
              <w:jc w:val="center"/>
              <w:rPr>
                <w:b/>
                <w:color w:val="000000" w:themeColor="text1"/>
                <w:sz w:val="26"/>
                <w:szCs w:val="26"/>
              </w:rPr>
            </w:pPr>
            <w:r w:rsidRPr="007C1FDD">
              <w:rPr>
                <w:b/>
                <w:color w:val="000000" w:themeColor="text1"/>
                <w:sz w:val="26"/>
                <w:szCs w:val="26"/>
              </w:rPr>
              <w:t xml:space="preserve">ỦY BAN NHÂN DÂN </w:t>
            </w:r>
          </w:p>
          <w:p w14:paraId="42CAB7D8" w14:textId="77777777" w:rsidR="00524B51" w:rsidRPr="007C1FDD" w:rsidRDefault="00524B51" w:rsidP="00DB4F0A">
            <w:pPr>
              <w:jc w:val="center"/>
              <w:rPr>
                <w:b/>
                <w:color w:val="000000" w:themeColor="text1"/>
                <w:sz w:val="26"/>
                <w:szCs w:val="26"/>
              </w:rPr>
            </w:pPr>
            <w:r w:rsidRPr="007C1FDD">
              <w:rPr>
                <w:b/>
                <w:color w:val="000000" w:themeColor="text1"/>
                <w:sz w:val="26"/>
                <w:szCs w:val="26"/>
              </w:rPr>
              <w:t>TỈNH AN GIANG</w:t>
            </w:r>
          </w:p>
          <w:p w14:paraId="75FBBF4B" w14:textId="77777777" w:rsidR="00524B51" w:rsidRPr="007C1FDD" w:rsidRDefault="00524B51" w:rsidP="00DB4F0A">
            <w:pPr>
              <w:jc w:val="center"/>
              <w:rPr>
                <w:b/>
                <w:color w:val="000000" w:themeColor="text1"/>
                <w:sz w:val="26"/>
                <w:szCs w:val="26"/>
              </w:rPr>
            </w:pPr>
            <w:r w:rsidRPr="007C1FDD">
              <w:rPr>
                <w:b/>
                <w:noProof/>
                <w:color w:val="000000" w:themeColor="text1"/>
                <w:sz w:val="28"/>
                <w:szCs w:val="28"/>
                <w:lang w:val="en-US" w:eastAsia="en-US"/>
              </w:rPr>
              <mc:AlternateContent>
                <mc:Choice Requires="wps">
                  <w:drawing>
                    <wp:anchor distT="0" distB="0" distL="114300" distR="114300" simplePos="0" relativeHeight="251660288" behindDoc="0" locked="0" layoutInCell="1" allowOverlap="1" wp14:anchorId="52BF50B2" wp14:editId="1087A305">
                      <wp:simplePos x="0" y="0"/>
                      <wp:positionH relativeFrom="column">
                        <wp:posOffset>747395</wp:posOffset>
                      </wp:positionH>
                      <wp:positionV relativeFrom="paragraph">
                        <wp:posOffset>18310</wp:posOffset>
                      </wp:positionV>
                      <wp:extent cx="5397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5397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AE24A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45pt" to="10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" strokecolor="black [3200]" strokeweight=".5pt">
                      <v:stroke joinstyle="miter"/>
                    </v:line>
                  </w:pict>
                </mc:Fallback>
              </mc:AlternateContent>
            </w:r>
            <w:r w:rsidRPr="007C1FDD">
              <w:rPr>
                <w:b/>
                <w:color w:val="000000" w:themeColor="text1"/>
                <w:sz w:val="26"/>
                <w:szCs w:val="26"/>
              </w:rPr>
              <w:br/>
            </w:r>
            <w:r w:rsidRPr="007C1FDD">
              <w:rPr>
                <w:bCs/>
                <w:color w:val="000000" w:themeColor="text1"/>
                <w:sz w:val="28"/>
                <w:szCs w:val="28"/>
              </w:rPr>
              <w:t>Số:      /KH-UBND</w:t>
            </w:r>
          </w:p>
          <w:p w14:paraId="55E69AAE" w14:textId="77777777" w:rsidR="00524B51" w:rsidRPr="007C1FDD" w:rsidRDefault="00524B51" w:rsidP="00DB4F0A">
            <w:pPr>
              <w:jc w:val="center"/>
              <w:rPr>
                <w:color w:val="000000" w:themeColor="text1"/>
                <w:sz w:val="28"/>
                <w:szCs w:val="28"/>
              </w:rPr>
            </w:pPr>
          </w:p>
        </w:tc>
        <w:tc>
          <w:tcPr>
            <w:tcW w:w="5952" w:type="dxa"/>
            <w:tcBorders>
              <w:top w:val="nil"/>
              <w:left w:val="nil"/>
              <w:bottom w:val="nil"/>
              <w:right w:val="nil"/>
            </w:tcBorders>
            <w:shd w:val="clear" w:color="auto" w:fill="auto"/>
            <w:tcMar>
              <w:top w:w="0" w:type="dxa"/>
              <w:left w:w="108" w:type="dxa"/>
              <w:bottom w:w="0" w:type="dxa"/>
              <w:right w:w="108" w:type="dxa"/>
            </w:tcMar>
          </w:tcPr>
          <w:p w14:paraId="0AC8D790" w14:textId="77777777" w:rsidR="00524B51" w:rsidRPr="007C1FDD" w:rsidRDefault="00524B51" w:rsidP="00DB4F0A">
            <w:pPr>
              <w:jc w:val="center"/>
              <w:rPr>
                <w:b/>
                <w:color w:val="000000" w:themeColor="text1"/>
                <w:sz w:val="28"/>
                <w:szCs w:val="28"/>
              </w:rPr>
            </w:pPr>
            <w:r w:rsidRPr="007C1FDD">
              <w:rPr>
                <w:b/>
                <w:color w:val="000000" w:themeColor="text1"/>
                <w:sz w:val="26"/>
                <w:szCs w:val="26"/>
              </w:rPr>
              <w:t>CỘNG HÒA XÃ HỘI CHỦ NGHĨA VIỆT NAM</w:t>
            </w:r>
            <w:r w:rsidRPr="007C1FDD">
              <w:rPr>
                <w:b/>
                <w:color w:val="000000" w:themeColor="text1"/>
                <w:sz w:val="26"/>
                <w:szCs w:val="26"/>
              </w:rPr>
              <w:br/>
            </w:r>
            <w:r w:rsidRPr="007C1FDD">
              <w:rPr>
                <w:b/>
                <w:color w:val="000000" w:themeColor="text1"/>
                <w:sz w:val="28"/>
                <w:szCs w:val="28"/>
              </w:rPr>
              <w:t>Độc lập - Tự do - Hạnh phúc</w:t>
            </w:r>
          </w:p>
          <w:p w14:paraId="56025453" w14:textId="67426FD2" w:rsidR="00524B51" w:rsidRPr="007C1FDD" w:rsidRDefault="00524B51" w:rsidP="00DB4F0A">
            <w:pPr>
              <w:jc w:val="center"/>
              <w:rPr>
                <w:i/>
                <w:iCs/>
                <w:color w:val="000000" w:themeColor="text1"/>
                <w:sz w:val="28"/>
                <w:szCs w:val="28"/>
                <w:vertAlign w:val="superscript"/>
              </w:rPr>
            </w:pPr>
            <w:r w:rsidRPr="007C1FDD">
              <w:rPr>
                <w:b/>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3E85AEF0" wp14:editId="299508E7">
                      <wp:simplePos x="0" y="0"/>
                      <wp:positionH relativeFrom="column">
                        <wp:posOffset>737235</wp:posOffset>
                      </wp:positionH>
                      <wp:positionV relativeFrom="paragraph">
                        <wp:posOffset>29105</wp:posOffset>
                      </wp:positionV>
                      <wp:extent cx="2150110" cy="0"/>
                      <wp:effectExtent l="0" t="0" r="21590" b="19050"/>
                      <wp:wrapNone/>
                      <wp:docPr id="935485783" name="Straight Connector 1"/>
                      <wp:cNvGraphicFramePr/>
                      <a:graphic xmlns:a="http://schemas.openxmlformats.org/drawingml/2006/main">
                        <a:graphicData uri="http://schemas.microsoft.com/office/word/2010/wordprocessingShape">
                          <wps:wsp>
                            <wps:cNvCnPr/>
                            <wps:spPr>
                              <a:xfrm>
                                <a:off x="0" y="0"/>
                                <a:ext cx="215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98095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2.3pt" to="22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" strokecolor="black [3200]" strokeweight=".5pt">
                      <v:stroke joinstyle="miter"/>
                    </v:line>
                  </w:pict>
                </mc:Fallback>
              </mc:AlternateContent>
            </w:r>
            <w:r w:rsidRPr="007C1FDD">
              <w:rPr>
                <w:b/>
                <w:color w:val="000000" w:themeColor="text1"/>
                <w:sz w:val="28"/>
                <w:szCs w:val="28"/>
              </w:rPr>
              <w:br/>
            </w:r>
            <w:r w:rsidRPr="007C1FDD">
              <w:rPr>
                <w:i/>
                <w:iCs/>
                <w:color w:val="000000" w:themeColor="text1"/>
                <w:sz w:val="28"/>
                <w:szCs w:val="28"/>
              </w:rPr>
              <w:t xml:space="preserve">An Giang, ngày       tháng </w:t>
            </w:r>
            <w:r w:rsidR="002E2B1D" w:rsidRPr="007C1FDD">
              <w:rPr>
                <w:i/>
                <w:iCs/>
                <w:color w:val="000000" w:themeColor="text1"/>
                <w:sz w:val="28"/>
                <w:szCs w:val="28"/>
              </w:rPr>
              <w:t>6</w:t>
            </w:r>
            <w:r w:rsidRPr="007C1FDD">
              <w:rPr>
                <w:i/>
                <w:iCs/>
                <w:color w:val="000000" w:themeColor="text1"/>
                <w:sz w:val="28"/>
                <w:szCs w:val="28"/>
              </w:rPr>
              <w:t xml:space="preserve"> năm 2025</w:t>
            </w:r>
          </w:p>
        </w:tc>
      </w:tr>
    </w:tbl>
    <w:p w14:paraId="24436A94" w14:textId="77777777" w:rsidR="006C2DDD" w:rsidRPr="007C1FDD" w:rsidRDefault="006C2DDD" w:rsidP="00524B51">
      <w:pPr>
        <w:pBdr>
          <w:top w:val="nil"/>
          <w:left w:val="nil"/>
          <w:bottom w:val="nil"/>
          <w:right w:val="nil"/>
          <w:between w:val="nil"/>
        </w:pBdr>
        <w:jc w:val="center"/>
        <w:rPr>
          <w:b/>
          <w:color w:val="000000" w:themeColor="text1"/>
          <w:spacing w:val="4"/>
          <w:position w:val="4"/>
          <w:sz w:val="28"/>
          <w:szCs w:val="28"/>
        </w:rPr>
      </w:pPr>
    </w:p>
    <w:p w14:paraId="495C8269" w14:textId="77777777" w:rsidR="006C2DDD" w:rsidRPr="007C1FDD" w:rsidRDefault="00524B51" w:rsidP="006C2DDD">
      <w:pPr>
        <w:pBdr>
          <w:top w:val="nil"/>
          <w:left w:val="nil"/>
          <w:bottom w:val="nil"/>
          <w:right w:val="nil"/>
          <w:between w:val="nil"/>
        </w:pBdr>
        <w:spacing w:before="120" w:after="120"/>
        <w:jc w:val="center"/>
        <w:rPr>
          <w:b/>
          <w:color w:val="000000" w:themeColor="text1"/>
          <w:spacing w:val="4"/>
          <w:position w:val="4"/>
          <w:sz w:val="28"/>
          <w:szCs w:val="28"/>
        </w:rPr>
      </w:pPr>
      <w:r w:rsidRPr="007C1FDD">
        <w:rPr>
          <w:b/>
          <w:color w:val="000000" w:themeColor="text1"/>
          <w:spacing w:val="4"/>
          <w:position w:val="4"/>
          <w:sz w:val="28"/>
          <w:szCs w:val="28"/>
        </w:rPr>
        <w:t xml:space="preserve">KẾ HOẠCH </w:t>
      </w:r>
      <w:bookmarkStart w:id="0" w:name="bookmark=id.30j0zll" w:colFirst="0" w:colLast="0"/>
      <w:bookmarkStart w:id="1" w:name="_heading=h.gjdgxs" w:colFirst="0" w:colLast="0"/>
      <w:bookmarkEnd w:id="0"/>
      <w:bookmarkEnd w:id="1"/>
    </w:p>
    <w:p w14:paraId="7D03DD64" w14:textId="77777777" w:rsidR="004C0F48" w:rsidRPr="007C1FDD" w:rsidRDefault="00524B51" w:rsidP="004C0F48">
      <w:pPr>
        <w:pBdr>
          <w:top w:val="nil"/>
          <w:left w:val="nil"/>
          <w:bottom w:val="nil"/>
          <w:right w:val="nil"/>
          <w:between w:val="nil"/>
        </w:pBdr>
        <w:jc w:val="center"/>
        <w:rPr>
          <w:b/>
          <w:color w:val="000000" w:themeColor="text1"/>
          <w:spacing w:val="4"/>
          <w:position w:val="4"/>
          <w:sz w:val="28"/>
          <w:szCs w:val="28"/>
        </w:rPr>
      </w:pPr>
      <w:r w:rsidRPr="007C1FDD">
        <w:rPr>
          <w:b/>
          <w:color w:val="000000" w:themeColor="text1"/>
          <w:spacing w:val="4"/>
          <w:position w:val="4"/>
          <w:sz w:val="28"/>
          <w:szCs w:val="28"/>
        </w:rPr>
        <w:t xml:space="preserve">Phát triển học liệu cho ứng dụng hỗ trợ học tập suốt đời </w:t>
      </w:r>
    </w:p>
    <w:p w14:paraId="18515112" w14:textId="6429F0F5" w:rsidR="00524B51" w:rsidRPr="007C1FDD" w:rsidRDefault="00524B51" w:rsidP="004C0F48">
      <w:pPr>
        <w:pBdr>
          <w:top w:val="nil"/>
          <w:left w:val="nil"/>
          <w:bottom w:val="nil"/>
          <w:right w:val="nil"/>
          <w:between w:val="nil"/>
        </w:pBdr>
        <w:jc w:val="center"/>
        <w:rPr>
          <w:b/>
          <w:color w:val="000000" w:themeColor="text1"/>
          <w:spacing w:val="4"/>
          <w:position w:val="4"/>
          <w:sz w:val="28"/>
          <w:szCs w:val="28"/>
        </w:rPr>
      </w:pPr>
      <w:r w:rsidRPr="007C1FDD">
        <w:rPr>
          <w:b/>
          <w:color w:val="000000" w:themeColor="text1"/>
          <w:spacing w:val="4"/>
          <w:position w:val="4"/>
          <w:sz w:val="28"/>
          <w:szCs w:val="28"/>
        </w:rPr>
        <w:t>trên nền tảng SmartAnGiang</w:t>
      </w:r>
      <w:r w:rsidR="00CA77BE" w:rsidRPr="007C1FDD">
        <w:rPr>
          <w:b/>
          <w:color w:val="000000" w:themeColor="text1"/>
          <w:spacing w:val="4"/>
          <w:position w:val="4"/>
          <w:sz w:val="28"/>
          <w:szCs w:val="28"/>
        </w:rPr>
        <w:t xml:space="preserve"> và phong trào </w:t>
      </w:r>
      <w:r w:rsidR="00122680" w:rsidRPr="007C1FDD">
        <w:rPr>
          <w:b/>
          <w:color w:val="000000" w:themeColor="text1"/>
          <w:spacing w:val="4"/>
          <w:position w:val="4"/>
          <w:sz w:val="28"/>
          <w:szCs w:val="28"/>
        </w:rPr>
        <w:t>“B</w:t>
      </w:r>
      <w:r w:rsidR="00CA77BE" w:rsidRPr="007C1FDD">
        <w:rPr>
          <w:b/>
          <w:color w:val="000000" w:themeColor="text1"/>
          <w:spacing w:val="4"/>
          <w:position w:val="4"/>
          <w:sz w:val="28"/>
          <w:szCs w:val="28"/>
        </w:rPr>
        <w:t>ình dân học vụ số</w:t>
      </w:r>
      <w:r w:rsidR="00122680" w:rsidRPr="007C1FDD">
        <w:rPr>
          <w:b/>
          <w:color w:val="000000" w:themeColor="text1"/>
          <w:spacing w:val="4"/>
          <w:position w:val="4"/>
          <w:sz w:val="28"/>
          <w:szCs w:val="28"/>
        </w:rPr>
        <w:t>”</w:t>
      </w:r>
      <w:r w:rsidR="00CA77BE" w:rsidRPr="007C1FDD">
        <w:rPr>
          <w:b/>
          <w:color w:val="000000" w:themeColor="text1"/>
          <w:spacing w:val="4"/>
          <w:position w:val="4"/>
          <w:sz w:val="28"/>
          <w:szCs w:val="28"/>
        </w:rPr>
        <w:t xml:space="preserve"> trên địa bàn tỉnh An Giang</w:t>
      </w:r>
      <w:r w:rsidR="008C39EF" w:rsidRPr="007C1FDD">
        <w:rPr>
          <w:b/>
          <w:color w:val="000000" w:themeColor="text1"/>
          <w:spacing w:val="4"/>
          <w:position w:val="4"/>
          <w:sz w:val="28"/>
          <w:szCs w:val="28"/>
        </w:rPr>
        <w:t xml:space="preserve"> </w:t>
      </w:r>
      <w:r w:rsidR="00F90C14" w:rsidRPr="007C1FDD">
        <w:rPr>
          <w:b/>
          <w:color w:val="000000" w:themeColor="text1"/>
          <w:spacing w:val="4"/>
          <w:position w:val="4"/>
          <w:sz w:val="28"/>
          <w:szCs w:val="28"/>
        </w:rPr>
        <w:t>giai đoạn 2025-2026</w:t>
      </w:r>
    </w:p>
    <w:p w14:paraId="029FF03E" w14:textId="77777777" w:rsidR="00524B51" w:rsidRPr="007C1FDD" w:rsidRDefault="00FA0102" w:rsidP="00524B51">
      <w:pPr>
        <w:spacing w:before="120" w:after="120"/>
        <w:ind w:firstLine="720"/>
        <w:jc w:val="both"/>
        <w:rPr>
          <w:rFonts w:eastAsia="Calibri"/>
          <w:color w:val="000000" w:themeColor="text1"/>
          <w:spacing w:val="4"/>
          <w:position w:val="4"/>
          <w:sz w:val="28"/>
          <w:szCs w:val="28"/>
          <w:lang w:val="nl-NL"/>
        </w:rPr>
      </w:pPr>
      <w:r w:rsidRPr="007C1FDD">
        <w:rPr>
          <w:rFonts w:eastAsia="Calibri"/>
          <w:noProof/>
          <w:color w:val="000000" w:themeColor="text1"/>
          <w:spacing w:val="4"/>
          <w:position w:val="4"/>
          <w:sz w:val="28"/>
          <w:szCs w:val="28"/>
          <w:lang w:val="en-US" w:eastAsia="en-US"/>
        </w:rPr>
        <mc:AlternateContent>
          <mc:Choice Requires="wps">
            <w:drawing>
              <wp:anchor distT="0" distB="0" distL="114300" distR="114300" simplePos="0" relativeHeight="251661312" behindDoc="0" locked="0" layoutInCell="1" allowOverlap="1" wp14:anchorId="558345FB" wp14:editId="73BA2A13">
                <wp:simplePos x="0" y="0"/>
                <wp:positionH relativeFrom="column">
                  <wp:posOffset>2223932</wp:posOffset>
                </wp:positionH>
                <wp:positionV relativeFrom="paragraph">
                  <wp:posOffset>48895</wp:posOffset>
                </wp:positionV>
                <wp:extent cx="118021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80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8BDF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1pt,3.85pt" to="2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" strokecolor="black [3200]" strokeweight=".5pt">
                <v:stroke joinstyle="miter"/>
              </v:line>
            </w:pict>
          </mc:Fallback>
        </mc:AlternateContent>
      </w:r>
    </w:p>
    <w:p w14:paraId="430FB011" w14:textId="77777777" w:rsidR="009350BB" w:rsidRPr="007C1FDD" w:rsidRDefault="009350BB" w:rsidP="00291EC4">
      <w:pPr>
        <w:spacing w:before="120" w:after="120"/>
        <w:ind w:firstLine="720"/>
        <w:jc w:val="both"/>
        <w:rPr>
          <w:rStyle w:val="fontstyle01"/>
          <w:color w:val="000000" w:themeColor="text1"/>
          <w:sz w:val="28"/>
          <w:szCs w:val="28"/>
        </w:rPr>
      </w:pPr>
      <w:r w:rsidRPr="007C1FDD">
        <w:rPr>
          <w:color w:val="000000" w:themeColor="text1"/>
          <w:sz w:val="28"/>
          <w:szCs w:val="28"/>
          <w:lang w:val="vi-VN"/>
        </w:rPr>
        <w:t xml:space="preserve">Căn cứ </w:t>
      </w:r>
      <w:r w:rsidRPr="007C1FDD">
        <w:rPr>
          <w:color w:val="000000" w:themeColor="text1"/>
          <w:sz w:val="28"/>
          <w:szCs w:val="28"/>
        </w:rPr>
        <w:t>Nghị quyết số 57-NQ/TW ngày 22 tháng 12 năm 2024 của Bộ Chính trị về đột phá phát triển khoa học, công nghệ, đổi mới sáng tạo và chuyển đổi số quốc gia (sau đây gọi tắt là Nghị quyết số 57-NQ/TW);</w:t>
      </w:r>
    </w:p>
    <w:p w14:paraId="33F3699F" w14:textId="3582BF9F" w:rsidR="00B96AEC" w:rsidRPr="007C1FDD" w:rsidRDefault="00B96AEC" w:rsidP="00291EC4">
      <w:pPr>
        <w:spacing w:before="120" w:after="120"/>
        <w:ind w:firstLine="720"/>
        <w:jc w:val="both"/>
        <w:rPr>
          <w:color w:val="000000" w:themeColor="text1"/>
          <w:sz w:val="28"/>
          <w:szCs w:val="28"/>
        </w:rPr>
      </w:pPr>
      <w:r w:rsidRPr="007C1FDD">
        <w:rPr>
          <w:color w:val="000000" w:themeColor="text1"/>
          <w:sz w:val="28"/>
          <w:szCs w:val="28"/>
          <w:lang w:val="vi-VN"/>
        </w:rPr>
        <w:t xml:space="preserve">Căn cứ </w:t>
      </w:r>
      <w:r w:rsidRPr="007C1FDD">
        <w:rPr>
          <w:color w:val="000000" w:themeColor="text1"/>
          <w:sz w:val="28"/>
          <w:szCs w:val="28"/>
        </w:rPr>
        <w:t xml:space="preserve"> Chương trình hành động số 32-CTr/TU ngày 24 tháng 02 năm 2025 của Ban Thường vụ Tỉnh ủy về thực hiện Nghị quyết số 57-NQ/TW</w:t>
      </w:r>
      <w:r w:rsidRPr="007C1FDD">
        <w:rPr>
          <w:color w:val="000000" w:themeColor="text1"/>
        </w:rPr>
        <w:t xml:space="preserve"> </w:t>
      </w:r>
      <w:r w:rsidRPr="007C1FDD">
        <w:rPr>
          <w:color w:val="000000" w:themeColor="text1"/>
          <w:sz w:val="28"/>
          <w:szCs w:val="28"/>
        </w:rPr>
        <w:t>ngày 22 tháng 12 năm 2024 của Bộ Chính trị về đột phá phát triển khoa học, công nghệ, đổi mới sáng tạo và chuyển đổi số quốc gia (sau đây gọi tắt là Chương trình hành động số 32-CTr/TU)</w:t>
      </w:r>
      <w:r w:rsidR="00497C5C" w:rsidRPr="007C1FDD">
        <w:rPr>
          <w:color w:val="000000" w:themeColor="text1"/>
          <w:sz w:val="28"/>
          <w:szCs w:val="28"/>
        </w:rPr>
        <w:t>;</w:t>
      </w:r>
      <w:r w:rsidRPr="007C1FDD">
        <w:rPr>
          <w:color w:val="000000" w:themeColor="text1"/>
          <w:sz w:val="28"/>
          <w:szCs w:val="28"/>
        </w:rPr>
        <w:t xml:space="preserve"> </w:t>
      </w:r>
    </w:p>
    <w:p w14:paraId="3554794C" w14:textId="7432DD68" w:rsidR="009350BB" w:rsidRPr="007C1FDD" w:rsidRDefault="00B96AEC"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Căn cứ Kế hoạch số </w:t>
      </w:r>
      <w:r w:rsidRPr="007C1FDD">
        <w:rPr>
          <w:color w:val="000000" w:themeColor="text1"/>
          <w:sz w:val="28"/>
          <w:szCs w:val="28"/>
        </w:rPr>
        <w:t>676/KH-UBND ngày 30 tháng 5 năm 2025 triển khai thực hiện Nghị quyết số 71/NQ-CP của Chính phủ và Chương trình hành động số 32-CTr/TU của Ban Thường vụ Tỉnh ủy về thực hiện Nghị quyết số 57-NQ/TW ngày 22 tháng 12 năm 2024 của Bộ Chính trị  về đột phá phát triển khoa học, công nghệ, đổi mới sáng tạo và chuyển đổi số quốc gia</w:t>
      </w:r>
      <w:r w:rsidR="00497C5C" w:rsidRPr="007C1FDD">
        <w:rPr>
          <w:color w:val="000000" w:themeColor="text1"/>
          <w:sz w:val="28"/>
          <w:szCs w:val="28"/>
        </w:rPr>
        <w:t>;</w:t>
      </w:r>
    </w:p>
    <w:p w14:paraId="4CD01FB0" w14:textId="62175243" w:rsidR="00735BD4" w:rsidRPr="007C1FDD" w:rsidRDefault="00B96AEC"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w:t>
      </w:r>
      <w:r w:rsidR="00DB5E5F">
        <w:rPr>
          <w:color w:val="000000" w:themeColor="text1"/>
          <w:sz w:val="28"/>
          <w:szCs w:val="28"/>
          <w:lang w:val="en-US"/>
        </w:rPr>
        <w:t xml:space="preserve">Căn cứ </w:t>
      </w:r>
      <w:r w:rsidR="0039590E" w:rsidRPr="007C1FDD">
        <w:rPr>
          <w:color w:val="000000" w:themeColor="text1"/>
          <w:sz w:val="28"/>
          <w:szCs w:val="28"/>
          <w:lang w:val="en-US"/>
        </w:rPr>
        <w:t xml:space="preserve">Kế hoạch số </w:t>
      </w:r>
      <w:r w:rsidR="008D7DB0" w:rsidRPr="007C1FDD">
        <w:rPr>
          <w:color w:val="000000" w:themeColor="text1"/>
          <w:sz w:val="28"/>
          <w:szCs w:val="28"/>
          <w:lang w:val="en-US"/>
        </w:rPr>
        <w:t>246-</w:t>
      </w:r>
      <w:r w:rsidR="0039590E" w:rsidRPr="007C1FDD">
        <w:rPr>
          <w:color w:val="000000" w:themeColor="text1"/>
          <w:sz w:val="28"/>
          <w:szCs w:val="28"/>
          <w:lang w:val="en-US"/>
        </w:rPr>
        <w:t>KH</w:t>
      </w:r>
      <w:r w:rsidR="008D7DB0" w:rsidRPr="007C1FDD">
        <w:rPr>
          <w:color w:val="000000" w:themeColor="text1"/>
          <w:sz w:val="28"/>
          <w:szCs w:val="28"/>
          <w:lang w:val="en-US"/>
        </w:rPr>
        <w:t>/</w:t>
      </w:r>
      <w:r w:rsidR="0039590E" w:rsidRPr="007C1FDD">
        <w:rPr>
          <w:color w:val="000000" w:themeColor="text1"/>
          <w:sz w:val="28"/>
          <w:szCs w:val="28"/>
          <w:lang w:val="en-US"/>
        </w:rPr>
        <w:t>TU ngày</w:t>
      </w:r>
      <w:r w:rsidR="008D7DB0" w:rsidRPr="007C1FDD">
        <w:rPr>
          <w:color w:val="000000" w:themeColor="text1"/>
          <w:sz w:val="28"/>
          <w:szCs w:val="28"/>
          <w:lang w:val="en-US"/>
        </w:rPr>
        <w:t xml:space="preserve"> 02</w:t>
      </w:r>
      <w:r w:rsidR="0039590E" w:rsidRPr="007C1FDD">
        <w:rPr>
          <w:color w:val="000000" w:themeColor="text1"/>
          <w:sz w:val="28"/>
          <w:szCs w:val="28"/>
          <w:lang w:val="en-US"/>
        </w:rPr>
        <w:t xml:space="preserve"> tháng </w:t>
      </w:r>
      <w:r w:rsidR="008D7DB0" w:rsidRPr="007C1FDD">
        <w:rPr>
          <w:color w:val="000000" w:themeColor="text1"/>
          <w:sz w:val="28"/>
          <w:szCs w:val="28"/>
          <w:lang w:val="en-US"/>
        </w:rPr>
        <w:t>6</w:t>
      </w:r>
      <w:r w:rsidR="0039590E" w:rsidRPr="007C1FDD">
        <w:rPr>
          <w:color w:val="000000" w:themeColor="text1"/>
          <w:sz w:val="28"/>
          <w:szCs w:val="28"/>
          <w:lang w:val="en-US"/>
        </w:rPr>
        <w:t xml:space="preserve"> năm 2025 của Tỉnh ủy </w:t>
      </w:r>
      <w:r w:rsidR="008D7DB0" w:rsidRPr="007C1FDD">
        <w:rPr>
          <w:color w:val="000000" w:themeColor="text1"/>
          <w:sz w:val="28"/>
          <w:szCs w:val="28"/>
          <w:lang w:val="en-US"/>
        </w:rPr>
        <w:t xml:space="preserve">An Giang </w:t>
      </w:r>
      <w:r w:rsidR="0039590E" w:rsidRPr="007C1FDD">
        <w:rPr>
          <w:color w:val="000000" w:themeColor="text1"/>
          <w:sz w:val="28"/>
          <w:szCs w:val="28"/>
          <w:lang w:val="en-US"/>
        </w:rPr>
        <w:t>về</w:t>
      </w:r>
      <w:r w:rsidR="008D7DB0" w:rsidRPr="007C1FDD">
        <w:rPr>
          <w:color w:val="000000" w:themeColor="text1"/>
          <w:sz w:val="28"/>
          <w:szCs w:val="28"/>
          <w:lang w:val="en-US"/>
        </w:rPr>
        <w:t xml:space="preserve"> việc</w:t>
      </w:r>
      <w:r w:rsidR="0039590E" w:rsidRPr="007C1FDD">
        <w:rPr>
          <w:color w:val="000000" w:themeColor="text1"/>
          <w:sz w:val="28"/>
          <w:szCs w:val="28"/>
          <w:lang w:val="en-US"/>
        </w:rPr>
        <w:t xml:space="preserve"> triển khai Phong trào “Bình dân học vụ số” trên địa bàn tỉnh An Giang</w:t>
      </w:r>
      <w:r w:rsidR="00DB13B0" w:rsidRPr="007C1FDD">
        <w:rPr>
          <w:color w:val="000000" w:themeColor="text1"/>
          <w:sz w:val="28"/>
          <w:szCs w:val="28"/>
          <w:lang w:val="en-US"/>
        </w:rPr>
        <w:t>.</w:t>
      </w:r>
      <w:r w:rsidR="0039590E" w:rsidRPr="007C1FDD">
        <w:rPr>
          <w:color w:val="000000" w:themeColor="text1"/>
          <w:sz w:val="28"/>
          <w:szCs w:val="28"/>
          <w:lang w:val="en-US"/>
        </w:rPr>
        <w:t xml:space="preserve"> </w:t>
      </w:r>
    </w:p>
    <w:p w14:paraId="675C8060" w14:textId="7F5E09CB" w:rsidR="0039590E" w:rsidRPr="007C1FDD" w:rsidRDefault="00BE58F1"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Thực hiện ý kiến chỉ đạo của </w:t>
      </w:r>
      <w:r w:rsidR="00D96E75" w:rsidRPr="007C1FDD">
        <w:rPr>
          <w:color w:val="000000" w:themeColor="text1"/>
          <w:sz w:val="28"/>
          <w:szCs w:val="28"/>
          <w:lang w:val="en-US"/>
        </w:rPr>
        <w:t>Ban Thường vụ Tỉnh uỷ</w:t>
      </w:r>
      <w:r w:rsidR="0003503C" w:rsidRPr="007C1FDD">
        <w:rPr>
          <w:color w:val="000000" w:themeColor="text1"/>
          <w:sz w:val="28"/>
          <w:szCs w:val="28"/>
          <w:lang w:val="en-US"/>
        </w:rPr>
        <w:t xml:space="preserve">, </w:t>
      </w:r>
      <w:r w:rsidR="0039590E" w:rsidRPr="007C1FDD">
        <w:rPr>
          <w:color w:val="000000" w:themeColor="text1"/>
          <w:sz w:val="28"/>
          <w:szCs w:val="28"/>
          <w:lang w:val="en-US"/>
        </w:rPr>
        <w:t>Ủy ban nhân dân (UBND) tỉnh ban hành Kế hoạch</w:t>
      </w:r>
      <w:r w:rsidR="0093667F" w:rsidRPr="007C1FDD">
        <w:rPr>
          <w:color w:val="000000" w:themeColor="text1"/>
          <w:sz w:val="28"/>
          <w:szCs w:val="28"/>
          <w:lang w:val="en-US"/>
        </w:rPr>
        <w:t xml:space="preserve"> phát triển học liệu</w:t>
      </w:r>
      <w:r w:rsidR="0050404C" w:rsidRPr="007C1FDD">
        <w:rPr>
          <w:color w:val="000000" w:themeColor="text1"/>
          <w:sz w:val="28"/>
          <w:szCs w:val="28"/>
          <w:lang w:val="en-US"/>
        </w:rPr>
        <w:t xml:space="preserve"> cho ứng dụng hỗ trợ học tập suốt đời trên nền tảng </w:t>
      </w:r>
      <w:r w:rsidR="00122680" w:rsidRPr="007C1FDD">
        <w:rPr>
          <w:color w:val="000000" w:themeColor="text1"/>
          <w:sz w:val="28"/>
          <w:szCs w:val="28"/>
          <w:lang w:val="en-US"/>
        </w:rPr>
        <w:t xml:space="preserve">SmartAnGiang </w:t>
      </w:r>
      <w:r w:rsidR="00655A1D" w:rsidRPr="007C1FDD">
        <w:rPr>
          <w:color w:val="000000" w:themeColor="text1"/>
          <w:sz w:val="28"/>
          <w:szCs w:val="28"/>
          <w:lang w:val="en-US"/>
        </w:rPr>
        <w:t>và phong trào “Bình dân học vụ số” trên địa bàn tỉnh An Giang giai đoạn 2025-2026</w:t>
      </w:r>
      <w:r w:rsidR="0050404C" w:rsidRPr="007C1FDD">
        <w:rPr>
          <w:color w:val="000000" w:themeColor="text1"/>
          <w:sz w:val="28"/>
          <w:szCs w:val="28"/>
          <w:lang w:val="en-US"/>
        </w:rPr>
        <w:t xml:space="preserve"> trên địa bàn tỉnh</w:t>
      </w:r>
      <w:r w:rsidR="0039590E" w:rsidRPr="007C1FDD">
        <w:rPr>
          <w:color w:val="000000" w:themeColor="text1"/>
          <w:sz w:val="28"/>
          <w:szCs w:val="28"/>
          <w:lang w:val="en-US"/>
        </w:rPr>
        <w:t xml:space="preserve"> như sau:</w:t>
      </w:r>
    </w:p>
    <w:p w14:paraId="429053C0" w14:textId="77777777" w:rsidR="00D96E75" w:rsidRPr="007C1FDD" w:rsidRDefault="00D96E75"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 xml:space="preserve">I. MỤC ĐÍCH, YÊU CẦU </w:t>
      </w:r>
    </w:p>
    <w:p w14:paraId="35E9CBAF"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b/>
          <w:color w:val="000000" w:themeColor="text1"/>
          <w:sz w:val="28"/>
          <w:szCs w:val="28"/>
          <w:lang w:val="en-US"/>
        </w:rPr>
        <w:t>1. Mục đích</w:t>
      </w:r>
    </w:p>
    <w:p w14:paraId="6537D7BB" w14:textId="17D2EB84"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Phát triển hệ thống học liệu số cho ứng dụng hỗ trợ học tập suốt đời trên nền tảng SmartAnGiang, phục vụ cho Chương trình</w:t>
      </w:r>
      <w:r w:rsidR="00C344D4" w:rsidRPr="007C1FDD">
        <w:rPr>
          <w:color w:val="000000" w:themeColor="text1"/>
          <w:sz w:val="28"/>
          <w:szCs w:val="28"/>
          <w:lang w:val="en-US"/>
        </w:rPr>
        <w:t xml:space="preserve"> “Bình dân học vụ số” và chương trình “học tập suốt đời” trên địa bàn tỉnh An Giang.</w:t>
      </w:r>
    </w:p>
    <w:p w14:paraId="2A5C1500" w14:textId="6FBFC9AF" w:rsidR="00D96E75" w:rsidRPr="007C1FDD" w:rsidRDefault="001D3F66"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G</w:t>
      </w:r>
      <w:r w:rsidR="00D96E75" w:rsidRPr="007C1FDD">
        <w:rPr>
          <w:color w:val="000000" w:themeColor="text1"/>
          <w:sz w:val="28"/>
          <w:szCs w:val="28"/>
          <w:lang w:val="en-US"/>
        </w:rPr>
        <w:t>iúp phổ cập kỹ năng, kiến thức về kỹ năng số,</w:t>
      </w:r>
      <w:r w:rsidR="00172BA0" w:rsidRPr="007C1FDD">
        <w:rPr>
          <w:color w:val="000000" w:themeColor="text1"/>
          <w:sz w:val="28"/>
          <w:szCs w:val="28"/>
          <w:lang w:val="en-US"/>
        </w:rPr>
        <w:t xml:space="preserve"> kỹ năng về trí tuệ nhân tạo,</w:t>
      </w:r>
      <w:r w:rsidR="00D96E75" w:rsidRPr="007C1FDD">
        <w:rPr>
          <w:color w:val="000000" w:themeColor="text1"/>
          <w:sz w:val="28"/>
          <w:szCs w:val="28"/>
          <w:lang w:val="en-US"/>
        </w:rPr>
        <w:t xml:space="preserve"> trang bị kiến thức, kỹ năng số cần thiết để áp dụng trong cuộc sống hàng ngày nhằm nắm bắt, tận dụng, khai thác, thụ hưởng những thành quả của khoa học công nghệ, đổi mới sáng tạo và chuyển đổi số mang lại.</w:t>
      </w:r>
    </w:p>
    <w:p w14:paraId="2BA91EC9" w14:textId="6CC2FA7E" w:rsidR="009902ED" w:rsidRPr="007C1FDD" w:rsidRDefault="005239D6"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lastRenderedPageBreak/>
        <w:t xml:space="preserve">Phát triển </w:t>
      </w:r>
      <w:r w:rsidR="0062700B" w:rsidRPr="007C1FDD">
        <w:rPr>
          <w:color w:val="000000" w:themeColor="text1"/>
          <w:sz w:val="28"/>
          <w:szCs w:val="28"/>
          <w:lang w:val="en-US"/>
        </w:rPr>
        <w:t xml:space="preserve">nội dung học liệu theo </w:t>
      </w:r>
      <w:r w:rsidR="00DE2B3C" w:rsidRPr="007C1FDD">
        <w:rPr>
          <w:color w:val="000000" w:themeColor="text1"/>
          <w:sz w:val="28"/>
          <w:szCs w:val="28"/>
          <w:lang w:val="en-US"/>
        </w:rPr>
        <w:t>khung kiến thức, kỹ năng số cơ bản và hướng dẫn, đánh giá, xác nhận hoàn thành mức độ phổ cập kỹ năng số.</w:t>
      </w:r>
    </w:p>
    <w:p w14:paraId="299E6257" w14:textId="77777777" w:rsidR="00D96E75" w:rsidRPr="007C1FDD" w:rsidRDefault="00D96E75"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2. Yêu cầu</w:t>
      </w:r>
    </w:p>
    <w:p w14:paraId="3C2F6611" w14:textId="7D0A8D25"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Phát triển học liệu phục vụ đào tạo, phổ cập kiến thức, kỹ năng số cho cán bộ, công chức, viên chức; học sinh, sinh viên; người lao động trong các doanh nghiệp, hợp tác xã, liên hiệp hợp tác xã và người dân, nhằm sử dụng thành thạo các kỹ năng số và đánh giá, xác nhận hoàn thành mức độ phổ cập kỹ năng số</w:t>
      </w:r>
      <w:r w:rsidR="00FB725D" w:rsidRPr="007C1FDD">
        <w:rPr>
          <w:color w:val="000000" w:themeColor="text1"/>
          <w:sz w:val="28"/>
          <w:szCs w:val="28"/>
          <w:lang w:val="en-US"/>
        </w:rPr>
        <w:t>.</w:t>
      </w:r>
    </w:p>
    <w:p w14:paraId="016B7871"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Các cơ quan, đơn vị theo chức năng, nhiệm vụ chủ động thực hiện xây dựng, phát triển học liệu phục vụ đào tạo, phổ cập kiến thức, kỹ năng số phù hợp với đối tượng thuộc lĩnh vực phụ trách. Phân công nhiệm vụ cụ thể cho các cơ quan, đơn vị liên quan trong tổ chức xây dựng và phát triển học liệu.</w:t>
      </w:r>
    </w:p>
    <w:p w14:paraId="12F8277F"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Thường xuyên cập nhật kiến thức, kỹ năng phù hợp với từng đối tượng trong từng giai đoạn; cập nhật các kỹ năng cần thiết, kịp thời theo xu hướng phát triển của xã hội.</w:t>
      </w:r>
    </w:p>
    <w:p w14:paraId="550FFF90"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Xây dựng học liệu phong phú, đa dạng phục vụ việc học tập theo từng nhóm đối tượng trên các lĩnh vực; học liệu ngắn gọn, dễ hiểu, dễ thực hiện đáp ứng yêu cầu cho người học và áp dụng vào công việc, cuộc sống. </w:t>
      </w:r>
    </w:p>
    <w:p w14:paraId="61CC2724" w14:textId="145D6E25"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Hình thành Kho học liệu của các Sở, ban, ngành và địa phương trên môi trường điện tử nhằm đáp ứng yêu cầu phát triển kinh tế số, xã hội số trên địa bàn tỉnh An Giang.</w:t>
      </w:r>
    </w:p>
    <w:p w14:paraId="40225895" w14:textId="5D3D798B" w:rsidR="00FB56A0" w:rsidRPr="007C1FDD" w:rsidRDefault="00B57873"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II. CHỈ TIÊU</w:t>
      </w:r>
      <w:r w:rsidR="00D60AB5" w:rsidRPr="007C1FDD">
        <w:rPr>
          <w:b/>
          <w:color w:val="000000" w:themeColor="text1"/>
          <w:sz w:val="28"/>
          <w:szCs w:val="28"/>
          <w:lang w:val="en-US"/>
        </w:rPr>
        <w:t xml:space="preserve"> </w:t>
      </w:r>
      <w:r w:rsidR="000B44B3" w:rsidRPr="007C1FDD">
        <w:rPr>
          <w:b/>
          <w:color w:val="000000" w:themeColor="text1"/>
          <w:sz w:val="28"/>
          <w:szCs w:val="28"/>
          <w:lang w:val="en-US"/>
        </w:rPr>
        <w:t>N</w:t>
      </w:r>
      <w:r w:rsidR="00D60AB5" w:rsidRPr="007C1FDD">
        <w:rPr>
          <w:b/>
          <w:color w:val="000000" w:themeColor="text1"/>
          <w:sz w:val="28"/>
          <w:szCs w:val="28"/>
          <w:lang w:val="en-US"/>
        </w:rPr>
        <w:t>ĂM 2025</w:t>
      </w:r>
      <w:r w:rsidR="00D51930" w:rsidRPr="007C1FDD">
        <w:rPr>
          <w:b/>
          <w:color w:val="000000" w:themeColor="text1"/>
          <w:sz w:val="28"/>
          <w:szCs w:val="28"/>
          <w:lang w:val="en-US"/>
        </w:rPr>
        <w:t xml:space="preserve"> - 2026</w:t>
      </w:r>
      <w:r w:rsidR="000B44B3" w:rsidRPr="007C1FDD">
        <w:rPr>
          <w:b/>
          <w:color w:val="000000" w:themeColor="text1"/>
          <w:sz w:val="28"/>
          <w:szCs w:val="28"/>
          <w:lang w:val="en-US"/>
        </w:rPr>
        <w:t>:</w:t>
      </w:r>
    </w:p>
    <w:p w14:paraId="2D2D4ABD" w14:textId="0CF5E2E9" w:rsidR="00B57873" w:rsidRPr="007C1FDD" w:rsidRDefault="00FB56A0"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a)</w:t>
      </w:r>
      <w:r w:rsidR="00B57873" w:rsidRPr="007C1FDD">
        <w:rPr>
          <w:color w:val="000000" w:themeColor="text1"/>
          <w:sz w:val="28"/>
          <w:szCs w:val="28"/>
          <w:lang w:val="en-US"/>
        </w:rPr>
        <w:t xml:space="preserve"> </w:t>
      </w:r>
      <w:r w:rsidR="002B743C" w:rsidRPr="007C1FDD">
        <w:rPr>
          <w:color w:val="000000" w:themeColor="text1"/>
          <w:sz w:val="28"/>
          <w:szCs w:val="28"/>
          <w:lang w:val="en-US"/>
        </w:rPr>
        <w:t>Mỗi cơ quan, đơn vị p</w:t>
      </w:r>
      <w:r w:rsidR="00B57873" w:rsidRPr="007C1FDD">
        <w:rPr>
          <w:color w:val="000000" w:themeColor="text1"/>
          <w:sz w:val="28"/>
          <w:szCs w:val="28"/>
          <w:lang w:val="en-US"/>
        </w:rPr>
        <w:t>hát triển mới 1-2 học liệu/ tháng.</w:t>
      </w:r>
    </w:p>
    <w:p w14:paraId="616FDAE5" w14:textId="1E14C691" w:rsidR="00CA4A56" w:rsidRPr="007C1FDD" w:rsidRDefault="00CA4A56" w:rsidP="00CA4A56">
      <w:pPr>
        <w:spacing w:before="120" w:after="120"/>
        <w:ind w:firstLine="562"/>
        <w:jc w:val="both"/>
        <w:rPr>
          <w:bCs/>
          <w:color w:val="000000" w:themeColor="text1"/>
          <w:sz w:val="28"/>
          <w:szCs w:val="28"/>
        </w:rPr>
      </w:pPr>
      <w:r w:rsidRPr="007C1FDD">
        <w:rPr>
          <w:bCs/>
          <w:color w:val="000000" w:themeColor="text1"/>
          <w:sz w:val="28"/>
          <w:szCs w:val="28"/>
        </w:rPr>
        <w:t xml:space="preserve">b) 100% học liệu được </w:t>
      </w:r>
      <w:r w:rsidR="009F5B06" w:rsidRPr="007C1FDD">
        <w:rPr>
          <w:bCs/>
          <w:color w:val="000000" w:themeColor="text1"/>
          <w:sz w:val="28"/>
          <w:szCs w:val="28"/>
        </w:rPr>
        <w:t xml:space="preserve">thẩm định nội dung đạt yêu cầu và </w:t>
      </w:r>
      <w:r w:rsidRPr="007C1FDD">
        <w:rPr>
          <w:bCs/>
          <w:color w:val="000000" w:themeColor="text1"/>
          <w:sz w:val="28"/>
          <w:szCs w:val="28"/>
        </w:rPr>
        <w:t xml:space="preserve">tích hợp trên </w:t>
      </w:r>
      <w:r w:rsidRPr="007C1FDD">
        <w:rPr>
          <w:color w:val="000000" w:themeColor="text1"/>
          <w:sz w:val="28"/>
          <w:szCs w:val="28"/>
          <w:lang w:val="en-US"/>
        </w:rPr>
        <w:t>ứng dụng hỗ trợ học tập suốt đời</w:t>
      </w:r>
      <w:r w:rsidRPr="007C1FDD">
        <w:rPr>
          <w:bCs/>
          <w:color w:val="000000" w:themeColor="text1"/>
          <w:sz w:val="28"/>
          <w:szCs w:val="28"/>
        </w:rPr>
        <w:t>.</w:t>
      </w:r>
    </w:p>
    <w:p w14:paraId="3A6F2B9F" w14:textId="524002EE" w:rsidR="00720FE1" w:rsidRPr="007C1FDD" w:rsidRDefault="00C238CF" w:rsidP="00291EC4">
      <w:pPr>
        <w:spacing w:before="120" w:after="120"/>
        <w:ind w:firstLine="562"/>
        <w:jc w:val="both"/>
        <w:rPr>
          <w:bCs/>
          <w:color w:val="000000" w:themeColor="text1"/>
          <w:sz w:val="28"/>
          <w:szCs w:val="28"/>
        </w:rPr>
      </w:pPr>
      <w:r w:rsidRPr="007C1FDD">
        <w:rPr>
          <w:bCs/>
          <w:color w:val="000000" w:themeColor="text1"/>
          <w:sz w:val="28"/>
          <w:szCs w:val="28"/>
        </w:rPr>
        <w:t>c</w:t>
      </w:r>
      <w:r w:rsidR="00720FE1" w:rsidRPr="007C1FDD">
        <w:rPr>
          <w:bCs/>
          <w:color w:val="000000" w:themeColor="text1"/>
          <w:sz w:val="28"/>
          <w:szCs w:val="28"/>
        </w:rPr>
        <w:t>) 100% ngành, lĩnh vực có học liệu</w:t>
      </w:r>
      <w:r w:rsidR="009F5B06" w:rsidRPr="007C1FDD">
        <w:rPr>
          <w:bCs/>
          <w:color w:val="000000" w:themeColor="text1"/>
          <w:sz w:val="28"/>
          <w:szCs w:val="28"/>
        </w:rPr>
        <w:t xml:space="preserve"> trên ứng d</w:t>
      </w:r>
      <w:r w:rsidR="00BC61CD" w:rsidRPr="007C1FDD">
        <w:rPr>
          <w:bCs/>
          <w:color w:val="000000" w:themeColor="text1"/>
          <w:sz w:val="28"/>
          <w:szCs w:val="28"/>
        </w:rPr>
        <w:t>ụ</w:t>
      </w:r>
      <w:r w:rsidR="009F5B06" w:rsidRPr="007C1FDD">
        <w:rPr>
          <w:bCs/>
          <w:color w:val="000000" w:themeColor="text1"/>
          <w:sz w:val="28"/>
          <w:szCs w:val="28"/>
        </w:rPr>
        <w:t>ng.</w:t>
      </w:r>
    </w:p>
    <w:p w14:paraId="7AC96650" w14:textId="06AC57E0" w:rsidR="00D75FF6" w:rsidRPr="007C1FDD" w:rsidRDefault="00C238CF" w:rsidP="00291EC4">
      <w:pPr>
        <w:spacing w:before="120" w:after="120"/>
        <w:ind w:firstLine="562"/>
        <w:jc w:val="both"/>
        <w:rPr>
          <w:bCs/>
          <w:color w:val="000000" w:themeColor="text1"/>
          <w:sz w:val="28"/>
          <w:szCs w:val="28"/>
        </w:rPr>
      </w:pPr>
      <w:r w:rsidRPr="007C1FDD">
        <w:rPr>
          <w:bCs/>
          <w:color w:val="000000" w:themeColor="text1"/>
          <w:sz w:val="28"/>
          <w:szCs w:val="28"/>
        </w:rPr>
        <w:t>d</w:t>
      </w:r>
      <w:r w:rsidR="00D75FF6" w:rsidRPr="007C1FDD">
        <w:rPr>
          <w:bCs/>
          <w:color w:val="000000" w:themeColor="text1"/>
          <w:sz w:val="28"/>
          <w:szCs w:val="28"/>
        </w:rPr>
        <w:t xml:space="preserve">) 100% người dân trưởng thành có </w:t>
      </w:r>
      <w:r w:rsidR="009F5B06" w:rsidRPr="007C1FDD">
        <w:rPr>
          <w:bCs/>
          <w:color w:val="000000" w:themeColor="text1"/>
          <w:sz w:val="28"/>
          <w:szCs w:val="28"/>
        </w:rPr>
        <w:t>sử dụng 1 trong các nội dung của học liệu</w:t>
      </w:r>
      <w:r w:rsidR="00D75FF6" w:rsidRPr="007C1FDD">
        <w:rPr>
          <w:bCs/>
          <w:color w:val="000000" w:themeColor="text1"/>
          <w:sz w:val="28"/>
          <w:szCs w:val="28"/>
        </w:rPr>
        <w:t>.</w:t>
      </w:r>
    </w:p>
    <w:p w14:paraId="0FA10379" w14:textId="13F7E947" w:rsidR="00114632" w:rsidRPr="007C1FDD" w:rsidRDefault="00C238CF" w:rsidP="00291EC4">
      <w:pPr>
        <w:spacing w:before="120" w:after="120"/>
        <w:ind w:firstLine="562"/>
        <w:jc w:val="both"/>
        <w:rPr>
          <w:bCs/>
          <w:color w:val="000000" w:themeColor="text1"/>
          <w:sz w:val="28"/>
          <w:szCs w:val="28"/>
        </w:rPr>
      </w:pPr>
      <w:r w:rsidRPr="007C1FDD">
        <w:rPr>
          <w:bCs/>
          <w:color w:val="000000" w:themeColor="text1"/>
          <w:sz w:val="28"/>
          <w:szCs w:val="28"/>
        </w:rPr>
        <w:t>đ</w:t>
      </w:r>
      <w:r w:rsidR="00114632" w:rsidRPr="007C1FDD">
        <w:rPr>
          <w:bCs/>
          <w:color w:val="000000" w:themeColor="text1"/>
          <w:sz w:val="28"/>
          <w:szCs w:val="28"/>
        </w:rPr>
        <w:t xml:space="preserve">) </w:t>
      </w:r>
      <w:r w:rsidR="008A5668" w:rsidRPr="007C1FDD">
        <w:rPr>
          <w:bCs/>
          <w:color w:val="000000" w:themeColor="text1"/>
          <w:sz w:val="28"/>
          <w:szCs w:val="28"/>
        </w:rPr>
        <w:t>Mỗi năm c</w:t>
      </w:r>
      <w:r w:rsidR="00114632" w:rsidRPr="007C1FDD">
        <w:rPr>
          <w:bCs/>
          <w:color w:val="000000" w:themeColor="text1"/>
          <w:sz w:val="28"/>
          <w:szCs w:val="28"/>
        </w:rPr>
        <w:t>ác cơ quan, đơn vị</w:t>
      </w:r>
      <w:r w:rsidR="00BD68F9" w:rsidRPr="007C1FDD">
        <w:rPr>
          <w:bCs/>
          <w:color w:val="000000" w:themeColor="text1"/>
          <w:sz w:val="28"/>
          <w:szCs w:val="28"/>
        </w:rPr>
        <w:t>, địa phương</w:t>
      </w:r>
      <w:r w:rsidR="00114632" w:rsidRPr="007C1FDD">
        <w:rPr>
          <w:bCs/>
          <w:color w:val="000000" w:themeColor="text1"/>
          <w:sz w:val="28"/>
          <w:szCs w:val="28"/>
        </w:rPr>
        <w:t xml:space="preserve"> tổ chức ít nhất 01 đợt triển khai cho các đối tượng thuộc phạm vi quản lý nhằm phổ biến nội dung và kiến thức của học liệu do ngành, lĩnh vực mình phụ trách.</w:t>
      </w:r>
    </w:p>
    <w:p w14:paraId="71865490" w14:textId="745D7DCA" w:rsidR="00024209" w:rsidRPr="007C1FDD" w:rsidRDefault="00C238CF" w:rsidP="00291EC4">
      <w:pPr>
        <w:spacing w:before="120" w:after="120"/>
        <w:ind w:firstLine="562"/>
        <w:jc w:val="both"/>
        <w:rPr>
          <w:bCs/>
          <w:color w:val="000000" w:themeColor="text1"/>
          <w:sz w:val="28"/>
          <w:szCs w:val="28"/>
        </w:rPr>
      </w:pPr>
      <w:r w:rsidRPr="007C1FDD">
        <w:rPr>
          <w:bCs/>
          <w:color w:val="000000" w:themeColor="text1"/>
          <w:sz w:val="28"/>
          <w:szCs w:val="28"/>
        </w:rPr>
        <w:t>e</w:t>
      </w:r>
      <w:r w:rsidR="00363549" w:rsidRPr="007C1FDD">
        <w:rPr>
          <w:bCs/>
          <w:color w:val="000000" w:themeColor="text1"/>
          <w:sz w:val="28"/>
          <w:szCs w:val="28"/>
        </w:rPr>
        <w:t>) Hoàn thành khung học liệu khung kiến thức kỹ năng số cơ bản.</w:t>
      </w:r>
    </w:p>
    <w:p w14:paraId="1F317922" w14:textId="249389BF" w:rsidR="00254288" w:rsidRPr="007C1FDD" w:rsidRDefault="00E366EA" w:rsidP="00291EC4">
      <w:pPr>
        <w:spacing w:before="120" w:after="120"/>
        <w:ind w:firstLine="562"/>
        <w:jc w:val="both"/>
        <w:rPr>
          <w:bCs/>
          <w:i/>
          <w:color w:val="000000" w:themeColor="text1"/>
          <w:sz w:val="28"/>
          <w:szCs w:val="28"/>
        </w:rPr>
      </w:pPr>
      <w:r w:rsidRPr="007C1FDD">
        <w:rPr>
          <w:bCs/>
          <w:i/>
          <w:color w:val="000000" w:themeColor="text1"/>
          <w:sz w:val="28"/>
          <w:szCs w:val="28"/>
        </w:rPr>
        <w:t>(Chi tiết phân công mục tiêu tại phụ lục I kèm theo)</w:t>
      </w:r>
    </w:p>
    <w:p w14:paraId="10223E92" w14:textId="78FC4052" w:rsidR="00D96E75" w:rsidRPr="007C1FDD" w:rsidRDefault="00DB6972"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III</w:t>
      </w:r>
      <w:r w:rsidR="00D96E75" w:rsidRPr="007C1FDD">
        <w:rPr>
          <w:b/>
          <w:color w:val="000000" w:themeColor="text1"/>
          <w:sz w:val="28"/>
          <w:szCs w:val="28"/>
          <w:lang w:val="en-US"/>
        </w:rPr>
        <w:t>. NỘI DUNG, HÌNH THỨC VÀ THỜI GIAN THỰC HIỆN</w:t>
      </w:r>
    </w:p>
    <w:p w14:paraId="0CC73305" w14:textId="77777777" w:rsidR="00D96E75" w:rsidRPr="007C1FDD" w:rsidRDefault="00D96E75"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1. Yêu cầu nội dung của học liệu</w:t>
      </w:r>
    </w:p>
    <w:p w14:paraId="50FD0156"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Tập trung vào kỹ năng số nhằm đáp ứng mục tiêu của Phong trào “Bình dân học vụ số”; các kỹ năng được thiết kế phục vụ nhu cầu thực tế trong công việc, học tập và đời sống hàng ngày, đảm bảo mọi người dân có thể tiếp cận và ứng dụng công nghệ số một cách hiệu quả, phù hợp với Khung kiến thức kỹ năng </w:t>
      </w:r>
      <w:r w:rsidRPr="007C1FDD">
        <w:rPr>
          <w:color w:val="000000" w:themeColor="text1"/>
          <w:sz w:val="28"/>
          <w:szCs w:val="28"/>
          <w:lang w:val="en-US"/>
        </w:rPr>
        <w:lastRenderedPageBreak/>
        <w:t>số và Hướng dẫn đánh giá, xác nhận hoàn thành mức độ phổ cập của kỹ năng số</w:t>
      </w:r>
      <w:r w:rsidRPr="007C1FDD">
        <w:rPr>
          <w:rStyle w:val="FootnoteReference"/>
          <w:color w:val="000000" w:themeColor="text1"/>
          <w:sz w:val="28"/>
          <w:szCs w:val="28"/>
          <w:lang w:val="en-US"/>
        </w:rPr>
        <w:footnoteReference w:id="1"/>
      </w:r>
      <w:r w:rsidRPr="007C1FDD">
        <w:rPr>
          <w:color w:val="000000" w:themeColor="text1"/>
          <w:sz w:val="28"/>
          <w:szCs w:val="28"/>
          <w:lang w:val="en-US"/>
        </w:rPr>
        <w:t>.</w:t>
      </w:r>
    </w:p>
    <w:p w14:paraId="152914C4"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Ưu tiên phổ cập ứng dụng AI: Khung kỹ năng số chú trọng tích hợp các kỹ năng về nhận thức, sử dụng và khai thác với AI trong tất cả các lĩnh vực.</w:t>
      </w:r>
    </w:p>
    <w:p w14:paraId="640E527B"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Đảm bảo tương thích với các khung kỹ năng số quốc tế (như Khung toàn cầu về kỹ năng số của UNESCO và Khung năng lực số của công dân DigComp 2.2) nhằm đảm bảo sự hội nhập của Việt Nam với các tiêu chuẩn toàn cầu, đồng thời tạo điều kiện cho người dân tham gia vào nền kinh tế số quốc tế. </w:t>
      </w:r>
    </w:p>
    <w:p w14:paraId="147F2A21"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Đảm bảo tính kế thừa và sự hài hòa với các khung kỹ năng hiện có (như chuẩn kỹ năng sử dụng công nghệ thông tin đã được Bộ Thông tin và Truyền thông, Bộ Giáo dục và Đào tạo ban hành trước đây). </w:t>
      </w:r>
    </w:p>
    <w:p w14:paraId="6D7FE79D"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Linh hoạt theo đặc thù và nhu cầu thực tiễn: Trong quá trình xây dựng, lộ trình triển khai nâng cao kỹ năng sẽ được điều chỉnh linh hoạt dựa trên nhu cầu cụ thể của địa phương (như kỹ năng ứng dụng công nghệ trong nông nghiệp cho nông thôn), đặc điểm của các nhóm đối tượng (điều chỉnh theo độ tuổi và trình độ), yêu cầu chuyên biệt của các ngành nghề, phù hợp với mục tiêu phát triển kinh tế - xã hội của tỉnh, đồng thời tính đến điều kiện hạ tầng số sẵn có tại địa phương để đảm bảo tính khả thi và hiệu quả trong việc triển khai các chương trình đào tạo và phát triển kỹ năng số.</w:t>
      </w:r>
    </w:p>
    <w:p w14:paraId="5EE551A4" w14:textId="77777777"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Cung cấp kiến thức phổ biến để mọi người dân nắm được các kỹ năng để hiểu, khai thác sử dụng, tự bảo vệ bản thân và phòng tránh rủi ro.</w:t>
      </w:r>
    </w:p>
    <w:p w14:paraId="1E79F817" w14:textId="7C48CA98"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Tận dụng nguồn học liệu hiện có, tích hợp và phát triển mới phù hợp thực tế địa phương. Cập nhật, điều chỉnh nội dung học liệu thường xuyên để đáp ứng sự thay đổi nhanh chóng của công nghệ và nền kinh tế số, xã hội số.</w:t>
      </w:r>
    </w:p>
    <w:p w14:paraId="6B9833EE" w14:textId="299FDA4B" w:rsidR="002358CD" w:rsidRPr="007C1FDD" w:rsidRDefault="002358CD"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Học liệu phải tối ưu dung lư</w:t>
      </w:r>
      <w:r w:rsidR="0086167E">
        <w:rPr>
          <w:color w:val="000000" w:themeColor="text1"/>
          <w:sz w:val="28"/>
          <w:szCs w:val="28"/>
          <w:lang w:val="en-US"/>
        </w:rPr>
        <w:t>ợng để tải nhanh, không giật lắc</w:t>
      </w:r>
      <w:r w:rsidRPr="007C1FDD">
        <w:rPr>
          <w:color w:val="000000" w:themeColor="text1"/>
          <w:sz w:val="28"/>
          <w:szCs w:val="28"/>
          <w:lang w:val="en-US"/>
        </w:rPr>
        <w:t>.</w:t>
      </w:r>
    </w:p>
    <w:p w14:paraId="482F5954" w14:textId="30CD9F73" w:rsidR="00D96E75" w:rsidRPr="007C1FDD" w:rsidRDefault="00D96E75"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 xml:space="preserve">2. </w:t>
      </w:r>
      <w:r w:rsidR="00385895" w:rsidRPr="007C1FDD">
        <w:rPr>
          <w:b/>
          <w:color w:val="000000" w:themeColor="text1"/>
          <w:sz w:val="28"/>
          <w:szCs w:val="28"/>
          <w:lang w:val="en-US"/>
        </w:rPr>
        <w:t>Quy chuẩn</w:t>
      </w:r>
      <w:r w:rsidR="002358CD" w:rsidRPr="007C1FDD">
        <w:rPr>
          <w:b/>
          <w:color w:val="000000" w:themeColor="text1"/>
          <w:sz w:val="28"/>
          <w:szCs w:val="28"/>
          <w:lang w:val="en-US"/>
        </w:rPr>
        <w:t xml:space="preserve"> </w:t>
      </w:r>
      <w:r w:rsidR="00DB6972" w:rsidRPr="007C1FDD">
        <w:rPr>
          <w:b/>
          <w:color w:val="000000" w:themeColor="text1"/>
          <w:sz w:val="28"/>
          <w:szCs w:val="28"/>
          <w:lang w:val="en-US"/>
        </w:rPr>
        <w:t xml:space="preserve">tối thiểu </w:t>
      </w:r>
      <w:r w:rsidRPr="007C1FDD">
        <w:rPr>
          <w:b/>
          <w:color w:val="000000" w:themeColor="text1"/>
          <w:sz w:val="28"/>
          <w:szCs w:val="28"/>
          <w:lang w:val="en-US"/>
        </w:rPr>
        <w:t>của học liệu</w:t>
      </w:r>
    </w:p>
    <w:p w14:paraId="47E7969B" w14:textId="1A73636E" w:rsidR="008C7A93" w:rsidRPr="007C1FDD" w:rsidRDefault="003372F3" w:rsidP="00291EC4">
      <w:pPr>
        <w:widowControl w:val="0"/>
        <w:pBdr>
          <w:top w:val="nil"/>
          <w:left w:val="nil"/>
          <w:bottom w:val="nil"/>
          <w:right w:val="nil"/>
          <w:between w:val="nil"/>
        </w:pBdr>
        <w:spacing w:before="120" w:after="120"/>
        <w:ind w:firstLine="567"/>
        <w:jc w:val="both"/>
        <w:rPr>
          <w:iCs/>
          <w:color w:val="000000" w:themeColor="text1"/>
          <w:sz w:val="28"/>
          <w:szCs w:val="28"/>
          <w:lang w:val="en-US"/>
        </w:rPr>
      </w:pPr>
      <w:r w:rsidRPr="007C1FDD">
        <w:rPr>
          <w:color w:val="000000" w:themeColor="text1"/>
          <w:sz w:val="28"/>
          <w:szCs w:val="28"/>
          <w:lang w:val="en-US"/>
        </w:rPr>
        <w:t>2.1.</w:t>
      </w:r>
      <w:r w:rsidR="00D96E75" w:rsidRPr="007C1FDD">
        <w:rPr>
          <w:color w:val="000000" w:themeColor="text1"/>
          <w:sz w:val="28"/>
          <w:szCs w:val="28"/>
          <w:lang w:val="en-US"/>
        </w:rPr>
        <w:t xml:space="preserve"> </w:t>
      </w:r>
      <w:r w:rsidR="00CD5B96" w:rsidRPr="007C1FDD">
        <w:rPr>
          <w:color w:val="000000" w:themeColor="text1"/>
          <w:sz w:val="28"/>
          <w:szCs w:val="28"/>
          <w:lang w:val="en-US"/>
        </w:rPr>
        <w:t xml:space="preserve">Các loại học liệu: </w:t>
      </w:r>
      <w:r w:rsidR="008C7A93" w:rsidRPr="007C1FDD">
        <w:rPr>
          <w:iCs/>
          <w:color w:val="000000" w:themeColor="text1"/>
          <w:sz w:val="28"/>
          <w:szCs w:val="28"/>
          <w:lang w:val="en-US"/>
        </w:rPr>
        <w:t xml:space="preserve">Giáo trình điện tử, sách giáo khoa điện tử, tài liệu tham khảo điện tử, bài kiểm tra đánh giá điện tử, bản trình chiếu, bảng dữ liệu, các tệp âm thanh, hình ảnh, video, </w:t>
      </w:r>
      <w:r w:rsidR="00EB6E9F">
        <w:rPr>
          <w:iCs/>
          <w:color w:val="000000" w:themeColor="text1"/>
          <w:sz w:val="28"/>
          <w:szCs w:val="28"/>
          <w:lang w:val="en-US"/>
        </w:rPr>
        <w:t xml:space="preserve">clip, </w:t>
      </w:r>
      <w:r w:rsidR="008C7A93" w:rsidRPr="007C1FDD">
        <w:rPr>
          <w:iCs/>
          <w:color w:val="000000" w:themeColor="text1"/>
          <w:sz w:val="28"/>
          <w:szCs w:val="28"/>
          <w:lang w:val="en-US"/>
        </w:rPr>
        <w:t>bài giảng điện tử</w:t>
      </w:r>
      <w:r w:rsidR="00074559" w:rsidRPr="007C1FDD">
        <w:rPr>
          <w:iCs/>
          <w:color w:val="000000" w:themeColor="text1"/>
          <w:sz w:val="28"/>
          <w:szCs w:val="28"/>
          <w:lang w:val="en-US"/>
        </w:rPr>
        <w:t xml:space="preserve"> </w:t>
      </w:r>
      <w:r w:rsidR="008C7A93" w:rsidRPr="007C1FDD">
        <w:rPr>
          <w:iCs/>
          <w:color w:val="000000" w:themeColor="text1"/>
          <w:sz w:val="28"/>
          <w:szCs w:val="28"/>
          <w:lang w:val="en-US"/>
        </w:rPr>
        <w:t>và các học liệu được số hóa khác.</w:t>
      </w:r>
    </w:p>
    <w:p w14:paraId="41D871FE" w14:textId="05738C9B" w:rsidR="00DF59C6" w:rsidRPr="007C1FDD" w:rsidRDefault="003372F3"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2.2.</w:t>
      </w:r>
      <w:r w:rsidR="00DF59C6" w:rsidRPr="007C1FDD">
        <w:rPr>
          <w:color w:val="000000" w:themeColor="text1"/>
          <w:sz w:val="28"/>
          <w:szCs w:val="28"/>
          <w:lang w:val="en-US"/>
        </w:rPr>
        <w:t xml:space="preserve"> </w:t>
      </w:r>
      <w:r w:rsidR="00CD5B96" w:rsidRPr="007C1FDD">
        <w:rPr>
          <w:color w:val="000000" w:themeColor="text1"/>
          <w:sz w:val="28"/>
          <w:szCs w:val="28"/>
          <w:lang w:val="en-US"/>
        </w:rPr>
        <w:t>Quy chuẩn tối thiểu: Theo Phụ lục</w:t>
      </w:r>
      <w:r w:rsidR="00950D9F" w:rsidRPr="007C1FDD">
        <w:rPr>
          <w:color w:val="000000" w:themeColor="text1"/>
          <w:sz w:val="28"/>
          <w:szCs w:val="28"/>
          <w:lang w:val="en-US"/>
        </w:rPr>
        <w:t xml:space="preserve"> II </w:t>
      </w:r>
    </w:p>
    <w:p w14:paraId="1C8C90F6" w14:textId="619FFAD7" w:rsidR="003373A5" w:rsidRPr="007C1FDD" w:rsidRDefault="003373A5"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3. Thời lượng:</w:t>
      </w:r>
    </w:p>
    <w:p w14:paraId="0BAB2E6F" w14:textId="77777777" w:rsidR="003373A5" w:rsidRPr="007C1FDD" w:rsidRDefault="003373A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Đối với video phổ biến kiến thức nhanh thời lượng  ≤ 05 phút</w:t>
      </w:r>
    </w:p>
    <w:p w14:paraId="5166E5AB" w14:textId="4D21B1C8" w:rsidR="003373A5" w:rsidRPr="007C1FDD" w:rsidRDefault="003373A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Đối với video học tập nghiên cứu thời lượng </w:t>
      </w:r>
      <w:r w:rsidR="006E625A" w:rsidRPr="007C1FDD">
        <w:rPr>
          <w:color w:val="000000" w:themeColor="text1"/>
          <w:sz w:val="28"/>
          <w:szCs w:val="28"/>
          <w:lang w:val="en-US"/>
        </w:rPr>
        <w:t>5 đến 30</w:t>
      </w:r>
      <w:r w:rsidRPr="007C1FDD">
        <w:rPr>
          <w:color w:val="000000" w:themeColor="text1"/>
          <w:sz w:val="28"/>
          <w:szCs w:val="28"/>
          <w:lang w:val="en-US"/>
        </w:rPr>
        <w:t xml:space="preserve"> phút.</w:t>
      </w:r>
    </w:p>
    <w:p w14:paraId="20AE2724" w14:textId="61B00CAC" w:rsidR="006E625A" w:rsidRPr="007C1FDD" w:rsidRDefault="006E625A"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Các trường hợp đặc biệt</w:t>
      </w:r>
      <w:r w:rsidR="00472846" w:rsidRPr="007C1FDD">
        <w:rPr>
          <w:color w:val="000000" w:themeColor="text1"/>
          <w:sz w:val="28"/>
          <w:szCs w:val="28"/>
          <w:lang w:val="en-US"/>
        </w:rPr>
        <w:t xml:space="preserve"> thời lượng video</w:t>
      </w:r>
      <w:r w:rsidR="00262F60" w:rsidRPr="007C1FDD">
        <w:rPr>
          <w:color w:val="000000" w:themeColor="text1"/>
          <w:sz w:val="28"/>
          <w:szCs w:val="28"/>
          <w:lang w:val="en-US"/>
        </w:rPr>
        <w:t xml:space="preserve"> theo thực tế.</w:t>
      </w:r>
    </w:p>
    <w:p w14:paraId="456F27FC" w14:textId="52C75DD9" w:rsidR="00D96E75" w:rsidRPr="007C1FDD" w:rsidRDefault="005F039E"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4</w:t>
      </w:r>
      <w:r w:rsidR="00D96E75" w:rsidRPr="007C1FDD">
        <w:rPr>
          <w:b/>
          <w:color w:val="000000" w:themeColor="text1"/>
          <w:sz w:val="28"/>
          <w:szCs w:val="28"/>
          <w:lang w:val="en-US"/>
        </w:rPr>
        <w:t>. Thời gian thực hiện</w:t>
      </w:r>
    </w:p>
    <w:p w14:paraId="7B299552" w14:textId="6AE24346" w:rsidR="00C800A9" w:rsidRPr="007C1FDD" w:rsidRDefault="00C800A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Giai đoạn 2025-20</w:t>
      </w:r>
      <w:r w:rsidR="00950D9F" w:rsidRPr="007C1FDD">
        <w:rPr>
          <w:color w:val="000000" w:themeColor="text1"/>
          <w:sz w:val="28"/>
          <w:szCs w:val="28"/>
          <w:lang w:val="en-US"/>
        </w:rPr>
        <w:t>26</w:t>
      </w:r>
    </w:p>
    <w:p w14:paraId="545DD32D" w14:textId="2F615D63"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lastRenderedPageBreak/>
        <w:t xml:space="preserve">- Thời gian bắt đầu </w:t>
      </w:r>
      <w:r w:rsidR="00F12694">
        <w:rPr>
          <w:color w:val="000000" w:themeColor="text1"/>
          <w:sz w:val="28"/>
          <w:szCs w:val="28"/>
          <w:lang w:val="en-US"/>
        </w:rPr>
        <w:t>triển</w:t>
      </w:r>
      <w:r w:rsidR="00C800A9" w:rsidRPr="007C1FDD">
        <w:rPr>
          <w:color w:val="000000" w:themeColor="text1"/>
          <w:sz w:val="28"/>
          <w:szCs w:val="28"/>
          <w:lang w:val="en-US"/>
        </w:rPr>
        <w:t xml:space="preserve"> khai: </w:t>
      </w:r>
      <w:r w:rsidRPr="007C1FDD">
        <w:rPr>
          <w:color w:val="000000" w:themeColor="text1"/>
          <w:sz w:val="28"/>
          <w:szCs w:val="28"/>
          <w:lang w:val="en-US"/>
        </w:rPr>
        <w:t>tháng 6/2025.</w:t>
      </w:r>
    </w:p>
    <w:p w14:paraId="2E7B3D04" w14:textId="057D2F42" w:rsidR="00D96E75" w:rsidRPr="007C1FDD" w:rsidRDefault="00D96E7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Định kỳ hàng tháng rà soát, cập nhật và cung cấp kịp thời học liệu trên nền tảng phục vụ việc học tập của người dân.</w:t>
      </w:r>
    </w:p>
    <w:p w14:paraId="104E9B9E" w14:textId="27BF9765" w:rsidR="000F5D7F" w:rsidRPr="007C1FDD" w:rsidRDefault="0031689A"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IV</w:t>
      </w:r>
      <w:r w:rsidR="000F5D7F" w:rsidRPr="007C1FDD">
        <w:rPr>
          <w:b/>
          <w:color w:val="000000" w:themeColor="text1"/>
          <w:sz w:val="28"/>
          <w:szCs w:val="28"/>
          <w:lang w:val="en-US"/>
        </w:rPr>
        <w:t xml:space="preserve">. NHIỆM VỤ CỤ THỂ CỦA CÁC SỞ, NGÀNH </w:t>
      </w:r>
    </w:p>
    <w:p w14:paraId="32B4AC34" w14:textId="77777777" w:rsidR="000F5D7F" w:rsidRPr="007C1FDD" w:rsidRDefault="000F5D7F"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 Sở Khoa học và Công nghệ</w:t>
      </w:r>
    </w:p>
    <w:p w14:paraId="5BB51764" w14:textId="42831187" w:rsidR="009B3CC8" w:rsidRDefault="000F5D7F" w:rsidP="009B3CC8">
      <w:pPr>
        <w:widowControl w:val="0"/>
        <w:pBdr>
          <w:top w:val="nil"/>
          <w:left w:val="nil"/>
          <w:bottom w:val="nil"/>
          <w:right w:val="nil"/>
          <w:between w:val="nil"/>
        </w:pBdr>
        <w:spacing w:before="120" w:after="120"/>
        <w:ind w:firstLine="567"/>
        <w:jc w:val="both"/>
        <w:rPr>
          <w:color w:val="000000" w:themeColor="text1"/>
          <w:sz w:val="28"/>
          <w:szCs w:val="28"/>
        </w:rPr>
      </w:pPr>
      <w:r w:rsidRPr="007C1FDD">
        <w:rPr>
          <w:color w:val="000000" w:themeColor="text1"/>
          <w:sz w:val="28"/>
          <w:szCs w:val="28"/>
          <w:lang w:val="en-US"/>
        </w:rPr>
        <w:t>- Phát triển học liệu của ngành Khoa học và Công nghệ</w:t>
      </w:r>
      <w:r w:rsidR="008A37EB" w:rsidRPr="007C1FDD">
        <w:rPr>
          <w:color w:val="000000" w:themeColor="text1"/>
          <w:sz w:val="28"/>
          <w:szCs w:val="28"/>
          <w:lang w:val="en-US"/>
        </w:rPr>
        <w:t>; ưu tiên phát triển học liệu v</w:t>
      </w:r>
      <w:r w:rsidRPr="007C1FDD">
        <w:rPr>
          <w:color w:val="000000" w:themeColor="text1"/>
          <w:sz w:val="28"/>
          <w:szCs w:val="28"/>
          <w:lang w:val="en-US"/>
        </w:rPr>
        <w:t xml:space="preserve">ề </w:t>
      </w:r>
      <w:r w:rsidR="008A37EB" w:rsidRPr="007C1FDD">
        <w:rPr>
          <w:color w:val="000000" w:themeColor="text1"/>
          <w:sz w:val="28"/>
          <w:szCs w:val="28"/>
          <w:lang w:val="en-US"/>
        </w:rPr>
        <w:t xml:space="preserve">chuyển đổi số, </w:t>
      </w:r>
      <w:r w:rsidRPr="007C1FDD">
        <w:rPr>
          <w:color w:val="000000" w:themeColor="text1"/>
          <w:sz w:val="28"/>
          <w:szCs w:val="28"/>
        </w:rPr>
        <w:t>đổi mới sáng tạo, sở hữu trí tuệ, tiê</w:t>
      </w:r>
      <w:r w:rsidR="009B3CC8">
        <w:rPr>
          <w:color w:val="000000" w:themeColor="text1"/>
          <w:sz w:val="28"/>
          <w:szCs w:val="28"/>
        </w:rPr>
        <w:t xml:space="preserve">u chuẩn – đo lường – chất lượng; học liệu số </w:t>
      </w:r>
      <w:r w:rsidR="00D8154E" w:rsidRPr="00D8154E">
        <w:rPr>
          <w:color w:val="000000" w:themeColor="text1"/>
          <w:sz w:val="28"/>
          <w:szCs w:val="28"/>
        </w:rPr>
        <w:t>trí tuệ nhân tạo (AI), Internet vạn vật (IoT), Blockchain, Dữ liệu lớ</w:t>
      </w:r>
      <w:r w:rsidR="009B3CC8">
        <w:rPr>
          <w:color w:val="000000" w:themeColor="text1"/>
          <w:sz w:val="28"/>
          <w:szCs w:val="28"/>
        </w:rPr>
        <w:t>n (Big Data), điện toán đám mây;</w:t>
      </w:r>
    </w:p>
    <w:p w14:paraId="50F9E3BA" w14:textId="1EC37C20" w:rsidR="0020393E" w:rsidRPr="009B3CC8" w:rsidRDefault="009B3CC8" w:rsidP="009B3CC8">
      <w:pPr>
        <w:widowControl w:val="0"/>
        <w:pBdr>
          <w:top w:val="nil"/>
          <w:left w:val="nil"/>
          <w:bottom w:val="nil"/>
          <w:right w:val="nil"/>
          <w:between w:val="nil"/>
        </w:pBdr>
        <w:spacing w:before="120" w:after="120"/>
        <w:ind w:firstLine="567"/>
        <w:jc w:val="both"/>
        <w:rPr>
          <w:color w:val="000000" w:themeColor="text1"/>
          <w:sz w:val="28"/>
          <w:szCs w:val="28"/>
        </w:rPr>
      </w:pPr>
      <w:r>
        <w:rPr>
          <w:color w:val="000000" w:themeColor="text1"/>
          <w:sz w:val="28"/>
          <w:szCs w:val="28"/>
        </w:rPr>
        <w:t xml:space="preserve">- </w:t>
      </w:r>
      <w:r w:rsidR="0020393E">
        <w:rPr>
          <w:color w:val="000000" w:themeColor="text1"/>
          <w:sz w:val="28"/>
          <w:szCs w:val="28"/>
        </w:rPr>
        <w:t xml:space="preserve"> Học liệu số </w:t>
      </w:r>
      <w:r w:rsidR="00F77401">
        <w:rPr>
          <w:color w:val="000000" w:themeColor="text1"/>
          <w:sz w:val="28"/>
          <w:szCs w:val="28"/>
        </w:rPr>
        <w:t>phục vụ hỗ trợ doanh nghiệp và khởi nghiệp đổi mới sáng tạo</w:t>
      </w:r>
      <w:r>
        <w:rPr>
          <w:color w:val="000000" w:themeColor="text1"/>
          <w:sz w:val="28"/>
          <w:szCs w:val="28"/>
        </w:rPr>
        <w:t>.</w:t>
      </w:r>
    </w:p>
    <w:p w14:paraId="0E7878F8" w14:textId="3442DA18" w:rsidR="000F5D7F" w:rsidRPr="00BA2750" w:rsidRDefault="00D8154E" w:rsidP="009B3CC8">
      <w:pPr>
        <w:spacing w:before="120"/>
        <w:rPr>
          <w:lang w:val="en-US" w:eastAsia="en-US"/>
        </w:rPr>
      </w:pPr>
      <w:r>
        <w:tab/>
      </w:r>
      <w:r w:rsidR="009B3CC8">
        <w:rPr>
          <w:color w:val="000000" w:themeColor="text1"/>
          <w:sz w:val="28"/>
          <w:szCs w:val="28"/>
          <w:lang w:val="en-US"/>
        </w:rPr>
        <w:t>2. Sở Giáo dục và Đ</w:t>
      </w:r>
      <w:r w:rsidR="000F5D7F" w:rsidRPr="007C1FDD">
        <w:rPr>
          <w:color w:val="000000" w:themeColor="text1"/>
          <w:sz w:val="28"/>
          <w:szCs w:val="28"/>
          <w:lang w:val="en-US"/>
        </w:rPr>
        <w:t>ào tạo</w:t>
      </w:r>
    </w:p>
    <w:p w14:paraId="3EC56D8D" w14:textId="546A6828" w:rsidR="000F5D7F" w:rsidRPr="007C1FDD" w:rsidRDefault="00F44875" w:rsidP="00EA1F5E">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Phát triển học liệu của ngành </w:t>
      </w:r>
      <w:r w:rsidR="00EA1F5E" w:rsidRPr="007C1FDD">
        <w:rPr>
          <w:color w:val="000000" w:themeColor="text1"/>
          <w:sz w:val="28"/>
          <w:szCs w:val="28"/>
          <w:lang w:val="en-US"/>
        </w:rPr>
        <w:t>Giáo dục và Đ</w:t>
      </w:r>
      <w:r w:rsidRPr="007C1FDD">
        <w:rPr>
          <w:color w:val="000000" w:themeColor="text1"/>
          <w:sz w:val="28"/>
          <w:szCs w:val="28"/>
          <w:lang w:val="en-US"/>
        </w:rPr>
        <w:t>ào tạo</w:t>
      </w:r>
      <w:r w:rsidR="00EA1F5E" w:rsidRPr="007C1FDD">
        <w:rPr>
          <w:color w:val="000000" w:themeColor="text1"/>
          <w:sz w:val="28"/>
          <w:szCs w:val="28"/>
          <w:lang w:val="en-US"/>
        </w:rPr>
        <w:t xml:space="preserve">; ưu tiên phát triển học liệu về </w:t>
      </w:r>
      <w:r w:rsidR="000F5D7F" w:rsidRPr="007C1FDD">
        <w:rPr>
          <w:color w:val="000000" w:themeColor="text1"/>
          <w:sz w:val="28"/>
          <w:szCs w:val="28"/>
          <w:lang w:val="en-US"/>
        </w:rPr>
        <w:t xml:space="preserve">phục vụ nâng cao năng lực kỹ năng số, </w:t>
      </w:r>
      <w:r w:rsidR="00784DB2" w:rsidRPr="007C1FDD">
        <w:rPr>
          <w:color w:val="000000" w:themeColor="text1"/>
          <w:sz w:val="28"/>
          <w:szCs w:val="28"/>
          <w:lang w:val="en-US"/>
        </w:rPr>
        <w:t>giáo dục STEM</w:t>
      </w:r>
      <w:r w:rsidR="000F5D7F" w:rsidRPr="007C1FDD">
        <w:rPr>
          <w:color w:val="000000" w:themeColor="text1"/>
          <w:sz w:val="28"/>
          <w:szCs w:val="28"/>
          <w:lang w:val="en-US"/>
        </w:rPr>
        <w:t>, ứng dụng trí tuệ nhân tạo của giáo viên, học sinh trên địa bàn tỉnh An Giang phù hợp từng nhóm tuổi, trình độ.</w:t>
      </w:r>
    </w:p>
    <w:p w14:paraId="325311C2" w14:textId="026264C4" w:rsidR="000F5D7F" w:rsidRPr="007C1FDD" w:rsidRDefault="00EA1F5E"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i/>
          <w:color w:val="000000" w:themeColor="text1"/>
          <w:sz w:val="28"/>
          <w:szCs w:val="28"/>
          <w:lang w:val="en-US"/>
        </w:rPr>
        <w:t xml:space="preserve">- </w:t>
      </w:r>
      <w:r w:rsidR="000F5D7F" w:rsidRPr="007C1FDD">
        <w:rPr>
          <w:i/>
          <w:color w:val="000000" w:themeColor="text1"/>
          <w:sz w:val="28"/>
          <w:szCs w:val="28"/>
          <w:lang w:val="en-US"/>
        </w:rPr>
        <w:t>(Đề nghị điều chỉnh, bổ sung nội dung học liệu do đơn vị phụ trách)</w:t>
      </w:r>
    </w:p>
    <w:p w14:paraId="5AB6A4DE" w14:textId="379BA979" w:rsidR="00784DB2" w:rsidRPr="007C1FDD" w:rsidRDefault="00784DB2"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3. Sở Y tế</w:t>
      </w:r>
    </w:p>
    <w:p w14:paraId="5D6EECCB" w14:textId="0D1738A3" w:rsidR="00E92B79" w:rsidRPr="007C1FDD" w:rsidRDefault="00E676AC"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Phát triển học liệu của ngành </w:t>
      </w:r>
      <w:r w:rsidR="000D45F2" w:rsidRPr="007C1FDD">
        <w:rPr>
          <w:color w:val="000000" w:themeColor="text1"/>
          <w:sz w:val="28"/>
          <w:szCs w:val="28"/>
          <w:lang w:val="en-US"/>
        </w:rPr>
        <w:t>Y tế; ưu tiên phát triển học liệu</w:t>
      </w:r>
      <w:r w:rsidR="00CD6781" w:rsidRPr="007C1FDD">
        <w:rPr>
          <w:color w:val="000000" w:themeColor="text1"/>
          <w:sz w:val="28"/>
          <w:szCs w:val="28"/>
          <w:lang w:val="en-US"/>
        </w:rPr>
        <w:t xml:space="preserve"> </w:t>
      </w:r>
      <w:r w:rsidR="000D45F2" w:rsidRPr="007C1FDD">
        <w:rPr>
          <w:color w:val="000000" w:themeColor="text1"/>
          <w:sz w:val="28"/>
          <w:szCs w:val="28"/>
          <w:lang w:val="en-US"/>
        </w:rPr>
        <w:t xml:space="preserve">truyền thông, </w:t>
      </w:r>
      <w:r w:rsidR="00784DB2" w:rsidRPr="007C1FDD">
        <w:rPr>
          <w:color w:val="000000" w:themeColor="text1"/>
          <w:sz w:val="28"/>
          <w:szCs w:val="28"/>
          <w:lang w:val="en-US"/>
        </w:rPr>
        <w:t>giáo dục nhằm giúp người dân nâng cao hiểu biết, thay đổi hành vi và bảo vệ sức khỏe</w:t>
      </w:r>
      <w:r w:rsidR="007F6592" w:rsidRPr="007C1FDD">
        <w:rPr>
          <w:color w:val="000000" w:themeColor="text1"/>
          <w:sz w:val="28"/>
          <w:szCs w:val="28"/>
          <w:lang w:val="en-US"/>
        </w:rPr>
        <w:t>;</w:t>
      </w:r>
      <w:r w:rsidR="00E92B79" w:rsidRPr="007C1FDD">
        <w:rPr>
          <w:color w:val="000000" w:themeColor="text1"/>
          <w:sz w:val="28"/>
          <w:szCs w:val="28"/>
          <w:lang w:val="en-US"/>
        </w:rPr>
        <w:t xml:space="preserve"> </w:t>
      </w:r>
      <w:r w:rsidR="007F6592" w:rsidRPr="007C1FDD">
        <w:rPr>
          <w:color w:val="000000" w:themeColor="text1"/>
          <w:sz w:val="28"/>
          <w:szCs w:val="28"/>
          <w:lang w:val="en-US"/>
        </w:rPr>
        <w:t>c</w:t>
      </w:r>
      <w:r w:rsidR="00E92B79" w:rsidRPr="007C1FDD">
        <w:rPr>
          <w:color w:val="000000" w:themeColor="text1"/>
          <w:sz w:val="28"/>
          <w:szCs w:val="28"/>
          <w:lang w:val="en-US"/>
        </w:rPr>
        <w:t>ác kỹ năng về y tế, phòng tránh bệnh truyền nhiễm; khuyến cáo, khuyến nghị thuộc lĩnh vực ngành y tế.</w:t>
      </w:r>
    </w:p>
    <w:p w14:paraId="5CB6B260" w14:textId="3FCB38A4" w:rsidR="00691441" w:rsidRPr="007C1FDD" w:rsidRDefault="001C1527"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i/>
          <w:color w:val="000000" w:themeColor="text1"/>
          <w:sz w:val="28"/>
          <w:szCs w:val="28"/>
          <w:lang w:val="en-US"/>
        </w:rPr>
        <w:t xml:space="preserve">- </w:t>
      </w:r>
      <w:r w:rsidR="00691441" w:rsidRPr="007C1FDD">
        <w:rPr>
          <w:i/>
          <w:color w:val="000000" w:themeColor="text1"/>
          <w:sz w:val="28"/>
          <w:szCs w:val="28"/>
          <w:lang w:val="en-US"/>
        </w:rPr>
        <w:t>(Đề nghị điều chỉnh, bổ sung nội dung học liệu do đơn vị phụ trách)</w:t>
      </w:r>
    </w:p>
    <w:p w14:paraId="147FACBF" w14:textId="1EC11E8F" w:rsidR="008F62D4" w:rsidRPr="007C1FDD" w:rsidRDefault="008F62D4" w:rsidP="00291EC4">
      <w:pPr>
        <w:widowControl w:val="0"/>
        <w:pBdr>
          <w:top w:val="nil"/>
          <w:left w:val="nil"/>
          <w:bottom w:val="nil"/>
          <w:right w:val="nil"/>
          <w:between w:val="nil"/>
        </w:pBdr>
        <w:spacing w:before="120" w:after="120"/>
        <w:ind w:firstLine="567"/>
        <w:jc w:val="both"/>
        <w:rPr>
          <w:bCs/>
          <w:color w:val="000000" w:themeColor="text1"/>
          <w:sz w:val="28"/>
          <w:szCs w:val="28"/>
          <w:lang w:val="en-US"/>
        </w:rPr>
      </w:pPr>
      <w:r w:rsidRPr="007C1FDD">
        <w:rPr>
          <w:color w:val="000000" w:themeColor="text1"/>
          <w:sz w:val="28"/>
          <w:szCs w:val="28"/>
          <w:lang w:val="en-US"/>
        </w:rPr>
        <w:t xml:space="preserve">4. </w:t>
      </w:r>
      <w:r w:rsidRPr="007C1FDD">
        <w:rPr>
          <w:bCs/>
          <w:color w:val="000000" w:themeColor="text1"/>
          <w:sz w:val="28"/>
          <w:szCs w:val="28"/>
          <w:lang w:val="en-US"/>
        </w:rPr>
        <w:t>Sở Nông nghiệp và Môi trường</w:t>
      </w:r>
    </w:p>
    <w:p w14:paraId="0112DB28" w14:textId="087662B5" w:rsidR="008F62D4" w:rsidRPr="007C1FDD" w:rsidRDefault="00E676AC" w:rsidP="00BD2ECD">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của ngành Nông nghiệp và Môi trường</w:t>
      </w:r>
      <w:r w:rsidR="00AF0D5C" w:rsidRPr="007C1FDD">
        <w:rPr>
          <w:color w:val="000000" w:themeColor="text1"/>
          <w:sz w:val="28"/>
          <w:szCs w:val="28"/>
          <w:lang w:val="en-US"/>
        </w:rPr>
        <w:t xml:space="preserve">; </w:t>
      </w:r>
      <w:r w:rsidR="00BD2ECD" w:rsidRPr="007C1FDD">
        <w:rPr>
          <w:color w:val="000000" w:themeColor="text1"/>
          <w:sz w:val="28"/>
          <w:szCs w:val="28"/>
          <w:lang w:val="en-US"/>
        </w:rPr>
        <w:t>ưu tiên phát triển học liệu chuyển đổi số</w:t>
      </w:r>
      <w:r w:rsidR="008F62D4" w:rsidRPr="007C1FDD">
        <w:rPr>
          <w:color w:val="000000" w:themeColor="text1"/>
          <w:sz w:val="28"/>
          <w:szCs w:val="28"/>
          <w:lang w:val="en-US"/>
        </w:rPr>
        <w:t xml:space="preserve"> trong canh tác, </w:t>
      </w:r>
      <w:r w:rsidR="001E3592" w:rsidRPr="007C1FDD">
        <w:rPr>
          <w:color w:val="000000" w:themeColor="text1"/>
          <w:sz w:val="28"/>
          <w:szCs w:val="28"/>
          <w:lang w:val="en-US"/>
        </w:rPr>
        <w:t xml:space="preserve">nuôi trồng, truy xuất nguồn gốc; </w:t>
      </w:r>
      <w:r w:rsidR="001E3592" w:rsidRPr="007C1FDD">
        <w:rPr>
          <w:color w:val="000000" w:themeColor="text1"/>
          <w:sz w:val="28"/>
          <w:szCs w:val="28"/>
        </w:rPr>
        <w:t>giáo dục, hướng dẫn kỹ thuật, truyền thông nhằm giúp người dân nâng cao kiến thức, kỹ năng trong sản xuất nông nghiệp bền vững, bảo vệ môi trường và ứng phó với biến đổi khí hậu</w:t>
      </w:r>
      <w:r w:rsidR="00BD2ECD" w:rsidRPr="007C1FDD">
        <w:rPr>
          <w:color w:val="000000" w:themeColor="text1"/>
          <w:sz w:val="28"/>
          <w:szCs w:val="28"/>
        </w:rPr>
        <w:t>.</w:t>
      </w:r>
    </w:p>
    <w:p w14:paraId="5D50F776" w14:textId="1F3B8875" w:rsidR="008F62D4" w:rsidRPr="007C1FDD" w:rsidRDefault="00BD2ECD"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i/>
          <w:color w:val="000000" w:themeColor="text1"/>
          <w:sz w:val="28"/>
          <w:szCs w:val="28"/>
          <w:lang w:val="en-US"/>
        </w:rPr>
        <w:t>- (</w:t>
      </w:r>
      <w:r w:rsidR="008F62D4" w:rsidRPr="007C1FDD">
        <w:rPr>
          <w:i/>
          <w:color w:val="000000" w:themeColor="text1"/>
          <w:sz w:val="28"/>
          <w:szCs w:val="28"/>
          <w:lang w:val="en-US"/>
        </w:rPr>
        <w:t>Đề nghị điều chỉnh, bổ sung nội dung học liệu do đơn vị phụ trách)</w:t>
      </w:r>
    </w:p>
    <w:p w14:paraId="0A5B59DC" w14:textId="08EE6460" w:rsidR="00B678EE" w:rsidRPr="007C1FDD" w:rsidRDefault="00B678EE"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5. Sở Văn hóa, Thể thao và Du lịch</w:t>
      </w:r>
    </w:p>
    <w:p w14:paraId="6D92F215" w14:textId="23560444" w:rsidR="00B678EE" w:rsidRPr="007C1FDD" w:rsidRDefault="00E676AC" w:rsidP="002E2670">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của ngà</w:t>
      </w:r>
      <w:r w:rsidR="002E2670" w:rsidRPr="007C1FDD">
        <w:rPr>
          <w:color w:val="000000" w:themeColor="text1"/>
          <w:sz w:val="28"/>
          <w:szCs w:val="28"/>
          <w:lang w:val="en-US"/>
        </w:rPr>
        <w:t>nh Văn hóa, thể thao và du lịch; ưu tiên phát triển học liệu phổ biến kiến thức cho</w:t>
      </w:r>
      <w:r w:rsidR="00CD6781" w:rsidRPr="007C1FDD">
        <w:rPr>
          <w:color w:val="000000" w:themeColor="text1"/>
          <w:sz w:val="28"/>
          <w:szCs w:val="28"/>
          <w:lang w:val="en-US"/>
        </w:rPr>
        <w:t xml:space="preserve"> </w:t>
      </w:r>
      <w:r w:rsidR="00297CE4" w:rsidRPr="007C1FDD">
        <w:rPr>
          <w:color w:val="000000" w:themeColor="text1"/>
          <w:sz w:val="28"/>
          <w:szCs w:val="28"/>
          <w:lang w:val="en-US"/>
        </w:rPr>
        <w:t xml:space="preserve">người dân về </w:t>
      </w:r>
      <w:r w:rsidR="00CD6781" w:rsidRPr="007C1FDD">
        <w:rPr>
          <w:color w:val="000000" w:themeColor="text1"/>
          <w:sz w:val="28"/>
          <w:szCs w:val="28"/>
          <w:lang w:val="en-US"/>
        </w:rPr>
        <w:t>bảo tồn và phát huy giá trị văn hóa, rèn luyện thể chất, phát triển du lịch bền vững và thúc đẩy đời sống tinh thần.</w:t>
      </w:r>
    </w:p>
    <w:p w14:paraId="691C29EA" w14:textId="0C21B22A" w:rsidR="00B678EE" w:rsidRPr="007C1FDD" w:rsidRDefault="00297CE4"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B678EE" w:rsidRPr="007C1FDD">
        <w:rPr>
          <w:i/>
          <w:color w:val="000000" w:themeColor="text1"/>
          <w:sz w:val="28"/>
          <w:szCs w:val="28"/>
          <w:lang w:val="en-US"/>
        </w:rPr>
        <w:t>(Đề nghị điều chỉnh, bổ sung nội dung học liệu do đơn vị phụ trách)</w:t>
      </w:r>
    </w:p>
    <w:p w14:paraId="7DB677D5" w14:textId="5755239D" w:rsidR="00CF137E" w:rsidRPr="007C1FDD" w:rsidRDefault="00CF137E"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6. Sở Tư pháp:</w:t>
      </w:r>
    </w:p>
    <w:p w14:paraId="235D0CEE" w14:textId="53AA8205" w:rsidR="00CF137E" w:rsidRPr="007C1FDD" w:rsidRDefault="008A20D3" w:rsidP="00BD2BC5">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của ngành Tư pháp</w:t>
      </w:r>
      <w:r w:rsidR="00BD2BC5" w:rsidRPr="007C1FDD">
        <w:rPr>
          <w:color w:val="000000" w:themeColor="text1"/>
          <w:sz w:val="28"/>
          <w:szCs w:val="28"/>
          <w:lang w:val="en-US"/>
        </w:rPr>
        <w:t>; ưu tiên phát triển học liệu p</w:t>
      </w:r>
      <w:r w:rsidR="009A2350" w:rsidRPr="007C1FDD">
        <w:rPr>
          <w:color w:val="000000" w:themeColor="text1"/>
          <w:sz w:val="28"/>
          <w:szCs w:val="28"/>
          <w:lang w:val="en-US"/>
        </w:rPr>
        <w:t xml:space="preserve">hổ biến, giáo dục pháp luật </w:t>
      </w:r>
      <w:r w:rsidR="00CF137E" w:rsidRPr="007C1FDD">
        <w:rPr>
          <w:color w:val="000000" w:themeColor="text1"/>
          <w:sz w:val="28"/>
          <w:szCs w:val="28"/>
          <w:lang w:val="en-US"/>
        </w:rPr>
        <w:t xml:space="preserve">cho người dân, giúp tiếp cận, thực hiện và bảo vệ quyền, lợi </w:t>
      </w:r>
      <w:r w:rsidR="00CF137E" w:rsidRPr="007C1FDD">
        <w:rPr>
          <w:color w:val="000000" w:themeColor="text1"/>
          <w:sz w:val="28"/>
          <w:szCs w:val="28"/>
          <w:lang w:val="en-US"/>
        </w:rPr>
        <w:lastRenderedPageBreak/>
        <w:t>ích hợp pháp của mình trong đời sống hàng ngày.</w:t>
      </w:r>
    </w:p>
    <w:p w14:paraId="530920F1" w14:textId="354735A9" w:rsidR="00AD7106" w:rsidRPr="007C1FDD" w:rsidRDefault="009A2350" w:rsidP="00AD7106">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i/>
          <w:color w:val="000000" w:themeColor="text1"/>
          <w:sz w:val="28"/>
          <w:szCs w:val="28"/>
          <w:lang w:val="en-US"/>
        </w:rPr>
        <w:t>- (</w:t>
      </w:r>
      <w:r w:rsidR="00AD7106" w:rsidRPr="007C1FDD">
        <w:rPr>
          <w:i/>
          <w:color w:val="000000" w:themeColor="text1"/>
          <w:sz w:val="28"/>
          <w:szCs w:val="28"/>
          <w:lang w:val="en-US"/>
        </w:rPr>
        <w:t>Đề nghị điều chỉnh, bổ sung nội dung học liệu do đơn vị phụ trách)</w:t>
      </w:r>
    </w:p>
    <w:p w14:paraId="5254258F" w14:textId="66F1F3AF" w:rsidR="00691441" w:rsidRPr="007C1FDD" w:rsidRDefault="00F726BF"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7</w:t>
      </w:r>
      <w:r w:rsidR="00CD6781" w:rsidRPr="007C1FDD">
        <w:rPr>
          <w:color w:val="000000" w:themeColor="text1"/>
          <w:sz w:val="28"/>
          <w:szCs w:val="28"/>
          <w:lang w:val="en-US"/>
        </w:rPr>
        <w:t>. Sở Công thương:</w:t>
      </w:r>
    </w:p>
    <w:p w14:paraId="6595D513" w14:textId="5D4632F7" w:rsidR="000B5E84" w:rsidRPr="007C1FDD" w:rsidRDefault="000D7442" w:rsidP="000D02A5">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w:t>
      </w:r>
      <w:r w:rsidR="00D13601" w:rsidRPr="007C1FDD">
        <w:rPr>
          <w:color w:val="000000" w:themeColor="text1"/>
          <w:sz w:val="28"/>
          <w:szCs w:val="28"/>
          <w:lang w:val="en-US"/>
        </w:rPr>
        <w:t xml:space="preserve"> học liệu của ngành Công thương; ưu tiên phát triển học liệu</w:t>
      </w:r>
      <w:r w:rsidR="00CD6781" w:rsidRPr="007C1FDD">
        <w:rPr>
          <w:color w:val="000000" w:themeColor="text1"/>
          <w:sz w:val="28"/>
          <w:szCs w:val="28"/>
          <w:lang w:val="en-US"/>
        </w:rPr>
        <w:t xml:space="preserve"> </w:t>
      </w:r>
      <w:r w:rsidR="00D13601" w:rsidRPr="007C1FDD">
        <w:rPr>
          <w:color w:val="000000" w:themeColor="text1"/>
          <w:sz w:val="28"/>
          <w:szCs w:val="28"/>
          <w:lang w:val="en-US"/>
        </w:rPr>
        <w:t>phổ biến</w:t>
      </w:r>
      <w:r w:rsidR="00CD6781" w:rsidRPr="007C1FDD">
        <w:rPr>
          <w:color w:val="000000" w:themeColor="text1"/>
          <w:sz w:val="28"/>
          <w:szCs w:val="28"/>
          <w:lang w:val="en-US"/>
        </w:rPr>
        <w:t xml:space="preserve"> kiến thức về sản xuất, kinh doanh, tiêu dùng an toàn, tiết kiệm và hiệu quả</w:t>
      </w:r>
      <w:r w:rsidR="000D02A5" w:rsidRPr="007C1FDD">
        <w:rPr>
          <w:color w:val="000000" w:themeColor="text1"/>
          <w:sz w:val="28"/>
          <w:szCs w:val="28"/>
          <w:lang w:val="en-US"/>
        </w:rPr>
        <w:t xml:space="preserve">; </w:t>
      </w:r>
      <w:r w:rsidR="000B5E84" w:rsidRPr="007C1FDD">
        <w:rPr>
          <w:color w:val="000000" w:themeColor="text1"/>
          <w:sz w:val="28"/>
          <w:szCs w:val="28"/>
          <w:lang w:val="en-US"/>
        </w:rPr>
        <w:t>thương mại điện tử và các nội dung có liên quan về thanh toán trực tuyến, thanh toán không dùng tiền mặt.</w:t>
      </w:r>
    </w:p>
    <w:p w14:paraId="3E67F7CE" w14:textId="0347ECBA" w:rsidR="00CD6781" w:rsidRPr="007C1FDD" w:rsidRDefault="00D13601"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CD6781" w:rsidRPr="007C1FDD">
        <w:rPr>
          <w:i/>
          <w:color w:val="000000" w:themeColor="text1"/>
          <w:sz w:val="28"/>
          <w:szCs w:val="28"/>
          <w:lang w:val="en-US"/>
        </w:rPr>
        <w:t>(Đề nghị điều chỉnh, bổ sung nội dung học liệu do đơn vị phụ trách)</w:t>
      </w:r>
    </w:p>
    <w:p w14:paraId="2A34A912" w14:textId="088A8EA5" w:rsidR="007E0BD1" w:rsidRPr="007C1FDD" w:rsidRDefault="00F726BF"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8</w:t>
      </w:r>
      <w:r w:rsidR="007E0BD1" w:rsidRPr="007C1FDD">
        <w:rPr>
          <w:color w:val="000000" w:themeColor="text1"/>
          <w:sz w:val="28"/>
          <w:szCs w:val="28"/>
          <w:lang w:val="en-US"/>
        </w:rPr>
        <w:t>. Sở Dân tộc và Tôn giáo:</w:t>
      </w:r>
    </w:p>
    <w:p w14:paraId="45B3288B" w14:textId="36764FB0" w:rsidR="007E0BD1" w:rsidRPr="007C1FDD" w:rsidRDefault="000D7442" w:rsidP="00A44BA1">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w:t>
      </w:r>
      <w:r w:rsidR="00A44BA1" w:rsidRPr="007C1FDD">
        <w:rPr>
          <w:color w:val="000000" w:themeColor="text1"/>
          <w:sz w:val="28"/>
          <w:szCs w:val="28"/>
          <w:lang w:val="en-US"/>
        </w:rPr>
        <w:t xml:space="preserve"> Phát triển học liệu của ngành D</w:t>
      </w:r>
      <w:r w:rsidRPr="007C1FDD">
        <w:rPr>
          <w:color w:val="000000" w:themeColor="text1"/>
          <w:sz w:val="28"/>
          <w:szCs w:val="28"/>
          <w:lang w:val="en-US"/>
        </w:rPr>
        <w:t xml:space="preserve">ân tộc và </w:t>
      </w:r>
      <w:r w:rsidR="00A44BA1" w:rsidRPr="007C1FDD">
        <w:rPr>
          <w:color w:val="000000" w:themeColor="text1"/>
          <w:sz w:val="28"/>
          <w:szCs w:val="28"/>
          <w:lang w:val="en-US"/>
        </w:rPr>
        <w:t>Tôn giáo; ưu tiên phát triển học liệu phổ biến kiến thức cho</w:t>
      </w:r>
      <w:r w:rsidR="007E0BD1" w:rsidRPr="007C1FDD">
        <w:rPr>
          <w:color w:val="000000" w:themeColor="text1"/>
          <w:sz w:val="28"/>
          <w:szCs w:val="28"/>
          <w:lang w:val="en-US"/>
        </w:rPr>
        <w:t xml:space="preserve"> người dân nâng cao nhận thức, giữ gìn bản sắc văn hóa dân tộc, tăng cường đoàn kết dân tộc – tôn giáo, phổ biến chính sách pháp luật và đảm bảo quyền lợi chính đáng của đồng bào dân tộc thiểu số, tín đồ tôn giáo.</w:t>
      </w:r>
    </w:p>
    <w:p w14:paraId="4E2FEFF9" w14:textId="22C4B2BA" w:rsidR="007E0BD1" w:rsidRPr="007C1FDD" w:rsidRDefault="0011426A"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w:t>
      </w:r>
      <w:r w:rsidR="00601CA2" w:rsidRPr="007C1FDD">
        <w:rPr>
          <w:color w:val="000000" w:themeColor="text1"/>
          <w:sz w:val="28"/>
          <w:szCs w:val="28"/>
          <w:lang w:val="en-US"/>
        </w:rPr>
        <w:t xml:space="preserve"> </w:t>
      </w:r>
      <w:r w:rsidR="007E0BD1" w:rsidRPr="007C1FDD">
        <w:rPr>
          <w:i/>
          <w:color w:val="000000" w:themeColor="text1"/>
          <w:sz w:val="28"/>
          <w:szCs w:val="28"/>
          <w:lang w:val="en-US"/>
        </w:rPr>
        <w:t>(Đề nghị điều chỉnh, bổ sung nội dung học liệu do đơn vị phụ trách)</w:t>
      </w:r>
    </w:p>
    <w:p w14:paraId="5473E610" w14:textId="7A06D492" w:rsidR="000F5D7F" w:rsidRPr="007C1FDD" w:rsidRDefault="00F726BF"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9</w:t>
      </w:r>
      <w:r w:rsidR="000F5D7F" w:rsidRPr="007C1FDD">
        <w:rPr>
          <w:color w:val="000000" w:themeColor="text1"/>
          <w:sz w:val="28"/>
          <w:szCs w:val="28"/>
          <w:lang w:val="en-US"/>
        </w:rPr>
        <w:t>. Sở Nội vụ</w:t>
      </w:r>
    </w:p>
    <w:p w14:paraId="7D4DCA80" w14:textId="0C703285" w:rsidR="000F5D7F" w:rsidRPr="007C1FDD" w:rsidRDefault="000D7442" w:rsidP="00BF279C">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Phát </w:t>
      </w:r>
      <w:r w:rsidR="00BF279C" w:rsidRPr="007C1FDD">
        <w:rPr>
          <w:color w:val="000000" w:themeColor="text1"/>
          <w:sz w:val="28"/>
          <w:szCs w:val="28"/>
          <w:lang w:val="en-US"/>
        </w:rPr>
        <w:t xml:space="preserve">triển học liệu của ngành Nội vụ; </w:t>
      </w:r>
      <w:r w:rsidR="002B264D" w:rsidRPr="007C1FDD">
        <w:rPr>
          <w:color w:val="000000" w:themeColor="text1"/>
          <w:sz w:val="28"/>
          <w:szCs w:val="28"/>
          <w:lang w:val="en-US"/>
        </w:rPr>
        <w:t xml:space="preserve">ưu tiên phát triển học liệu </w:t>
      </w:r>
      <w:r w:rsidR="000F5D7F" w:rsidRPr="007C1FDD">
        <w:rPr>
          <w:color w:val="000000" w:themeColor="text1"/>
          <w:sz w:val="28"/>
          <w:szCs w:val="28"/>
          <w:lang w:val="en-US"/>
        </w:rPr>
        <w:t>phục vụ nhóm đối tượng yếu thế (người cao tuổi, người khuyết tật, lao động nông thôn...).</w:t>
      </w:r>
    </w:p>
    <w:p w14:paraId="43CAF096" w14:textId="3441A062" w:rsidR="000F5D7F" w:rsidRPr="007C1FDD" w:rsidRDefault="00BF279C"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i/>
          <w:color w:val="000000" w:themeColor="text1"/>
          <w:sz w:val="28"/>
          <w:szCs w:val="28"/>
          <w:lang w:val="en-US"/>
        </w:rPr>
        <w:t>- (</w:t>
      </w:r>
      <w:r w:rsidR="000F5D7F" w:rsidRPr="007C1FDD">
        <w:rPr>
          <w:i/>
          <w:color w:val="000000" w:themeColor="text1"/>
          <w:sz w:val="28"/>
          <w:szCs w:val="28"/>
          <w:lang w:val="en-US"/>
        </w:rPr>
        <w:t>Đề nghị điều chỉnh, bổ sung nội dung học liệu do đơn vị phụ trách)</w:t>
      </w:r>
    </w:p>
    <w:p w14:paraId="65B63655" w14:textId="3D1578A8" w:rsidR="000F5D7F" w:rsidRPr="007C1FDD" w:rsidRDefault="00F726BF"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10</w:t>
      </w:r>
      <w:r w:rsidR="000F5D7F" w:rsidRPr="007C1FDD">
        <w:rPr>
          <w:color w:val="000000" w:themeColor="text1"/>
          <w:sz w:val="28"/>
          <w:szCs w:val="28"/>
          <w:lang w:val="en-US"/>
        </w:rPr>
        <w:t>. Sở Xây dựng</w:t>
      </w:r>
    </w:p>
    <w:p w14:paraId="1A4F4EF2" w14:textId="31095326" w:rsidR="000F5D7F" w:rsidRPr="007C1FDD" w:rsidRDefault="005E2F20"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Phát triển học liệu của ngành </w:t>
      </w:r>
      <w:r w:rsidR="002B264D" w:rsidRPr="007C1FDD">
        <w:rPr>
          <w:color w:val="000000" w:themeColor="text1"/>
          <w:sz w:val="28"/>
          <w:szCs w:val="28"/>
          <w:lang w:val="en-US"/>
        </w:rPr>
        <w:t xml:space="preserve">Xây dựng; ưu tiên phát triển học liệu </w:t>
      </w:r>
      <w:r w:rsidR="000B5E84" w:rsidRPr="007C1FDD">
        <w:rPr>
          <w:color w:val="000000" w:themeColor="text1"/>
          <w:sz w:val="28"/>
          <w:szCs w:val="28"/>
          <w:lang w:val="en-US"/>
        </w:rPr>
        <w:t>nhằm nâng cao hiểu biết, đảm bảo an toàn, tuân thủ pháp luật và nâng cao chất lượng công trình trong xây dựng nhà ở, công trình dân dụng và đô thị</w:t>
      </w:r>
      <w:r w:rsidR="008D7DB0" w:rsidRPr="007C1FDD">
        <w:rPr>
          <w:color w:val="000000" w:themeColor="text1"/>
          <w:sz w:val="28"/>
          <w:szCs w:val="28"/>
          <w:lang w:val="en-US"/>
        </w:rPr>
        <w:t>; p</w:t>
      </w:r>
      <w:r w:rsidR="000F5D7F" w:rsidRPr="007C1FDD">
        <w:rPr>
          <w:color w:val="000000" w:themeColor="text1"/>
          <w:sz w:val="28"/>
          <w:szCs w:val="28"/>
          <w:lang w:val="en-US"/>
        </w:rPr>
        <w:t>hổ biến các quy định của pháp luật về giao thông, an toàn giao thông.</w:t>
      </w:r>
    </w:p>
    <w:p w14:paraId="297D8F14" w14:textId="47C637D2" w:rsidR="000F5D7F" w:rsidRPr="007C1FDD" w:rsidRDefault="002B264D"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0F5D7F" w:rsidRPr="007C1FDD">
        <w:rPr>
          <w:i/>
          <w:color w:val="000000" w:themeColor="text1"/>
          <w:sz w:val="28"/>
          <w:szCs w:val="28"/>
          <w:lang w:val="en-US"/>
        </w:rPr>
        <w:t>(Đề nghị điều chỉnh, bổ sung nội dung học liệu do đơn vị phụ trách)</w:t>
      </w:r>
    </w:p>
    <w:p w14:paraId="5DD9A247" w14:textId="70E32A62" w:rsidR="00B927F7" w:rsidRPr="007C1FDD" w:rsidRDefault="00B927F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1</w:t>
      </w:r>
      <w:r w:rsidRPr="007C1FDD">
        <w:rPr>
          <w:color w:val="000000" w:themeColor="text1"/>
          <w:sz w:val="28"/>
          <w:szCs w:val="28"/>
          <w:lang w:val="en-US"/>
        </w:rPr>
        <w:t>. Công An tỉnh</w:t>
      </w:r>
    </w:p>
    <w:p w14:paraId="01335DA1" w14:textId="77777777" w:rsidR="00B927F7" w:rsidRPr="007C1FDD" w:rsidRDefault="00B927F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hướng dẫn người dân tự bảo vệ mình trên không gian mạng; phòng ngừa và các thủ đoạn lừa đảo chiếm đoạt tài sản trên không gian mạng.</w:t>
      </w:r>
    </w:p>
    <w:p w14:paraId="2A9BA92E" w14:textId="77777777" w:rsidR="00B927F7" w:rsidRPr="007C1FDD" w:rsidRDefault="00B927F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Kỹ năng nhận biết tin giả, xấu, độc.</w:t>
      </w:r>
    </w:p>
    <w:p w14:paraId="30B60C53" w14:textId="77777777" w:rsidR="00B927F7" w:rsidRPr="007C1FDD" w:rsidRDefault="00B927F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Bảo vệ an toàn thông tin cá nhân trên môi trường số.</w:t>
      </w:r>
    </w:p>
    <w:p w14:paraId="4CBD91A0" w14:textId="0BCBFA8B" w:rsidR="00B927F7" w:rsidRPr="007C1FDD" w:rsidRDefault="004D5A8C"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B927F7" w:rsidRPr="007C1FDD">
        <w:rPr>
          <w:i/>
          <w:color w:val="000000" w:themeColor="text1"/>
          <w:sz w:val="28"/>
          <w:szCs w:val="28"/>
          <w:lang w:val="en-US"/>
        </w:rPr>
        <w:t>(Đề nghị điều chỉnh, bổ sung nội dung học liệu do đơn vị phụ trách)</w:t>
      </w:r>
    </w:p>
    <w:p w14:paraId="0ABAF5DD" w14:textId="3E643FA7" w:rsidR="000F5D7F" w:rsidRPr="007C1FDD" w:rsidRDefault="00E92B7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2</w:t>
      </w:r>
      <w:r w:rsidR="000F5D7F" w:rsidRPr="007C1FDD">
        <w:rPr>
          <w:color w:val="000000" w:themeColor="text1"/>
          <w:sz w:val="28"/>
          <w:szCs w:val="28"/>
          <w:lang w:val="en-US"/>
        </w:rPr>
        <w:t xml:space="preserve">. </w:t>
      </w:r>
      <w:r w:rsidR="000F5D7F" w:rsidRPr="007C1FDD">
        <w:rPr>
          <w:bCs/>
          <w:color w:val="000000" w:themeColor="text1"/>
          <w:sz w:val="28"/>
          <w:szCs w:val="28"/>
          <w:lang w:val="en-US"/>
        </w:rPr>
        <w:t>Hội Liên hiệp Phụ nữ tỉnh</w:t>
      </w:r>
    </w:p>
    <w:p w14:paraId="4176E33F" w14:textId="7860CE42" w:rsidR="000F5D7F" w:rsidRPr="007C1FDD" w:rsidRDefault="00E92B7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Phát triển học liệu </w:t>
      </w:r>
      <w:r w:rsidR="000F5D7F" w:rsidRPr="007C1FDD">
        <w:rPr>
          <w:color w:val="000000" w:themeColor="text1"/>
          <w:sz w:val="28"/>
          <w:szCs w:val="28"/>
          <w:lang w:val="en-US"/>
        </w:rPr>
        <w:t>phổ cập kỹ nă</w:t>
      </w:r>
      <w:r w:rsidRPr="007C1FDD">
        <w:rPr>
          <w:color w:val="000000" w:themeColor="text1"/>
          <w:sz w:val="28"/>
          <w:szCs w:val="28"/>
          <w:lang w:val="en-US"/>
        </w:rPr>
        <w:t>ng số cho phụ nữ vùng nông thôn; phục vụ người dân, nhằm nâng cao nhận thức, kỹ năng sống, năng lực kinh tế, bình đẳng giới, chăm sóc sức khỏe và bảo vệ quyền lợi phụ nữ, trẻ em.</w:t>
      </w:r>
    </w:p>
    <w:p w14:paraId="48B9FEED" w14:textId="26121107" w:rsidR="000F5D7F" w:rsidRPr="007C1FDD" w:rsidRDefault="002B469A"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0F5D7F" w:rsidRPr="007C1FDD">
        <w:rPr>
          <w:i/>
          <w:color w:val="000000" w:themeColor="text1"/>
          <w:sz w:val="28"/>
          <w:szCs w:val="28"/>
          <w:lang w:val="en-US"/>
        </w:rPr>
        <w:t>(Đề nghị điều chỉnh, bổ sung nội dung học liệu do đơn vị phụ trách)</w:t>
      </w:r>
    </w:p>
    <w:p w14:paraId="22759E05" w14:textId="16B74B46" w:rsidR="000F5D7F" w:rsidRPr="007C1FDD" w:rsidRDefault="00E92B7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lastRenderedPageBreak/>
        <w:t>1</w:t>
      </w:r>
      <w:r w:rsidR="00F726BF" w:rsidRPr="007C1FDD">
        <w:rPr>
          <w:color w:val="000000" w:themeColor="text1"/>
          <w:sz w:val="28"/>
          <w:szCs w:val="28"/>
          <w:lang w:val="en-US"/>
        </w:rPr>
        <w:t>3</w:t>
      </w:r>
      <w:r w:rsidR="000F5D7F" w:rsidRPr="007C1FDD">
        <w:rPr>
          <w:color w:val="000000" w:themeColor="text1"/>
          <w:sz w:val="28"/>
          <w:szCs w:val="28"/>
          <w:lang w:val="en-US"/>
        </w:rPr>
        <w:t xml:space="preserve">. </w:t>
      </w:r>
      <w:r w:rsidR="000F5D7F" w:rsidRPr="007C1FDD">
        <w:rPr>
          <w:bCs/>
          <w:color w:val="000000" w:themeColor="text1"/>
          <w:sz w:val="28"/>
          <w:szCs w:val="28"/>
          <w:lang w:val="en-US"/>
        </w:rPr>
        <w:t>Liên đoàn Lao động</w:t>
      </w:r>
    </w:p>
    <w:p w14:paraId="153BEA14" w14:textId="61CF51CA" w:rsidR="000F5D7F" w:rsidRPr="007C1FDD" w:rsidRDefault="00E92B7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h</w:t>
      </w:r>
      <w:r w:rsidR="000F5D7F" w:rsidRPr="007C1FDD">
        <w:rPr>
          <w:color w:val="000000" w:themeColor="text1"/>
          <w:sz w:val="28"/>
          <w:szCs w:val="28"/>
          <w:lang w:val="en-US"/>
        </w:rPr>
        <w:t>ướng dẫn kỹ năng s</w:t>
      </w:r>
      <w:r w:rsidRPr="007C1FDD">
        <w:rPr>
          <w:color w:val="000000" w:themeColor="text1"/>
          <w:sz w:val="28"/>
          <w:szCs w:val="28"/>
          <w:lang w:val="en-US"/>
        </w:rPr>
        <w:t>ố cho công nhân, người lao động; phổ biến kiến thức bảo vệ quyền lợi, nâng cao kiến thức pháp luật, kỹ năng nghề nghiệp, đời sống và phúc lợi cho người lao động.</w:t>
      </w:r>
    </w:p>
    <w:p w14:paraId="44D02F45" w14:textId="312CD0AE" w:rsidR="000F5D7F" w:rsidRPr="007C1FDD" w:rsidRDefault="004213D7"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0F5D7F" w:rsidRPr="007C1FDD">
        <w:rPr>
          <w:i/>
          <w:color w:val="000000" w:themeColor="text1"/>
          <w:sz w:val="28"/>
          <w:szCs w:val="28"/>
          <w:lang w:val="en-US"/>
        </w:rPr>
        <w:t>(Đề nghị điều chỉnh, bổ sung nội dung học liệu do đơn vị phụ trách)</w:t>
      </w:r>
    </w:p>
    <w:p w14:paraId="5812B6F0" w14:textId="01A8C196" w:rsidR="00E92B79" w:rsidRPr="007C1FDD" w:rsidRDefault="00E92B7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4</w:t>
      </w:r>
      <w:r w:rsidRPr="007C1FDD">
        <w:rPr>
          <w:color w:val="000000" w:themeColor="text1"/>
          <w:sz w:val="28"/>
          <w:szCs w:val="28"/>
          <w:lang w:val="en-US"/>
        </w:rPr>
        <w:t>. Tỉnh đoàn:</w:t>
      </w:r>
    </w:p>
    <w:p w14:paraId="5AFD4AC5" w14:textId="1D94FDBA" w:rsidR="00E92B79" w:rsidRPr="007C1FDD" w:rsidRDefault="00E92B79"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phục vụ người dân, đặc biệt là thanh thiếu niên, đoàn viên</w:t>
      </w:r>
      <w:r w:rsidR="003B2DF0" w:rsidRPr="007C1FDD">
        <w:rPr>
          <w:color w:val="000000" w:themeColor="text1"/>
          <w:sz w:val="28"/>
          <w:szCs w:val="28"/>
          <w:lang w:val="en-US"/>
        </w:rPr>
        <w:t xml:space="preserve"> </w:t>
      </w:r>
      <w:r w:rsidRPr="007C1FDD">
        <w:rPr>
          <w:color w:val="000000" w:themeColor="text1"/>
          <w:sz w:val="28"/>
          <w:szCs w:val="28"/>
          <w:lang w:val="en-US"/>
        </w:rPr>
        <w:t>nhằm giáo dục lý tưởng, kỹ năng sống, nâng cao trình độ, hỗ trợ khởi nghiệp và phát triển thanh niên toàn diện.</w:t>
      </w:r>
    </w:p>
    <w:p w14:paraId="650E3806" w14:textId="78505F9E" w:rsidR="00E92B79" w:rsidRPr="007C1FDD" w:rsidRDefault="00B67FA5"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E92B79" w:rsidRPr="007C1FDD">
        <w:rPr>
          <w:i/>
          <w:color w:val="000000" w:themeColor="text1"/>
          <w:sz w:val="28"/>
          <w:szCs w:val="28"/>
          <w:lang w:val="en-US"/>
        </w:rPr>
        <w:t>(Đề nghị điều chỉnh, bổ sung nội dung học liệu do đơn vị phụ trách)</w:t>
      </w:r>
    </w:p>
    <w:p w14:paraId="6990ECA1" w14:textId="11DD86B2" w:rsidR="000F5D7F" w:rsidRPr="007C1FDD" w:rsidRDefault="00A1702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5</w:t>
      </w:r>
      <w:r w:rsidR="000F5D7F" w:rsidRPr="007C1FDD">
        <w:rPr>
          <w:color w:val="000000" w:themeColor="text1"/>
          <w:sz w:val="28"/>
          <w:szCs w:val="28"/>
          <w:lang w:val="en-US"/>
        </w:rPr>
        <w:t>. Đề nghị Trường Đại học An Giang</w:t>
      </w:r>
    </w:p>
    <w:p w14:paraId="77D2C3BD" w14:textId="5BF85671" w:rsidR="000F5D7F" w:rsidRPr="007C1FDD" w:rsidRDefault="00AA5ECD"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Phát triển học liệu </w:t>
      </w:r>
      <w:r w:rsidR="000F5D7F" w:rsidRPr="007C1FDD">
        <w:rPr>
          <w:color w:val="000000" w:themeColor="text1"/>
          <w:sz w:val="28"/>
          <w:szCs w:val="28"/>
          <w:lang w:val="en-US"/>
        </w:rPr>
        <w:t>kỹ năng số về nhận thức, sử dụng và thích ứng với AI phục vụ công việc, sản xuất</w:t>
      </w:r>
      <w:r w:rsidR="00206B6F" w:rsidRPr="007C1FDD">
        <w:rPr>
          <w:color w:val="000000" w:themeColor="text1"/>
          <w:sz w:val="28"/>
          <w:szCs w:val="28"/>
          <w:lang w:val="en-US"/>
        </w:rPr>
        <w:t xml:space="preserve"> và kinh doanh</w:t>
      </w:r>
      <w:r w:rsidR="000F5D7F" w:rsidRPr="007C1FDD">
        <w:rPr>
          <w:color w:val="000000" w:themeColor="text1"/>
          <w:sz w:val="28"/>
          <w:szCs w:val="28"/>
          <w:lang w:val="en-US"/>
        </w:rPr>
        <w:t>.</w:t>
      </w:r>
    </w:p>
    <w:p w14:paraId="42C9C355" w14:textId="4CE28E49" w:rsidR="000F5D7F" w:rsidRPr="007C1FDD" w:rsidRDefault="00AD5328" w:rsidP="00291EC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000F5D7F" w:rsidRPr="007C1FDD">
        <w:rPr>
          <w:i/>
          <w:color w:val="000000" w:themeColor="text1"/>
          <w:sz w:val="28"/>
          <w:szCs w:val="28"/>
          <w:lang w:val="en-US"/>
        </w:rPr>
        <w:t>(Đề nghị điều chỉnh, bổ sung nội dung học liệu do đơn vị phụ trách)</w:t>
      </w:r>
    </w:p>
    <w:p w14:paraId="51575F7B" w14:textId="5BC1A0AA" w:rsidR="000F5D7F" w:rsidRPr="007C1FDD" w:rsidRDefault="00A1702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6</w:t>
      </w:r>
      <w:r w:rsidR="000F5D7F" w:rsidRPr="007C1FDD">
        <w:rPr>
          <w:color w:val="000000" w:themeColor="text1"/>
          <w:sz w:val="28"/>
          <w:szCs w:val="28"/>
          <w:lang w:val="en-US"/>
        </w:rPr>
        <w:t>. Đề nghị Trường Cao đẳng nghề An Giang:</w:t>
      </w:r>
    </w:p>
    <w:p w14:paraId="1FF6D617" w14:textId="4BA3330E" w:rsidR="000F5D7F" w:rsidRPr="007C1FDD" w:rsidRDefault="00AA5ECD" w:rsidP="00291EC4">
      <w:pPr>
        <w:widowControl w:val="0"/>
        <w:pBdr>
          <w:top w:val="nil"/>
          <w:left w:val="nil"/>
          <w:bottom w:val="nil"/>
          <w:right w:val="nil"/>
          <w:between w:val="nil"/>
        </w:pBdr>
        <w:spacing w:before="120" w:after="120"/>
        <w:ind w:firstLine="567"/>
        <w:jc w:val="both"/>
        <w:rPr>
          <w:color w:val="000000" w:themeColor="text1"/>
          <w:sz w:val="28"/>
          <w:szCs w:val="28"/>
          <w:lang w:val="vi-VN"/>
        </w:rPr>
      </w:pPr>
      <w:r w:rsidRPr="007C1FDD">
        <w:rPr>
          <w:color w:val="000000" w:themeColor="text1"/>
          <w:sz w:val="28"/>
          <w:szCs w:val="28"/>
          <w:lang w:val="en-US"/>
        </w:rPr>
        <w:t xml:space="preserve">- Phát triển học liệu </w:t>
      </w:r>
      <w:r w:rsidR="000F5D7F" w:rsidRPr="007C1FDD">
        <w:rPr>
          <w:color w:val="000000" w:themeColor="text1"/>
          <w:sz w:val="28"/>
          <w:szCs w:val="28"/>
          <w:lang w:val="en-US"/>
        </w:rPr>
        <w:t>kỹ năng số về kiến thức tự động hóa</w:t>
      </w:r>
      <w:r w:rsidR="000F5D7F" w:rsidRPr="007C1FDD">
        <w:rPr>
          <w:color w:val="000000" w:themeColor="text1"/>
          <w:sz w:val="28"/>
          <w:szCs w:val="28"/>
          <w:lang w:val="vi-VN"/>
        </w:rPr>
        <w:t xml:space="preserve">, </w:t>
      </w:r>
      <w:r w:rsidR="000F5D7F" w:rsidRPr="007C1FDD">
        <w:rPr>
          <w:color w:val="000000" w:themeColor="text1"/>
          <w:sz w:val="28"/>
          <w:szCs w:val="28"/>
          <w:lang w:val="en-US"/>
        </w:rPr>
        <w:t>các thiết bị phổ biến có tích hợp IoT</w:t>
      </w:r>
      <w:r w:rsidR="000F5D7F" w:rsidRPr="007C1FDD">
        <w:rPr>
          <w:color w:val="000000" w:themeColor="text1"/>
          <w:sz w:val="28"/>
          <w:szCs w:val="28"/>
          <w:lang w:val="vi-VN"/>
        </w:rPr>
        <w:t xml:space="preserve"> (kiến thức nền tảng IoT, </w:t>
      </w:r>
      <w:r w:rsidR="000F5D7F" w:rsidRPr="007C1FDD">
        <w:rPr>
          <w:color w:val="000000" w:themeColor="text1"/>
          <w:sz w:val="28"/>
          <w:szCs w:val="28"/>
          <w:lang w:val="en-US"/>
        </w:rPr>
        <w:t>camera an ninh, cảm biến môi</w:t>
      </w:r>
      <w:r w:rsidR="000F5D7F" w:rsidRPr="007C1FDD">
        <w:rPr>
          <w:color w:val="000000" w:themeColor="text1"/>
          <w:sz w:val="28"/>
          <w:szCs w:val="28"/>
          <w:lang w:val="vi-VN"/>
        </w:rPr>
        <w:t xml:space="preserve"> trường</w:t>
      </w:r>
      <w:r w:rsidR="000F5D7F" w:rsidRPr="007C1FDD">
        <w:rPr>
          <w:color w:val="000000" w:themeColor="text1"/>
          <w:sz w:val="28"/>
          <w:szCs w:val="28"/>
          <w:lang w:val="en-US"/>
        </w:rPr>
        <w:t>, đồng hồ thông minh, hệ</w:t>
      </w:r>
      <w:r w:rsidR="000F5D7F" w:rsidRPr="007C1FDD">
        <w:rPr>
          <w:color w:val="000000" w:themeColor="text1"/>
          <w:sz w:val="28"/>
          <w:szCs w:val="28"/>
          <w:lang w:val="vi-VN"/>
        </w:rPr>
        <w:t xml:space="preserve"> thống</w:t>
      </w:r>
      <w:r w:rsidR="000F5D7F" w:rsidRPr="007C1FDD">
        <w:rPr>
          <w:color w:val="000000" w:themeColor="text1"/>
          <w:sz w:val="28"/>
          <w:szCs w:val="28"/>
          <w:lang w:val="en-US"/>
        </w:rPr>
        <w:t xml:space="preserve"> tưới cây tự động, hệ thống chiếu sáng thông minh,...</w:t>
      </w:r>
      <w:r w:rsidR="000F5D7F" w:rsidRPr="007C1FDD">
        <w:rPr>
          <w:color w:val="000000" w:themeColor="text1"/>
          <w:sz w:val="28"/>
          <w:szCs w:val="28"/>
          <w:lang w:val="vi-VN"/>
        </w:rPr>
        <w:t>), một số kỹ năng về kỹ thuật công nghệ phục vụ sinh hoạt hằng ngày của người dân (</w:t>
      </w:r>
      <w:r w:rsidR="000F5D7F" w:rsidRPr="007C1FDD">
        <w:rPr>
          <w:color w:val="000000" w:themeColor="text1"/>
          <w:sz w:val="28"/>
          <w:szCs w:val="28"/>
          <w:lang w:val="en-US"/>
        </w:rPr>
        <w:t>sử dụng và bảo trì thiết bị điện gia dụng, bảo dưỡng hệ thống điện lạnh, sửa chữa máy nổ và một số thiết bị cơ khí dân dụng khác</w:t>
      </w:r>
      <w:r w:rsidR="000F5D7F" w:rsidRPr="007C1FDD">
        <w:rPr>
          <w:color w:val="000000" w:themeColor="text1"/>
          <w:sz w:val="28"/>
          <w:szCs w:val="28"/>
          <w:lang w:val="vi-VN"/>
        </w:rPr>
        <w:t>).</w:t>
      </w:r>
    </w:p>
    <w:p w14:paraId="5B7FF31D" w14:textId="7C790D4B" w:rsidR="000F5D7F" w:rsidRPr="007C1FDD" w:rsidRDefault="000F5D7F" w:rsidP="00291EC4">
      <w:pPr>
        <w:widowControl w:val="0"/>
        <w:pBdr>
          <w:top w:val="nil"/>
          <w:left w:val="nil"/>
          <w:bottom w:val="nil"/>
          <w:right w:val="nil"/>
          <w:between w:val="nil"/>
        </w:pBdr>
        <w:spacing w:before="120" w:after="120"/>
        <w:ind w:firstLine="567"/>
        <w:jc w:val="both"/>
        <w:rPr>
          <w:color w:val="000000" w:themeColor="text1"/>
          <w:sz w:val="28"/>
          <w:szCs w:val="28"/>
          <w:lang w:val="vi-VN"/>
        </w:rPr>
      </w:pPr>
      <w:r w:rsidRPr="007C1FDD">
        <w:rPr>
          <w:color w:val="000000" w:themeColor="text1"/>
          <w:sz w:val="28"/>
          <w:szCs w:val="28"/>
          <w:lang w:val="vi-VN"/>
        </w:rPr>
        <w:t>- Tổ chức các lớp tập huấn chuyên đề về kỹ năng xây dựng học liệu số cho công chức, viên chức các đơn vị. Phối hợp các đơn vị khai thác tốt phòng sản xuất học liệu số và thiết bị máy móc hiện có của nhà trường để xây dựng học liệu số.</w:t>
      </w:r>
    </w:p>
    <w:p w14:paraId="16EC10C1" w14:textId="77777777" w:rsidR="00F31744" w:rsidRPr="007C1FDD" w:rsidRDefault="00F31744" w:rsidP="00F3174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Pr="007C1FDD">
        <w:rPr>
          <w:i/>
          <w:color w:val="000000" w:themeColor="text1"/>
          <w:sz w:val="28"/>
          <w:szCs w:val="28"/>
          <w:lang w:val="en-US"/>
        </w:rPr>
        <w:t>(Đề nghị điều chỉnh, bổ sung nội dung học liệu do đơn vị phụ trách)</w:t>
      </w:r>
    </w:p>
    <w:p w14:paraId="7DABA6CA" w14:textId="09966315" w:rsidR="00AA5ECD" w:rsidRPr="007C1FDD" w:rsidRDefault="00AA5ECD"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7</w:t>
      </w:r>
      <w:r w:rsidRPr="007C1FDD">
        <w:rPr>
          <w:color w:val="000000" w:themeColor="text1"/>
          <w:sz w:val="28"/>
          <w:szCs w:val="28"/>
          <w:lang w:val="en-US"/>
        </w:rPr>
        <w:t>. Bảo hiểm xã hội tỉnh:</w:t>
      </w:r>
    </w:p>
    <w:p w14:paraId="2EE57572" w14:textId="1475C842" w:rsidR="00AA5ECD" w:rsidRPr="007C1FDD" w:rsidRDefault="00AA5ECD"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Phát triển học liệu tuyên truyền, nâng cao nhận thức, hỗ trợ người dân hiểu và thực hiện đầy đủ quyền – nghĩa vụ trong tham gia BHXH, BHYT, bảo hiểm thất nghiệp..., qua đó góp phần bảo đảm an sinh xã hội bền vững.</w:t>
      </w:r>
    </w:p>
    <w:p w14:paraId="6376F0FE" w14:textId="77777777" w:rsidR="00F31744" w:rsidRPr="007C1FDD" w:rsidRDefault="00F31744" w:rsidP="00F3174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Pr="007C1FDD">
        <w:rPr>
          <w:i/>
          <w:color w:val="000000" w:themeColor="text1"/>
          <w:sz w:val="28"/>
          <w:szCs w:val="28"/>
          <w:lang w:val="en-US"/>
        </w:rPr>
        <w:t>(Đề nghị điều chỉnh, bổ sung nội dung học liệu do đơn vị phụ trách)</w:t>
      </w:r>
    </w:p>
    <w:p w14:paraId="38A543B8" w14:textId="33E03CBE" w:rsidR="00AC27F4" w:rsidRPr="007C1FDD" w:rsidRDefault="00691C91"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w:t>
      </w:r>
      <w:r w:rsidR="00F726BF" w:rsidRPr="007C1FDD">
        <w:rPr>
          <w:color w:val="000000" w:themeColor="text1"/>
          <w:sz w:val="28"/>
          <w:szCs w:val="28"/>
          <w:lang w:val="en-US"/>
        </w:rPr>
        <w:t>8</w:t>
      </w:r>
      <w:r w:rsidR="00AC27F4" w:rsidRPr="007C1FDD">
        <w:rPr>
          <w:color w:val="000000" w:themeColor="text1"/>
          <w:sz w:val="28"/>
          <w:szCs w:val="28"/>
          <w:lang w:val="en-US"/>
        </w:rPr>
        <w:t>. Viễn thông An Giang</w:t>
      </w:r>
      <w:r w:rsidR="00AA5ECD" w:rsidRPr="007C1FDD">
        <w:rPr>
          <w:color w:val="000000" w:themeColor="text1"/>
          <w:sz w:val="28"/>
          <w:szCs w:val="28"/>
          <w:lang w:val="en-US"/>
        </w:rPr>
        <w:t>:</w:t>
      </w:r>
    </w:p>
    <w:p w14:paraId="30FE9C3A" w14:textId="68CD856A" w:rsidR="00AC27F4" w:rsidRPr="007C1FDD" w:rsidRDefault="00565C2A"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w:t>
      </w:r>
      <w:r w:rsidR="00AA5ECD" w:rsidRPr="007C1FDD">
        <w:rPr>
          <w:color w:val="000000" w:themeColor="text1"/>
          <w:sz w:val="28"/>
          <w:szCs w:val="28"/>
          <w:lang w:val="en-US"/>
        </w:rPr>
        <w:t xml:space="preserve">Phối hợp Sở Khoa học và Công nghệ hỗ trợ duy trì, vận hành ứng dụng hỗ trợ học tập suốt đời trên nền tảng SmartAnGiang; thực hiện </w:t>
      </w:r>
      <w:r w:rsidR="00FE2B61" w:rsidRPr="007C1FDD">
        <w:rPr>
          <w:color w:val="000000" w:themeColor="text1"/>
          <w:sz w:val="28"/>
          <w:szCs w:val="28"/>
          <w:lang w:val="en-US"/>
        </w:rPr>
        <w:t>cập</w:t>
      </w:r>
      <w:r w:rsidR="00AA5ECD" w:rsidRPr="007C1FDD">
        <w:rPr>
          <w:color w:val="000000" w:themeColor="text1"/>
          <w:sz w:val="28"/>
          <w:szCs w:val="28"/>
          <w:lang w:val="en-US"/>
        </w:rPr>
        <w:t xml:space="preserve"> nhật học liệu đã được thẩm định </w:t>
      </w:r>
      <w:r w:rsidR="00FE2B61" w:rsidRPr="007C1FDD">
        <w:rPr>
          <w:color w:val="000000" w:themeColor="text1"/>
          <w:sz w:val="28"/>
          <w:szCs w:val="28"/>
          <w:lang w:val="en-US"/>
        </w:rPr>
        <w:t xml:space="preserve">do Sở Khoa học và Công nghệ gửi về </w:t>
      </w:r>
      <w:r w:rsidR="000A4D09" w:rsidRPr="007C1FDD">
        <w:rPr>
          <w:color w:val="000000" w:themeColor="text1"/>
          <w:sz w:val="28"/>
          <w:szCs w:val="28"/>
          <w:lang w:val="en-US"/>
        </w:rPr>
        <w:t>k</w:t>
      </w:r>
      <w:r w:rsidR="00AA5ECD" w:rsidRPr="007C1FDD">
        <w:rPr>
          <w:color w:val="000000" w:themeColor="text1"/>
          <w:sz w:val="28"/>
          <w:szCs w:val="28"/>
          <w:lang w:val="en-US"/>
        </w:rPr>
        <w:t>ho học liệu.</w:t>
      </w:r>
    </w:p>
    <w:p w14:paraId="03B11AF9" w14:textId="6E7F0DE1" w:rsidR="00A6503A" w:rsidRPr="007C1FDD" w:rsidRDefault="00565C2A" w:rsidP="00291EC4">
      <w:pPr>
        <w:widowControl w:val="0"/>
        <w:pBdr>
          <w:top w:val="nil"/>
          <w:left w:val="nil"/>
          <w:bottom w:val="nil"/>
          <w:right w:val="nil"/>
          <w:between w:val="nil"/>
        </w:pBdr>
        <w:spacing w:before="120" w:after="120"/>
        <w:ind w:firstLine="567"/>
        <w:jc w:val="both"/>
        <w:rPr>
          <w:color w:val="000000" w:themeColor="text1"/>
          <w:sz w:val="28"/>
          <w:szCs w:val="28"/>
        </w:rPr>
      </w:pPr>
      <w:r w:rsidRPr="007C1FDD">
        <w:rPr>
          <w:color w:val="000000" w:themeColor="text1"/>
          <w:sz w:val="28"/>
          <w:szCs w:val="28"/>
          <w:lang w:val="en-US"/>
        </w:rPr>
        <w:t xml:space="preserve">- </w:t>
      </w:r>
      <w:r w:rsidR="004261A7" w:rsidRPr="007C1FDD">
        <w:rPr>
          <w:color w:val="000000" w:themeColor="text1"/>
          <w:sz w:val="28"/>
          <w:szCs w:val="28"/>
          <w:lang w:val="en-US"/>
        </w:rPr>
        <w:t>X</w:t>
      </w:r>
      <w:r w:rsidR="00A6503A" w:rsidRPr="007C1FDD">
        <w:rPr>
          <w:color w:val="000000" w:themeColor="text1"/>
          <w:sz w:val="28"/>
          <w:szCs w:val="28"/>
          <w:lang w:val="en-US"/>
        </w:rPr>
        <w:t>ây dựng tính năng</w:t>
      </w:r>
      <w:r w:rsidR="004261A7" w:rsidRPr="007C1FDD">
        <w:rPr>
          <w:color w:val="000000" w:themeColor="text1"/>
          <w:sz w:val="28"/>
          <w:szCs w:val="28"/>
          <w:lang w:val="en-US"/>
        </w:rPr>
        <w:t xml:space="preserve"> đo lường,</w:t>
      </w:r>
      <w:r w:rsidR="00A6503A" w:rsidRPr="007C1FDD">
        <w:rPr>
          <w:color w:val="000000" w:themeColor="text1"/>
          <w:sz w:val="28"/>
          <w:szCs w:val="28"/>
          <w:lang w:val="en-US"/>
        </w:rPr>
        <w:t xml:space="preserve"> </w:t>
      </w:r>
      <w:r w:rsidR="00A6503A" w:rsidRPr="007C1FDD">
        <w:rPr>
          <w:color w:val="000000" w:themeColor="text1"/>
          <w:sz w:val="28"/>
          <w:szCs w:val="28"/>
        </w:rPr>
        <w:t>đánh giá hiệu quả</w:t>
      </w:r>
      <w:r w:rsidR="00A77739" w:rsidRPr="007C1FDD">
        <w:rPr>
          <w:color w:val="000000" w:themeColor="text1"/>
          <w:sz w:val="28"/>
          <w:szCs w:val="28"/>
        </w:rPr>
        <w:t xml:space="preserve"> và xác nhận quá trình học tập</w:t>
      </w:r>
      <w:r w:rsidR="00A6503A" w:rsidRPr="007C1FDD">
        <w:rPr>
          <w:color w:val="000000" w:themeColor="text1"/>
          <w:sz w:val="28"/>
          <w:szCs w:val="28"/>
        </w:rPr>
        <w:t xml:space="preserve"> (ví dụ: số lượt truy cập, tỷ lệ hoàn thành học liệu, phản hồi từ người học</w:t>
      </w:r>
      <w:r w:rsidR="00353118" w:rsidRPr="007C1FDD">
        <w:rPr>
          <w:color w:val="000000" w:themeColor="text1"/>
          <w:sz w:val="28"/>
          <w:szCs w:val="28"/>
        </w:rPr>
        <w:t>, xác nhận kết quả học tập</w:t>
      </w:r>
      <w:r w:rsidR="00A6503A" w:rsidRPr="007C1FDD">
        <w:rPr>
          <w:color w:val="000000" w:themeColor="text1"/>
          <w:sz w:val="28"/>
          <w:szCs w:val="28"/>
        </w:rPr>
        <w:t>…)</w:t>
      </w:r>
      <w:r w:rsidR="00CF5E11" w:rsidRPr="007C1FDD">
        <w:rPr>
          <w:color w:val="000000" w:themeColor="text1"/>
          <w:sz w:val="28"/>
          <w:szCs w:val="28"/>
        </w:rPr>
        <w:t>.</w:t>
      </w:r>
    </w:p>
    <w:p w14:paraId="25848B1D" w14:textId="5A43A3F1" w:rsidR="00F31744" w:rsidRPr="007C1FDD" w:rsidRDefault="00F31744" w:rsidP="00F31744">
      <w:pPr>
        <w:widowControl w:val="0"/>
        <w:pBdr>
          <w:top w:val="nil"/>
          <w:left w:val="nil"/>
          <w:bottom w:val="nil"/>
          <w:right w:val="nil"/>
          <w:between w:val="nil"/>
        </w:pBdr>
        <w:spacing w:before="120" w:after="120"/>
        <w:ind w:firstLine="567"/>
        <w:jc w:val="both"/>
        <w:rPr>
          <w:i/>
          <w:color w:val="000000" w:themeColor="text1"/>
          <w:sz w:val="28"/>
          <w:szCs w:val="28"/>
          <w:lang w:val="en-US"/>
        </w:rPr>
      </w:pPr>
      <w:r w:rsidRPr="007C1FDD">
        <w:rPr>
          <w:color w:val="000000" w:themeColor="text1"/>
          <w:sz w:val="28"/>
          <w:szCs w:val="28"/>
          <w:lang w:val="en-US"/>
        </w:rPr>
        <w:t xml:space="preserve">- </w:t>
      </w:r>
      <w:r w:rsidRPr="007C1FDD">
        <w:rPr>
          <w:i/>
          <w:color w:val="000000" w:themeColor="text1"/>
          <w:sz w:val="28"/>
          <w:szCs w:val="28"/>
          <w:lang w:val="en-US"/>
        </w:rPr>
        <w:t>(Đề nghị điều chỉnh, bổ sung nội dung học liệu do đơn vị phụ trách)</w:t>
      </w:r>
    </w:p>
    <w:p w14:paraId="569E99AB" w14:textId="24C96C34" w:rsidR="000F5D7F" w:rsidRPr="007C1FDD" w:rsidRDefault="00691C91"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lastRenderedPageBreak/>
        <w:t>1</w:t>
      </w:r>
      <w:r w:rsidR="00F726BF" w:rsidRPr="007C1FDD">
        <w:rPr>
          <w:color w:val="000000" w:themeColor="text1"/>
          <w:sz w:val="28"/>
          <w:szCs w:val="28"/>
          <w:lang w:val="en-US"/>
        </w:rPr>
        <w:t>9</w:t>
      </w:r>
      <w:r w:rsidR="000F5D7F" w:rsidRPr="007C1FDD">
        <w:rPr>
          <w:color w:val="000000" w:themeColor="text1"/>
          <w:sz w:val="28"/>
          <w:szCs w:val="28"/>
          <w:lang w:val="en-US"/>
        </w:rPr>
        <w:t xml:space="preserve">. Các </w:t>
      </w:r>
      <w:r w:rsidR="00610ACC" w:rsidRPr="007C1FDD">
        <w:rPr>
          <w:color w:val="000000" w:themeColor="text1"/>
          <w:sz w:val="28"/>
          <w:szCs w:val="28"/>
          <w:lang w:val="en-US"/>
        </w:rPr>
        <w:t>s</w:t>
      </w:r>
      <w:r w:rsidR="000F5D7F" w:rsidRPr="007C1FDD">
        <w:rPr>
          <w:color w:val="000000" w:themeColor="text1"/>
          <w:sz w:val="28"/>
          <w:szCs w:val="28"/>
          <w:lang w:val="en-US"/>
        </w:rPr>
        <w:t xml:space="preserve">ở, ban, ngành, địa phương và các đơn vị </w:t>
      </w:r>
      <w:r w:rsidR="00F31744" w:rsidRPr="007C1FDD">
        <w:rPr>
          <w:color w:val="000000" w:themeColor="text1"/>
          <w:sz w:val="28"/>
          <w:szCs w:val="28"/>
          <w:lang w:val="en-US"/>
        </w:rPr>
        <w:t>khác</w:t>
      </w:r>
      <w:r w:rsidR="000F5D7F" w:rsidRPr="007C1FDD">
        <w:rPr>
          <w:color w:val="000000" w:themeColor="text1"/>
          <w:sz w:val="28"/>
          <w:szCs w:val="28"/>
          <w:lang w:val="en-US"/>
        </w:rPr>
        <w:t>, theo chức năng</w:t>
      </w:r>
      <w:r w:rsidR="00F31744" w:rsidRPr="007C1FDD">
        <w:rPr>
          <w:color w:val="000000" w:themeColor="text1"/>
          <w:sz w:val="28"/>
          <w:szCs w:val="28"/>
          <w:lang w:val="en-US"/>
        </w:rPr>
        <w:t>,</w:t>
      </w:r>
      <w:r w:rsidR="000F5D7F" w:rsidRPr="007C1FDD">
        <w:rPr>
          <w:color w:val="000000" w:themeColor="text1"/>
          <w:sz w:val="28"/>
          <w:szCs w:val="28"/>
          <w:lang w:val="en-US"/>
        </w:rPr>
        <w:t xml:space="preserve"> nhiệm vụ</w:t>
      </w:r>
      <w:r w:rsidR="00FA019D" w:rsidRPr="007C1FDD">
        <w:rPr>
          <w:color w:val="000000" w:themeColor="text1"/>
          <w:sz w:val="28"/>
          <w:szCs w:val="28"/>
          <w:lang w:val="en-US"/>
        </w:rPr>
        <w:t>,</w:t>
      </w:r>
      <w:r w:rsidR="00F31744" w:rsidRPr="007C1FDD">
        <w:rPr>
          <w:color w:val="000000" w:themeColor="text1"/>
          <w:sz w:val="28"/>
          <w:szCs w:val="28"/>
          <w:lang w:val="en-US"/>
        </w:rPr>
        <w:t xml:space="preserve"> </w:t>
      </w:r>
      <w:r w:rsidR="00FA019D" w:rsidRPr="007C1FDD">
        <w:rPr>
          <w:color w:val="000000" w:themeColor="text1"/>
          <w:sz w:val="28"/>
          <w:szCs w:val="28"/>
          <w:lang w:val="en-US"/>
        </w:rPr>
        <w:t xml:space="preserve">chủ động </w:t>
      </w:r>
      <w:r w:rsidR="00D60326" w:rsidRPr="007C1FDD">
        <w:rPr>
          <w:color w:val="000000" w:themeColor="text1"/>
          <w:sz w:val="28"/>
          <w:szCs w:val="28"/>
          <w:lang w:val="en-US"/>
        </w:rPr>
        <w:t>xây dựng</w:t>
      </w:r>
      <w:r w:rsidR="00246874" w:rsidRPr="007C1FDD">
        <w:rPr>
          <w:color w:val="000000" w:themeColor="text1"/>
          <w:sz w:val="28"/>
          <w:szCs w:val="28"/>
          <w:lang w:val="en-US"/>
        </w:rPr>
        <w:t>, phát triển học liệu</w:t>
      </w:r>
      <w:r w:rsidR="000F5D7F" w:rsidRPr="007C1FDD">
        <w:rPr>
          <w:color w:val="000000" w:themeColor="text1"/>
          <w:sz w:val="28"/>
          <w:szCs w:val="28"/>
          <w:lang w:val="en-US"/>
        </w:rPr>
        <w:t xml:space="preserve"> và </w:t>
      </w:r>
      <w:r w:rsidR="00052878" w:rsidRPr="007C1FDD">
        <w:rPr>
          <w:color w:val="000000" w:themeColor="text1"/>
          <w:sz w:val="28"/>
          <w:szCs w:val="28"/>
          <w:lang w:val="en-US"/>
        </w:rPr>
        <w:t xml:space="preserve">phối hợp </w:t>
      </w:r>
      <w:r w:rsidR="000F5D7F" w:rsidRPr="007C1FDD">
        <w:rPr>
          <w:color w:val="000000" w:themeColor="text1"/>
          <w:sz w:val="28"/>
          <w:szCs w:val="28"/>
          <w:lang w:val="en-US"/>
        </w:rPr>
        <w:t>cung cấp thông tin, học liệu về đơn vị đầu mối thực hiện việc cập nhật.</w:t>
      </w:r>
    </w:p>
    <w:p w14:paraId="4FC6868D" w14:textId="23DC73A5" w:rsidR="00AF51B3" w:rsidRPr="007C1FDD" w:rsidRDefault="0031689A"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V</w:t>
      </w:r>
      <w:r w:rsidR="00AF51B3" w:rsidRPr="007C1FDD">
        <w:rPr>
          <w:b/>
          <w:color w:val="000000" w:themeColor="text1"/>
          <w:sz w:val="28"/>
          <w:szCs w:val="28"/>
          <w:lang w:val="en-US"/>
        </w:rPr>
        <w:t>. KINH PHÍ THỰC HIỆN:</w:t>
      </w:r>
    </w:p>
    <w:p w14:paraId="2A160E24" w14:textId="582832D8" w:rsidR="00A17027" w:rsidRPr="007C1FDD" w:rsidRDefault="00293400"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Kinh phí thực hiện </w:t>
      </w:r>
      <w:r w:rsidR="00CC6954" w:rsidRPr="007C1FDD">
        <w:rPr>
          <w:color w:val="000000" w:themeColor="text1"/>
          <w:sz w:val="28"/>
          <w:szCs w:val="28"/>
          <w:lang w:val="en-US"/>
        </w:rPr>
        <w:t>hàng năm</w:t>
      </w:r>
      <w:r w:rsidRPr="007C1FDD">
        <w:rPr>
          <w:color w:val="000000" w:themeColor="text1"/>
          <w:sz w:val="28"/>
          <w:szCs w:val="28"/>
          <w:lang w:val="en-US"/>
        </w:rPr>
        <w:t xml:space="preserve">: </w:t>
      </w:r>
      <w:r w:rsidR="00476384" w:rsidRPr="007C1FDD">
        <w:rPr>
          <w:color w:val="000000" w:themeColor="text1"/>
          <w:sz w:val="28"/>
          <w:szCs w:val="28"/>
          <w:lang w:val="en-US"/>
        </w:rPr>
        <w:t>1.100.000.000 (Một tỷ một trăm triệu)</w:t>
      </w:r>
      <w:r w:rsidR="00A17027" w:rsidRPr="007C1FDD">
        <w:rPr>
          <w:color w:val="000000" w:themeColor="text1"/>
          <w:sz w:val="28"/>
          <w:szCs w:val="28"/>
          <w:lang w:val="en-US"/>
        </w:rPr>
        <w:t>.</w:t>
      </w:r>
    </w:p>
    <w:p w14:paraId="3466A759" w14:textId="0DCE56B6" w:rsidR="00A17027" w:rsidRPr="007C1FDD" w:rsidRDefault="00A17027"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Tổng kinh phí </w:t>
      </w:r>
      <w:r w:rsidR="008A15C8" w:rsidRPr="007C1FDD">
        <w:rPr>
          <w:color w:val="000000" w:themeColor="text1"/>
          <w:sz w:val="28"/>
          <w:szCs w:val="28"/>
          <w:lang w:val="en-US"/>
        </w:rPr>
        <w:t>thực hiện giai đoạn 2025-202</w:t>
      </w:r>
      <w:r w:rsidR="00AB1BFC" w:rsidRPr="007C1FDD">
        <w:rPr>
          <w:color w:val="000000" w:themeColor="text1"/>
          <w:sz w:val="28"/>
          <w:szCs w:val="28"/>
          <w:lang w:val="en-US"/>
        </w:rPr>
        <w:t>6</w:t>
      </w:r>
      <w:r w:rsidRPr="007C1FDD">
        <w:rPr>
          <w:color w:val="000000" w:themeColor="text1"/>
          <w:sz w:val="28"/>
          <w:szCs w:val="28"/>
          <w:lang w:val="en-US"/>
        </w:rPr>
        <w:t xml:space="preserve">: </w:t>
      </w:r>
      <w:r w:rsidR="006C4E52" w:rsidRPr="007C1FDD">
        <w:rPr>
          <w:color w:val="000000" w:themeColor="text1"/>
          <w:sz w:val="28"/>
          <w:szCs w:val="28"/>
          <w:lang w:val="en-US"/>
        </w:rPr>
        <w:t>2</w:t>
      </w:r>
      <w:r w:rsidRPr="007C1FDD">
        <w:rPr>
          <w:color w:val="000000" w:themeColor="text1"/>
          <w:sz w:val="28"/>
          <w:szCs w:val="28"/>
          <w:lang w:val="en-US"/>
        </w:rPr>
        <w:t>.</w:t>
      </w:r>
      <w:r w:rsidR="006C4E52" w:rsidRPr="007C1FDD">
        <w:rPr>
          <w:color w:val="000000" w:themeColor="text1"/>
          <w:sz w:val="28"/>
          <w:szCs w:val="28"/>
          <w:lang w:val="en-US"/>
        </w:rPr>
        <w:t>2</w:t>
      </w:r>
      <w:r w:rsidRPr="007C1FDD">
        <w:rPr>
          <w:color w:val="000000" w:themeColor="text1"/>
          <w:sz w:val="28"/>
          <w:szCs w:val="28"/>
          <w:lang w:val="en-US"/>
        </w:rPr>
        <w:t>00.000</w:t>
      </w:r>
      <w:r w:rsidR="00BC2F9A" w:rsidRPr="007C1FDD">
        <w:rPr>
          <w:color w:val="000000" w:themeColor="text1"/>
          <w:sz w:val="28"/>
          <w:szCs w:val="28"/>
          <w:lang w:val="en-US"/>
        </w:rPr>
        <w:t>.000</w:t>
      </w:r>
      <w:r w:rsidRPr="007C1FDD">
        <w:rPr>
          <w:color w:val="000000" w:themeColor="text1"/>
          <w:sz w:val="28"/>
          <w:szCs w:val="28"/>
          <w:lang w:val="en-US"/>
        </w:rPr>
        <w:t xml:space="preserve"> đồng. (</w:t>
      </w:r>
      <w:r w:rsidR="006C4E52" w:rsidRPr="007C1FDD">
        <w:rPr>
          <w:color w:val="000000" w:themeColor="text1"/>
          <w:sz w:val="28"/>
          <w:szCs w:val="28"/>
          <w:lang w:val="en-US"/>
        </w:rPr>
        <w:t>Hai</w:t>
      </w:r>
      <w:r w:rsidRPr="007C1FDD">
        <w:rPr>
          <w:color w:val="000000" w:themeColor="text1"/>
          <w:sz w:val="28"/>
          <w:szCs w:val="28"/>
          <w:lang w:val="en-US"/>
        </w:rPr>
        <w:t xml:space="preserve"> tỷ </w:t>
      </w:r>
      <w:r w:rsidR="006C4E52" w:rsidRPr="007C1FDD">
        <w:rPr>
          <w:color w:val="000000" w:themeColor="text1"/>
          <w:sz w:val="28"/>
          <w:szCs w:val="28"/>
          <w:lang w:val="en-US"/>
        </w:rPr>
        <w:t>hai</w:t>
      </w:r>
      <w:r w:rsidRPr="007C1FDD">
        <w:rPr>
          <w:color w:val="000000" w:themeColor="text1"/>
          <w:sz w:val="28"/>
          <w:szCs w:val="28"/>
          <w:lang w:val="en-US"/>
        </w:rPr>
        <w:t xml:space="preserve"> trăm triệu đồng)</w:t>
      </w:r>
      <w:r w:rsidR="00BC2F9A" w:rsidRPr="007C1FDD">
        <w:rPr>
          <w:color w:val="000000" w:themeColor="text1"/>
          <w:sz w:val="28"/>
          <w:szCs w:val="28"/>
          <w:lang w:val="en-US"/>
        </w:rPr>
        <w:t>.</w:t>
      </w:r>
    </w:p>
    <w:p w14:paraId="64D50F89" w14:textId="16A4D6A5" w:rsidR="00AF51B3" w:rsidRPr="007C1FDD" w:rsidRDefault="00AF51B3"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Nguồn kinh phí: Từ nguồn </w:t>
      </w:r>
      <w:r w:rsidR="000947BB" w:rsidRPr="007C1FDD">
        <w:rPr>
          <w:color w:val="000000" w:themeColor="text1"/>
          <w:sz w:val="28"/>
          <w:szCs w:val="28"/>
          <w:lang w:val="en-US"/>
        </w:rPr>
        <w:t>kinh phí được phân bổ</w:t>
      </w:r>
      <w:r w:rsidRPr="007C1FDD">
        <w:rPr>
          <w:color w:val="000000" w:themeColor="text1"/>
          <w:sz w:val="28"/>
          <w:szCs w:val="28"/>
          <w:lang w:val="en-US"/>
        </w:rPr>
        <w:t xml:space="preserve"> theo quy định Luật Ngân sách N</w:t>
      </w:r>
      <w:r w:rsidR="00D4783C">
        <w:rPr>
          <w:color w:val="000000" w:themeColor="text1"/>
          <w:sz w:val="28"/>
          <w:szCs w:val="28"/>
          <w:lang w:val="en-US"/>
        </w:rPr>
        <w:t>hà nước hoặc nguồn kinh phí hợp</w:t>
      </w:r>
      <w:r w:rsidR="000947BB" w:rsidRPr="007C1FDD">
        <w:rPr>
          <w:color w:val="000000" w:themeColor="text1"/>
          <w:sz w:val="28"/>
          <w:szCs w:val="28"/>
          <w:lang w:val="en-US"/>
        </w:rPr>
        <w:t xml:space="preserve"> pháp khác theo quy định.</w:t>
      </w:r>
    </w:p>
    <w:p w14:paraId="1BAA7AF8" w14:textId="181FA54B" w:rsidR="0039590E" w:rsidRPr="007C1FDD" w:rsidRDefault="0039590E" w:rsidP="00291EC4">
      <w:pPr>
        <w:widowControl w:val="0"/>
        <w:pBdr>
          <w:top w:val="nil"/>
          <w:left w:val="nil"/>
          <w:bottom w:val="nil"/>
          <w:right w:val="nil"/>
          <w:between w:val="nil"/>
        </w:pBdr>
        <w:spacing w:before="120" w:after="120"/>
        <w:ind w:firstLine="567"/>
        <w:jc w:val="both"/>
        <w:rPr>
          <w:b/>
          <w:color w:val="000000" w:themeColor="text1"/>
          <w:sz w:val="28"/>
          <w:szCs w:val="28"/>
          <w:lang w:val="en-US"/>
        </w:rPr>
      </w:pPr>
      <w:r w:rsidRPr="007C1FDD">
        <w:rPr>
          <w:b/>
          <w:color w:val="000000" w:themeColor="text1"/>
          <w:sz w:val="28"/>
          <w:szCs w:val="28"/>
          <w:lang w:val="en-US"/>
        </w:rPr>
        <w:t>V</w:t>
      </w:r>
      <w:r w:rsidR="0031689A" w:rsidRPr="007C1FDD">
        <w:rPr>
          <w:b/>
          <w:color w:val="000000" w:themeColor="text1"/>
          <w:sz w:val="28"/>
          <w:szCs w:val="28"/>
          <w:lang w:val="en-US"/>
        </w:rPr>
        <w:t>I</w:t>
      </w:r>
      <w:r w:rsidRPr="007C1FDD">
        <w:rPr>
          <w:b/>
          <w:color w:val="000000" w:themeColor="text1"/>
          <w:sz w:val="28"/>
          <w:szCs w:val="28"/>
          <w:lang w:val="en-US"/>
        </w:rPr>
        <w:t>. TỔ CHỨC THỰC HIỆN</w:t>
      </w:r>
    </w:p>
    <w:p w14:paraId="33073B6F" w14:textId="1EBF86B4" w:rsidR="000F5D7F" w:rsidRPr="007C1FDD" w:rsidRDefault="0039590E"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1. Giám đốc (Thủ trưởng) các cơ</w:t>
      </w:r>
      <w:r w:rsidR="00981C86" w:rsidRPr="007C1FDD">
        <w:rPr>
          <w:color w:val="000000" w:themeColor="text1"/>
          <w:sz w:val="28"/>
          <w:szCs w:val="28"/>
          <w:lang w:val="en-US"/>
        </w:rPr>
        <w:t xml:space="preserve"> quan, đơn vị theo theo</w:t>
      </w:r>
      <w:r w:rsidR="00650119" w:rsidRPr="007C1FDD">
        <w:rPr>
          <w:color w:val="000000" w:themeColor="text1"/>
          <w:sz w:val="28"/>
          <w:szCs w:val="28"/>
          <w:lang w:val="en-US"/>
        </w:rPr>
        <w:t xml:space="preserve"> các</w:t>
      </w:r>
      <w:r w:rsidR="00981C86" w:rsidRPr="007C1FDD">
        <w:rPr>
          <w:color w:val="000000" w:themeColor="text1"/>
          <w:sz w:val="28"/>
          <w:szCs w:val="28"/>
          <w:lang w:val="en-US"/>
        </w:rPr>
        <w:t xml:space="preserve"> </w:t>
      </w:r>
      <w:r w:rsidR="008F3556" w:rsidRPr="007C1FDD">
        <w:rPr>
          <w:color w:val="000000" w:themeColor="text1"/>
          <w:sz w:val="28"/>
          <w:szCs w:val="28"/>
          <w:lang w:val="en-US"/>
        </w:rPr>
        <w:t>chỉ tiêu</w:t>
      </w:r>
      <w:r w:rsidR="00981C86" w:rsidRPr="007C1FDD">
        <w:rPr>
          <w:color w:val="000000" w:themeColor="text1"/>
          <w:sz w:val="28"/>
          <w:szCs w:val="28"/>
          <w:lang w:val="en-US"/>
        </w:rPr>
        <w:t>, nhiệm vụ tại mục</w:t>
      </w:r>
      <w:r w:rsidR="008F3556" w:rsidRPr="007C1FDD">
        <w:rPr>
          <w:color w:val="000000" w:themeColor="text1"/>
          <w:sz w:val="28"/>
          <w:szCs w:val="28"/>
          <w:lang w:val="en-US"/>
        </w:rPr>
        <w:t xml:space="preserve"> II và mục</w:t>
      </w:r>
      <w:r w:rsidR="00981C86" w:rsidRPr="007C1FDD">
        <w:rPr>
          <w:color w:val="000000" w:themeColor="text1"/>
          <w:sz w:val="28"/>
          <w:szCs w:val="28"/>
          <w:lang w:val="en-US"/>
        </w:rPr>
        <w:t xml:space="preserve"> IV </w:t>
      </w:r>
      <w:r w:rsidRPr="007C1FDD">
        <w:rPr>
          <w:color w:val="000000" w:themeColor="text1"/>
          <w:sz w:val="28"/>
          <w:szCs w:val="28"/>
          <w:lang w:val="en-US"/>
        </w:rPr>
        <w:t>tổ chức triển khai thực</w:t>
      </w:r>
      <w:r w:rsidR="004470AD" w:rsidRPr="007C1FDD">
        <w:rPr>
          <w:color w:val="000000" w:themeColor="text1"/>
          <w:sz w:val="28"/>
          <w:szCs w:val="28"/>
          <w:lang w:val="en-US"/>
        </w:rPr>
        <w:t xml:space="preserve"> hiện nghiêm túc </w:t>
      </w:r>
      <w:r w:rsidR="0040085C" w:rsidRPr="007C1FDD">
        <w:rPr>
          <w:color w:val="000000" w:themeColor="text1"/>
          <w:sz w:val="28"/>
          <w:szCs w:val="28"/>
          <w:lang w:val="en-US"/>
        </w:rPr>
        <w:t xml:space="preserve">nội dung </w:t>
      </w:r>
      <w:r w:rsidR="004470AD" w:rsidRPr="007C1FDD">
        <w:rPr>
          <w:color w:val="000000" w:themeColor="text1"/>
          <w:sz w:val="28"/>
          <w:szCs w:val="28"/>
          <w:lang w:val="en-US"/>
        </w:rPr>
        <w:t>Kế hoạch này;</w:t>
      </w:r>
      <w:r w:rsidRPr="007C1FDD">
        <w:rPr>
          <w:color w:val="000000" w:themeColor="text1"/>
          <w:sz w:val="28"/>
          <w:szCs w:val="28"/>
          <w:lang w:val="en-US"/>
        </w:rPr>
        <w:t xml:space="preserve"> xây dựng Kế hoạch </w:t>
      </w:r>
      <w:r w:rsidR="00981C86" w:rsidRPr="007C1FDD">
        <w:rPr>
          <w:color w:val="000000" w:themeColor="text1"/>
          <w:sz w:val="28"/>
          <w:szCs w:val="28"/>
          <w:lang w:val="en-US"/>
        </w:rPr>
        <w:t>triển khai</w:t>
      </w:r>
      <w:r w:rsidRPr="007C1FDD">
        <w:rPr>
          <w:color w:val="000000" w:themeColor="text1"/>
          <w:sz w:val="28"/>
          <w:szCs w:val="28"/>
          <w:lang w:val="en-US"/>
        </w:rPr>
        <w:t xml:space="preserve"> và dự toán </w:t>
      </w:r>
      <w:r w:rsidR="00981C86" w:rsidRPr="007C1FDD">
        <w:rPr>
          <w:color w:val="000000" w:themeColor="text1"/>
          <w:sz w:val="28"/>
          <w:szCs w:val="28"/>
          <w:lang w:val="en-US"/>
        </w:rPr>
        <w:t>kinh phí</w:t>
      </w:r>
      <w:r w:rsidR="00635F0A" w:rsidRPr="007C1FDD">
        <w:rPr>
          <w:color w:val="000000" w:themeColor="text1"/>
          <w:sz w:val="28"/>
          <w:szCs w:val="28"/>
          <w:lang w:val="en-US"/>
        </w:rPr>
        <w:t xml:space="preserve"> để thực hiện; </w:t>
      </w:r>
      <w:r w:rsidR="0002705D" w:rsidRPr="007C1FDD">
        <w:rPr>
          <w:color w:val="000000" w:themeColor="text1"/>
          <w:sz w:val="28"/>
          <w:szCs w:val="28"/>
          <w:lang w:val="en-US"/>
        </w:rPr>
        <w:t xml:space="preserve">kiểm tra chất lượng học liệu, </w:t>
      </w:r>
      <w:r w:rsidR="00635F0A" w:rsidRPr="007C1FDD">
        <w:rPr>
          <w:color w:val="000000" w:themeColor="text1"/>
          <w:sz w:val="28"/>
          <w:szCs w:val="28"/>
          <w:lang w:val="en-US"/>
        </w:rPr>
        <w:t>t</w:t>
      </w:r>
      <w:r w:rsidR="000F5D7F" w:rsidRPr="007C1FDD">
        <w:rPr>
          <w:color w:val="000000" w:themeColor="text1"/>
          <w:sz w:val="28"/>
          <w:szCs w:val="28"/>
          <w:lang w:val="en-US"/>
        </w:rPr>
        <w:t>ổ chức thẩm định nội dung và chịu trách nhiệm về nội dung của học liệu trước khi gửi về Sở Khoa học và Công nghệ; cử cán bộ đầu mối cung cấp học liệu và báo cáo tình hình, kết quả thực hiện nhiệm vụ gửi về Sở Khoa học và Công nghệ để theo dõi tiến độ, tổng hợp, báo cáo UBND tỉnh theo quy định.</w:t>
      </w:r>
    </w:p>
    <w:p w14:paraId="1D8B3319" w14:textId="5EB47348" w:rsidR="000E11B5" w:rsidRPr="007C1FDD" w:rsidRDefault="000E11B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2. Sở Khoa học và Công nghệ</w:t>
      </w:r>
    </w:p>
    <w:p w14:paraId="5DE6531F" w14:textId="00A2A644" w:rsidR="00D8012A" w:rsidRPr="007C1FDD" w:rsidRDefault="00D8012A" w:rsidP="00291EC4">
      <w:pPr>
        <w:widowControl w:val="0"/>
        <w:pBdr>
          <w:top w:val="nil"/>
          <w:left w:val="nil"/>
          <w:bottom w:val="nil"/>
          <w:right w:val="nil"/>
          <w:between w:val="nil"/>
        </w:pBdr>
        <w:spacing w:before="120" w:after="120"/>
        <w:ind w:firstLine="567"/>
        <w:jc w:val="both"/>
        <w:rPr>
          <w:color w:val="000000" w:themeColor="text1"/>
          <w:sz w:val="28"/>
          <w:szCs w:val="28"/>
          <w:lang w:eastAsia="vi-VN"/>
        </w:rPr>
      </w:pPr>
      <w:r w:rsidRPr="007C1FDD">
        <w:rPr>
          <w:color w:val="000000" w:themeColor="text1"/>
          <w:sz w:val="28"/>
          <w:szCs w:val="28"/>
          <w:lang w:eastAsia="vi-VN"/>
        </w:rPr>
        <w:t>- T</w:t>
      </w:r>
      <w:r w:rsidRPr="007C1FDD">
        <w:rPr>
          <w:color w:val="000000" w:themeColor="text1"/>
          <w:sz w:val="28"/>
          <w:szCs w:val="28"/>
          <w:lang w:val="vi-VN" w:eastAsia="vi-VN"/>
        </w:rPr>
        <w:t>heo dõi, hướng dẫn, đôn đốc triển khai và kiểm tra việc tổ chức thực</w:t>
      </w:r>
      <w:r w:rsidRPr="007C1FDD">
        <w:rPr>
          <w:color w:val="000000" w:themeColor="text1"/>
          <w:sz w:val="28"/>
          <w:szCs w:val="28"/>
          <w:lang w:eastAsia="vi-VN"/>
        </w:rPr>
        <w:t xml:space="preserve"> </w:t>
      </w:r>
      <w:r w:rsidRPr="007C1FDD">
        <w:rPr>
          <w:color w:val="000000" w:themeColor="text1"/>
          <w:sz w:val="28"/>
          <w:szCs w:val="28"/>
          <w:lang w:val="vi-VN" w:eastAsia="vi-VN"/>
        </w:rPr>
        <w:t>hiện các nội dung tại Kế hoạch</w:t>
      </w:r>
      <w:r w:rsidRPr="007C1FDD">
        <w:rPr>
          <w:color w:val="000000" w:themeColor="text1"/>
          <w:sz w:val="28"/>
          <w:szCs w:val="28"/>
          <w:lang w:eastAsia="vi-VN"/>
        </w:rPr>
        <w:t xml:space="preserve"> này.</w:t>
      </w:r>
    </w:p>
    <w:p w14:paraId="7AD12F1B" w14:textId="460905B0" w:rsidR="00C959BD" w:rsidRPr="007C1FDD" w:rsidRDefault="00C959BD" w:rsidP="00291EC4">
      <w:pPr>
        <w:widowControl w:val="0"/>
        <w:pBdr>
          <w:top w:val="nil"/>
          <w:left w:val="nil"/>
          <w:bottom w:val="nil"/>
          <w:right w:val="nil"/>
          <w:between w:val="nil"/>
        </w:pBdr>
        <w:spacing w:before="120" w:after="120"/>
        <w:ind w:firstLine="567"/>
        <w:jc w:val="both"/>
        <w:rPr>
          <w:color w:val="000000" w:themeColor="text1"/>
          <w:sz w:val="28"/>
          <w:szCs w:val="28"/>
        </w:rPr>
      </w:pPr>
      <w:r w:rsidRPr="007C1FDD">
        <w:rPr>
          <w:color w:val="000000" w:themeColor="text1"/>
          <w:sz w:val="28"/>
          <w:szCs w:val="28"/>
          <w:lang w:val="en-US"/>
        </w:rPr>
        <w:t>- Chủ trì, tổng hợp học liệu số của các đơn vị gửi về làm đầu mối tổ chức triển khai kế hoạch.</w:t>
      </w:r>
    </w:p>
    <w:p w14:paraId="1B0EA123" w14:textId="77777777" w:rsidR="000E11B5" w:rsidRPr="007C1FDD" w:rsidRDefault="000E11B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Tổ chức nền tảng lưu trữ, phân phối học liệu (ứng dụng hỗ trợ học tập suốt đời trên nền tảng SmartAnGiang...).</w:t>
      </w:r>
    </w:p>
    <w:p w14:paraId="618D3B63" w14:textId="77777777" w:rsidR="00650119" w:rsidRPr="007C1FDD" w:rsidRDefault="000E11B5"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 xml:space="preserve"> - Chủ trì, phối hợp với đơn vị liên quan tổ chức cập nhật học liệu (đã được thẩm định) của các cơ quan, đơn vị vào Kho học liệu ứng dụng.</w:t>
      </w:r>
    </w:p>
    <w:p w14:paraId="1B486F1E" w14:textId="33095A6C" w:rsidR="000E11B5" w:rsidRPr="007C1FDD" w:rsidRDefault="00E06894"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Hướng dẫn</w:t>
      </w:r>
      <w:r w:rsidR="002A2BA8" w:rsidRPr="007C1FDD">
        <w:rPr>
          <w:color w:val="000000" w:themeColor="text1"/>
          <w:sz w:val="28"/>
          <w:szCs w:val="28"/>
          <w:shd w:val="clear" w:color="auto" w:fill="FFFFFF"/>
        </w:rPr>
        <w:t xml:space="preserve"> cho các Tổ công</w:t>
      </w:r>
      <w:r w:rsidR="002A2BA8" w:rsidRPr="007C1FDD">
        <w:rPr>
          <w:color w:val="000000" w:themeColor="text1"/>
          <w:sz w:val="28"/>
          <w:szCs w:val="28"/>
        </w:rPr>
        <w:t xml:space="preserve"> </w:t>
      </w:r>
      <w:r w:rsidR="002A2BA8" w:rsidRPr="007C1FDD">
        <w:rPr>
          <w:color w:val="000000" w:themeColor="text1"/>
          <w:sz w:val="28"/>
          <w:szCs w:val="28"/>
          <w:shd w:val="clear" w:color="auto" w:fill="FFFFFF"/>
        </w:rPr>
        <w:t>nghệ số cộng đồng tại địa phương khai thác, sử dụng học liệu và hướng dẫn cho người dân</w:t>
      </w:r>
      <w:r w:rsidR="00EE506A" w:rsidRPr="007C1FDD">
        <w:rPr>
          <w:color w:val="000000" w:themeColor="text1"/>
          <w:sz w:val="28"/>
          <w:szCs w:val="28"/>
          <w:shd w:val="clear" w:color="auto" w:fill="FFFFFF"/>
        </w:rPr>
        <w:t>.</w:t>
      </w:r>
    </w:p>
    <w:p w14:paraId="467FD61D" w14:textId="52B6E8A4" w:rsidR="00291EC4" w:rsidRPr="007C1FDD" w:rsidRDefault="00291EC4"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3. Sở Tài chính</w:t>
      </w:r>
    </w:p>
    <w:p w14:paraId="1CAD0EAB" w14:textId="65B1150C" w:rsidR="00291EC4" w:rsidRPr="007C1FDD" w:rsidRDefault="00291EC4"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rPr>
        <w:t>T</w:t>
      </w:r>
      <w:r w:rsidRPr="007C1FDD">
        <w:rPr>
          <w:color w:val="000000" w:themeColor="text1"/>
          <w:sz w:val="28"/>
          <w:szCs w:val="28"/>
          <w:lang w:val="en-US"/>
        </w:rPr>
        <w:t>ham mưu bố trí kinh phí, nguồn lực xây dựng, triển khai học liệu số theo quy định.</w:t>
      </w:r>
    </w:p>
    <w:p w14:paraId="4BB78452" w14:textId="333F9F8D" w:rsidR="000E11B5" w:rsidRPr="007C1FDD" w:rsidRDefault="00C80C9E"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4</w:t>
      </w:r>
      <w:r w:rsidR="00BE3195" w:rsidRPr="007C1FDD">
        <w:rPr>
          <w:color w:val="000000" w:themeColor="text1"/>
          <w:sz w:val="28"/>
          <w:szCs w:val="28"/>
          <w:lang w:val="en-US"/>
        </w:rPr>
        <w:t>. Sở Nội vụ</w:t>
      </w:r>
    </w:p>
    <w:p w14:paraId="719A6145" w14:textId="316EF83F" w:rsidR="00BE3195" w:rsidRPr="007C1FDD" w:rsidRDefault="00BE3195" w:rsidP="00291EC4">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Tham mưu phát đ</w:t>
      </w:r>
      <w:r w:rsidR="00FA05D2" w:rsidRPr="007C1FDD">
        <w:rPr>
          <w:color w:val="000000" w:themeColor="text1"/>
          <w:sz w:val="28"/>
          <w:szCs w:val="28"/>
        </w:rPr>
        <w:t>ộ</w:t>
      </w:r>
      <w:r w:rsidRPr="007C1FDD">
        <w:rPr>
          <w:color w:val="000000" w:themeColor="text1"/>
          <w:sz w:val="28"/>
          <w:szCs w:val="28"/>
        </w:rPr>
        <w:t>ng thi đua, khen thưởng cho tập thể, cá nhân có thành tích tiêu biểu, sáng tạo, hiệu quả trong công tác phát triển học liệu phục vụ người dân, góp phần thực hiện các mục tiêu chuyển đổi số, nâng cao dân trí và phát triển nguồn nhân lực bền vững.</w:t>
      </w:r>
    </w:p>
    <w:p w14:paraId="1D463491" w14:textId="65EA7801" w:rsidR="005D101C" w:rsidRPr="007C1FDD" w:rsidRDefault="005D101C" w:rsidP="00291EC4">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5. Sở Giáo dục và Đào tạo:</w:t>
      </w:r>
    </w:p>
    <w:p w14:paraId="6F0A9F65" w14:textId="4A42F820" w:rsidR="005D101C" w:rsidRPr="007C1FDD" w:rsidRDefault="005D101C" w:rsidP="005D101C">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lastRenderedPageBreak/>
        <w:t>Triển khai phổ biến nội dung học liệu cho cán bộ quản lý, giáo viên để hướng dẫn học sinh khai thác, học tập.</w:t>
      </w:r>
    </w:p>
    <w:p w14:paraId="0635B7D9" w14:textId="5B506B47" w:rsidR="005D101C" w:rsidRPr="007C1FDD" w:rsidRDefault="005D101C" w:rsidP="005D101C">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Khuyến khích đưa kết quả học liệu số vào các hoạt động ngoại khoá.</w:t>
      </w:r>
    </w:p>
    <w:p w14:paraId="1623E1E6" w14:textId="0DA4762D" w:rsidR="00F634DE" w:rsidRPr="007C1FDD" w:rsidRDefault="00F634DE" w:rsidP="005D101C">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6. Trường Đại học An Giang, Trường Cao đẳng nghề An Giang:</w:t>
      </w:r>
    </w:p>
    <w:p w14:paraId="069E958C" w14:textId="2AF8CA53" w:rsidR="00F634DE" w:rsidRPr="007C1FDD" w:rsidRDefault="00F634DE" w:rsidP="00F634DE">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Triển khai phổ biến nội dung học liệu cho cán bộ quản lý, giảng viên để hướng dẫn sinh viên khai thác, học tập.</w:t>
      </w:r>
    </w:p>
    <w:p w14:paraId="0CDBD15D" w14:textId="77777777" w:rsidR="00F634DE" w:rsidRPr="007C1FDD" w:rsidRDefault="00F634DE" w:rsidP="00F634DE">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Khuyến khích đưa kết quả học liệu số vào các hoạt động ngoại khoá.</w:t>
      </w:r>
    </w:p>
    <w:p w14:paraId="2CF5941E" w14:textId="20E6BBDE" w:rsidR="00057EA2" w:rsidRPr="007C1FDD" w:rsidRDefault="00F634DE" w:rsidP="00291EC4">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7</w:t>
      </w:r>
      <w:r w:rsidR="00057EA2" w:rsidRPr="007C1FDD">
        <w:rPr>
          <w:color w:val="000000" w:themeColor="text1"/>
          <w:sz w:val="28"/>
          <w:szCs w:val="28"/>
        </w:rPr>
        <w:t xml:space="preserve">. Các </w:t>
      </w:r>
      <w:r w:rsidR="00A46739">
        <w:rPr>
          <w:color w:val="000000" w:themeColor="text1"/>
          <w:sz w:val="28"/>
          <w:szCs w:val="28"/>
        </w:rPr>
        <w:t xml:space="preserve">tổ chức </w:t>
      </w:r>
      <w:r w:rsidR="001D7A99">
        <w:rPr>
          <w:color w:val="000000" w:themeColor="text1"/>
          <w:sz w:val="28"/>
          <w:szCs w:val="28"/>
        </w:rPr>
        <w:t>chính trị</w:t>
      </w:r>
      <w:r w:rsidR="00057EA2" w:rsidRPr="007C1FDD">
        <w:rPr>
          <w:color w:val="000000" w:themeColor="text1"/>
          <w:sz w:val="28"/>
          <w:szCs w:val="28"/>
        </w:rPr>
        <w:t xml:space="preserve"> xã hội:</w:t>
      </w:r>
    </w:p>
    <w:p w14:paraId="787B7AD2" w14:textId="00AF9E16" w:rsidR="00377C07" w:rsidRPr="007C1FDD" w:rsidRDefault="005D4BB5" w:rsidP="003939DA">
      <w:pPr>
        <w:spacing w:before="120" w:after="120" w:line="360" w:lineRule="exact"/>
        <w:ind w:firstLine="562"/>
        <w:jc w:val="both"/>
        <w:rPr>
          <w:bCs/>
          <w:color w:val="000000" w:themeColor="text1"/>
          <w:sz w:val="28"/>
          <w:szCs w:val="28"/>
        </w:rPr>
      </w:pPr>
      <w:r w:rsidRPr="007C1FDD">
        <w:rPr>
          <w:bCs/>
          <w:color w:val="000000" w:themeColor="text1"/>
          <w:sz w:val="28"/>
          <w:szCs w:val="28"/>
        </w:rPr>
        <w:t>C</w:t>
      </w:r>
      <w:r w:rsidR="001D7A99">
        <w:rPr>
          <w:bCs/>
          <w:color w:val="000000" w:themeColor="text1"/>
          <w:sz w:val="28"/>
          <w:szCs w:val="28"/>
        </w:rPr>
        <w:t>ác tổ chức chính trị</w:t>
      </w:r>
      <w:r w:rsidR="00377C07" w:rsidRPr="007C1FDD">
        <w:rPr>
          <w:bCs/>
          <w:color w:val="000000" w:themeColor="text1"/>
          <w:sz w:val="28"/>
          <w:szCs w:val="28"/>
        </w:rPr>
        <w:t xml:space="preserve"> xã hội cấp tỉnh triển khai thực hiện Kế hoạch. </w:t>
      </w:r>
      <w:r w:rsidRPr="007C1FDD">
        <w:rPr>
          <w:color w:val="000000" w:themeColor="text1"/>
          <w:sz w:val="28"/>
          <w:szCs w:val="28"/>
        </w:rPr>
        <w:t xml:space="preserve">Phát huy vai trò đoàn viên tham gia lực lượng trong </w:t>
      </w:r>
      <w:r w:rsidR="00AA10F7" w:rsidRPr="007C1FDD">
        <w:rPr>
          <w:color w:val="000000" w:themeColor="text1"/>
          <w:sz w:val="28"/>
          <w:szCs w:val="28"/>
        </w:rPr>
        <w:t>t</w:t>
      </w:r>
      <w:r w:rsidRPr="007C1FDD">
        <w:rPr>
          <w:color w:val="000000" w:themeColor="text1"/>
          <w:sz w:val="28"/>
          <w:szCs w:val="28"/>
        </w:rPr>
        <w:t xml:space="preserve">ổ </w:t>
      </w:r>
      <w:r w:rsidR="001411DD" w:rsidRPr="007C1FDD">
        <w:rPr>
          <w:color w:val="000000" w:themeColor="text1"/>
          <w:sz w:val="28"/>
          <w:szCs w:val="28"/>
        </w:rPr>
        <w:t>c</w:t>
      </w:r>
      <w:r w:rsidRPr="007C1FDD">
        <w:rPr>
          <w:color w:val="000000" w:themeColor="text1"/>
          <w:sz w:val="28"/>
          <w:szCs w:val="28"/>
        </w:rPr>
        <w:t>ông nghệ số cộng đồng</w:t>
      </w:r>
      <w:r w:rsidR="004B704D" w:rsidRPr="007C1FDD">
        <w:rPr>
          <w:color w:val="000000" w:themeColor="text1"/>
          <w:sz w:val="28"/>
          <w:szCs w:val="28"/>
        </w:rPr>
        <w:t>, tổ bình dân học vụ số</w:t>
      </w:r>
      <w:r w:rsidRPr="007C1FDD">
        <w:rPr>
          <w:color w:val="000000" w:themeColor="text1"/>
          <w:sz w:val="28"/>
          <w:szCs w:val="28"/>
        </w:rPr>
        <w:t>; đồng thời phát động các phong trào thi đua trong đoàn viên, thanh niên tại địa phương tiên phong trong việc hỗ trợ người dân sử dụng hiệu quả học liệu số, góp phần lan tỏa tinh thần học tập suốt đời và thúc đẩy phong trào bình dân học vụ số trong cộng đồng;</w:t>
      </w:r>
      <w:r w:rsidR="00377C07" w:rsidRPr="007C1FDD">
        <w:rPr>
          <w:bCs/>
          <w:color w:val="000000" w:themeColor="text1"/>
          <w:sz w:val="28"/>
          <w:szCs w:val="28"/>
        </w:rPr>
        <w:t xml:space="preserve"> giám sát, phản biện quá trình thực hiện. </w:t>
      </w:r>
    </w:p>
    <w:p w14:paraId="6725AF10" w14:textId="1F3B634B" w:rsidR="005A6672" w:rsidRPr="007C1FDD" w:rsidRDefault="00752597" w:rsidP="003939DA">
      <w:pPr>
        <w:pStyle w:val="NormalWeb"/>
        <w:spacing w:before="120" w:beforeAutospacing="0" w:after="120" w:afterAutospacing="0"/>
        <w:ind w:firstLine="567"/>
        <w:jc w:val="both"/>
        <w:rPr>
          <w:color w:val="000000" w:themeColor="text1"/>
          <w:sz w:val="28"/>
          <w:szCs w:val="28"/>
        </w:rPr>
      </w:pPr>
      <w:r w:rsidRPr="007C1FDD">
        <w:rPr>
          <w:color w:val="000000" w:themeColor="text1"/>
          <w:sz w:val="28"/>
          <w:szCs w:val="28"/>
        </w:rPr>
        <w:t>8</w:t>
      </w:r>
      <w:r w:rsidR="005A6672" w:rsidRPr="007C1FDD">
        <w:rPr>
          <w:color w:val="000000" w:themeColor="text1"/>
          <w:sz w:val="28"/>
          <w:szCs w:val="28"/>
        </w:rPr>
        <w:t xml:space="preserve">. </w:t>
      </w:r>
      <w:r w:rsidR="003A7A84" w:rsidRPr="007C1FDD">
        <w:rPr>
          <w:color w:val="000000" w:themeColor="text1"/>
          <w:sz w:val="28"/>
          <w:szCs w:val="28"/>
        </w:rPr>
        <w:t>UBND c</w:t>
      </w:r>
      <w:r w:rsidR="005A6672" w:rsidRPr="007C1FDD">
        <w:rPr>
          <w:color w:val="000000" w:themeColor="text1"/>
          <w:sz w:val="28"/>
          <w:szCs w:val="28"/>
        </w:rPr>
        <w:t>ác địa phương:</w:t>
      </w:r>
    </w:p>
    <w:p w14:paraId="19DECDCD" w14:textId="112506E5" w:rsidR="00F40DBB" w:rsidRPr="007C1FDD" w:rsidRDefault="00F40DBB" w:rsidP="003939DA">
      <w:pPr>
        <w:tabs>
          <w:tab w:val="left" w:pos="851"/>
        </w:tabs>
        <w:spacing w:before="120"/>
        <w:ind w:firstLine="567"/>
        <w:jc w:val="both"/>
        <w:rPr>
          <w:color w:val="000000" w:themeColor="text1"/>
          <w:sz w:val="28"/>
          <w:szCs w:val="28"/>
          <w:shd w:val="clear" w:color="auto" w:fill="FFFFFF"/>
        </w:rPr>
      </w:pPr>
      <w:r w:rsidRPr="007C1FDD">
        <w:rPr>
          <w:color w:val="000000" w:themeColor="text1"/>
          <w:sz w:val="28"/>
          <w:szCs w:val="28"/>
          <w:shd w:val="clear" w:color="auto" w:fill="FFFFFF"/>
        </w:rPr>
        <w:t>Phối hợp chặt chẽ với Sở Khoa học và Công nghệ và các sở, ban,</w:t>
      </w:r>
      <w:r w:rsidRPr="007C1FDD">
        <w:rPr>
          <w:color w:val="000000" w:themeColor="text1"/>
          <w:sz w:val="28"/>
          <w:szCs w:val="28"/>
        </w:rPr>
        <w:t xml:space="preserve"> </w:t>
      </w:r>
      <w:r w:rsidRPr="007C1FDD">
        <w:rPr>
          <w:color w:val="000000" w:themeColor="text1"/>
          <w:sz w:val="28"/>
          <w:szCs w:val="28"/>
          <w:shd w:val="clear" w:color="auto" w:fill="FFFFFF"/>
        </w:rPr>
        <w:t>ngành trong công tác tuyên truyền, tập huấn cho các Tổ công</w:t>
      </w:r>
      <w:r w:rsidRPr="007C1FDD">
        <w:rPr>
          <w:color w:val="000000" w:themeColor="text1"/>
          <w:sz w:val="28"/>
          <w:szCs w:val="28"/>
        </w:rPr>
        <w:t xml:space="preserve"> </w:t>
      </w:r>
      <w:r w:rsidRPr="007C1FDD">
        <w:rPr>
          <w:color w:val="000000" w:themeColor="text1"/>
          <w:sz w:val="28"/>
          <w:szCs w:val="28"/>
          <w:shd w:val="clear" w:color="auto" w:fill="FFFFFF"/>
        </w:rPr>
        <w:t xml:space="preserve">nghệ số cộng đồng tại địa phương khai thác, sử </w:t>
      </w:r>
      <w:r w:rsidR="0084514D" w:rsidRPr="007C1FDD">
        <w:rPr>
          <w:color w:val="000000" w:themeColor="text1"/>
          <w:sz w:val="28"/>
          <w:szCs w:val="28"/>
          <w:shd w:val="clear" w:color="auto" w:fill="FFFFFF"/>
        </w:rPr>
        <w:t>dụng</w:t>
      </w:r>
      <w:r w:rsidRPr="007C1FDD">
        <w:rPr>
          <w:color w:val="000000" w:themeColor="text1"/>
          <w:sz w:val="28"/>
          <w:szCs w:val="28"/>
          <w:shd w:val="clear" w:color="auto" w:fill="FFFFFF"/>
        </w:rPr>
        <w:t xml:space="preserve"> học liệu</w:t>
      </w:r>
      <w:r w:rsidR="009C5922" w:rsidRPr="007C1FDD">
        <w:rPr>
          <w:color w:val="000000" w:themeColor="text1"/>
          <w:sz w:val="28"/>
          <w:szCs w:val="28"/>
          <w:shd w:val="clear" w:color="auto" w:fill="FFFFFF"/>
        </w:rPr>
        <w:t xml:space="preserve"> và hướng dẫn cho người dân</w:t>
      </w:r>
      <w:r w:rsidRPr="007C1FDD">
        <w:rPr>
          <w:color w:val="000000" w:themeColor="text1"/>
          <w:sz w:val="28"/>
          <w:szCs w:val="28"/>
          <w:shd w:val="clear" w:color="auto" w:fill="FFFFFF"/>
        </w:rPr>
        <w:t>.</w:t>
      </w:r>
    </w:p>
    <w:p w14:paraId="64751CD0" w14:textId="77777777" w:rsidR="00524B51" w:rsidRPr="007C1FDD" w:rsidRDefault="0039590E" w:rsidP="00291EC4">
      <w:pPr>
        <w:widowControl w:val="0"/>
        <w:pBdr>
          <w:top w:val="nil"/>
          <w:left w:val="nil"/>
          <w:bottom w:val="nil"/>
          <w:right w:val="nil"/>
          <w:between w:val="nil"/>
        </w:pBdr>
        <w:spacing w:before="120" w:after="120"/>
        <w:ind w:firstLine="567"/>
        <w:jc w:val="both"/>
        <w:rPr>
          <w:color w:val="000000" w:themeColor="text1"/>
          <w:sz w:val="28"/>
          <w:szCs w:val="28"/>
          <w:lang w:val="en-US"/>
        </w:rPr>
      </w:pPr>
      <w:r w:rsidRPr="007C1FDD">
        <w:rPr>
          <w:color w:val="000000" w:themeColor="text1"/>
          <w:sz w:val="28"/>
          <w:szCs w:val="28"/>
          <w:lang w:val="en-US"/>
        </w:rPr>
        <w:t>Trong quá trình tổ chức triển khai thực hiện Kế hoạch này, trường hợp cần sửa đổi, bổ sung các nhiệm vụ cụ thể của Kế hoạch này các cơ quan, đơn vị chủ động đề xuất bằng văn bản gửi về UBND tỉnh (qua Sở Khoa học và Công nghệ) để tổng hợp, báo cáo đề xuất UBND tỉnh xem xét, quyết định./.</w:t>
      </w:r>
    </w:p>
    <w:p w14:paraId="7BDF3DD6" w14:textId="77777777" w:rsidR="00B40EE6" w:rsidRPr="007C1FDD" w:rsidRDefault="00B40EE6" w:rsidP="00524B51">
      <w:pPr>
        <w:widowControl w:val="0"/>
        <w:pBdr>
          <w:top w:val="nil"/>
          <w:left w:val="nil"/>
          <w:bottom w:val="nil"/>
          <w:right w:val="nil"/>
          <w:between w:val="nil"/>
        </w:pBdr>
        <w:spacing w:before="120" w:after="120"/>
        <w:ind w:firstLine="567"/>
        <w:jc w:val="both"/>
        <w:rPr>
          <w:color w:val="000000" w:themeColor="text1"/>
          <w:sz w:val="28"/>
          <w:szCs w:val="28"/>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534B4C" w:rsidRPr="007C1FDD" w14:paraId="3570DE2C" w14:textId="77777777" w:rsidTr="00534B4C">
        <w:tc>
          <w:tcPr>
            <w:tcW w:w="3969" w:type="dxa"/>
          </w:tcPr>
          <w:p w14:paraId="3E54389F" w14:textId="77777777" w:rsidR="00524B51" w:rsidRPr="007C1FDD" w:rsidRDefault="00524B51" w:rsidP="00DB4F0A">
            <w:pPr>
              <w:pStyle w:val="BodyText"/>
              <w:rPr>
                <w:rFonts w:ascii="Times New Roman" w:hAnsi="Times New Roman" w:cs="Times New Roman"/>
                <w:b/>
                <w:color w:val="000000" w:themeColor="text1"/>
                <w:sz w:val="28"/>
                <w:szCs w:val="28"/>
                <w:shd w:val="clear" w:color="auto" w:fill="FFFFFF"/>
                <w:lang w:val="vi-VN"/>
              </w:rPr>
            </w:pPr>
            <w:r w:rsidRPr="007C1FDD">
              <w:rPr>
                <w:rFonts w:ascii="Times New Roman" w:hAnsi="Times New Roman" w:cs="Times New Roman"/>
                <w:b/>
                <w:i/>
                <w:color w:val="000000" w:themeColor="text1"/>
                <w:sz w:val="24"/>
                <w:szCs w:val="24"/>
                <w:shd w:val="clear" w:color="auto" w:fill="FFFFFF"/>
                <w:lang w:val="vi-VN"/>
              </w:rPr>
              <w:t>Nơi nhận:</w:t>
            </w:r>
            <w:r w:rsidRPr="007C1FDD">
              <w:rPr>
                <w:rFonts w:ascii="Times New Roman" w:hAnsi="Times New Roman" w:cs="Times New Roman"/>
                <w:b/>
                <w:color w:val="000000" w:themeColor="text1"/>
                <w:sz w:val="28"/>
                <w:szCs w:val="28"/>
                <w:shd w:val="clear" w:color="auto" w:fill="FFFFFF"/>
                <w:lang w:val="vi-VN"/>
              </w:rPr>
              <w:tab/>
            </w:r>
            <w:r w:rsidRPr="007C1FDD">
              <w:rPr>
                <w:rFonts w:ascii="Times New Roman" w:hAnsi="Times New Roman" w:cs="Times New Roman"/>
                <w:b/>
                <w:color w:val="000000" w:themeColor="text1"/>
                <w:sz w:val="28"/>
                <w:szCs w:val="28"/>
                <w:shd w:val="clear" w:color="auto" w:fill="FFFFFF"/>
              </w:rPr>
              <w:t xml:space="preserve"> </w:t>
            </w:r>
          </w:p>
          <w:p w14:paraId="400D0B98" w14:textId="266B2369" w:rsidR="008E0057" w:rsidRPr="007C1FDD" w:rsidRDefault="008E0057" w:rsidP="00DB4F0A">
            <w:pPr>
              <w:pStyle w:val="BodyText"/>
              <w:rPr>
                <w:rFonts w:ascii="Times New Roman" w:hAnsi="Times New Roman" w:cs="Times New Roman"/>
                <w:color w:val="000000" w:themeColor="text1"/>
                <w:sz w:val="22"/>
                <w:shd w:val="clear" w:color="auto" w:fill="FFFFFF"/>
                <w:lang w:val="en-GB"/>
              </w:rPr>
            </w:pPr>
            <w:r w:rsidRPr="007C1FDD">
              <w:rPr>
                <w:rFonts w:ascii="Times New Roman" w:hAnsi="Times New Roman" w:cs="Times New Roman"/>
                <w:color w:val="000000" w:themeColor="text1"/>
                <w:sz w:val="22"/>
                <w:shd w:val="clear" w:color="auto" w:fill="FFFFFF"/>
                <w:lang w:val="en-GB"/>
              </w:rPr>
              <w:t>- Ban thường vụ Tỉnh uỷ;</w:t>
            </w:r>
          </w:p>
          <w:p w14:paraId="773A2E69" w14:textId="0326BFAD" w:rsidR="00837400" w:rsidRPr="007C1FDD" w:rsidRDefault="00837400" w:rsidP="00DB4F0A">
            <w:pPr>
              <w:pStyle w:val="BodyText"/>
              <w:rPr>
                <w:rFonts w:ascii="Times New Roman" w:hAnsi="Times New Roman" w:cs="Times New Roman"/>
                <w:color w:val="000000" w:themeColor="text1"/>
                <w:sz w:val="22"/>
                <w:shd w:val="clear" w:color="auto" w:fill="FFFFFF"/>
                <w:lang w:val="en-GB"/>
              </w:rPr>
            </w:pPr>
            <w:r w:rsidRPr="007C1FDD">
              <w:rPr>
                <w:rFonts w:ascii="Times New Roman" w:hAnsi="Times New Roman" w:cs="Times New Roman"/>
                <w:color w:val="000000" w:themeColor="text1"/>
                <w:sz w:val="22"/>
                <w:shd w:val="clear" w:color="auto" w:fill="FFFFFF"/>
                <w:lang w:val="en-GB"/>
              </w:rPr>
              <w:t>- Uỷ ban MTTQ Việt Nam tỉnh;</w:t>
            </w:r>
          </w:p>
          <w:p w14:paraId="4F82AC45" w14:textId="77777777" w:rsidR="00524B51" w:rsidRPr="007C1FDD" w:rsidRDefault="00524B51" w:rsidP="00DB4F0A">
            <w:pPr>
              <w:pStyle w:val="BodyText"/>
              <w:rPr>
                <w:rFonts w:ascii="Times New Roman" w:hAnsi="Times New Roman" w:cs="Times New Roman"/>
                <w:color w:val="000000" w:themeColor="text1"/>
                <w:sz w:val="22"/>
                <w:shd w:val="clear" w:color="auto" w:fill="FFFFFF"/>
                <w:lang w:val="vi-VN"/>
              </w:rPr>
            </w:pPr>
            <w:r w:rsidRPr="007C1FDD">
              <w:rPr>
                <w:rFonts w:ascii="Times New Roman" w:hAnsi="Times New Roman" w:cs="Times New Roman"/>
                <w:color w:val="000000" w:themeColor="text1"/>
                <w:sz w:val="22"/>
                <w:shd w:val="clear" w:color="auto" w:fill="FFFFFF"/>
                <w:lang w:val="vi-VN"/>
              </w:rPr>
              <w:t xml:space="preserve">- CT và các PCT UBND tỉnh;  </w:t>
            </w:r>
          </w:p>
          <w:p w14:paraId="6317BC0A" w14:textId="40E219F4" w:rsidR="00524B51" w:rsidRPr="007C1FDD" w:rsidRDefault="00524B51" w:rsidP="00DB4F0A">
            <w:pPr>
              <w:pStyle w:val="BodyText"/>
              <w:rPr>
                <w:rFonts w:ascii="Times New Roman" w:hAnsi="Times New Roman" w:cs="Times New Roman"/>
                <w:color w:val="000000" w:themeColor="text1"/>
                <w:sz w:val="22"/>
                <w:shd w:val="clear" w:color="auto" w:fill="FFFFFF"/>
                <w:lang w:val="vi-VN"/>
              </w:rPr>
            </w:pPr>
            <w:r w:rsidRPr="007C1FDD">
              <w:rPr>
                <w:rFonts w:ascii="Times New Roman" w:hAnsi="Times New Roman" w:cs="Times New Roman"/>
                <w:color w:val="000000" w:themeColor="text1"/>
                <w:sz w:val="22"/>
                <w:shd w:val="clear" w:color="auto" w:fill="FFFFFF"/>
                <w:lang w:val="vi-VN"/>
              </w:rPr>
              <w:t>- Các Sở, ban</w:t>
            </w:r>
            <w:r w:rsidRPr="007C1FDD">
              <w:rPr>
                <w:rFonts w:ascii="Times New Roman" w:hAnsi="Times New Roman" w:cs="Times New Roman"/>
                <w:color w:val="000000" w:themeColor="text1"/>
                <w:sz w:val="22"/>
                <w:shd w:val="clear" w:color="auto" w:fill="FFFFFF"/>
              </w:rPr>
              <w:t>,</w:t>
            </w:r>
            <w:r w:rsidRPr="007C1FDD">
              <w:rPr>
                <w:rFonts w:ascii="Times New Roman" w:hAnsi="Times New Roman" w:cs="Times New Roman"/>
                <w:color w:val="000000" w:themeColor="text1"/>
                <w:sz w:val="22"/>
                <w:shd w:val="clear" w:color="auto" w:fill="FFFFFF"/>
                <w:lang w:val="vi-VN"/>
              </w:rPr>
              <w:t xml:space="preserve"> ngành tỉnh;</w:t>
            </w:r>
          </w:p>
          <w:p w14:paraId="3D0A7E48" w14:textId="3CD5F03C" w:rsidR="00B66677" w:rsidRPr="007C1FDD" w:rsidRDefault="00B66677" w:rsidP="00DB4F0A">
            <w:pPr>
              <w:pStyle w:val="BodyText"/>
              <w:rPr>
                <w:rFonts w:ascii="Times New Roman" w:hAnsi="Times New Roman" w:cs="Times New Roman"/>
                <w:color w:val="000000" w:themeColor="text1"/>
                <w:sz w:val="22"/>
                <w:shd w:val="clear" w:color="auto" w:fill="FFFFFF"/>
                <w:lang w:val="en-GB"/>
              </w:rPr>
            </w:pPr>
            <w:r w:rsidRPr="007C1FDD">
              <w:rPr>
                <w:rFonts w:ascii="Times New Roman" w:hAnsi="Times New Roman" w:cs="Times New Roman"/>
                <w:color w:val="000000" w:themeColor="text1"/>
                <w:sz w:val="22"/>
                <w:shd w:val="clear" w:color="auto" w:fill="FFFFFF"/>
                <w:lang w:val="en-GB"/>
              </w:rPr>
              <w:t>- Các đoàn thể chính trị xã hội cấp tỉnh;</w:t>
            </w:r>
          </w:p>
          <w:p w14:paraId="2095B7D5" w14:textId="468471B2" w:rsidR="008E0057" w:rsidRPr="007C1FDD" w:rsidRDefault="00524B51" w:rsidP="00DB4F0A">
            <w:pPr>
              <w:pStyle w:val="BodyText"/>
              <w:rPr>
                <w:rFonts w:ascii="Times New Roman" w:hAnsi="Times New Roman" w:cs="Times New Roman"/>
                <w:color w:val="000000" w:themeColor="text1"/>
                <w:sz w:val="22"/>
                <w:shd w:val="clear" w:color="auto" w:fill="FFFFFF"/>
                <w:lang w:val="vi-VN"/>
              </w:rPr>
            </w:pPr>
            <w:r w:rsidRPr="007C1FDD">
              <w:rPr>
                <w:rFonts w:ascii="Times New Roman" w:hAnsi="Times New Roman" w:cs="Times New Roman"/>
                <w:color w:val="000000" w:themeColor="text1"/>
                <w:sz w:val="22"/>
                <w:shd w:val="clear" w:color="auto" w:fill="FFFFFF"/>
                <w:lang w:val="vi-VN"/>
              </w:rPr>
              <w:t xml:space="preserve">- UBND các huyện, </w:t>
            </w:r>
            <w:r w:rsidRPr="007C1FDD">
              <w:rPr>
                <w:rFonts w:ascii="Times New Roman" w:hAnsi="Times New Roman" w:cs="Times New Roman"/>
                <w:color w:val="000000" w:themeColor="text1"/>
                <w:sz w:val="22"/>
                <w:shd w:val="clear" w:color="auto" w:fill="FFFFFF"/>
              </w:rPr>
              <w:t xml:space="preserve">thị xã, </w:t>
            </w:r>
            <w:r w:rsidRPr="007C1FDD">
              <w:rPr>
                <w:rFonts w:ascii="Times New Roman" w:hAnsi="Times New Roman" w:cs="Times New Roman"/>
                <w:color w:val="000000" w:themeColor="text1"/>
                <w:sz w:val="22"/>
                <w:shd w:val="clear" w:color="auto" w:fill="FFFFFF"/>
                <w:lang w:val="vi-VN"/>
              </w:rPr>
              <w:t>thành phố;</w:t>
            </w:r>
          </w:p>
          <w:p w14:paraId="620AA0D7" w14:textId="6CE2EF0E" w:rsidR="00CB78C9" w:rsidRPr="007C1FDD" w:rsidRDefault="00A362A5" w:rsidP="00DB4F0A">
            <w:pPr>
              <w:pStyle w:val="BodyText"/>
              <w:rPr>
                <w:rFonts w:ascii="Times New Roman" w:hAnsi="Times New Roman" w:cs="Times New Roman"/>
                <w:color w:val="000000" w:themeColor="text1"/>
                <w:sz w:val="22"/>
                <w:shd w:val="clear" w:color="auto" w:fill="FFFFFF"/>
                <w:lang w:val="en-GB"/>
              </w:rPr>
            </w:pPr>
            <w:r w:rsidRPr="007C1FDD">
              <w:rPr>
                <w:rFonts w:ascii="Times New Roman" w:hAnsi="Times New Roman" w:cs="Times New Roman"/>
                <w:color w:val="000000" w:themeColor="text1"/>
                <w:sz w:val="22"/>
                <w:shd w:val="clear" w:color="auto" w:fill="FFFFFF"/>
                <w:lang w:val="en-GB"/>
              </w:rPr>
              <w:t>- UBND các xã, phường</w:t>
            </w:r>
            <w:r w:rsidR="00CB78C9" w:rsidRPr="007C1FDD">
              <w:rPr>
                <w:rFonts w:ascii="Times New Roman" w:hAnsi="Times New Roman" w:cs="Times New Roman"/>
                <w:color w:val="000000" w:themeColor="text1"/>
                <w:sz w:val="22"/>
                <w:shd w:val="clear" w:color="auto" w:fill="FFFFFF"/>
                <w:lang w:val="en-GB"/>
              </w:rPr>
              <w:t>;</w:t>
            </w:r>
          </w:p>
          <w:p w14:paraId="42282517" w14:textId="77777777" w:rsidR="00524B51" w:rsidRPr="007C1FDD" w:rsidRDefault="00524B51" w:rsidP="00DB4F0A">
            <w:pPr>
              <w:pStyle w:val="BodyText"/>
              <w:rPr>
                <w:rFonts w:ascii="Times New Roman" w:hAnsi="Times New Roman" w:cs="Times New Roman"/>
                <w:color w:val="000000" w:themeColor="text1"/>
                <w:sz w:val="22"/>
                <w:shd w:val="clear" w:color="auto" w:fill="FFFFFF"/>
              </w:rPr>
            </w:pPr>
            <w:r w:rsidRPr="007C1FDD">
              <w:rPr>
                <w:rFonts w:ascii="Times New Roman" w:hAnsi="Times New Roman" w:cs="Times New Roman"/>
                <w:color w:val="000000" w:themeColor="text1"/>
                <w:sz w:val="22"/>
                <w:shd w:val="clear" w:color="auto" w:fill="FFFFFF"/>
              </w:rPr>
              <w:t xml:space="preserve">- VPUBND tỉnh: LĐVP; các phòng thuộc Văn phòng;                                      </w:t>
            </w:r>
          </w:p>
          <w:p w14:paraId="1923C0A5" w14:textId="36D05A04" w:rsidR="00524B51" w:rsidRPr="007C1FDD" w:rsidRDefault="00524B51" w:rsidP="00DB4F0A">
            <w:pPr>
              <w:pStyle w:val="BodyText"/>
              <w:rPr>
                <w:rFonts w:ascii="Times New Roman" w:hAnsi="Times New Roman" w:cs="Times New Roman"/>
                <w:color w:val="000000" w:themeColor="text1"/>
                <w:sz w:val="24"/>
                <w:szCs w:val="24"/>
                <w:shd w:val="clear" w:color="auto" w:fill="FFFFFF"/>
              </w:rPr>
            </w:pPr>
            <w:r w:rsidRPr="007C1FDD">
              <w:rPr>
                <w:rFonts w:ascii="Times New Roman" w:hAnsi="Times New Roman" w:cs="Times New Roman"/>
                <w:color w:val="000000" w:themeColor="text1"/>
                <w:sz w:val="22"/>
                <w:shd w:val="clear" w:color="auto" w:fill="FFFFFF"/>
              </w:rPr>
              <w:t>- Lưu: VT.</w:t>
            </w:r>
            <w:r w:rsidRPr="007C1FDD">
              <w:rPr>
                <w:rFonts w:ascii="Times New Roman" w:hAnsi="Times New Roman" w:cs="Times New Roman"/>
                <w:color w:val="000000" w:themeColor="text1"/>
                <w:sz w:val="24"/>
                <w:szCs w:val="24"/>
                <w:shd w:val="clear" w:color="auto" w:fill="FFFFFF"/>
              </w:rPr>
              <w:tab/>
            </w:r>
          </w:p>
          <w:p w14:paraId="0BA232E4" w14:textId="77777777" w:rsidR="00524B51" w:rsidRPr="007C1FDD" w:rsidRDefault="00524B51" w:rsidP="00DB4F0A">
            <w:pPr>
              <w:widowControl w:val="0"/>
              <w:jc w:val="both"/>
              <w:rPr>
                <w:color w:val="000000" w:themeColor="text1"/>
                <w:sz w:val="28"/>
                <w:szCs w:val="28"/>
                <w:lang w:val="en-US"/>
              </w:rPr>
            </w:pPr>
          </w:p>
        </w:tc>
        <w:tc>
          <w:tcPr>
            <w:tcW w:w="5245" w:type="dxa"/>
          </w:tcPr>
          <w:p w14:paraId="68870A1A"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lang w:val="vi-VN"/>
              </w:rPr>
            </w:pPr>
            <w:r w:rsidRPr="007C1FDD">
              <w:rPr>
                <w:rFonts w:ascii="Times New Roman" w:hAnsi="Times New Roman" w:cs="Times New Roman"/>
                <w:b/>
                <w:color w:val="000000" w:themeColor="text1"/>
                <w:sz w:val="28"/>
                <w:szCs w:val="28"/>
                <w:shd w:val="clear" w:color="auto" w:fill="FFFFFF"/>
                <w:lang w:val="vi-VN"/>
              </w:rPr>
              <w:t>CHỦ TỊCH</w:t>
            </w:r>
          </w:p>
          <w:p w14:paraId="1F9B66E8"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27C7957E"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2EBED9FE"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6ABDA93B"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091232F9"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1A3A3B93"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470C23F5" w14:textId="77777777" w:rsidR="00524B51" w:rsidRPr="007C1FDD" w:rsidRDefault="00524B51" w:rsidP="00DB4F0A">
            <w:pPr>
              <w:pStyle w:val="BodyText"/>
              <w:jc w:val="center"/>
              <w:rPr>
                <w:rFonts w:ascii="Times New Roman" w:hAnsi="Times New Roman" w:cs="Times New Roman"/>
                <w:b/>
                <w:color w:val="000000" w:themeColor="text1"/>
                <w:sz w:val="28"/>
                <w:szCs w:val="28"/>
                <w:shd w:val="clear" w:color="auto" w:fill="FFFFFF"/>
              </w:rPr>
            </w:pPr>
          </w:p>
          <w:p w14:paraId="37CC58A1" w14:textId="77777777" w:rsidR="00524B51" w:rsidRPr="007C1FDD" w:rsidRDefault="00524B51" w:rsidP="00030E74">
            <w:pPr>
              <w:pStyle w:val="BodyText"/>
              <w:jc w:val="center"/>
              <w:rPr>
                <w:color w:val="000000" w:themeColor="text1"/>
                <w:sz w:val="28"/>
                <w:szCs w:val="28"/>
              </w:rPr>
            </w:pPr>
          </w:p>
        </w:tc>
      </w:tr>
    </w:tbl>
    <w:p w14:paraId="477A3929" w14:textId="2EAE39C2" w:rsidR="006F3383" w:rsidRPr="007C1FDD" w:rsidRDefault="006F3383">
      <w:pPr>
        <w:rPr>
          <w:color w:val="000000" w:themeColor="text1"/>
        </w:rPr>
      </w:pPr>
    </w:p>
    <w:p w14:paraId="6CEA9A45" w14:textId="50873732" w:rsidR="006F3383" w:rsidRPr="007C1FDD" w:rsidRDefault="006F3383">
      <w:pPr>
        <w:rPr>
          <w:color w:val="000000" w:themeColor="text1"/>
        </w:rPr>
      </w:pPr>
    </w:p>
    <w:p w14:paraId="6E5D6402" w14:textId="4959A085" w:rsidR="006F3383" w:rsidRPr="007C1FDD" w:rsidRDefault="006F3383">
      <w:pPr>
        <w:rPr>
          <w:color w:val="000000" w:themeColor="text1"/>
        </w:rPr>
      </w:pPr>
    </w:p>
    <w:p w14:paraId="0E6FDC2C" w14:textId="3501E404" w:rsidR="006F3383" w:rsidRPr="007C1FDD" w:rsidRDefault="006F3383">
      <w:pPr>
        <w:rPr>
          <w:color w:val="000000" w:themeColor="text1"/>
        </w:rPr>
      </w:pPr>
    </w:p>
    <w:p w14:paraId="24953430" w14:textId="2A97545C" w:rsidR="006F3383" w:rsidRPr="007C1FDD" w:rsidRDefault="006F3383">
      <w:pPr>
        <w:rPr>
          <w:color w:val="000000" w:themeColor="text1"/>
        </w:rPr>
      </w:pPr>
    </w:p>
    <w:p w14:paraId="5708B18E" w14:textId="16B5BF42" w:rsidR="006F3383" w:rsidRPr="007C1FDD" w:rsidRDefault="006F3383">
      <w:pPr>
        <w:rPr>
          <w:color w:val="000000" w:themeColor="text1"/>
        </w:rPr>
      </w:pPr>
      <w:bookmarkStart w:id="2" w:name="_GoBack"/>
      <w:bookmarkEnd w:id="2"/>
    </w:p>
    <w:p w14:paraId="07CAB5D2" w14:textId="0E75BB14" w:rsidR="006F3383" w:rsidRPr="007C1FDD" w:rsidRDefault="006F3383">
      <w:pPr>
        <w:rPr>
          <w:color w:val="000000" w:themeColor="text1"/>
        </w:rPr>
      </w:pPr>
    </w:p>
    <w:p w14:paraId="6C0609CD" w14:textId="77777777" w:rsidR="00CD5B96" w:rsidRPr="007C1FDD" w:rsidRDefault="00CD5B96" w:rsidP="006F3383">
      <w:pPr>
        <w:pStyle w:val="Default"/>
        <w:jc w:val="center"/>
        <w:rPr>
          <w:b/>
          <w:bCs/>
          <w:color w:val="000000" w:themeColor="text1"/>
          <w:sz w:val="28"/>
          <w:szCs w:val="28"/>
        </w:rPr>
        <w:sectPr w:rsidR="00CD5B96" w:rsidRPr="007C1FDD" w:rsidSect="006D52A3">
          <w:headerReference w:type="default" r:id="rId7"/>
          <w:pgSz w:w="11907" w:h="16840" w:code="9"/>
          <w:pgMar w:top="1134" w:right="1134" w:bottom="1134" w:left="1701" w:header="397" w:footer="397" w:gutter="0"/>
          <w:pgNumType w:start="1"/>
          <w:cols w:space="720"/>
          <w:titlePg/>
          <w:docGrid w:linePitch="326"/>
        </w:sectPr>
      </w:pPr>
    </w:p>
    <w:p w14:paraId="5CBF3BE7" w14:textId="0F7DE6A5" w:rsidR="006F3383" w:rsidRPr="007C1FDD" w:rsidRDefault="006F3383" w:rsidP="006F3383">
      <w:pPr>
        <w:pStyle w:val="Default"/>
        <w:jc w:val="center"/>
        <w:rPr>
          <w:color w:val="000000" w:themeColor="text1"/>
          <w:sz w:val="28"/>
          <w:szCs w:val="28"/>
        </w:rPr>
      </w:pPr>
      <w:r w:rsidRPr="007C1FDD">
        <w:rPr>
          <w:b/>
          <w:bCs/>
          <w:color w:val="000000" w:themeColor="text1"/>
          <w:sz w:val="28"/>
          <w:szCs w:val="28"/>
        </w:rPr>
        <w:lastRenderedPageBreak/>
        <w:t>PHỤ LỤC I</w:t>
      </w:r>
    </w:p>
    <w:p w14:paraId="03081F7C" w14:textId="77777777" w:rsidR="00A050A5" w:rsidRPr="007C1FDD" w:rsidRDefault="00B10436" w:rsidP="00A050A5">
      <w:pPr>
        <w:pBdr>
          <w:top w:val="nil"/>
          <w:left w:val="nil"/>
          <w:bottom w:val="nil"/>
          <w:right w:val="nil"/>
          <w:between w:val="nil"/>
        </w:pBdr>
        <w:jc w:val="center"/>
        <w:rPr>
          <w:b/>
          <w:bCs/>
          <w:color w:val="000000" w:themeColor="text1"/>
          <w:sz w:val="28"/>
          <w:szCs w:val="28"/>
        </w:rPr>
      </w:pPr>
      <w:r w:rsidRPr="007C1FDD">
        <w:rPr>
          <w:b/>
          <w:bCs/>
          <w:color w:val="000000" w:themeColor="text1"/>
          <w:sz w:val="28"/>
          <w:szCs w:val="28"/>
        </w:rPr>
        <w:t>Danh mục</w:t>
      </w:r>
      <w:r w:rsidR="00DB4F13" w:rsidRPr="007C1FDD">
        <w:rPr>
          <w:b/>
          <w:bCs/>
          <w:color w:val="000000" w:themeColor="text1"/>
          <w:sz w:val="28"/>
          <w:szCs w:val="28"/>
        </w:rPr>
        <w:t xml:space="preserve"> phân công </w:t>
      </w:r>
      <w:r w:rsidRPr="007C1FDD">
        <w:rPr>
          <w:b/>
          <w:bCs/>
          <w:color w:val="000000" w:themeColor="text1"/>
          <w:sz w:val="28"/>
          <w:szCs w:val="28"/>
        </w:rPr>
        <w:t xml:space="preserve">các chỉ tiêu </w:t>
      </w:r>
      <w:r w:rsidR="00785E7E" w:rsidRPr="007C1FDD">
        <w:rPr>
          <w:b/>
          <w:bCs/>
          <w:color w:val="000000" w:themeColor="text1"/>
          <w:sz w:val="28"/>
          <w:szCs w:val="28"/>
        </w:rPr>
        <w:t>của Kế hoạch</w:t>
      </w:r>
      <w:r w:rsidR="00FB227B" w:rsidRPr="007C1FDD">
        <w:rPr>
          <w:b/>
          <w:bCs/>
          <w:color w:val="000000" w:themeColor="text1"/>
          <w:sz w:val="28"/>
          <w:szCs w:val="28"/>
        </w:rPr>
        <w:t xml:space="preserve"> </w:t>
      </w:r>
      <w:r w:rsidR="00A050A5" w:rsidRPr="007C1FDD">
        <w:rPr>
          <w:b/>
          <w:bCs/>
          <w:color w:val="000000" w:themeColor="text1"/>
          <w:sz w:val="28"/>
          <w:szCs w:val="28"/>
        </w:rPr>
        <w:t xml:space="preserve">Phát triển học liệu cho ứng dụng hỗ trợ học tập suốt đời </w:t>
      </w:r>
    </w:p>
    <w:p w14:paraId="2F69F4EB" w14:textId="69AC7CAF" w:rsidR="006F3383" w:rsidRPr="007C1FDD" w:rsidRDefault="00A050A5" w:rsidP="00A050A5">
      <w:pPr>
        <w:pStyle w:val="Default"/>
        <w:jc w:val="center"/>
        <w:rPr>
          <w:color w:val="000000" w:themeColor="text1"/>
          <w:sz w:val="28"/>
          <w:szCs w:val="28"/>
        </w:rPr>
      </w:pPr>
      <w:r w:rsidRPr="007C1FDD">
        <w:rPr>
          <w:rFonts w:eastAsia="Times New Roman"/>
          <w:b/>
          <w:bCs/>
          <w:color w:val="000000" w:themeColor="text1"/>
          <w:sz w:val="28"/>
          <w:szCs w:val="28"/>
          <w:lang w:val="en-GB" w:eastAsia="en-GB"/>
        </w:rPr>
        <w:t>trên nền tảng SmartAnGiang và phong trào “Bình dân học vụ số” trên địa bàn tỉnh An Giang giai đoạn 2025-2026</w:t>
      </w:r>
    </w:p>
    <w:p w14:paraId="51798369" w14:textId="278361BA" w:rsidR="006F3383" w:rsidRPr="007C1FDD" w:rsidRDefault="006F3383" w:rsidP="006F3383">
      <w:pPr>
        <w:jc w:val="center"/>
        <w:rPr>
          <w:i/>
          <w:iCs/>
          <w:color w:val="000000" w:themeColor="text1"/>
          <w:sz w:val="28"/>
          <w:szCs w:val="28"/>
        </w:rPr>
      </w:pPr>
      <w:r w:rsidRPr="007C1FDD">
        <w:rPr>
          <w:i/>
          <w:iCs/>
          <w:color w:val="000000" w:themeColor="text1"/>
          <w:sz w:val="28"/>
          <w:szCs w:val="28"/>
        </w:rPr>
        <w:t>(Kèm theo Kế hoạch số      /KH-UBND ngày    tháng 6  năm 2025 của UBND tỉnh An Giang)</w:t>
      </w:r>
    </w:p>
    <w:p w14:paraId="7648D7D6" w14:textId="5387C603" w:rsidR="004266BF" w:rsidRPr="007C1FDD" w:rsidRDefault="004266BF" w:rsidP="006F3383">
      <w:pPr>
        <w:jc w:val="center"/>
        <w:rPr>
          <w:color w:val="000000" w:themeColor="text1"/>
        </w:rPr>
      </w:pPr>
    </w:p>
    <w:tbl>
      <w:tblPr>
        <w:tblStyle w:val="TableGrid0"/>
        <w:tblW w:w="14842" w:type="dxa"/>
        <w:jc w:val="center"/>
        <w:tblInd w:w="0" w:type="dxa"/>
        <w:tblCellMar>
          <w:top w:w="69" w:type="dxa"/>
          <w:left w:w="65" w:type="dxa"/>
        </w:tblCellMar>
        <w:tblLook w:val="04A0" w:firstRow="1" w:lastRow="0" w:firstColumn="1" w:lastColumn="0" w:noHBand="0" w:noVBand="1"/>
      </w:tblPr>
      <w:tblGrid>
        <w:gridCol w:w="843"/>
        <w:gridCol w:w="5535"/>
        <w:gridCol w:w="1555"/>
        <w:gridCol w:w="2268"/>
        <w:gridCol w:w="4641"/>
      </w:tblGrid>
      <w:tr w:rsidR="007C1FDD" w:rsidRPr="007C1FDD" w14:paraId="66E478EB" w14:textId="77777777" w:rsidTr="007836CB">
        <w:trPr>
          <w:trHeight w:val="653"/>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57A54958" w14:textId="77777777" w:rsidR="004266BF" w:rsidRPr="007C1FDD" w:rsidRDefault="004266BF" w:rsidP="00F91818">
            <w:pPr>
              <w:ind w:left="170"/>
              <w:rPr>
                <w:color w:val="000000" w:themeColor="text1"/>
              </w:rPr>
            </w:pPr>
            <w:r w:rsidRPr="007C1FDD">
              <w:rPr>
                <w:b/>
                <w:color w:val="000000" w:themeColor="text1"/>
              </w:rPr>
              <w:t xml:space="preserve">TT </w:t>
            </w:r>
          </w:p>
        </w:tc>
        <w:tc>
          <w:tcPr>
            <w:tcW w:w="5535" w:type="dxa"/>
            <w:tcBorders>
              <w:top w:val="single" w:sz="4" w:space="0" w:color="000000"/>
              <w:left w:val="single" w:sz="4" w:space="0" w:color="000000"/>
              <w:bottom w:val="single" w:sz="4" w:space="0" w:color="000000"/>
              <w:right w:val="single" w:sz="4" w:space="0" w:color="000000"/>
            </w:tcBorders>
            <w:vAlign w:val="center"/>
          </w:tcPr>
          <w:p w14:paraId="7AFB9EEA" w14:textId="77777777" w:rsidR="004266BF" w:rsidRPr="007C1FDD" w:rsidRDefault="004266BF" w:rsidP="00F91818">
            <w:pPr>
              <w:ind w:right="61"/>
              <w:jc w:val="center"/>
              <w:rPr>
                <w:color w:val="000000" w:themeColor="text1"/>
              </w:rPr>
            </w:pPr>
            <w:r w:rsidRPr="007C1FDD">
              <w:rPr>
                <w:b/>
                <w:color w:val="000000" w:themeColor="text1"/>
              </w:rPr>
              <w:t xml:space="preserve">Chỉ tiêu </w:t>
            </w:r>
          </w:p>
        </w:tc>
        <w:tc>
          <w:tcPr>
            <w:tcW w:w="1555" w:type="dxa"/>
            <w:tcBorders>
              <w:top w:val="single" w:sz="4" w:space="0" w:color="000000"/>
              <w:left w:val="single" w:sz="4" w:space="0" w:color="000000"/>
              <w:bottom w:val="single" w:sz="4" w:space="0" w:color="000000"/>
              <w:right w:val="single" w:sz="4" w:space="0" w:color="000000"/>
            </w:tcBorders>
            <w:vAlign w:val="center"/>
          </w:tcPr>
          <w:p w14:paraId="220C7111" w14:textId="7A4E628D" w:rsidR="004266BF" w:rsidRPr="007C1FDD" w:rsidRDefault="004266BF" w:rsidP="008F6230">
            <w:pPr>
              <w:ind w:right="61"/>
              <w:jc w:val="center"/>
              <w:rPr>
                <w:color w:val="000000" w:themeColor="text1"/>
              </w:rPr>
            </w:pPr>
            <w:r w:rsidRPr="007C1FDD">
              <w:rPr>
                <w:b/>
                <w:color w:val="000000" w:themeColor="text1"/>
              </w:rPr>
              <w:t>Đơn vị</w:t>
            </w:r>
          </w:p>
        </w:tc>
        <w:tc>
          <w:tcPr>
            <w:tcW w:w="2268" w:type="dxa"/>
            <w:tcBorders>
              <w:top w:val="single" w:sz="4" w:space="0" w:color="000000"/>
              <w:left w:val="single" w:sz="4" w:space="0" w:color="000000"/>
              <w:bottom w:val="single" w:sz="4" w:space="0" w:color="000000"/>
              <w:right w:val="single" w:sz="4" w:space="0" w:color="000000"/>
            </w:tcBorders>
            <w:vAlign w:val="center"/>
          </w:tcPr>
          <w:p w14:paraId="525A6EF8" w14:textId="5913B9E2" w:rsidR="004266BF" w:rsidRPr="007C1FDD" w:rsidRDefault="004266BF" w:rsidP="00FD7267">
            <w:pPr>
              <w:ind w:left="13"/>
              <w:jc w:val="center"/>
              <w:rPr>
                <w:color w:val="000000" w:themeColor="text1"/>
              </w:rPr>
            </w:pPr>
            <w:r w:rsidRPr="007C1FDD">
              <w:rPr>
                <w:b/>
                <w:color w:val="000000" w:themeColor="text1"/>
              </w:rPr>
              <w:t>Kết quả</w:t>
            </w:r>
          </w:p>
        </w:tc>
        <w:tc>
          <w:tcPr>
            <w:tcW w:w="4641" w:type="dxa"/>
            <w:tcBorders>
              <w:top w:val="single" w:sz="4" w:space="0" w:color="000000"/>
              <w:left w:val="single" w:sz="4" w:space="0" w:color="000000"/>
              <w:bottom w:val="single" w:sz="4" w:space="0" w:color="000000"/>
              <w:right w:val="single" w:sz="4" w:space="0" w:color="000000"/>
            </w:tcBorders>
          </w:tcPr>
          <w:p w14:paraId="725FF91B" w14:textId="556A7000" w:rsidR="004266BF" w:rsidRPr="007C1FDD" w:rsidRDefault="004266BF" w:rsidP="004266BF">
            <w:pPr>
              <w:ind w:left="455"/>
              <w:jc w:val="center"/>
              <w:rPr>
                <w:color w:val="000000" w:themeColor="text1"/>
              </w:rPr>
            </w:pPr>
            <w:r w:rsidRPr="007C1FDD">
              <w:rPr>
                <w:b/>
                <w:color w:val="000000" w:themeColor="text1"/>
              </w:rPr>
              <w:t xml:space="preserve">Cơ quan chủ trì theo dõi, </w:t>
            </w:r>
            <w:r w:rsidR="00C63D9D" w:rsidRPr="007C1FDD">
              <w:rPr>
                <w:b/>
                <w:color w:val="000000" w:themeColor="text1"/>
              </w:rPr>
              <w:t>thực hiện</w:t>
            </w:r>
            <w:r w:rsidRPr="007C1FDD">
              <w:rPr>
                <w:b/>
                <w:color w:val="000000" w:themeColor="text1"/>
              </w:rPr>
              <w:t xml:space="preserve"> </w:t>
            </w:r>
          </w:p>
        </w:tc>
      </w:tr>
      <w:tr w:rsidR="007C1FDD" w:rsidRPr="007C1FDD" w14:paraId="6597603B" w14:textId="77777777" w:rsidTr="007836CB">
        <w:trPr>
          <w:trHeight w:val="1418"/>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1B767C1D" w14:textId="7C3D0968" w:rsidR="008F6230" w:rsidRPr="007C1FDD" w:rsidRDefault="008F6230" w:rsidP="00B70535">
            <w:pPr>
              <w:ind w:right="61"/>
              <w:jc w:val="center"/>
              <w:rPr>
                <w:color w:val="000000" w:themeColor="text1"/>
              </w:rPr>
            </w:pPr>
            <w:r w:rsidRPr="007C1FDD">
              <w:rPr>
                <w:color w:val="000000" w:themeColor="text1"/>
              </w:rPr>
              <w:t>1</w:t>
            </w:r>
          </w:p>
        </w:tc>
        <w:tc>
          <w:tcPr>
            <w:tcW w:w="5535" w:type="dxa"/>
            <w:tcBorders>
              <w:top w:val="single" w:sz="4" w:space="0" w:color="000000"/>
              <w:left w:val="single" w:sz="4" w:space="0" w:color="000000"/>
              <w:bottom w:val="single" w:sz="4" w:space="0" w:color="000000"/>
              <w:right w:val="single" w:sz="4" w:space="0" w:color="000000"/>
            </w:tcBorders>
            <w:vAlign w:val="center"/>
          </w:tcPr>
          <w:p w14:paraId="2B842A12" w14:textId="4F984B3F" w:rsidR="008F6230" w:rsidRPr="007C1FDD" w:rsidRDefault="008F6230" w:rsidP="004C78D4">
            <w:pPr>
              <w:ind w:left="82"/>
              <w:rPr>
                <w:color w:val="000000" w:themeColor="text1"/>
              </w:rPr>
            </w:pPr>
            <w:r w:rsidRPr="007C1FDD">
              <w:rPr>
                <w:color w:val="000000" w:themeColor="text1"/>
                <w:sz w:val="28"/>
                <w:szCs w:val="28"/>
              </w:rPr>
              <w:t>Số lượng học liệu mới được phát triển bởi mỗi cơ quan, đơn vị mỗi tháng</w:t>
            </w:r>
          </w:p>
        </w:tc>
        <w:tc>
          <w:tcPr>
            <w:tcW w:w="1555" w:type="dxa"/>
            <w:tcBorders>
              <w:top w:val="single" w:sz="4" w:space="0" w:color="000000"/>
              <w:left w:val="single" w:sz="4" w:space="0" w:color="000000"/>
              <w:bottom w:val="single" w:sz="4" w:space="0" w:color="000000"/>
              <w:right w:val="single" w:sz="4" w:space="0" w:color="000000"/>
            </w:tcBorders>
            <w:vAlign w:val="center"/>
          </w:tcPr>
          <w:p w14:paraId="084EBD99" w14:textId="208B9A96" w:rsidR="008F6230" w:rsidRPr="007C1FDD" w:rsidRDefault="008F6230" w:rsidP="004C78D4">
            <w:pPr>
              <w:ind w:right="61"/>
              <w:jc w:val="center"/>
              <w:rPr>
                <w:color w:val="000000" w:themeColor="text1"/>
              </w:rPr>
            </w:pPr>
            <w:r w:rsidRPr="007C1FDD">
              <w:rPr>
                <w:color w:val="000000" w:themeColor="text1"/>
                <w:sz w:val="28"/>
                <w:szCs w:val="28"/>
              </w:rPr>
              <w:t>Học liệu/tháng</w:t>
            </w:r>
          </w:p>
        </w:tc>
        <w:tc>
          <w:tcPr>
            <w:tcW w:w="2268" w:type="dxa"/>
            <w:tcBorders>
              <w:top w:val="single" w:sz="4" w:space="0" w:color="000000"/>
              <w:left w:val="single" w:sz="4" w:space="0" w:color="000000"/>
              <w:bottom w:val="single" w:sz="4" w:space="0" w:color="000000"/>
              <w:right w:val="single" w:sz="4" w:space="0" w:color="000000"/>
            </w:tcBorders>
            <w:vAlign w:val="center"/>
          </w:tcPr>
          <w:p w14:paraId="6BD48C86" w14:textId="26B63925" w:rsidR="008F6230" w:rsidRPr="007C1FDD" w:rsidRDefault="008F6230" w:rsidP="004C78D4">
            <w:pPr>
              <w:jc w:val="center"/>
              <w:rPr>
                <w:color w:val="000000" w:themeColor="text1"/>
              </w:rPr>
            </w:pPr>
            <w:r w:rsidRPr="007C1FDD">
              <w:rPr>
                <w:color w:val="000000" w:themeColor="text1"/>
                <w:sz w:val="28"/>
                <w:szCs w:val="28"/>
              </w:rPr>
              <w:t>1–2 học liệu</w:t>
            </w:r>
          </w:p>
        </w:tc>
        <w:tc>
          <w:tcPr>
            <w:tcW w:w="4641" w:type="dxa"/>
            <w:tcBorders>
              <w:top w:val="single" w:sz="4" w:space="0" w:color="000000"/>
              <w:left w:val="single" w:sz="4" w:space="0" w:color="000000"/>
              <w:bottom w:val="single" w:sz="4" w:space="0" w:color="000000"/>
              <w:right w:val="single" w:sz="4" w:space="0" w:color="000000"/>
            </w:tcBorders>
            <w:vAlign w:val="center"/>
          </w:tcPr>
          <w:p w14:paraId="541FDE13" w14:textId="37BB1350" w:rsidR="008F6230" w:rsidRPr="007C1FDD" w:rsidRDefault="008F6230" w:rsidP="004C78D4">
            <w:pPr>
              <w:ind w:left="127"/>
              <w:rPr>
                <w:color w:val="000000" w:themeColor="text1"/>
              </w:rPr>
            </w:pPr>
            <w:r w:rsidRPr="007C1FDD">
              <w:rPr>
                <w:color w:val="000000" w:themeColor="text1"/>
                <w:sz w:val="28"/>
                <w:szCs w:val="28"/>
              </w:rPr>
              <w:t>Các sở, ban, ngành; đơn vị liên quan</w:t>
            </w:r>
          </w:p>
        </w:tc>
      </w:tr>
      <w:tr w:rsidR="007C1FDD" w:rsidRPr="007C1FDD" w14:paraId="29D27273" w14:textId="77777777" w:rsidTr="007836CB">
        <w:trPr>
          <w:trHeight w:val="776"/>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7B53B5C2" w14:textId="4C9EC481" w:rsidR="008F6230" w:rsidRPr="007C1FDD" w:rsidRDefault="008F6230" w:rsidP="00B70535">
            <w:pPr>
              <w:ind w:right="61"/>
              <w:jc w:val="center"/>
              <w:rPr>
                <w:color w:val="000000" w:themeColor="text1"/>
              </w:rPr>
            </w:pPr>
            <w:r w:rsidRPr="007C1FDD">
              <w:rPr>
                <w:color w:val="000000" w:themeColor="text1"/>
              </w:rPr>
              <w:t>2</w:t>
            </w:r>
          </w:p>
        </w:tc>
        <w:tc>
          <w:tcPr>
            <w:tcW w:w="5535" w:type="dxa"/>
            <w:tcBorders>
              <w:top w:val="single" w:sz="4" w:space="0" w:color="000000"/>
              <w:left w:val="single" w:sz="4" w:space="0" w:color="000000"/>
              <w:bottom w:val="single" w:sz="4" w:space="0" w:color="000000"/>
              <w:right w:val="single" w:sz="4" w:space="0" w:color="000000"/>
            </w:tcBorders>
            <w:vAlign w:val="center"/>
          </w:tcPr>
          <w:p w14:paraId="5570DD1E" w14:textId="1EE0B9DC" w:rsidR="008F6230" w:rsidRPr="007C1FDD" w:rsidRDefault="008F6230" w:rsidP="004C78D4">
            <w:pPr>
              <w:ind w:left="82"/>
              <w:rPr>
                <w:color w:val="000000" w:themeColor="text1"/>
              </w:rPr>
            </w:pPr>
            <w:r w:rsidRPr="007C1FDD">
              <w:rPr>
                <w:color w:val="000000" w:themeColor="text1"/>
                <w:sz w:val="28"/>
                <w:szCs w:val="28"/>
              </w:rPr>
              <w:t>Tỷ lệ học liệu được thẩm định nội dung đạt yêu cầu và tích hợp trên nền tảng học tập suốt đời</w:t>
            </w:r>
          </w:p>
        </w:tc>
        <w:tc>
          <w:tcPr>
            <w:tcW w:w="1555" w:type="dxa"/>
            <w:tcBorders>
              <w:top w:val="single" w:sz="4" w:space="0" w:color="000000"/>
              <w:left w:val="single" w:sz="4" w:space="0" w:color="000000"/>
              <w:bottom w:val="single" w:sz="4" w:space="0" w:color="000000"/>
              <w:right w:val="single" w:sz="4" w:space="0" w:color="000000"/>
            </w:tcBorders>
            <w:vAlign w:val="center"/>
          </w:tcPr>
          <w:p w14:paraId="65DFBBA9" w14:textId="2E46DF93" w:rsidR="008F6230" w:rsidRPr="007C1FDD" w:rsidRDefault="008F6230" w:rsidP="004C78D4">
            <w:pPr>
              <w:ind w:right="60"/>
              <w:jc w:val="center"/>
              <w:rPr>
                <w:color w:val="000000" w:themeColor="text1"/>
              </w:rPr>
            </w:pPr>
            <w:r w:rsidRPr="007C1FDD">
              <w:rPr>
                <w:color w:val="000000" w:themeColor="text1"/>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32F3496" w14:textId="6FFBDC26" w:rsidR="008F6230" w:rsidRPr="007C1FDD" w:rsidRDefault="008F6230" w:rsidP="004C78D4">
            <w:pPr>
              <w:ind w:firstLine="62"/>
              <w:jc w:val="center"/>
              <w:rPr>
                <w:color w:val="000000" w:themeColor="text1"/>
              </w:rPr>
            </w:pPr>
            <w:r w:rsidRPr="007C1FDD">
              <w:rPr>
                <w:color w:val="000000" w:themeColor="text1"/>
                <w:sz w:val="28"/>
                <w:szCs w:val="28"/>
              </w:rPr>
              <w:t>100%</w:t>
            </w:r>
          </w:p>
        </w:tc>
        <w:tc>
          <w:tcPr>
            <w:tcW w:w="4641" w:type="dxa"/>
            <w:tcBorders>
              <w:top w:val="single" w:sz="4" w:space="0" w:color="000000"/>
              <w:left w:val="single" w:sz="4" w:space="0" w:color="000000"/>
              <w:bottom w:val="single" w:sz="4" w:space="0" w:color="000000"/>
              <w:right w:val="single" w:sz="4" w:space="0" w:color="000000"/>
            </w:tcBorders>
            <w:vAlign w:val="center"/>
          </w:tcPr>
          <w:p w14:paraId="55013170" w14:textId="50324F6A" w:rsidR="008F6230" w:rsidRPr="007C1FDD" w:rsidRDefault="00A463E7" w:rsidP="004C78D4">
            <w:pPr>
              <w:ind w:left="127"/>
              <w:rPr>
                <w:color w:val="000000" w:themeColor="text1"/>
              </w:rPr>
            </w:pPr>
            <w:r w:rsidRPr="007C1FDD">
              <w:rPr>
                <w:color w:val="000000" w:themeColor="text1"/>
                <w:sz w:val="28"/>
                <w:szCs w:val="28"/>
              </w:rPr>
              <w:t>Các sở, ban, ngành; đơn vị liên quan</w:t>
            </w:r>
          </w:p>
        </w:tc>
      </w:tr>
      <w:tr w:rsidR="007C1FDD" w:rsidRPr="007C1FDD" w14:paraId="501BCADF" w14:textId="77777777" w:rsidTr="007836CB">
        <w:trPr>
          <w:trHeight w:val="1039"/>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0A81547C" w14:textId="33221FAF" w:rsidR="008F6230" w:rsidRPr="007C1FDD" w:rsidRDefault="00543EBF" w:rsidP="00B70535">
            <w:pPr>
              <w:ind w:right="61"/>
              <w:jc w:val="center"/>
              <w:rPr>
                <w:color w:val="000000" w:themeColor="text1"/>
              </w:rPr>
            </w:pPr>
            <w:r w:rsidRPr="007C1FDD">
              <w:rPr>
                <w:color w:val="000000" w:themeColor="text1"/>
              </w:rPr>
              <w:t>3</w:t>
            </w:r>
          </w:p>
        </w:tc>
        <w:tc>
          <w:tcPr>
            <w:tcW w:w="5535" w:type="dxa"/>
            <w:tcBorders>
              <w:top w:val="single" w:sz="4" w:space="0" w:color="000000"/>
              <w:left w:val="single" w:sz="4" w:space="0" w:color="000000"/>
              <w:bottom w:val="single" w:sz="4" w:space="0" w:color="000000"/>
              <w:right w:val="single" w:sz="4" w:space="0" w:color="000000"/>
            </w:tcBorders>
            <w:vAlign w:val="center"/>
          </w:tcPr>
          <w:p w14:paraId="1E92D272" w14:textId="5E967747" w:rsidR="008F6230" w:rsidRPr="007C1FDD" w:rsidRDefault="008F6230" w:rsidP="004C78D4">
            <w:pPr>
              <w:ind w:left="82"/>
              <w:rPr>
                <w:color w:val="000000" w:themeColor="text1"/>
              </w:rPr>
            </w:pPr>
            <w:r w:rsidRPr="007C1FDD">
              <w:rPr>
                <w:color w:val="000000" w:themeColor="text1"/>
                <w:sz w:val="28"/>
                <w:szCs w:val="28"/>
              </w:rPr>
              <w:t>Tỷ lệ ngành, lĩnh vực có học liệu được phát triển và tích hợp</w:t>
            </w:r>
            <w:r w:rsidR="007D4E7A" w:rsidRPr="007C1FDD">
              <w:rPr>
                <w:color w:val="000000" w:themeColor="text1"/>
                <w:sz w:val="28"/>
                <w:szCs w:val="28"/>
              </w:rPr>
              <w:t xml:space="preserve"> trên ứng dụng</w:t>
            </w:r>
          </w:p>
        </w:tc>
        <w:tc>
          <w:tcPr>
            <w:tcW w:w="1555" w:type="dxa"/>
            <w:tcBorders>
              <w:top w:val="single" w:sz="4" w:space="0" w:color="000000"/>
              <w:left w:val="single" w:sz="4" w:space="0" w:color="000000"/>
              <w:bottom w:val="single" w:sz="4" w:space="0" w:color="000000"/>
              <w:right w:val="single" w:sz="4" w:space="0" w:color="000000"/>
            </w:tcBorders>
            <w:vAlign w:val="center"/>
          </w:tcPr>
          <w:p w14:paraId="01A023A4" w14:textId="2681E45F" w:rsidR="008F6230" w:rsidRPr="007C1FDD" w:rsidRDefault="008F6230" w:rsidP="004C78D4">
            <w:pPr>
              <w:ind w:right="61"/>
              <w:jc w:val="center"/>
              <w:rPr>
                <w:color w:val="000000" w:themeColor="text1"/>
              </w:rPr>
            </w:pPr>
            <w:r w:rsidRPr="007C1FDD">
              <w:rPr>
                <w:color w:val="000000" w:themeColor="text1"/>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7783F998" w14:textId="6022E7A7" w:rsidR="008F6230" w:rsidRPr="007C1FDD" w:rsidRDefault="008F6230" w:rsidP="004C78D4">
            <w:pPr>
              <w:ind w:firstLine="62"/>
              <w:jc w:val="center"/>
              <w:rPr>
                <w:color w:val="000000" w:themeColor="text1"/>
              </w:rPr>
            </w:pPr>
            <w:r w:rsidRPr="007C1FDD">
              <w:rPr>
                <w:color w:val="000000" w:themeColor="text1"/>
                <w:sz w:val="28"/>
                <w:szCs w:val="28"/>
              </w:rPr>
              <w:t>100%</w:t>
            </w:r>
          </w:p>
        </w:tc>
        <w:tc>
          <w:tcPr>
            <w:tcW w:w="4641" w:type="dxa"/>
            <w:tcBorders>
              <w:top w:val="single" w:sz="4" w:space="0" w:color="000000"/>
              <w:left w:val="single" w:sz="4" w:space="0" w:color="000000"/>
              <w:bottom w:val="single" w:sz="4" w:space="0" w:color="000000"/>
              <w:right w:val="single" w:sz="4" w:space="0" w:color="000000"/>
            </w:tcBorders>
            <w:vAlign w:val="center"/>
          </w:tcPr>
          <w:p w14:paraId="1D0B2875" w14:textId="361DD506" w:rsidR="008F6230" w:rsidRPr="007C1FDD" w:rsidRDefault="008F6230" w:rsidP="004C78D4">
            <w:pPr>
              <w:ind w:left="127"/>
              <w:rPr>
                <w:color w:val="000000" w:themeColor="text1"/>
              </w:rPr>
            </w:pPr>
            <w:r w:rsidRPr="007C1FDD">
              <w:rPr>
                <w:color w:val="000000" w:themeColor="text1"/>
                <w:sz w:val="28"/>
                <w:szCs w:val="28"/>
              </w:rPr>
              <w:t>Các sở, ban, ngành</w:t>
            </w:r>
          </w:p>
        </w:tc>
      </w:tr>
      <w:tr w:rsidR="007C1FDD" w:rsidRPr="007C1FDD" w14:paraId="27D3DAEC" w14:textId="77777777" w:rsidTr="007836CB">
        <w:trPr>
          <w:trHeight w:val="785"/>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5542B9F5" w14:textId="3BBFBE56" w:rsidR="008F6230" w:rsidRPr="007C1FDD" w:rsidRDefault="00543EBF" w:rsidP="00B70535">
            <w:pPr>
              <w:ind w:right="61"/>
              <w:jc w:val="center"/>
              <w:rPr>
                <w:color w:val="000000" w:themeColor="text1"/>
              </w:rPr>
            </w:pPr>
            <w:r w:rsidRPr="007C1FDD">
              <w:rPr>
                <w:color w:val="000000" w:themeColor="text1"/>
              </w:rPr>
              <w:t>4</w:t>
            </w:r>
          </w:p>
        </w:tc>
        <w:tc>
          <w:tcPr>
            <w:tcW w:w="5535" w:type="dxa"/>
            <w:tcBorders>
              <w:top w:val="single" w:sz="4" w:space="0" w:color="000000"/>
              <w:left w:val="single" w:sz="4" w:space="0" w:color="000000"/>
              <w:bottom w:val="single" w:sz="4" w:space="0" w:color="000000"/>
              <w:right w:val="single" w:sz="4" w:space="0" w:color="000000"/>
            </w:tcBorders>
            <w:vAlign w:val="center"/>
          </w:tcPr>
          <w:p w14:paraId="1321FA29" w14:textId="31821B7A" w:rsidR="008F6230" w:rsidRPr="007C1FDD" w:rsidRDefault="008F6230" w:rsidP="004C78D4">
            <w:pPr>
              <w:ind w:left="82"/>
              <w:rPr>
                <w:color w:val="000000" w:themeColor="text1"/>
              </w:rPr>
            </w:pPr>
            <w:r w:rsidRPr="007C1FDD">
              <w:rPr>
                <w:color w:val="000000" w:themeColor="text1"/>
                <w:sz w:val="28"/>
                <w:szCs w:val="28"/>
              </w:rPr>
              <w:t>Tỷ lệ người dân trưởng thành có sử dụng ít nhất một nội dung học liệu</w:t>
            </w:r>
          </w:p>
        </w:tc>
        <w:tc>
          <w:tcPr>
            <w:tcW w:w="1555" w:type="dxa"/>
            <w:tcBorders>
              <w:top w:val="single" w:sz="4" w:space="0" w:color="000000"/>
              <w:left w:val="single" w:sz="4" w:space="0" w:color="000000"/>
              <w:bottom w:val="single" w:sz="4" w:space="0" w:color="000000"/>
              <w:right w:val="single" w:sz="4" w:space="0" w:color="000000"/>
            </w:tcBorders>
            <w:vAlign w:val="center"/>
          </w:tcPr>
          <w:p w14:paraId="1986B191" w14:textId="6764D80E" w:rsidR="008F6230" w:rsidRPr="007C1FDD" w:rsidRDefault="008F6230" w:rsidP="004C78D4">
            <w:pPr>
              <w:ind w:right="63"/>
              <w:jc w:val="center"/>
              <w:rPr>
                <w:color w:val="000000" w:themeColor="text1"/>
              </w:rPr>
            </w:pPr>
            <w:r w:rsidRPr="007C1FDD">
              <w:rPr>
                <w:color w:val="000000" w:themeColor="text1"/>
                <w:sz w:val="28"/>
                <w:szCs w:val="28"/>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F56C3C4" w14:textId="22C18EE5" w:rsidR="008F6230" w:rsidRPr="007C1FDD" w:rsidRDefault="008F6230" w:rsidP="004C78D4">
            <w:pPr>
              <w:ind w:left="15"/>
              <w:jc w:val="center"/>
              <w:rPr>
                <w:color w:val="000000" w:themeColor="text1"/>
              </w:rPr>
            </w:pPr>
            <w:r w:rsidRPr="007C1FDD">
              <w:rPr>
                <w:color w:val="000000" w:themeColor="text1"/>
                <w:sz w:val="28"/>
                <w:szCs w:val="28"/>
              </w:rPr>
              <w:t>100%</w:t>
            </w:r>
          </w:p>
        </w:tc>
        <w:tc>
          <w:tcPr>
            <w:tcW w:w="4641" w:type="dxa"/>
            <w:tcBorders>
              <w:top w:val="single" w:sz="4" w:space="0" w:color="000000"/>
              <w:left w:val="single" w:sz="4" w:space="0" w:color="000000"/>
              <w:bottom w:val="single" w:sz="4" w:space="0" w:color="000000"/>
              <w:right w:val="single" w:sz="4" w:space="0" w:color="000000"/>
            </w:tcBorders>
            <w:vAlign w:val="center"/>
          </w:tcPr>
          <w:p w14:paraId="2088F525" w14:textId="7C0FC143" w:rsidR="00210E3C" w:rsidRPr="007C1FDD" w:rsidRDefault="00210E3C" w:rsidP="00154650">
            <w:pPr>
              <w:ind w:left="127"/>
              <w:rPr>
                <w:color w:val="000000" w:themeColor="text1"/>
                <w:sz w:val="28"/>
                <w:szCs w:val="28"/>
              </w:rPr>
            </w:pPr>
            <w:r w:rsidRPr="007C1FDD">
              <w:rPr>
                <w:color w:val="000000" w:themeColor="text1"/>
                <w:sz w:val="28"/>
                <w:szCs w:val="28"/>
              </w:rPr>
              <w:t xml:space="preserve">- Sở, ban, ngành phổ biến </w:t>
            </w:r>
            <w:r w:rsidR="00026C25" w:rsidRPr="007C1FDD">
              <w:rPr>
                <w:color w:val="000000" w:themeColor="text1"/>
                <w:sz w:val="28"/>
                <w:szCs w:val="28"/>
              </w:rPr>
              <w:t>trong CBCC thuộc phạm vi quản lý.</w:t>
            </w:r>
          </w:p>
          <w:p w14:paraId="03886616" w14:textId="54962EA9" w:rsidR="00B964B0" w:rsidRPr="007C1FDD" w:rsidRDefault="00B964B0" w:rsidP="00154650">
            <w:pPr>
              <w:ind w:left="127"/>
              <w:rPr>
                <w:color w:val="000000" w:themeColor="text1"/>
                <w:sz w:val="28"/>
                <w:szCs w:val="28"/>
              </w:rPr>
            </w:pPr>
            <w:r w:rsidRPr="007C1FDD">
              <w:rPr>
                <w:color w:val="000000" w:themeColor="text1"/>
                <w:sz w:val="28"/>
                <w:szCs w:val="28"/>
              </w:rPr>
              <w:t xml:space="preserve">- </w:t>
            </w:r>
            <w:r w:rsidR="00433F25" w:rsidRPr="007C1FDD">
              <w:rPr>
                <w:color w:val="000000" w:themeColor="text1"/>
                <w:sz w:val="28"/>
                <w:szCs w:val="28"/>
              </w:rPr>
              <w:t>Tỉnh đoàn An Giang</w:t>
            </w:r>
            <w:r w:rsidRPr="007C1FDD">
              <w:rPr>
                <w:color w:val="000000" w:themeColor="text1"/>
                <w:sz w:val="28"/>
                <w:szCs w:val="28"/>
              </w:rPr>
              <w:t xml:space="preserve"> (tổ bình dân học vụ số)</w:t>
            </w:r>
          </w:p>
          <w:p w14:paraId="1EA129F8" w14:textId="6B4BE28E" w:rsidR="008F6230" w:rsidRPr="007C1FDD" w:rsidRDefault="00B964B0" w:rsidP="00154650">
            <w:pPr>
              <w:ind w:left="127"/>
              <w:rPr>
                <w:color w:val="000000" w:themeColor="text1"/>
                <w:sz w:val="28"/>
                <w:szCs w:val="28"/>
              </w:rPr>
            </w:pPr>
            <w:r w:rsidRPr="007C1FDD">
              <w:rPr>
                <w:color w:val="000000" w:themeColor="text1"/>
                <w:sz w:val="28"/>
                <w:szCs w:val="28"/>
              </w:rPr>
              <w:t xml:space="preserve">- </w:t>
            </w:r>
            <w:r w:rsidR="008F6230" w:rsidRPr="007C1FDD">
              <w:rPr>
                <w:color w:val="000000" w:themeColor="text1"/>
                <w:sz w:val="28"/>
                <w:szCs w:val="28"/>
              </w:rPr>
              <w:t xml:space="preserve">UBND các xã, </w:t>
            </w:r>
            <w:r w:rsidR="001C2027" w:rsidRPr="007C1FDD">
              <w:rPr>
                <w:color w:val="000000" w:themeColor="text1"/>
                <w:sz w:val="28"/>
                <w:szCs w:val="28"/>
              </w:rPr>
              <w:t>phường</w:t>
            </w:r>
            <w:r w:rsidRPr="007C1FDD">
              <w:rPr>
                <w:color w:val="000000" w:themeColor="text1"/>
                <w:sz w:val="28"/>
                <w:szCs w:val="28"/>
              </w:rPr>
              <w:t xml:space="preserve"> (</w:t>
            </w:r>
            <w:r w:rsidR="00BC39E5" w:rsidRPr="007C1FDD">
              <w:rPr>
                <w:color w:val="000000" w:themeColor="text1"/>
                <w:sz w:val="28"/>
                <w:szCs w:val="28"/>
              </w:rPr>
              <w:t>tổ công nghệ số cộng đồng</w:t>
            </w:r>
            <w:r w:rsidRPr="007C1FDD">
              <w:rPr>
                <w:color w:val="000000" w:themeColor="text1"/>
                <w:sz w:val="28"/>
                <w:szCs w:val="28"/>
              </w:rPr>
              <w:t>)</w:t>
            </w:r>
          </w:p>
        </w:tc>
      </w:tr>
      <w:tr w:rsidR="007C1FDD" w:rsidRPr="007C1FDD" w14:paraId="3B12E477" w14:textId="77777777" w:rsidTr="007836CB">
        <w:trPr>
          <w:trHeight w:val="451"/>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058262AF" w14:textId="0BCF3BF0" w:rsidR="008F6230" w:rsidRPr="007C1FDD" w:rsidRDefault="00543EBF" w:rsidP="00B70535">
            <w:pPr>
              <w:ind w:right="61"/>
              <w:jc w:val="center"/>
              <w:rPr>
                <w:color w:val="000000" w:themeColor="text1"/>
              </w:rPr>
            </w:pPr>
            <w:r w:rsidRPr="007C1FDD">
              <w:rPr>
                <w:color w:val="000000" w:themeColor="text1"/>
              </w:rPr>
              <w:t>5</w:t>
            </w:r>
          </w:p>
        </w:tc>
        <w:tc>
          <w:tcPr>
            <w:tcW w:w="5535" w:type="dxa"/>
            <w:tcBorders>
              <w:top w:val="single" w:sz="4" w:space="0" w:color="000000"/>
              <w:left w:val="single" w:sz="4" w:space="0" w:color="000000"/>
              <w:bottom w:val="single" w:sz="4" w:space="0" w:color="000000"/>
              <w:right w:val="single" w:sz="4" w:space="0" w:color="000000"/>
            </w:tcBorders>
            <w:vAlign w:val="center"/>
          </w:tcPr>
          <w:p w14:paraId="761089F8" w14:textId="163A8DAB" w:rsidR="008F6230" w:rsidRPr="007C1FDD" w:rsidRDefault="008F6230" w:rsidP="004C78D4">
            <w:pPr>
              <w:ind w:left="82"/>
              <w:rPr>
                <w:color w:val="000000" w:themeColor="text1"/>
              </w:rPr>
            </w:pPr>
            <w:r w:rsidRPr="007C1FDD">
              <w:rPr>
                <w:color w:val="000000" w:themeColor="text1"/>
                <w:sz w:val="28"/>
                <w:szCs w:val="28"/>
              </w:rPr>
              <w:t>Số đợt triển khai phổ biến nội dung học liệu cho các đối tượng quản lý của từng đơn vị</w:t>
            </w:r>
            <w:r w:rsidR="00105FB5" w:rsidRPr="007C1FDD">
              <w:rPr>
                <w:color w:val="000000" w:themeColor="text1"/>
                <w:sz w:val="28"/>
                <w:szCs w:val="28"/>
              </w:rPr>
              <w:t>, địa phương</w:t>
            </w:r>
          </w:p>
        </w:tc>
        <w:tc>
          <w:tcPr>
            <w:tcW w:w="1555" w:type="dxa"/>
            <w:tcBorders>
              <w:top w:val="single" w:sz="4" w:space="0" w:color="000000"/>
              <w:left w:val="single" w:sz="4" w:space="0" w:color="000000"/>
              <w:bottom w:val="single" w:sz="4" w:space="0" w:color="000000"/>
              <w:right w:val="single" w:sz="4" w:space="0" w:color="000000"/>
            </w:tcBorders>
            <w:vAlign w:val="center"/>
          </w:tcPr>
          <w:p w14:paraId="7389EA59" w14:textId="67B32FD0" w:rsidR="008F6230" w:rsidRPr="007C1FDD" w:rsidRDefault="008F6230" w:rsidP="004C78D4">
            <w:pPr>
              <w:ind w:left="158"/>
              <w:jc w:val="center"/>
              <w:rPr>
                <w:color w:val="000000" w:themeColor="text1"/>
              </w:rPr>
            </w:pPr>
            <w:r w:rsidRPr="007C1FDD">
              <w:rPr>
                <w:color w:val="000000" w:themeColor="text1"/>
                <w:sz w:val="28"/>
                <w:szCs w:val="28"/>
              </w:rPr>
              <w:t>Đợt</w:t>
            </w:r>
          </w:p>
        </w:tc>
        <w:tc>
          <w:tcPr>
            <w:tcW w:w="2268" w:type="dxa"/>
            <w:tcBorders>
              <w:top w:val="single" w:sz="4" w:space="0" w:color="000000"/>
              <w:left w:val="single" w:sz="4" w:space="0" w:color="000000"/>
              <w:bottom w:val="single" w:sz="4" w:space="0" w:color="000000"/>
              <w:right w:val="single" w:sz="4" w:space="0" w:color="000000"/>
            </w:tcBorders>
            <w:vAlign w:val="center"/>
          </w:tcPr>
          <w:p w14:paraId="0CF050E5" w14:textId="5F229158" w:rsidR="008F6230" w:rsidRPr="007C1FDD" w:rsidRDefault="008F6230" w:rsidP="004C78D4">
            <w:pPr>
              <w:ind w:left="15"/>
              <w:jc w:val="center"/>
              <w:rPr>
                <w:color w:val="000000" w:themeColor="text1"/>
              </w:rPr>
            </w:pPr>
            <w:r w:rsidRPr="007C1FDD">
              <w:rPr>
                <w:color w:val="000000" w:themeColor="text1"/>
                <w:sz w:val="28"/>
                <w:szCs w:val="28"/>
              </w:rPr>
              <w:t>Tối thiểu 1 đợt/</w:t>
            </w:r>
            <w:r w:rsidR="001A7974" w:rsidRPr="007C1FDD">
              <w:rPr>
                <w:color w:val="000000" w:themeColor="text1"/>
                <w:sz w:val="28"/>
                <w:szCs w:val="28"/>
              </w:rPr>
              <w:t>năm/</w:t>
            </w:r>
            <w:r w:rsidRPr="007C1FDD">
              <w:rPr>
                <w:color w:val="000000" w:themeColor="text1"/>
                <w:sz w:val="28"/>
                <w:szCs w:val="28"/>
              </w:rPr>
              <w:t>đơn vị</w:t>
            </w:r>
          </w:p>
        </w:tc>
        <w:tc>
          <w:tcPr>
            <w:tcW w:w="4641" w:type="dxa"/>
            <w:tcBorders>
              <w:top w:val="single" w:sz="4" w:space="0" w:color="000000"/>
              <w:left w:val="single" w:sz="4" w:space="0" w:color="000000"/>
              <w:bottom w:val="single" w:sz="4" w:space="0" w:color="000000"/>
              <w:right w:val="single" w:sz="4" w:space="0" w:color="000000"/>
            </w:tcBorders>
            <w:vAlign w:val="center"/>
          </w:tcPr>
          <w:p w14:paraId="7A5C1EB4" w14:textId="6AC1153E" w:rsidR="008F6230" w:rsidRPr="007C1FDD" w:rsidRDefault="008F6230" w:rsidP="004C78D4">
            <w:pPr>
              <w:ind w:left="127"/>
              <w:rPr>
                <w:color w:val="000000" w:themeColor="text1"/>
              </w:rPr>
            </w:pPr>
            <w:r w:rsidRPr="007C1FDD">
              <w:rPr>
                <w:color w:val="000000" w:themeColor="text1"/>
                <w:sz w:val="28"/>
                <w:szCs w:val="28"/>
              </w:rPr>
              <w:t xml:space="preserve">Các sở, ban, ngành; UBND </w:t>
            </w:r>
            <w:r w:rsidR="00AA11CE" w:rsidRPr="007C1FDD">
              <w:rPr>
                <w:color w:val="000000" w:themeColor="text1"/>
                <w:sz w:val="28"/>
                <w:szCs w:val="28"/>
              </w:rPr>
              <w:t>các địa phương</w:t>
            </w:r>
          </w:p>
        </w:tc>
      </w:tr>
      <w:tr w:rsidR="00030012" w:rsidRPr="007C1FDD" w14:paraId="0D68D745" w14:textId="77777777" w:rsidTr="007836CB">
        <w:trPr>
          <w:trHeight w:val="451"/>
          <w:jc w:val="center"/>
        </w:trPr>
        <w:tc>
          <w:tcPr>
            <w:tcW w:w="843" w:type="dxa"/>
            <w:tcBorders>
              <w:top w:val="single" w:sz="4" w:space="0" w:color="000000"/>
              <w:left w:val="single" w:sz="4" w:space="0" w:color="000000"/>
              <w:bottom w:val="single" w:sz="4" w:space="0" w:color="000000"/>
              <w:right w:val="single" w:sz="4" w:space="0" w:color="000000"/>
            </w:tcBorders>
            <w:vAlign w:val="center"/>
          </w:tcPr>
          <w:p w14:paraId="5D02B6BF" w14:textId="7DB7B779" w:rsidR="00030012" w:rsidRPr="007C1FDD" w:rsidRDefault="00543EBF" w:rsidP="00B70535">
            <w:pPr>
              <w:ind w:right="61"/>
              <w:jc w:val="center"/>
              <w:rPr>
                <w:color w:val="000000" w:themeColor="text1"/>
              </w:rPr>
            </w:pPr>
            <w:r w:rsidRPr="007C1FDD">
              <w:rPr>
                <w:color w:val="000000" w:themeColor="text1"/>
              </w:rPr>
              <w:t>6</w:t>
            </w:r>
          </w:p>
        </w:tc>
        <w:tc>
          <w:tcPr>
            <w:tcW w:w="5535" w:type="dxa"/>
            <w:tcBorders>
              <w:top w:val="single" w:sz="4" w:space="0" w:color="000000"/>
              <w:left w:val="single" w:sz="4" w:space="0" w:color="000000"/>
              <w:bottom w:val="single" w:sz="4" w:space="0" w:color="000000"/>
              <w:right w:val="single" w:sz="4" w:space="0" w:color="000000"/>
            </w:tcBorders>
            <w:vAlign w:val="center"/>
          </w:tcPr>
          <w:p w14:paraId="4C29A8C2" w14:textId="0A171FB4" w:rsidR="00030012" w:rsidRPr="007C1FDD" w:rsidRDefault="00030012" w:rsidP="004C78D4">
            <w:pPr>
              <w:ind w:left="82"/>
              <w:rPr>
                <w:color w:val="000000" w:themeColor="text1"/>
                <w:sz w:val="28"/>
                <w:szCs w:val="28"/>
              </w:rPr>
            </w:pPr>
            <w:r w:rsidRPr="007C1FDD">
              <w:rPr>
                <w:bCs/>
                <w:color w:val="000000" w:themeColor="text1"/>
                <w:sz w:val="28"/>
                <w:szCs w:val="28"/>
              </w:rPr>
              <w:t>Hoàn thành khung học liệu khung kiến thức kỹ năng số cơ bản</w:t>
            </w:r>
          </w:p>
        </w:tc>
        <w:tc>
          <w:tcPr>
            <w:tcW w:w="1555" w:type="dxa"/>
            <w:tcBorders>
              <w:top w:val="single" w:sz="4" w:space="0" w:color="000000"/>
              <w:left w:val="single" w:sz="4" w:space="0" w:color="000000"/>
              <w:bottom w:val="single" w:sz="4" w:space="0" w:color="000000"/>
              <w:right w:val="single" w:sz="4" w:space="0" w:color="000000"/>
            </w:tcBorders>
            <w:vAlign w:val="center"/>
          </w:tcPr>
          <w:p w14:paraId="753BFF7A" w14:textId="225BE325" w:rsidR="00030012" w:rsidRPr="007C1FDD" w:rsidRDefault="00030012" w:rsidP="004C78D4">
            <w:pPr>
              <w:ind w:left="158"/>
              <w:jc w:val="center"/>
              <w:rPr>
                <w:color w:val="000000" w:themeColor="text1"/>
                <w:sz w:val="28"/>
                <w:szCs w:val="28"/>
              </w:rPr>
            </w:pPr>
            <w:r w:rsidRPr="007C1FDD">
              <w:rPr>
                <w:color w:val="000000" w:themeColor="text1"/>
                <w:sz w:val="28"/>
                <w:szCs w:val="28"/>
              </w:rPr>
              <w:t>Khung kỹ năng</w:t>
            </w:r>
          </w:p>
        </w:tc>
        <w:tc>
          <w:tcPr>
            <w:tcW w:w="2268" w:type="dxa"/>
            <w:tcBorders>
              <w:top w:val="single" w:sz="4" w:space="0" w:color="000000"/>
              <w:left w:val="single" w:sz="4" w:space="0" w:color="000000"/>
              <w:bottom w:val="single" w:sz="4" w:space="0" w:color="000000"/>
              <w:right w:val="single" w:sz="4" w:space="0" w:color="000000"/>
            </w:tcBorders>
            <w:vAlign w:val="center"/>
          </w:tcPr>
          <w:p w14:paraId="19C4E5D5" w14:textId="4590F0E0" w:rsidR="00030012" w:rsidRPr="007C1FDD" w:rsidRDefault="00030012" w:rsidP="004C78D4">
            <w:pPr>
              <w:ind w:left="15"/>
              <w:jc w:val="center"/>
              <w:rPr>
                <w:color w:val="000000" w:themeColor="text1"/>
                <w:sz w:val="28"/>
                <w:szCs w:val="28"/>
              </w:rPr>
            </w:pPr>
            <w:r w:rsidRPr="007C1FDD">
              <w:rPr>
                <w:color w:val="000000" w:themeColor="text1"/>
                <w:sz w:val="28"/>
                <w:szCs w:val="28"/>
              </w:rPr>
              <w:t>Hoàn thành khung kỹ năng</w:t>
            </w:r>
          </w:p>
        </w:tc>
        <w:tc>
          <w:tcPr>
            <w:tcW w:w="4641" w:type="dxa"/>
            <w:tcBorders>
              <w:top w:val="single" w:sz="4" w:space="0" w:color="000000"/>
              <w:left w:val="single" w:sz="4" w:space="0" w:color="000000"/>
              <w:bottom w:val="single" w:sz="4" w:space="0" w:color="000000"/>
              <w:right w:val="single" w:sz="4" w:space="0" w:color="000000"/>
            </w:tcBorders>
            <w:vAlign w:val="center"/>
          </w:tcPr>
          <w:p w14:paraId="31B1CF42" w14:textId="29515021" w:rsidR="00030012" w:rsidRPr="007C1FDD" w:rsidRDefault="00030012" w:rsidP="004C78D4">
            <w:pPr>
              <w:ind w:left="127"/>
              <w:rPr>
                <w:color w:val="000000" w:themeColor="text1"/>
                <w:sz w:val="28"/>
                <w:szCs w:val="28"/>
              </w:rPr>
            </w:pPr>
            <w:r w:rsidRPr="007C1FDD">
              <w:rPr>
                <w:color w:val="000000" w:themeColor="text1"/>
                <w:sz w:val="28"/>
                <w:szCs w:val="28"/>
              </w:rPr>
              <w:t>Sở Khoa học và Công nghệ</w:t>
            </w:r>
          </w:p>
        </w:tc>
      </w:tr>
    </w:tbl>
    <w:p w14:paraId="79169B78" w14:textId="77777777" w:rsidR="00C00DB7" w:rsidRPr="007C1FDD" w:rsidRDefault="00C00DB7" w:rsidP="007674B0">
      <w:pPr>
        <w:pStyle w:val="Heading1"/>
        <w:jc w:val="center"/>
        <w:rPr>
          <w:rFonts w:ascii="Times New Roman" w:hAnsi="Times New Roman" w:cs="Times New Roman"/>
          <w:b/>
          <w:color w:val="000000" w:themeColor="text1"/>
          <w:sz w:val="28"/>
          <w:szCs w:val="28"/>
        </w:rPr>
      </w:pPr>
    </w:p>
    <w:p w14:paraId="69BD6832" w14:textId="5368DDEC" w:rsidR="007674B0" w:rsidRPr="007C1FDD" w:rsidRDefault="007674B0" w:rsidP="007674B0">
      <w:pPr>
        <w:pStyle w:val="Heading1"/>
        <w:jc w:val="center"/>
        <w:rPr>
          <w:rFonts w:ascii="Times New Roman" w:hAnsi="Times New Roman" w:cs="Times New Roman"/>
          <w:b/>
          <w:color w:val="000000" w:themeColor="text1"/>
          <w:sz w:val="28"/>
          <w:szCs w:val="28"/>
        </w:rPr>
      </w:pPr>
      <w:r w:rsidRPr="007C1FDD">
        <w:rPr>
          <w:rFonts w:ascii="Times New Roman" w:hAnsi="Times New Roman" w:cs="Times New Roman"/>
          <w:b/>
          <w:color w:val="000000" w:themeColor="text1"/>
          <w:sz w:val="28"/>
          <w:szCs w:val="28"/>
        </w:rPr>
        <w:t>PHỤ LỤC II</w:t>
      </w:r>
    </w:p>
    <w:p w14:paraId="225341B9" w14:textId="0168787D" w:rsidR="007674B0" w:rsidRPr="007C1FDD" w:rsidRDefault="007674B0" w:rsidP="007674B0">
      <w:pPr>
        <w:jc w:val="center"/>
        <w:rPr>
          <w:b/>
          <w:color w:val="000000" w:themeColor="text1"/>
          <w:sz w:val="28"/>
          <w:szCs w:val="28"/>
        </w:rPr>
      </w:pPr>
      <w:r w:rsidRPr="007C1FDD">
        <w:rPr>
          <w:b/>
          <w:color w:val="000000" w:themeColor="text1"/>
          <w:sz w:val="28"/>
          <w:szCs w:val="28"/>
        </w:rPr>
        <w:t>Quy chuẩn tối thiểu của học liệu</w:t>
      </w:r>
    </w:p>
    <w:p w14:paraId="3D08BE9F" w14:textId="77777777" w:rsidR="00F17072" w:rsidRPr="007C1FDD" w:rsidRDefault="00F17072" w:rsidP="00F17072">
      <w:pPr>
        <w:jc w:val="center"/>
        <w:rPr>
          <w:i/>
          <w:iCs/>
          <w:color w:val="000000" w:themeColor="text1"/>
          <w:sz w:val="28"/>
          <w:szCs w:val="28"/>
        </w:rPr>
      </w:pPr>
      <w:r w:rsidRPr="007C1FDD">
        <w:rPr>
          <w:i/>
          <w:iCs/>
          <w:color w:val="000000" w:themeColor="text1"/>
          <w:sz w:val="28"/>
          <w:szCs w:val="28"/>
        </w:rPr>
        <w:t>(Kèm theo Kế hoạch số      /KH-UBND ngày    tháng 6  năm 2025 của UBND tỉnh An Giang)</w:t>
      </w:r>
    </w:p>
    <w:p w14:paraId="23CC21BA" w14:textId="77777777" w:rsidR="007674B0" w:rsidRPr="007C1FDD" w:rsidRDefault="007674B0" w:rsidP="007674B0">
      <w:pPr>
        <w:jc w:val="center"/>
        <w:rPr>
          <w:color w:val="000000" w:themeColor="text1"/>
          <w:sz w:val="28"/>
          <w:szCs w:val="28"/>
        </w:rPr>
      </w:pPr>
    </w:p>
    <w:tbl>
      <w:tblPr>
        <w:tblStyle w:val="TableGrid"/>
        <w:tblW w:w="15021" w:type="dxa"/>
        <w:tblLook w:val="04A0" w:firstRow="1" w:lastRow="0" w:firstColumn="1" w:lastColumn="0" w:noHBand="0" w:noVBand="1"/>
      </w:tblPr>
      <w:tblGrid>
        <w:gridCol w:w="699"/>
        <w:gridCol w:w="2880"/>
        <w:gridCol w:w="11442"/>
      </w:tblGrid>
      <w:tr w:rsidR="007C1FDD" w:rsidRPr="007C1FDD" w14:paraId="638757B8" w14:textId="77777777" w:rsidTr="007674B0">
        <w:tc>
          <w:tcPr>
            <w:tcW w:w="699" w:type="dxa"/>
          </w:tcPr>
          <w:p w14:paraId="653E8D75" w14:textId="77777777" w:rsidR="007674B0" w:rsidRPr="007C1FDD" w:rsidRDefault="007674B0" w:rsidP="007674B0">
            <w:pPr>
              <w:jc w:val="center"/>
              <w:rPr>
                <w:b/>
                <w:color w:val="000000" w:themeColor="text1"/>
                <w:sz w:val="28"/>
                <w:szCs w:val="28"/>
              </w:rPr>
            </w:pPr>
            <w:r w:rsidRPr="007C1FDD">
              <w:rPr>
                <w:b/>
                <w:color w:val="000000" w:themeColor="text1"/>
                <w:sz w:val="28"/>
                <w:szCs w:val="28"/>
              </w:rPr>
              <w:t>TT</w:t>
            </w:r>
          </w:p>
        </w:tc>
        <w:tc>
          <w:tcPr>
            <w:tcW w:w="2880" w:type="dxa"/>
          </w:tcPr>
          <w:p w14:paraId="2BC59EF1" w14:textId="77777777" w:rsidR="007674B0" w:rsidRPr="007C1FDD" w:rsidRDefault="007674B0" w:rsidP="007674B0">
            <w:pPr>
              <w:jc w:val="center"/>
              <w:rPr>
                <w:b/>
                <w:color w:val="000000" w:themeColor="text1"/>
                <w:sz w:val="28"/>
                <w:szCs w:val="28"/>
              </w:rPr>
            </w:pPr>
            <w:r w:rsidRPr="007C1FDD">
              <w:rPr>
                <w:b/>
                <w:color w:val="000000" w:themeColor="text1"/>
                <w:sz w:val="28"/>
                <w:szCs w:val="28"/>
              </w:rPr>
              <w:t>Loại học liệu</w:t>
            </w:r>
          </w:p>
        </w:tc>
        <w:tc>
          <w:tcPr>
            <w:tcW w:w="11442" w:type="dxa"/>
          </w:tcPr>
          <w:p w14:paraId="576F4A6F" w14:textId="77777777" w:rsidR="007674B0" w:rsidRPr="007C1FDD" w:rsidRDefault="007674B0" w:rsidP="007674B0">
            <w:pPr>
              <w:jc w:val="center"/>
              <w:rPr>
                <w:b/>
                <w:color w:val="000000" w:themeColor="text1"/>
                <w:sz w:val="28"/>
                <w:szCs w:val="28"/>
              </w:rPr>
            </w:pPr>
            <w:r w:rsidRPr="007C1FDD">
              <w:rPr>
                <w:b/>
                <w:color w:val="000000" w:themeColor="text1"/>
                <w:sz w:val="28"/>
                <w:szCs w:val="28"/>
              </w:rPr>
              <w:t>Quy chuẩn kỹ thuật tối thiểu</w:t>
            </w:r>
          </w:p>
        </w:tc>
      </w:tr>
      <w:tr w:rsidR="007C1FDD" w:rsidRPr="007C1FDD" w14:paraId="68F2BB67" w14:textId="77777777" w:rsidTr="00F15DD2">
        <w:tc>
          <w:tcPr>
            <w:tcW w:w="699" w:type="dxa"/>
            <w:vAlign w:val="center"/>
          </w:tcPr>
          <w:p w14:paraId="5A3D0E0D" w14:textId="77777777" w:rsidR="007674B0" w:rsidRPr="007C1FDD" w:rsidRDefault="007674B0" w:rsidP="00F15DD2">
            <w:pPr>
              <w:jc w:val="center"/>
              <w:rPr>
                <w:color w:val="000000" w:themeColor="text1"/>
                <w:sz w:val="28"/>
                <w:szCs w:val="28"/>
              </w:rPr>
            </w:pPr>
            <w:r w:rsidRPr="007C1FDD">
              <w:rPr>
                <w:color w:val="000000" w:themeColor="text1"/>
                <w:sz w:val="28"/>
                <w:szCs w:val="28"/>
              </w:rPr>
              <w:t>1</w:t>
            </w:r>
          </w:p>
        </w:tc>
        <w:tc>
          <w:tcPr>
            <w:tcW w:w="2880" w:type="dxa"/>
            <w:vAlign w:val="center"/>
          </w:tcPr>
          <w:p w14:paraId="7350EB40" w14:textId="77777777" w:rsidR="007674B0" w:rsidRPr="007C1FDD" w:rsidRDefault="007674B0" w:rsidP="00206E7C">
            <w:pPr>
              <w:rPr>
                <w:color w:val="000000" w:themeColor="text1"/>
                <w:sz w:val="28"/>
                <w:szCs w:val="28"/>
              </w:rPr>
            </w:pPr>
            <w:r w:rsidRPr="007C1FDD">
              <w:rPr>
                <w:color w:val="000000" w:themeColor="text1"/>
                <w:sz w:val="28"/>
                <w:szCs w:val="28"/>
              </w:rPr>
              <w:t>Văn bản (Text)</w:t>
            </w:r>
          </w:p>
        </w:tc>
        <w:tc>
          <w:tcPr>
            <w:tcW w:w="11442" w:type="dxa"/>
          </w:tcPr>
          <w:p w14:paraId="025DF0FD" w14:textId="77777777" w:rsidR="007674B0" w:rsidRPr="007C1FDD" w:rsidRDefault="007674B0" w:rsidP="00C37B1F">
            <w:pPr>
              <w:rPr>
                <w:color w:val="000000" w:themeColor="text1"/>
                <w:sz w:val="28"/>
                <w:szCs w:val="28"/>
              </w:rPr>
            </w:pPr>
            <w:r w:rsidRPr="007C1FDD">
              <w:rPr>
                <w:color w:val="000000" w:themeColor="text1"/>
                <w:sz w:val="28"/>
                <w:szCs w:val="28"/>
              </w:rPr>
              <w:t>- Định dạng: .doc, .docx, .pdf, .epub, .txt, .html</w:t>
            </w:r>
            <w:r w:rsidRPr="007C1FDD">
              <w:rPr>
                <w:color w:val="000000" w:themeColor="text1"/>
                <w:sz w:val="28"/>
                <w:szCs w:val="28"/>
              </w:rPr>
              <w:br/>
              <w:t>- Cỡ chữ: ≥ 16px (trình duyệt), ≥ 12pt (PDF)</w:t>
            </w:r>
            <w:r w:rsidRPr="007C1FDD">
              <w:rPr>
                <w:color w:val="000000" w:themeColor="text1"/>
                <w:sz w:val="28"/>
                <w:szCs w:val="28"/>
              </w:rPr>
              <w:br/>
              <w:t>- Phông chữ: Arial, Tahoma, Times New Roman,...</w:t>
            </w:r>
            <w:r w:rsidRPr="007C1FDD">
              <w:rPr>
                <w:color w:val="000000" w:themeColor="text1"/>
                <w:sz w:val="28"/>
                <w:szCs w:val="28"/>
              </w:rPr>
              <w:br/>
              <w:t>- Giãn dòng: khoảng 1.5</w:t>
            </w:r>
          </w:p>
        </w:tc>
      </w:tr>
      <w:tr w:rsidR="007C1FDD" w:rsidRPr="007C1FDD" w14:paraId="2CB7E566" w14:textId="77777777" w:rsidTr="00F15DD2">
        <w:tc>
          <w:tcPr>
            <w:tcW w:w="699" w:type="dxa"/>
            <w:vAlign w:val="center"/>
          </w:tcPr>
          <w:p w14:paraId="430C3FAD" w14:textId="77777777" w:rsidR="007674B0" w:rsidRPr="007C1FDD" w:rsidRDefault="007674B0" w:rsidP="00F15DD2">
            <w:pPr>
              <w:jc w:val="center"/>
              <w:rPr>
                <w:color w:val="000000" w:themeColor="text1"/>
                <w:sz w:val="28"/>
                <w:szCs w:val="28"/>
              </w:rPr>
            </w:pPr>
            <w:r w:rsidRPr="007C1FDD">
              <w:rPr>
                <w:color w:val="000000" w:themeColor="text1"/>
                <w:sz w:val="28"/>
                <w:szCs w:val="28"/>
              </w:rPr>
              <w:t>2</w:t>
            </w:r>
          </w:p>
        </w:tc>
        <w:tc>
          <w:tcPr>
            <w:tcW w:w="2880" w:type="dxa"/>
            <w:vAlign w:val="center"/>
          </w:tcPr>
          <w:p w14:paraId="47F3B7D9" w14:textId="77777777" w:rsidR="007674B0" w:rsidRPr="007C1FDD" w:rsidRDefault="007674B0" w:rsidP="00206E7C">
            <w:pPr>
              <w:rPr>
                <w:color w:val="000000" w:themeColor="text1"/>
                <w:sz w:val="28"/>
                <w:szCs w:val="28"/>
              </w:rPr>
            </w:pPr>
            <w:r w:rsidRPr="007C1FDD">
              <w:rPr>
                <w:color w:val="000000" w:themeColor="text1"/>
                <w:sz w:val="28"/>
                <w:szCs w:val="28"/>
              </w:rPr>
              <w:t>Hình ảnh (Image)</w:t>
            </w:r>
          </w:p>
        </w:tc>
        <w:tc>
          <w:tcPr>
            <w:tcW w:w="11442" w:type="dxa"/>
          </w:tcPr>
          <w:p w14:paraId="6BE0DE2A" w14:textId="77777777" w:rsidR="007674B0" w:rsidRPr="007C1FDD" w:rsidRDefault="007674B0" w:rsidP="00C37B1F">
            <w:pPr>
              <w:rPr>
                <w:color w:val="000000" w:themeColor="text1"/>
                <w:sz w:val="28"/>
                <w:szCs w:val="28"/>
              </w:rPr>
            </w:pPr>
            <w:r w:rsidRPr="007C1FDD">
              <w:rPr>
                <w:color w:val="000000" w:themeColor="text1"/>
                <w:sz w:val="28"/>
                <w:szCs w:val="28"/>
              </w:rPr>
              <w:t>- Định dạng: .png, .jpg, .svg, .webp</w:t>
            </w:r>
            <w:r w:rsidRPr="007C1FDD">
              <w:rPr>
                <w:color w:val="000000" w:themeColor="text1"/>
                <w:sz w:val="28"/>
                <w:szCs w:val="28"/>
              </w:rPr>
              <w:br/>
              <w:t>- Độ phân giải: ≥ 72 dpi (trình duyệt), 150–300 dpi (in)</w:t>
            </w:r>
            <w:r w:rsidRPr="007C1FDD">
              <w:rPr>
                <w:color w:val="000000" w:themeColor="text1"/>
                <w:sz w:val="28"/>
                <w:szCs w:val="28"/>
              </w:rPr>
              <w:br/>
              <w:t>- Dung lượng: &lt; 500 KB</w:t>
            </w:r>
            <w:r w:rsidRPr="007C1FDD">
              <w:rPr>
                <w:color w:val="000000" w:themeColor="text1"/>
                <w:sz w:val="28"/>
                <w:szCs w:val="28"/>
              </w:rPr>
              <w:br/>
              <w:t>- Có văn bản thay thế (alt text) theo chuẩn WCAG 2.1</w:t>
            </w:r>
          </w:p>
        </w:tc>
      </w:tr>
      <w:tr w:rsidR="007C1FDD" w:rsidRPr="007C1FDD" w14:paraId="79D81807" w14:textId="77777777" w:rsidTr="00F15DD2">
        <w:tc>
          <w:tcPr>
            <w:tcW w:w="699" w:type="dxa"/>
            <w:vAlign w:val="center"/>
          </w:tcPr>
          <w:p w14:paraId="25E84283" w14:textId="77777777" w:rsidR="007674B0" w:rsidRPr="007C1FDD" w:rsidRDefault="007674B0" w:rsidP="00F15DD2">
            <w:pPr>
              <w:jc w:val="center"/>
              <w:rPr>
                <w:color w:val="000000" w:themeColor="text1"/>
                <w:sz w:val="28"/>
                <w:szCs w:val="28"/>
              </w:rPr>
            </w:pPr>
            <w:r w:rsidRPr="007C1FDD">
              <w:rPr>
                <w:color w:val="000000" w:themeColor="text1"/>
                <w:sz w:val="28"/>
                <w:szCs w:val="28"/>
              </w:rPr>
              <w:t>3</w:t>
            </w:r>
          </w:p>
        </w:tc>
        <w:tc>
          <w:tcPr>
            <w:tcW w:w="2880" w:type="dxa"/>
            <w:vAlign w:val="center"/>
          </w:tcPr>
          <w:p w14:paraId="5A4C67DE" w14:textId="77777777" w:rsidR="007674B0" w:rsidRPr="007C1FDD" w:rsidRDefault="007674B0" w:rsidP="00206E7C">
            <w:pPr>
              <w:rPr>
                <w:color w:val="000000" w:themeColor="text1"/>
                <w:sz w:val="28"/>
                <w:szCs w:val="28"/>
              </w:rPr>
            </w:pPr>
            <w:r w:rsidRPr="007C1FDD">
              <w:rPr>
                <w:color w:val="000000" w:themeColor="text1"/>
                <w:sz w:val="28"/>
                <w:szCs w:val="28"/>
              </w:rPr>
              <w:t>Âm thanh (Audio)</w:t>
            </w:r>
          </w:p>
        </w:tc>
        <w:tc>
          <w:tcPr>
            <w:tcW w:w="11442" w:type="dxa"/>
          </w:tcPr>
          <w:p w14:paraId="4039860B" w14:textId="77777777" w:rsidR="007674B0" w:rsidRPr="007C1FDD" w:rsidRDefault="007674B0" w:rsidP="00C37B1F">
            <w:pPr>
              <w:rPr>
                <w:color w:val="000000" w:themeColor="text1"/>
                <w:sz w:val="28"/>
                <w:szCs w:val="28"/>
              </w:rPr>
            </w:pPr>
            <w:r w:rsidRPr="007C1FDD">
              <w:rPr>
                <w:color w:val="000000" w:themeColor="text1"/>
                <w:sz w:val="28"/>
                <w:szCs w:val="28"/>
              </w:rPr>
              <w:t>- Định dạng: .mp3, .wav, .ogg, .aac</w:t>
            </w:r>
            <w:r w:rsidRPr="007C1FDD">
              <w:rPr>
                <w:color w:val="000000" w:themeColor="text1"/>
                <w:sz w:val="28"/>
                <w:szCs w:val="28"/>
              </w:rPr>
              <w:br/>
              <w:t>- Bitrate: ≥ 128 kbps</w:t>
            </w:r>
            <w:r w:rsidRPr="007C1FDD">
              <w:rPr>
                <w:color w:val="000000" w:themeColor="text1"/>
                <w:sz w:val="28"/>
                <w:szCs w:val="28"/>
              </w:rPr>
              <w:br/>
              <w:t>- Có bản transcript hoặc phụ đề</w:t>
            </w:r>
          </w:p>
        </w:tc>
      </w:tr>
      <w:tr w:rsidR="007C1FDD" w:rsidRPr="007C1FDD" w14:paraId="2F774DCB" w14:textId="77777777" w:rsidTr="00F15DD2">
        <w:tc>
          <w:tcPr>
            <w:tcW w:w="699" w:type="dxa"/>
            <w:vAlign w:val="center"/>
          </w:tcPr>
          <w:p w14:paraId="721EC20C" w14:textId="77777777" w:rsidR="007674B0" w:rsidRPr="007C1FDD" w:rsidRDefault="007674B0" w:rsidP="00F15DD2">
            <w:pPr>
              <w:jc w:val="center"/>
              <w:rPr>
                <w:color w:val="000000" w:themeColor="text1"/>
                <w:sz w:val="28"/>
                <w:szCs w:val="28"/>
              </w:rPr>
            </w:pPr>
            <w:r w:rsidRPr="007C1FDD">
              <w:rPr>
                <w:color w:val="000000" w:themeColor="text1"/>
                <w:sz w:val="28"/>
                <w:szCs w:val="28"/>
              </w:rPr>
              <w:t>4</w:t>
            </w:r>
          </w:p>
        </w:tc>
        <w:tc>
          <w:tcPr>
            <w:tcW w:w="2880" w:type="dxa"/>
            <w:vAlign w:val="center"/>
          </w:tcPr>
          <w:p w14:paraId="210729CB" w14:textId="77777777" w:rsidR="007674B0" w:rsidRPr="007C1FDD" w:rsidRDefault="007674B0" w:rsidP="00206E7C">
            <w:pPr>
              <w:rPr>
                <w:color w:val="000000" w:themeColor="text1"/>
                <w:sz w:val="28"/>
                <w:szCs w:val="28"/>
              </w:rPr>
            </w:pPr>
            <w:r w:rsidRPr="007C1FDD">
              <w:rPr>
                <w:color w:val="000000" w:themeColor="text1"/>
                <w:sz w:val="28"/>
                <w:szCs w:val="28"/>
              </w:rPr>
              <w:t>Video</w:t>
            </w:r>
          </w:p>
        </w:tc>
        <w:tc>
          <w:tcPr>
            <w:tcW w:w="11442" w:type="dxa"/>
          </w:tcPr>
          <w:p w14:paraId="2ADB05B9" w14:textId="77777777" w:rsidR="007674B0" w:rsidRPr="007C1FDD" w:rsidRDefault="007674B0" w:rsidP="00C37B1F">
            <w:pPr>
              <w:rPr>
                <w:color w:val="000000" w:themeColor="text1"/>
                <w:sz w:val="28"/>
                <w:szCs w:val="28"/>
              </w:rPr>
            </w:pPr>
            <w:r w:rsidRPr="007C1FDD">
              <w:rPr>
                <w:color w:val="000000" w:themeColor="text1"/>
                <w:sz w:val="28"/>
                <w:szCs w:val="28"/>
              </w:rPr>
              <w:t>- Định dạng: .mp4 (H.264), .webm, .mov</w:t>
            </w:r>
            <w:r w:rsidRPr="007C1FDD">
              <w:rPr>
                <w:color w:val="000000" w:themeColor="text1"/>
                <w:sz w:val="28"/>
                <w:szCs w:val="28"/>
              </w:rPr>
              <w:br/>
              <w:t>- Độ phân giải: tối thiểu 720p, khuyến nghị 1080p</w:t>
            </w:r>
            <w:r w:rsidRPr="007C1FDD">
              <w:rPr>
                <w:color w:val="000000" w:themeColor="text1"/>
                <w:sz w:val="28"/>
                <w:szCs w:val="28"/>
              </w:rPr>
              <w:br/>
              <w:t>- Tỷ lệ khung hình: 16:9</w:t>
            </w:r>
            <w:r w:rsidRPr="007C1FDD">
              <w:rPr>
                <w:color w:val="000000" w:themeColor="text1"/>
                <w:sz w:val="28"/>
                <w:szCs w:val="28"/>
              </w:rPr>
              <w:br/>
              <w:t>- Tốc độ khung hình: 24–30 fps</w:t>
            </w:r>
            <w:r w:rsidRPr="007C1FDD">
              <w:rPr>
                <w:color w:val="000000" w:themeColor="text1"/>
                <w:sz w:val="28"/>
                <w:szCs w:val="28"/>
              </w:rPr>
              <w:br/>
              <w:t>- Có phụ đề đồng bộ</w:t>
            </w:r>
          </w:p>
        </w:tc>
      </w:tr>
      <w:tr w:rsidR="007C1FDD" w:rsidRPr="007C1FDD" w14:paraId="60F3F3E7" w14:textId="77777777" w:rsidTr="00F15DD2">
        <w:tc>
          <w:tcPr>
            <w:tcW w:w="699" w:type="dxa"/>
            <w:vAlign w:val="center"/>
          </w:tcPr>
          <w:p w14:paraId="0EF03872" w14:textId="77777777" w:rsidR="007674B0" w:rsidRPr="007C1FDD" w:rsidRDefault="007674B0" w:rsidP="00F15DD2">
            <w:pPr>
              <w:jc w:val="center"/>
              <w:rPr>
                <w:color w:val="000000" w:themeColor="text1"/>
                <w:sz w:val="28"/>
                <w:szCs w:val="28"/>
              </w:rPr>
            </w:pPr>
            <w:r w:rsidRPr="007C1FDD">
              <w:rPr>
                <w:color w:val="000000" w:themeColor="text1"/>
                <w:sz w:val="28"/>
                <w:szCs w:val="28"/>
              </w:rPr>
              <w:t>5</w:t>
            </w:r>
          </w:p>
        </w:tc>
        <w:tc>
          <w:tcPr>
            <w:tcW w:w="2880" w:type="dxa"/>
            <w:vAlign w:val="center"/>
          </w:tcPr>
          <w:p w14:paraId="30B21CC5" w14:textId="77777777" w:rsidR="007674B0" w:rsidRPr="007C1FDD" w:rsidRDefault="007674B0" w:rsidP="00206E7C">
            <w:pPr>
              <w:rPr>
                <w:color w:val="000000" w:themeColor="text1"/>
                <w:sz w:val="28"/>
                <w:szCs w:val="28"/>
              </w:rPr>
            </w:pPr>
            <w:r w:rsidRPr="007C1FDD">
              <w:rPr>
                <w:color w:val="000000" w:themeColor="text1"/>
                <w:sz w:val="28"/>
                <w:szCs w:val="28"/>
              </w:rPr>
              <w:t>E-book</w:t>
            </w:r>
          </w:p>
        </w:tc>
        <w:tc>
          <w:tcPr>
            <w:tcW w:w="11442" w:type="dxa"/>
          </w:tcPr>
          <w:p w14:paraId="3C06839D" w14:textId="77777777" w:rsidR="007674B0" w:rsidRPr="007C1FDD" w:rsidRDefault="007674B0" w:rsidP="00C37B1F">
            <w:pPr>
              <w:rPr>
                <w:color w:val="000000" w:themeColor="text1"/>
                <w:sz w:val="28"/>
                <w:szCs w:val="28"/>
              </w:rPr>
            </w:pPr>
            <w:r w:rsidRPr="007C1FDD">
              <w:rPr>
                <w:color w:val="000000" w:themeColor="text1"/>
                <w:sz w:val="28"/>
                <w:szCs w:val="28"/>
              </w:rPr>
              <w:t>- Định dạng: .epub, .pdf, .mobi, .azw3</w:t>
            </w:r>
            <w:r w:rsidRPr="007C1FDD">
              <w:rPr>
                <w:color w:val="000000" w:themeColor="text1"/>
                <w:sz w:val="28"/>
                <w:szCs w:val="28"/>
              </w:rPr>
              <w:br/>
              <w:t>- Cỡ chữ: ≥ 12pt (PDF) hoặc ≥ 16px (web)</w:t>
            </w:r>
            <w:r w:rsidRPr="007C1FDD">
              <w:rPr>
                <w:color w:val="000000" w:themeColor="text1"/>
                <w:sz w:val="28"/>
                <w:szCs w:val="28"/>
              </w:rPr>
              <w:br/>
              <w:t>- Hình ảnh: ≥ 150 dpi</w:t>
            </w:r>
            <w:r w:rsidRPr="007C1FDD">
              <w:rPr>
                <w:color w:val="000000" w:themeColor="text1"/>
                <w:sz w:val="28"/>
                <w:szCs w:val="28"/>
              </w:rPr>
              <w:br/>
              <w:t>- Dung lượng: tối ưu &lt; 10MB</w:t>
            </w:r>
          </w:p>
        </w:tc>
      </w:tr>
      <w:tr w:rsidR="007C1FDD" w:rsidRPr="007C1FDD" w14:paraId="7CF03603" w14:textId="77777777" w:rsidTr="00F15DD2">
        <w:tc>
          <w:tcPr>
            <w:tcW w:w="699" w:type="dxa"/>
            <w:vAlign w:val="center"/>
          </w:tcPr>
          <w:p w14:paraId="09E0C4E8" w14:textId="77777777" w:rsidR="007674B0" w:rsidRPr="007C1FDD" w:rsidRDefault="007674B0" w:rsidP="00F15DD2">
            <w:pPr>
              <w:jc w:val="center"/>
              <w:rPr>
                <w:color w:val="000000" w:themeColor="text1"/>
                <w:sz w:val="28"/>
                <w:szCs w:val="28"/>
              </w:rPr>
            </w:pPr>
            <w:r w:rsidRPr="007C1FDD">
              <w:rPr>
                <w:color w:val="000000" w:themeColor="text1"/>
                <w:sz w:val="28"/>
                <w:szCs w:val="28"/>
              </w:rPr>
              <w:t>6</w:t>
            </w:r>
          </w:p>
        </w:tc>
        <w:tc>
          <w:tcPr>
            <w:tcW w:w="2880" w:type="dxa"/>
            <w:vAlign w:val="center"/>
          </w:tcPr>
          <w:p w14:paraId="0EEE9F8C" w14:textId="77777777" w:rsidR="007674B0" w:rsidRPr="007C1FDD" w:rsidRDefault="007674B0" w:rsidP="00206E7C">
            <w:pPr>
              <w:rPr>
                <w:color w:val="000000" w:themeColor="text1"/>
                <w:sz w:val="28"/>
                <w:szCs w:val="28"/>
              </w:rPr>
            </w:pPr>
            <w:r w:rsidRPr="007C1FDD">
              <w:rPr>
                <w:color w:val="000000" w:themeColor="text1"/>
                <w:sz w:val="28"/>
                <w:szCs w:val="28"/>
              </w:rPr>
              <w:t>Infographic</w:t>
            </w:r>
          </w:p>
        </w:tc>
        <w:tc>
          <w:tcPr>
            <w:tcW w:w="11442" w:type="dxa"/>
          </w:tcPr>
          <w:p w14:paraId="736B783A" w14:textId="77777777" w:rsidR="007674B0" w:rsidRPr="007C1FDD" w:rsidRDefault="007674B0" w:rsidP="00C37B1F">
            <w:pPr>
              <w:rPr>
                <w:color w:val="000000" w:themeColor="text1"/>
                <w:sz w:val="28"/>
                <w:szCs w:val="28"/>
              </w:rPr>
            </w:pPr>
            <w:r w:rsidRPr="007C1FDD">
              <w:rPr>
                <w:color w:val="000000" w:themeColor="text1"/>
                <w:sz w:val="28"/>
                <w:szCs w:val="28"/>
              </w:rPr>
              <w:t>- Định dạng: .png, .jpg, .svg, .pdf</w:t>
            </w:r>
            <w:r w:rsidRPr="007C1FDD">
              <w:rPr>
                <w:color w:val="000000" w:themeColor="text1"/>
                <w:sz w:val="28"/>
                <w:szCs w:val="28"/>
              </w:rPr>
              <w:br/>
              <w:t>- Độ phân giải: ≥ 300 dpi (in), 600–1200px (web)</w:t>
            </w:r>
            <w:r w:rsidRPr="007C1FDD">
              <w:rPr>
                <w:color w:val="000000" w:themeColor="text1"/>
                <w:sz w:val="28"/>
                <w:szCs w:val="28"/>
              </w:rPr>
              <w:br/>
            </w:r>
            <w:r w:rsidRPr="007C1FDD">
              <w:rPr>
                <w:color w:val="000000" w:themeColor="text1"/>
                <w:sz w:val="28"/>
                <w:szCs w:val="28"/>
              </w:rPr>
              <w:lastRenderedPageBreak/>
              <w:t>- Phông chữ rõ ràng, màu sắc tương phản cao</w:t>
            </w:r>
            <w:r w:rsidRPr="007C1FDD">
              <w:rPr>
                <w:color w:val="000000" w:themeColor="text1"/>
                <w:sz w:val="28"/>
                <w:szCs w:val="28"/>
              </w:rPr>
              <w:br/>
              <w:t>- Nếu là infographic động: sử dụng HTML5, tương thích trình duyệt phổ biến</w:t>
            </w:r>
          </w:p>
        </w:tc>
      </w:tr>
      <w:tr w:rsidR="00F17072" w:rsidRPr="007C1FDD" w14:paraId="77221F4F" w14:textId="77777777" w:rsidTr="00F15DD2">
        <w:tc>
          <w:tcPr>
            <w:tcW w:w="699" w:type="dxa"/>
            <w:vAlign w:val="center"/>
          </w:tcPr>
          <w:p w14:paraId="2655157D" w14:textId="77777777" w:rsidR="007674B0" w:rsidRPr="007C1FDD" w:rsidRDefault="007674B0" w:rsidP="00F15DD2">
            <w:pPr>
              <w:jc w:val="center"/>
              <w:rPr>
                <w:color w:val="000000" w:themeColor="text1"/>
                <w:sz w:val="28"/>
                <w:szCs w:val="28"/>
              </w:rPr>
            </w:pPr>
            <w:r w:rsidRPr="007C1FDD">
              <w:rPr>
                <w:color w:val="000000" w:themeColor="text1"/>
                <w:sz w:val="28"/>
                <w:szCs w:val="28"/>
              </w:rPr>
              <w:lastRenderedPageBreak/>
              <w:t>7</w:t>
            </w:r>
          </w:p>
        </w:tc>
        <w:tc>
          <w:tcPr>
            <w:tcW w:w="2880" w:type="dxa"/>
            <w:vAlign w:val="center"/>
          </w:tcPr>
          <w:p w14:paraId="292634C1" w14:textId="77777777" w:rsidR="007674B0" w:rsidRPr="007C1FDD" w:rsidRDefault="007674B0" w:rsidP="00206E7C">
            <w:pPr>
              <w:rPr>
                <w:color w:val="000000" w:themeColor="text1"/>
                <w:sz w:val="28"/>
                <w:szCs w:val="28"/>
              </w:rPr>
            </w:pPr>
            <w:r w:rsidRPr="007C1FDD">
              <w:rPr>
                <w:color w:val="000000" w:themeColor="text1"/>
                <w:sz w:val="28"/>
                <w:szCs w:val="28"/>
              </w:rPr>
              <w:t>Thời lượng video</w:t>
            </w:r>
          </w:p>
        </w:tc>
        <w:tc>
          <w:tcPr>
            <w:tcW w:w="11442" w:type="dxa"/>
          </w:tcPr>
          <w:p w14:paraId="39C28982" w14:textId="77777777" w:rsidR="007674B0" w:rsidRPr="007C1FDD" w:rsidRDefault="007674B0" w:rsidP="00C37B1F">
            <w:pPr>
              <w:rPr>
                <w:color w:val="000000" w:themeColor="text1"/>
                <w:sz w:val="28"/>
                <w:szCs w:val="28"/>
              </w:rPr>
            </w:pPr>
            <w:r w:rsidRPr="007C1FDD">
              <w:rPr>
                <w:color w:val="000000" w:themeColor="text1"/>
                <w:sz w:val="28"/>
                <w:szCs w:val="28"/>
              </w:rPr>
              <w:t>- Video phổ biến nhanh: ≤ 05 phút</w:t>
            </w:r>
            <w:r w:rsidRPr="007C1FDD">
              <w:rPr>
                <w:color w:val="000000" w:themeColor="text1"/>
                <w:sz w:val="28"/>
                <w:szCs w:val="28"/>
              </w:rPr>
              <w:br/>
              <w:t>- Video học tập nghiên cứu: 5–30 phút</w:t>
            </w:r>
            <w:r w:rsidRPr="007C1FDD">
              <w:rPr>
                <w:color w:val="000000" w:themeColor="text1"/>
                <w:sz w:val="28"/>
                <w:szCs w:val="28"/>
              </w:rPr>
              <w:br/>
              <w:t>- Trường hợp đặc biệt: linh hoạt theo thực tế nội dung</w:t>
            </w:r>
          </w:p>
        </w:tc>
      </w:tr>
    </w:tbl>
    <w:p w14:paraId="731806CB" w14:textId="77777777" w:rsidR="007674B0" w:rsidRPr="007C1FDD" w:rsidRDefault="007674B0" w:rsidP="007674B0">
      <w:pPr>
        <w:rPr>
          <w:color w:val="000000" w:themeColor="text1"/>
        </w:rPr>
      </w:pPr>
    </w:p>
    <w:p w14:paraId="2C7A3F7C" w14:textId="77777777" w:rsidR="007674B0" w:rsidRPr="007C1FDD" w:rsidRDefault="007674B0" w:rsidP="006F3383">
      <w:pPr>
        <w:jc w:val="center"/>
        <w:rPr>
          <w:color w:val="000000" w:themeColor="text1"/>
        </w:rPr>
      </w:pPr>
    </w:p>
    <w:sectPr w:rsidR="007674B0" w:rsidRPr="007C1FDD" w:rsidSect="00E31F9B">
      <w:pgSz w:w="16840" w:h="11907" w:orient="landscape" w:code="9"/>
      <w:pgMar w:top="1134" w:right="1134" w:bottom="993" w:left="1134" w:header="397" w:footer="397"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39B6E" w14:textId="77777777" w:rsidR="00357F34" w:rsidRDefault="00357F34">
      <w:r>
        <w:separator/>
      </w:r>
    </w:p>
  </w:endnote>
  <w:endnote w:type="continuationSeparator" w:id="0">
    <w:p w14:paraId="7AA833ED" w14:textId="77777777" w:rsidR="00357F34" w:rsidRDefault="0035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HelvetInsH">
    <w:altName w:val="Helvetica"/>
    <w:charset w:val="00"/>
    <w:family w:val="swiss"/>
    <w:pitch w:val="variable"/>
    <w:sig w:usb0="E00002FF" w:usb1="5000785B" w:usb2="00000000" w:usb3="00000000" w:csb0="0000019F" w:csb1="00000000"/>
  </w:font>
  <w:font w:name="VNI-Times">
    <w:altName w:val="Times New Roman"/>
    <w:charset w:val="00"/>
    <w:family w:val="auto"/>
    <w:pitch w:val="variable"/>
    <w:sig w:usb0="00000007" w:usb1="00000000" w:usb2="00000000" w:usb3="00000000" w:csb0="00000013" w:csb1="00000000"/>
  </w:font>
  <w:font w:name="TimesNewRomanPSMT">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D6FC5" w14:textId="77777777" w:rsidR="00357F34" w:rsidRDefault="00357F34">
      <w:r>
        <w:separator/>
      </w:r>
    </w:p>
  </w:footnote>
  <w:footnote w:type="continuationSeparator" w:id="0">
    <w:p w14:paraId="71FA2641" w14:textId="77777777" w:rsidR="00357F34" w:rsidRDefault="00357F34">
      <w:r>
        <w:continuationSeparator/>
      </w:r>
    </w:p>
  </w:footnote>
  <w:footnote w:id="1">
    <w:p w14:paraId="48E089DC" w14:textId="77777777" w:rsidR="00D96E75" w:rsidRPr="00EC3889" w:rsidRDefault="00D96E75" w:rsidP="00D96E75">
      <w:pPr>
        <w:pStyle w:val="FootnoteText"/>
        <w:rPr>
          <w:lang w:val="vi-VN"/>
        </w:rPr>
      </w:pPr>
      <w:r>
        <w:rPr>
          <w:rStyle w:val="FootnoteReference"/>
        </w:rPr>
        <w:footnoteRef/>
      </w:r>
      <w:r>
        <w:t xml:space="preserve"> Quyết định </w:t>
      </w:r>
      <w:r>
        <w:rPr>
          <w:lang w:val="vi-VN"/>
        </w:rPr>
        <w:t>757/QĐ-BKHCN ngày 29/4/2025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48832"/>
      <w:docPartObj>
        <w:docPartGallery w:val="Page Numbers (Top of Page)"/>
        <w:docPartUnique/>
      </w:docPartObj>
    </w:sdtPr>
    <w:sdtEndPr>
      <w:rPr>
        <w:noProof/>
      </w:rPr>
    </w:sdtEndPr>
    <w:sdtContent>
      <w:p w14:paraId="0CE4D901" w14:textId="5F8F5D61" w:rsidR="00364E6D" w:rsidRDefault="00364E6D">
        <w:pPr>
          <w:pStyle w:val="Header"/>
          <w:jc w:val="center"/>
        </w:pPr>
        <w:r>
          <w:fldChar w:fldCharType="begin"/>
        </w:r>
        <w:r>
          <w:instrText xml:space="preserve"> PAGE   \* MERGEFORMAT </w:instrText>
        </w:r>
        <w:r>
          <w:fldChar w:fldCharType="separate"/>
        </w:r>
        <w:r w:rsidR="001D7A99">
          <w:rPr>
            <w:noProof/>
          </w:rPr>
          <w:t>2</w:t>
        </w:r>
        <w:r>
          <w:rPr>
            <w:noProof/>
          </w:rPr>
          <w:fldChar w:fldCharType="end"/>
        </w:r>
      </w:p>
    </w:sdtContent>
  </w:sdt>
  <w:p w14:paraId="4927C463" w14:textId="436B77EF" w:rsidR="00835BE0" w:rsidRPr="00A33FAD" w:rsidRDefault="00835BE0">
    <w:pPr>
      <w:pBdr>
        <w:top w:val="nil"/>
        <w:left w:val="nil"/>
        <w:bottom w:val="nil"/>
        <w:right w:val="nil"/>
        <w:between w:val="nil"/>
      </w:pBdr>
      <w:tabs>
        <w:tab w:val="center" w:pos="4513"/>
        <w:tab w:val="right" w:pos="9026"/>
      </w:tabs>
      <w:jc w:val="center"/>
      <w:rPr>
        <w:color w:val="00000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00"/>
    <w:rsid w:val="00000327"/>
    <w:rsid w:val="00002232"/>
    <w:rsid w:val="0000226A"/>
    <w:rsid w:val="0000791B"/>
    <w:rsid w:val="0001029C"/>
    <w:rsid w:val="000111A4"/>
    <w:rsid w:val="0001417B"/>
    <w:rsid w:val="00024209"/>
    <w:rsid w:val="00026C25"/>
    <w:rsid w:val="0002705D"/>
    <w:rsid w:val="00030012"/>
    <w:rsid w:val="00030E74"/>
    <w:rsid w:val="00033F9E"/>
    <w:rsid w:val="0003503C"/>
    <w:rsid w:val="00037CD9"/>
    <w:rsid w:val="00041193"/>
    <w:rsid w:val="000457B5"/>
    <w:rsid w:val="00047E2B"/>
    <w:rsid w:val="00051EDE"/>
    <w:rsid w:val="0005225F"/>
    <w:rsid w:val="00052878"/>
    <w:rsid w:val="00057EA2"/>
    <w:rsid w:val="000601CB"/>
    <w:rsid w:val="000707C6"/>
    <w:rsid w:val="00072E76"/>
    <w:rsid w:val="000732B6"/>
    <w:rsid w:val="00074559"/>
    <w:rsid w:val="00076968"/>
    <w:rsid w:val="00081DEC"/>
    <w:rsid w:val="00082ECE"/>
    <w:rsid w:val="0008740A"/>
    <w:rsid w:val="00093CA3"/>
    <w:rsid w:val="000947BB"/>
    <w:rsid w:val="000973F5"/>
    <w:rsid w:val="0009757C"/>
    <w:rsid w:val="000A01ED"/>
    <w:rsid w:val="000A2EE0"/>
    <w:rsid w:val="000A4D09"/>
    <w:rsid w:val="000B02C9"/>
    <w:rsid w:val="000B03C9"/>
    <w:rsid w:val="000B30D4"/>
    <w:rsid w:val="000B44B3"/>
    <w:rsid w:val="000B5E84"/>
    <w:rsid w:val="000C4C87"/>
    <w:rsid w:val="000D02A5"/>
    <w:rsid w:val="000D45F2"/>
    <w:rsid w:val="000D7442"/>
    <w:rsid w:val="000E11B5"/>
    <w:rsid w:val="000F1C50"/>
    <w:rsid w:val="000F5D7F"/>
    <w:rsid w:val="0010027D"/>
    <w:rsid w:val="001031D0"/>
    <w:rsid w:val="00104BB2"/>
    <w:rsid w:val="00105FB5"/>
    <w:rsid w:val="00107426"/>
    <w:rsid w:val="0011118B"/>
    <w:rsid w:val="0011426A"/>
    <w:rsid w:val="00114632"/>
    <w:rsid w:val="00116C4F"/>
    <w:rsid w:val="00122680"/>
    <w:rsid w:val="00123E40"/>
    <w:rsid w:val="00130A43"/>
    <w:rsid w:val="001411DD"/>
    <w:rsid w:val="0014194F"/>
    <w:rsid w:val="00147407"/>
    <w:rsid w:val="00150C40"/>
    <w:rsid w:val="00152163"/>
    <w:rsid w:val="00154650"/>
    <w:rsid w:val="00157869"/>
    <w:rsid w:val="001627C5"/>
    <w:rsid w:val="00165858"/>
    <w:rsid w:val="00167DF0"/>
    <w:rsid w:val="00172BA0"/>
    <w:rsid w:val="001755F8"/>
    <w:rsid w:val="001800B7"/>
    <w:rsid w:val="00186C6F"/>
    <w:rsid w:val="00192981"/>
    <w:rsid w:val="001A1DA0"/>
    <w:rsid w:val="001A70FE"/>
    <w:rsid w:val="001A7974"/>
    <w:rsid w:val="001B358B"/>
    <w:rsid w:val="001C1527"/>
    <w:rsid w:val="001C2027"/>
    <w:rsid w:val="001C3F20"/>
    <w:rsid w:val="001C7D9C"/>
    <w:rsid w:val="001D3F66"/>
    <w:rsid w:val="001D6BC5"/>
    <w:rsid w:val="001D7A99"/>
    <w:rsid w:val="001E0500"/>
    <w:rsid w:val="001E3592"/>
    <w:rsid w:val="00202301"/>
    <w:rsid w:val="0020393E"/>
    <w:rsid w:val="00206B6F"/>
    <w:rsid w:val="00206E7C"/>
    <w:rsid w:val="00210E3C"/>
    <w:rsid w:val="00227EF7"/>
    <w:rsid w:val="0023254E"/>
    <w:rsid w:val="002358CD"/>
    <w:rsid w:val="00235ECB"/>
    <w:rsid w:val="00237DAC"/>
    <w:rsid w:val="00246874"/>
    <w:rsid w:val="00253C75"/>
    <w:rsid w:val="00254288"/>
    <w:rsid w:val="00262F60"/>
    <w:rsid w:val="002700C9"/>
    <w:rsid w:val="002718DE"/>
    <w:rsid w:val="00281F95"/>
    <w:rsid w:val="00287E30"/>
    <w:rsid w:val="00291EC4"/>
    <w:rsid w:val="00293400"/>
    <w:rsid w:val="002936C9"/>
    <w:rsid w:val="00297CE4"/>
    <w:rsid w:val="002A0A7B"/>
    <w:rsid w:val="002A2BA8"/>
    <w:rsid w:val="002B264D"/>
    <w:rsid w:val="002B469A"/>
    <w:rsid w:val="002B743C"/>
    <w:rsid w:val="002C100C"/>
    <w:rsid w:val="002C2E79"/>
    <w:rsid w:val="002C6807"/>
    <w:rsid w:val="002E2670"/>
    <w:rsid w:val="002E2B1D"/>
    <w:rsid w:val="002E65D5"/>
    <w:rsid w:val="0030777F"/>
    <w:rsid w:val="00315C85"/>
    <w:rsid w:val="0031689A"/>
    <w:rsid w:val="003207A4"/>
    <w:rsid w:val="00320B1C"/>
    <w:rsid w:val="00320BD1"/>
    <w:rsid w:val="00335C1F"/>
    <w:rsid w:val="003372F3"/>
    <w:rsid w:val="003373A5"/>
    <w:rsid w:val="0033747A"/>
    <w:rsid w:val="00343FBF"/>
    <w:rsid w:val="0034604B"/>
    <w:rsid w:val="00353118"/>
    <w:rsid w:val="00353E6B"/>
    <w:rsid w:val="00357F34"/>
    <w:rsid w:val="0036041B"/>
    <w:rsid w:val="00363549"/>
    <w:rsid w:val="00364E6D"/>
    <w:rsid w:val="00377C07"/>
    <w:rsid w:val="003812D4"/>
    <w:rsid w:val="00385895"/>
    <w:rsid w:val="003939DA"/>
    <w:rsid w:val="0039590E"/>
    <w:rsid w:val="00397AF0"/>
    <w:rsid w:val="003A3A22"/>
    <w:rsid w:val="003A445B"/>
    <w:rsid w:val="003A5B0D"/>
    <w:rsid w:val="003A7A84"/>
    <w:rsid w:val="003B26A0"/>
    <w:rsid w:val="003B2DF0"/>
    <w:rsid w:val="003B37EA"/>
    <w:rsid w:val="003B41FF"/>
    <w:rsid w:val="003B53FB"/>
    <w:rsid w:val="003C52E2"/>
    <w:rsid w:val="003D271A"/>
    <w:rsid w:val="003D3803"/>
    <w:rsid w:val="003F5392"/>
    <w:rsid w:val="0040085C"/>
    <w:rsid w:val="00403C2E"/>
    <w:rsid w:val="004049F7"/>
    <w:rsid w:val="00410F92"/>
    <w:rsid w:val="004213D7"/>
    <w:rsid w:val="004261A7"/>
    <w:rsid w:val="004266BF"/>
    <w:rsid w:val="00431D87"/>
    <w:rsid w:val="00432787"/>
    <w:rsid w:val="00433F25"/>
    <w:rsid w:val="00441EC0"/>
    <w:rsid w:val="004470AD"/>
    <w:rsid w:val="004516FA"/>
    <w:rsid w:val="00452E27"/>
    <w:rsid w:val="00465FDE"/>
    <w:rsid w:val="00466230"/>
    <w:rsid w:val="00472846"/>
    <w:rsid w:val="00474949"/>
    <w:rsid w:val="00476384"/>
    <w:rsid w:val="00481A41"/>
    <w:rsid w:val="00497C5C"/>
    <w:rsid w:val="004B1792"/>
    <w:rsid w:val="004B370F"/>
    <w:rsid w:val="004B5388"/>
    <w:rsid w:val="004B704D"/>
    <w:rsid w:val="004C0F48"/>
    <w:rsid w:val="004C7165"/>
    <w:rsid w:val="004C78D4"/>
    <w:rsid w:val="004D5A8C"/>
    <w:rsid w:val="004E1C78"/>
    <w:rsid w:val="004E3D44"/>
    <w:rsid w:val="004E6E30"/>
    <w:rsid w:val="0050404C"/>
    <w:rsid w:val="005071ED"/>
    <w:rsid w:val="00511DA2"/>
    <w:rsid w:val="005239D6"/>
    <w:rsid w:val="00523CD5"/>
    <w:rsid w:val="00524B51"/>
    <w:rsid w:val="0053032C"/>
    <w:rsid w:val="00534B4C"/>
    <w:rsid w:val="00542B6B"/>
    <w:rsid w:val="00543EBF"/>
    <w:rsid w:val="005553AB"/>
    <w:rsid w:val="00564474"/>
    <w:rsid w:val="00565C2A"/>
    <w:rsid w:val="0057404D"/>
    <w:rsid w:val="00590DA5"/>
    <w:rsid w:val="00596568"/>
    <w:rsid w:val="005A6672"/>
    <w:rsid w:val="005B1BF1"/>
    <w:rsid w:val="005D101C"/>
    <w:rsid w:val="005D2F22"/>
    <w:rsid w:val="005D4BB5"/>
    <w:rsid w:val="005E2F20"/>
    <w:rsid w:val="005E2FBD"/>
    <w:rsid w:val="005F039E"/>
    <w:rsid w:val="005F3B5F"/>
    <w:rsid w:val="005F7F34"/>
    <w:rsid w:val="00601CA2"/>
    <w:rsid w:val="00610ACC"/>
    <w:rsid w:val="006208A1"/>
    <w:rsid w:val="00625B91"/>
    <w:rsid w:val="0062700B"/>
    <w:rsid w:val="00632443"/>
    <w:rsid w:val="00633E7D"/>
    <w:rsid w:val="00635F0A"/>
    <w:rsid w:val="0063641F"/>
    <w:rsid w:val="00636D7D"/>
    <w:rsid w:val="00650119"/>
    <w:rsid w:val="006519D6"/>
    <w:rsid w:val="00655A1D"/>
    <w:rsid w:val="00666ADD"/>
    <w:rsid w:val="00682FF1"/>
    <w:rsid w:val="00690899"/>
    <w:rsid w:val="00690F69"/>
    <w:rsid w:val="00691441"/>
    <w:rsid w:val="00691C91"/>
    <w:rsid w:val="00694D93"/>
    <w:rsid w:val="006B030E"/>
    <w:rsid w:val="006C0748"/>
    <w:rsid w:val="006C22DF"/>
    <w:rsid w:val="006C2DDD"/>
    <w:rsid w:val="006C4E52"/>
    <w:rsid w:val="006C6FAA"/>
    <w:rsid w:val="006D52A3"/>
    <w:rsid w:val="006E625A"/>
    <w:rsid w:val="006F07F6"/>
    <w:rsid w:val="006F3383"/>
    <w:rsid w:val="00717039"/>
    <w:rsid w:val="00720FE1"/>
    <w:rsid w:val="00721C06"/>
    <w:rsid w:val="00725E5D"/>
    <w:rsid w:val="00735BD4"/>
    <w:rsid w:val="00737563"/>
    <w:rsid w:val="007413AE"/>
    <w:rsid w:val="0074266F"/>
    <w:rsid w:val="0074621A"/>
    <w:rsid w:val="00752597"/>
    <w:rsid w:val="00755029"/>
    <w:rsid w:val="007674B0"/>
    <w:rsid w:val="00773EDA"/>
    <w:rsid w:val="00774597"/>
    <w:rsid w:val="007836CB"/>
    <w:rsid w:val="00784DB2"/>
    <w:rsid w:val="00785E7E"/>
    <w:rsid w:val="00786550"/>
    <w:rsid w:val="0079286C"/>
    <w:rsid w:val="007A4C8C"/>
    <w:rsid w:val="007A75A9"/>
    <w:rsid w:val="007B382F"/>
    <w:rsid w:val="007C1FDD"/>
    <w:rsid w:val="007C2F00"/>
    <w:rsid w:val="007D3D61"/>
    <w:rsid w:val="007D4E7A"/>
    <w:rsid w:val="007E0BD1"/>
    <w:rsid w:val="007F60E2"/>
    <w:rsid w:val="007F6592"/>
    <w:rsid w:val="0080092E"/>
    <w:rsid w:val="0081446A"/>
    <w:rsid w:val="00815784"/>
    <w:rsid w:val="00817961"/>
    <w:rsid w:val="008324EF"/>
    <w:rsid w:val="00835A72"/>
    <w:rsid w:val="00835BE0"/>
    <w:rsid w:val="0083639E"/>
    <w:rsid w:val="00837400"/>
    <w:rsid w:val="00840C9A"/>
    <w:rsid w:val="00843CB7"/>
    <w:rsid w:val="0084514D"/>
    <w:rsid w:val="00853819"/>
    <w:rsid w:val="0085587D"/>
    <w:rsid w:val="0086167E"/>
    <w:rsid w:val="0086604B"/>
    <w:rsid w:val="00872AC7"/>
    <w:rsid w:val="008754A7"/>
    <w:rsid w:val="00876D40"/>
    <w:rsid w:val="00894AF0"/>
    <w:rsid w:val="00895E18"/>
    <w:rsid w:val="008A15C8"/>
    <w:rsid w:val="008A20D3"/>
    <w:rsid w:val="008A3682"/>
    <w:rsid w:val="008A37EB"/>
    <w:rsid w:val="008A5668"/>
    <w:rsid w:val="008B4812"/>
    <w:rsid w:val="008C39EF"/>
    <w:rsid w:val="008C507B"/>
    <w:rsid w:val="008C7A93"/>
    <w:rsid w:val="008D3ECD"/>
    <w:rsid w:val="008D7DB0"/>
    <w:rsid w:val="008E0057"/>
    <w:rsid w:val="008E0166"/>
    <w:rsid w:val="008F1569"/>
    <w:rsid w:val="008F3556"/>
    <w:rsid w:val="008F6230"/>
    <w:rsid w:val="008F62D4"/>
    <w:rsid w:val="009000BB"/>
    <w:rsid w:val="009050C6"/>
    <w:rsid w:val="00921743"/>
    <w:rsid w:val="009313F5"/>
    <w:rsid w:val="00932C21"/>
    <w:rsid w:val="009350BB"/>
    <w:rsid w:val="0093667F"/>
    <w:rsid w:val="009419EA"/>
    <w:rsid w:val="00950D9F"/>
    <w:rsid w:val="0095168F"/>
    <w:rsid w:val="00951F80"/>
    <w:rsid w:val="009552E8"/>
    <w:rsid w:val="00957715"/>
    <w:rsid w:val="00957CC3"/>
    <w:rsid w:val="00973603"/>
    <w:rsid w:val="00974411"/>
    <w:rsid w:val="00981C86"/>
    <w:rsid w:val="009902ED"/>
    <w:rsid w:val="009A2350"/>
    <w:rsid w:val="009A60F6"/>
    <w:rsid w:val="009B3CC8"/>
    <w:rsid w:val="009B57F2"/>
    <w:rsid w:val="009C5922"/>
    <w:rsid w:val="009D3BEE"/>
    <w:rsid w:val="009D3D38"/>
    <w:rsid w:val="009D6F57"/>
    <w:rsid w:val="009E2A3C"/>
    <w:rsid w:val="009E303D"/>
    <w:rsid w:val="009F00B2"/>
    <w:rsid w:val="009F27F9"/>
    <w:rsid w:val="009F4B57"/>
    <w:rsid w:val="009F4CC3"/>
    <w:rsid w:val="009F5B06"/>
    <w:rsid w:val="009F78C1"/>
    <w:rsid w:val="00A02951"/>
    <w:rsid w:val="00A040BB"/>
    <w:rsid w:val="00A050A5"/>
    <w:rsid w:val="00A11223"/>
    <w:rsid w:val="00A13A26"/>
    <w:rsid w:val="00A14043"/>
    <w:rsid w:val="00A17027"/>
    <w:rsid w:val="00A25ADC"/>
    <w:rsid w:val="00A319B4"/>
    <w:rsid w:val="00A362A5"/>
    <w:rsid w:val="00A37F6A"/>
    <w:rsid w:val="00A42EF4"/>
    <w:rsid w:val="00A44BA1"/>
    <w:rsid w:val="00A463E7"/>
    <w:rsid w:val="00A46739"/>
    <w:rsid w:val="00A46F1A"/>
    <w:rsid w:val="00A56F2E"/>
    <w:rsid w:val="00A62315"/>
    <w:rsid w:val="00A6270B"/>
    <w:rsid w:val="00A649DF"/>
    <w:rsid w:val="00A6503A"/>
    <w:rsid w:val="00A77739"/>
    <w:rsid w:val="00A80A18"/>
    <w:rsid w:val="00A82FEA"/>
    <w:rsid w:val="00A83B4D"/>
    <w:rsid w:val="00A86E49"/>
    <w:rsid w:val="00A9181F"/>
    <w:rsid w:val="00AA021F"/>
    <w:rsid w:val="00AA0BB7"/>
    <w:rsid w:val="00AA10F7"/>
    <w:rsid w:val="00AA11CE"/>
    <w:rsid w:val="00AA3BFC"/>
    <w:rsid w:val="00AA5A13"/>
    <w:rsid w:val="00AA5ECD"/>
    <w:rsid w:val="00AB1BFC"/>
    <w:rsid w:val="00AB1CD8"/>
    <w:rsid w:val="00AB75BA"/>
    <w:rsid w:val="00AC27F4"/>
    <w:rsid w:val="00AC691D"/>
    <w:rsid w:val="00AD1551"/>
    <w:rsid w:val="00AD4E77"/>
    <w:rsid w:val="00AD5328"/>
    <w:rsid w:val="00AD54A5"/>
    <w:rsid w:val="00AD7106"/>
    <w:rsid w:val="00AE4617"/>
    <w:rsid w:val="00AF0D5C"/>
    <w:rsid w:val="00AF3438"/>
    <w:rsid w:val="00AF4AF0"/>
    <w:rsid w:val="00AF51B3"/>
    <w:rsid w:val="00B062FF"/>
    <w:rsid w:val="00B10436"/>
    <w:rsid w:val="00B17F94"/>
    <w:rsid w:val="00B21595"/>
    <w:rsid w:val="00B40EE6"/>
    <w:rsid w:val="00B43898"/>
    <w:rsid w:val="00B46A5D"/>
    <w:rsid w:val="00B46D01"/>
    <w:rsid w:val="00B557D5"/>
    <w:rsid w:val="00B5670A"/>
    <w:rsid w:val="00B57873"/>
    <w:rsid w:val="00B66677"/>
    <w:rsid w:val="00B678EE"/>
    <w:rsid w:val="00B67FA5"/>
    <w:rsid w:val="00B70535"/>
    <w:rsid w:val="00B82FB8"/>
    <w:rsid w:val="00B841D1"/>
    <w:rsid w:val="00B90A26"/>
    <w:rsid w:val="00B927F7"/>
    <w:rsid w:val="00B964B0"/>
    <w:rsid w:val="00B96AEC"/>
    <w:rsid w:val="00BA1588"/>
    <w:rsid w:val="00BA2007"/>
    <w:rsid w:val="00BA2750"/>
    <w:rsid w:val="00BA2F7F"/>
    <w:rsid w:val="00BA4889"/>
    <w:rsid w:val="00BB0DE1"/>
    <w:rsid w:val="00BB16DD"/>
    <w:rsid w:val="00BB655D"/>
    <w:rsid w:val="00BC2F9A"/>
    <w:rsid w:val="00BC39E5"/>
    <w:rsid w:val="00BC61CD"/>
    <w:rsid w:val="00BD2BC5"/>
    <w:rsid w:val="00BD2ECD"/>
    <w:rsid w:val="00BD5046"/>
    <w:rsid w:val="00BD68F9"/>
    <w:rsid w:val="00BE3195"/>
    <w:rsid w:val="00BE58F1"/>
    <w:rsid w:val="00BE70A8"/>
    <w:rsid w:val="00BF279C"/>
    <w:rsid w:val="00C00A82"/>
    <w:rsid w:val="00C00DB7"/>
    <w:rsid w:val="00C07093"/>
    <w:rsid w:val="00C15AD6"/>
    <w:rsid w:val="00C22B47"/>
    <w:rsid w:val="00C238CF"/>
    <w:rsid w:val="00C2716A"/>
    <w:rsid w:val="00C344D4"/>
    <w:rsid w:val="00C37B1F"/>
    <w:rsid w:val="00C40687"/>
    <w:rsid w:val="00C52592"/>
    <w:rsid w:val="00C554D7"/>
    <w:rsid w:val="00C6104C"/>
    <w:rsid w:val="00C63D9D"/>
    <w:rsid w:val="00C800A9"/>
    <w:rsid w:val="00C80C9E"/>
    <w:rsid w:val="00C959BD"/>
    <w:rsid w:val="00CA4A56"/>
    <w:rsid w:val="00CA77BE"/>
    <w:rsid w:val="00CB78C9"/>
    <w:rsid w:val="00CC3812"/>
    <w:rsid w:val="00CC432C"/>
    <w:rsid w:val="00CC6091"/>
    <w:rsid w:val="00CC6954"/>
    <w:rsid w:val="00CC74BD"/>
    <w:rsid w:val="00CD1D7B"/>
    <w:rsid w:val="00CD5AC3"/>
    <w:rsid w:val="00CD5B96"/>
    <w:rsid w:val="00CD6781"/>
    <w:rsid w:val="00CE5FF6"/>
    <w:rsid w:val="00CE6ABE"/>
    <w:rsid w:val="00CF137E"/>
    <w:rsid w:val="00CF1ABF"/>
    <w:rsid w:val="00CF5E11"/>
    <w:rsid w:val="00CF5E5D"/>
    <w:rsid w:val="00D13073"/>
    <w:rsid w:val="00D13601"/>
    <w:rsid w:val="00D20B5D"/>
    <w:rsid w:val="00D273FD"/>
    <w:rsid w:val="00D27F8F"/>
    <w:rsid w:val="00D309E9"/>
    <w:rsid w:val="00D456FA"/>
    <w:rsid w:val="00D4783C"/>
    <w:rsid w:val="00D51930"/>
    <w:rsid w:val="00D5537E"/>
    <w:rsid w:val="00D56579"/>
    <w:rsid w:val="00D60326"/>
    <w:rsid w:val="00D60AB5"/>
    <w:rsid w:val="00D61585"/>
    <w:rsid w:val="00D61A00"/>
    <w:rsid w:val="00D7145E"/>
    <w:rsid w:val="00D7311F"/>
    <w:rsid w:val="00D75FF6"/>
    <w:rsid w:val="00D770D9"/>
    <w:rsid w:val="00D8012A"/>
    <w:rsid w:val="00D80E8F"/>
    <w:rsid w:val="00D8154E"/>
    <w:rsid w:val="00D82120"/>
    <w:rsid w:val="00D92B96"/>
    <w:rsid w:val="00D93FEF"/>
    <w:rsid w:val="00D96E75"/>
    <w:rsid w:val="00D977BB"/>
    <w:rsid w:val="00DA389F"/>
    <w:rsid w:val="00DA3D97"/>
    <w:rsid w:val="00DB13B0"/>
    <w:rsid w:val="00DB4F13"/>
    <w:rsid w:val="00DB5E5F"/>
    <w:rsid w:val="00DB624D"/>
    <w:rsid w:val="00DB6972"/>
    <w:rsid w:val="00DC3A79"/>
    <w:rsid w:val="00DC6EF0"/>
    <w:rsid w:val="00DE2B3C"/>
    <w:rsid w:val="00DE2B67"/>
    <w:rsid w:val="00DE6C91"/>
    <w:rsid w:val="00DF59C6"/>
    <w:rsid w:val="00E01166"/>
    <w:rsid w:val="00E02B03"/>
    <w:rsid w:val="00E04846"/>
    <w:rsid w:val="00E05EEC"/>
    <w:rsid w:val="00E06894"/>
    <w:rsid w:val="00E16822"/>
    <w:rsid w:val="00E225A5"/>
    <w:rsid w:val="00E24A57"/>
    <w:rsid w:val="00E31012"/>
    <w:rsid w:val="00E31F9B"/>
    <w:rsid w:val="00E3516B"/>
    <w:rsid w:val="00E356DC"/>
    <w:rsid w:val="00E366EA"/>
    <w:rsid w:val="00E62C6B"/>
    <w:rsid w:val="00E64AEE"/>
    <w:rsid w:val="00E660C5"/>
    <w:rsid w:val="00E66886"/>
    <w:rsid w:val="00E676AC"/>
    <w:rsid w:val="00E82394"/>
    <w:rsid w:val="00E85A5D"/>
    <w:rsid w:val="00E92B79"/>
    <w:rsid w:val="00E92E6A"/>
    <w:rsid w:val="00EA19FF"/>
    <w:rsid w:val="00EA1C78"/>
    <w:rsid w:val="00EA1F5E"/>
    <w:rsid w:val="00EA27C5"/>
    <w:rsid w:val="00EB3CDA"/>
    <w:rsid w:val="00EB6E9F"/>
    <w:rsid w:val="00EB7095"/>
    <w:rsid w:val="00EC2434"/>
    <w:rsid w:val="00EC3889"/>
    <w:rsid w:val="00ED0DD4"/>
    <w:rsid w:val="00ED622B"/>
    <w:rsid w:val="00ED7501"/>
    <w:rsid w:val="00EE506A"/>
    <w:rsid w:val="00EF1D58"/>
    <w:rsid w:val="00EF2E3D"/>
    <w:rsid w:val="00EF47BF"/>
    <w:rsid w:val="00F12694"/>
    <w:rsid w:val="00F13B8F"/>
    <w:rsid w:val="00F15DD2"/>
    <w:rsid w:val="00F17072"/>
    <w:rsid w:val="00F31744"/>
    <w:rsid w:val="00F31B31"/>
    <w:rsid w:val="00F325BD"/>
    <w:rsid w:val="00F35F8F"/>
    <w:rsid w:val="00F40DBB"/>
    <w:rsid w:val="00F44875"/>
    <w:rsid w:val="00F45EFA"/>
    <w:rsid w:val="00F506B3"/>
    <w:rsid w:val="00F634DE"/>
    <w:rsid w:val="00F70EE7"/>
    <w:rsid w:val="00F726BF"/>
    <w:rsid w:val="00F75610"/>
    <w:rsid w:val="00F77401"/>
    <w:rsid w:val="00F81389"/>
    <w:rsid w:val="00F824E0"/>
    <w:rsid w:val="00F86979"/>
    <w:rsid w:val="00F90C14"/>
    <w:rsid w:val="00FA0102"/>
    <w:rsid w:val="00FA019D"/>
    <w:rsid w:val="00FA05D2"/>
    <w:rsid w:val="00FA2079"/>
    <w:rsid w:val="00FA2FD6"/>
    <w:rsid w:val="00FA6C16"/>
    <w:rsid w:val="00FA7A22"/>
    <w:rsid w:val="00FB227B"/>
    <w:rsid w:val="00FB56A0"/>
    <w:rsid w:val="00FB6DDA"/>
    <w:rsid w:val="00FB725D"/>
    <w:rsid w:val="00FC5D2D"/>
    <w:rsid w:val="00FC7CF7"/>
    <w:rsid w:val="00FD65D9"/>
    <w:rsid w:val="00FD7267"/>
    <w:rsid w:val="00FE2B61"/>
    <w:rsid w:val="00FF19A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D7EB"/>
  <w15:chartTrackingRefBased/>
  <w15:docId w15:val="{D134E498-83B3-4A4A-8774-060ABAC3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4B5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674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92E6A"/>
    <w:pPr>
      <w:keepNext/>
      <w:tabs>
        <w:tab w:val="num" w:pos="0"/>
      </w:tabs>
      <w:suppressAutoHyphens/>
      <w:ind w:left="864" w:hanging="864"/>
      <w:jc w:val="center"/>
      <w:outlineLvl w:val="3"/>
    </w:pPr>
    <w:rPr>
      <w:rFonts w:ascii=".VnHelvetInsH" w:hAnsi=".VnHelvetInsH" w:cs=".VnHelvetInsH"/>
      <w:iCs/>
      <w:sz w:val="32"/>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524B51"/>
    <w:pPr>
      <w:spacing w:before="100" w:beforeAutospacing="1" w:after="100" w:afterAutospacing="1"/>
    </w:pPr>
    <w:rPr>
      <w:lang w:val="en-US" w:eastAsia="zh-CN"/>
    </w:rPr>
  </w:style>
  <w:style w:type="paragraph" w:styleId="BodyText">
    <w:name w:val="Body Text"/>
    <w:basedOn w:val="Normal"/>
    <w:link w:val="BodyTextChar"/>
    <w:rsid w:val="00524B51"/>
    <w:pPr>
      <w:suppressAutoHyphens/>
      <w:jc w:val="both"/>
    </w:pPr>
    <w:rPr>
      <w:rFonts w:ascii="VNI-Times" w:hAnsi="VNI-Times" w:cs="VNI-Times"/>
      <w:sz w:val="26"/>
      <w:szCs w:val="20"/>
      <w:lang w:val="en-US" w:eastAsia="ar-SA"/>
    </w:rPr>
  </w:style>
  <w:style w:type="character" w:customStyle="1" w:styleId="BodyTextChar">
    <w:name w:val="Body Text Char"/>
    <w:basedOn w:val="DefaultParagraphFont"/>
    <w:link w:val="BodyText"/>
    <w:rsid w:val="00524B51"/>
    <w:rPr>
      <w:rFonts w:ascii="VNI-Times" w:eastAsia="Times New Roman" w:hAnsi="VNI-Times" w:cs="VNI-Times"/>
      <w:sz w:val="26"/>
      <w:szCs w:val="20"/>
      <w:lang w:eastAsia="ar-SA"/>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524B51"/>
    <w:rPr>
      <w:rFonts w:ascii="Times New Roman" w:eastAsia="Times New Roman" w:hAnsi="Times New Roman" w:cs="Times New Roman"/>
      <w:sz w:val="24"/>
      <w:szCs w:val="24"/>
      <w:lang w:eastAsia="zh-CN"/>
    </w:rPr>
  </w:style>
  <w:style w:type="table" w:styleId="TableGrid">
    <w:name w:val="Table Grid"/>
    <w:basedOn w:val="TableNormal"/>
    <w:uiPriority w:val="59"/>
    <w:rsid w:val="00524B51"/>
    <w:pPr>
      <w:spacing w:after="0" w:line="240" w:lineRule="auto"/>
    </w:pPr>
    <w:rPr>
      <w:rFonts w:ascii="Times New Roman" w:eastAsia="Times New Roman" w:hAnsi="Times New Roman" w:cs="Times New Roman"/>
      <w:sz w:val="24"/>
      <w:szCs w:val="24"/>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E92E6A"/>
    <w:rPr>
      <w:rFonts w:ascii=".VnHelvetInsH" w:eastAsia="Times New Roman" w:hAnsi=".VnHelvetInsH" w:cs=".VnHelvetInsH"/>
      <w:iCs/>
      <w:sz w:val="32"/>
      <w:szCs w:val="28"/>
      <w:lang w:eastAsia="zh-CN"/>
    </w:rPr>
  </w:style>
  <w:style w:type="character" w:styleId="CommentReference">
    <w:name w:val="annotation reference"/>
    <w:basedOn w:val="DefaultParagraphFont"/>
    <w:uiPriority w:val="99"/>
    <w:semiHidden/>
    <w:unhideWhenUsed/>
    <w:rsid w:val="004C0F48"/>
    <w:rPr>
      <w:sz w:val="18"/>
      <w:szCs w:val="18"/>
    </w:rPr>
  </w:style>
  <w:style w:type="paragraph" w:styleId="CommentText">
    <w:name w:val="annotation text"/>
    <w:basedOn w:val="Normal"/>
    <w:link w:val="CommentTextChar"/>
    <w:uiPriority w:val="99"/>
    <w:semiHidden/>
    <w:unhideWhenUsed/>
    <w:rsid w:val="004C0F48"/>
  </w:style>
  <w:style w:type="character" w:customStyle="1" w:styleId="CommentTextChar">
    <w:name w:val="Comment Text Char"/>
    <w:basedOn w:val="DefaultParagraphFont"/>
    <w:link w:val="CommentText"/>
    <w:uiPriority w:val="99"/>
    <w:semiHidden/>
    <w:rsid w:val="004C0F48"/>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4C0F48"/>
    <w:rPr>
      <w:b/>
      <w:bCs/>
      <w:sz w:val="20"/>
      <w:szCs w:val="20"/>
    </w:rPr>
  </w:style>
  <w:style w:type="character" w:customStyle="1" w:styleId="CommentSubjectChar">
    <w:name w:val="Comment Subject Char"/>
    <w:basedOn w:val="CommentTextChar"/>
    <w:link w:val="CommentSubject"/>
    <w:uiPriority w:val="99"/>
    <w:semiHidden/>
    <w:rsid w:val="004C0F48"/>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C0F48"/>
    <w:rPr>
      <w:sz w:val="18"/>
      <w:szCs w:val="18"/>
    </w:rPr>
  </w:style>
  <w:style w:type="character" w:customStyle="1" w:styleId="BalloonTextChar">
    <w:name w:val="Balloon Text Char"/>
    <w:basedOn w:val="DefaultParagraphFont"/>
    <w:link w:val="BalloonText"/>
    <w:uiPriority w:val="99"/>
    <w:semiHidden/>
    <w:rsid w:val="004C0F48"/>
    <w:rPr>
      <w:rFonts w:ascii="Times New Roman" w:eastAsia="Times New Roman" w:hAnsi="Times New Roman" w:cs="Times New Roman"/>
      <w:sz w:val="18"/>
      <w:szCs w:val="18"/>
      <w:lang w:val="en-GB" w:eastAsia="en-GB"/>
    </w:rPr>
  </w:style>
  <w:style w:type="paragraph" w:styleId="FootnoteText">
    <w:name w:val="footnote text"/>
    <w:basedOn w:val="Normal"/>
    <w:link w:val="FootnoteTextChar"/>
    <w:uiPriority w:val="99"/>
    <w:unhideWhenUsed/>
    <w:rsid w:val="00EC3889"/>
  </w:style>
  <w:style w:type="character" w:customStyle="1" w:styleId="FootnoteTextChar">
    <w:name w:val="Footnote Text Char"/>
    <w:basedOn w:val="DefaultParagraphFont"/>
    <w:link w:val="FootnoteText"/>
    <w:uiPriority w:val="99"/>
    <w:rsid w:val="00EC3889"/>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iPriority w:val="99"/>
    <w:unhideWhenUsed/>
    <w:rsid w:val="00EC3889"/>
    <w:rPr>
      <w:vertAlign w:val="superscript"/>
    </w:rPr>
  </w:style>
  <w:style w:type="character" w:customStyle="1" w:styleId="fontstyle01">
    <w:name w:val="fontstyle01"/>
    <w:rsid w:val="009350BB"/>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364E6D"/>
    <w:pPr>
      <w:tabs>
        <w:tab w:val="center" w:pos="4680"/>
        <w:tab w:val="right" w:pos="9360"/>
      </w:tabs>
    </w:pPr>
  </w:style>
  <w:style w:type="character" w:customStyle="1" w:styleId="HeaderChar">
    <w:name w:val="Header Char"/>
    <w:basedOn w:val="DefaultParagraphFont"/>
    <w:link w:val="Header"/>
    <w:uiPriority w:val="99"/>
    <w:rsid w:val="00364E6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64E6D"/>
    <w:pPr>
      <w:tabs>
        <w:tab w:val="center" w:pos="4680"/>
        <w:tab w:val="right" w:pos="9360"/>
      </w:tabs>
    </w:pPr>
  </w:style>
  <w:style w:type="character" w:customStyle="1" w:styleId="FooterChar">
    <w:name w:val="Footer Char"/>
    <w:basedOn w:val="DefaultParagraphFont"/>
    <w:link w:val="Footer"/>
    <w:uiPriority w:val="99"/>
    <w:rsid w:val="00364E6D"/>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C7A93"/>
    <w:rPr>
      <w:i/>
      <w:iCs/>
    </w:rPr>
  </w:style>
  <w:style w:type="paragraph" w:customStyle="1" w:styleId="Default">
    <w:name w:val="Default"/>
    <w:rsid w:val="006F33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4266B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674B0"/>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048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7DC1D1-A3E8-7E4A-9B8F-A363DF7C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3004</Words>
  <Characters>17123</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PTAHue</dc:creator>
  <cp:keywords/>
  <dc:description/>
  <cp:lastModifiedBy>Microsoft Office User</cp:lastModifiedBy>
  <cp:revision>2</cp:revision>
  <cp:lastPrinted>2025-06-13T08:02:00Z</cp:lastPrinted>
  <dcterms:created xsi:type="dcterms:W3CDTF">2025-06-13T08:40:00Z</dcterms:created>
  <dcterms:modified xsi:type="dcterms:W3CDTF">2025-06-13T08:40:00Z</dcterms:modified>
</cp:coreProperties>
</file>