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91" w:type="pct"/>
        <w:tblInd w:w="-142" w:type="dxa"/>
        <w:tblLook w:val="0000" w:firstRow="0" w:lastRow="0" w:firstColumn="0" w:lastColumn="0" w:noHBand="0" w:noVBand="0"/>
      </w:tblPr>
      <w:tblGrid>
        <w:gridCol w:w="3477"/>
        <w:gridCol w:w="6848"/>
      </w:tblGrid>
      <w:tr w:rsidR="00AC1C5D" w:rsidRPr="008B5CBC" w:rsidTr="004E66DA">
        <w:trPr>
          <w:trHeight w:val="142"/>
        </w:trPr>
        <w:tc>
          <w:tcPr>
            <w:tcW w:w="1684" w:type="pct"/>
            <w:vAlign w:val="center"/>
          </w:tcPr>
          <w:p w:rsidR="00AC1C5D" w:rsidRPr="008B5CBC" w:rsidRDefault="00AC1C5D" w:rsidP="004E66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B5CBC">
              <w:rPr>
                <w:rFonts w:eastAsia="Times New Roman" w:cs="Times New Roman"/>
                <w:b/>
                <w:sz w:val="26"/>
                <w:szCs w:val="26"/>
              </w:rPr>
              <w:t>ỦY BAN NHÂN DÂN</w:t>
            </w:r>
          </w:p>
        </w:tc>
        <w:tc>
          <w:tcPr>
            <w:tcW w:w="3316" w:type="pct"/>
            <w:vAlign w:val="center"/>
          </w:tcPr>
          <w:p w:rsidR="00AC1C5D" w:rsidRPr="008B5CBC" w:rsidRDefault="00AC1C5D" w:rsidP="004E66D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B5CBC">
              <w:rPr>
                <w:rFonts w:eastAsia="Times New Roman" w:cs="Times New Roman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AC1C5D" w:rsidRPr="008B5CBC" w:rsidTr="004E66DA">
        <w:tc>
          <w:tcPr>
            <w:tcW w:w="1684" w:type="pct"/>
            <w:vAlign w:val="center"/>
          </w:tcPr>
          <w:p w:rsidR="00AC1C5D" w:rsidRPr="008B5CBC" w:rsidRDefault="00AC1C5D" w:rsidP="004E66D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B5CBC">
              <w:rPr>
                <w:rFonts w:eastAsia="Times New Roman" w:cs="Times New Roman"/>
                <w:b/>
                <w:sz w:val="26"/>
                <w:szCs w:val="26"/>
              </w:rPr>
              <w:t>TỈNH AN GIANG</w:t>
            </w:r>
          </w:p>
        </w:tc>
        <w:tc>
          <w:tcPr>
            <w:tcW w:w="3316" w:type="pct"/>
            <w:vAlign w:val="center"/>
          </w:tcPr>
          <w:p w:rsidR="00AC1C5D" w:rsidRPr="008B5CBC" w:rsidRDefault="00AC1C5D" w:rsidP="004E66DA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8B5CBC">
              <w:rPr>
                <w:rFonts w:eastAsia="Times New Roman" w:cs="Times New Roman"/>
                <w:b/>
                <w:szCs w:val="28"/>
              </w:rPr>
              <w:t>Độc</w:t>
            </w:r>
            <w:proofErr w:type="spellEnd"/>
            <w:r w:rsidRPr="008B5CBC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8B5CBC">
              <w:rPr>
                <w:rFonts w:eastAsia="Times New Roman" w:cs="Times New Roman"/>
                <w:b/>
                <w:szCs w:val="28"/>
              </w:rPr>
              <w:t>lập</w:t>
            </w:r>
            <w:proofErr w:type="spellEnd"/>
            <w:r w:rsidRPr="008B5CBC">
              <w:rPr>
                <w:rFonts w:eastAsia="Times New Roman" w:cs="Times New Roman"/>
                <w:b/>
                <w:szCs w:val="28"/>
              </w:rPr>
              <w:t xml:space="preserve"> - </w:t>
            </w:r>
            <w:proofErr w:type="spellStart"/>
            <w:r w:rsidRPr="008B5CBC">
              <w:rPr>
                <w:rFonts w:eastAsia="Times New Roman" w:cs="Times New Roman"/>
                <w:b/>
                <w:szCs w:val="28"/>
              </w:rPr>
              <w:t>Tự</w:t>
            </w:r>
            <w:proofErr w:type="spellEnd"/>
            <w:r w:rsidRPr="008B5CBC">
              <w:rPr>
                <w:rFonts w:eastAsia="Times New Roman" w:cs="Times New Roman"/>
                <w:b/>
                <w:szCs w:val="28"/>
              </w:rPr>
              <w:t xml:space="preserve"> do - </w:t>
            </w:r>
            <w:proofErr w:type="spellStart"/>
            <w:r w:rsidRPr="008B5CBC">
              <w:rPr>
                <w:rFonts w:eastAsia="Times New Roman" w:cs="Times New Roman"/>
                <w:b/>
                <w:szCs w:val="28"/>
              </w:rPr>
              <w:t>Hạnh</w:t>
            </w:r>
            <w:proofErr w:type="spellEnd"/>
            <w:r w:rsidRPr="008B5CBC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8B5CBC">
              <w:rPr>
                <w:rFonts w:eastAsia="Times New Roman" w:cs="Times New Roman"/>
                <w:b/>
                <w:szCs w:val="28"/>
              </w:rPr>
              <w:t>phúc</w:t>
            </w:r>
            <w:proofErr w:type="spellEnd"/>
          </w:p>
        </w:tc>
      </w:tr>
      <w:tr w:rsidR="00AC1C5D" w:rsidRPr="008B5CBC" w:rsidTr="004E66DA">
        <w:tc>
          <w:tcPr>
            <w:tcW w:w="1684" w:type="pct"/>
            <w:vAlign w:val="center"/>
          </w:tcPr>
          <w:p w:rsidR="00AC1C5D" w:rsidRPr="008B5CBC" w:rsidRDefault="00AC1C5D" w:rsidP="00AF14BE">
            <w:pPr>
              <w:spacing w:before="240"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B5CBC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59CBD4D" wp14:editId="0916F1D7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36830</wp:posOffset>
                      </wp:positionV>
                      <wp:extent cx="942975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42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.2pt,2.9pt" to="112.4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"/>
                  </w:pict>
                </mc:Fallback>
              </mc:AlternateContent>
            </w:r>
            <w:proofErr w:type="spellStart"/>
            <w:r w:rsidRPr="008B5CBC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8B5CBC">
              <w:rPr>
                <w:rFonts w:eastAsia="Times New Roman" w:cs="Times New Roman"/>
                <w:szCs w:val="28"/>
              </w:rPr>
              <w:t>: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="00AF14BE">
              <w:rPr>
                <w:rFonts w:eastAsia="Times New Roman" w:cs="Times New Roman"/>
                <w:szCs w:val="28"/>
              </w:rPr>
              <w:t xml:space="preserve">    </w:t>
            </w:r>
            <w:r w:rsidRPr="008B5CBC">
              <w:rPr>
                <w:rFonts w:eastAsia="Times New Roman" w:cs="Times New Roman"/>
                <w:szCs w:val="28"/>
              </w:rPr>
              <w:t>/QĐ-UBND</w:t>
            </w:r>
          </w:p>
        </w:tc>
        <w:tc>
          <w:tcPr>
            <w:tcW w:w="3316" w:type="pct"/>
            <w:vAlign w:val="center"/>
          </w:tcPr>
          <w:p w:rsidR="00AC1C5D" w:rsidRPr="008B5CBC" w:rsidRDefault="00AC1C5D" w:rsidP="00AB7FC8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eastAsia="Times New Roman" w:cs="Times New Roman"/>
                <w:i/>
                <w:iCs/>
                <w:szCs w:val="28"/>
              </w:rPr>
            </w:pPr>
            <w:r w:rsidRPr="008B5CBC">
              <w:rPr>
                <w:rFonts w:ascii=".VnTime" w:eastAsia="Times New Roman" w:hAnsi=".VnTime" w:cs=".VnTime"/>
                <w:i/>
                <w:iCs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04887CA" wp14:editId="098E438D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1270</wp:posOffset>
                      </wp:positionV>
                      <wp:extent cx="2143760" cy="0"/>
                      <wp:effectExtent l="0" t="0" r="2794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43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7.35pt,.1pt" to="246.1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"/>
                  </w:pict>
                </mc:Fallback>
              </mc:AlternateContent>
            </w:r>
            <w:r w:rsidRPr="008B5CBC">
              <w:rPr>
                <w:rFonts w:eastAsia="Times New Roman" w:cs="Times New Roman"/>
                <w:i/>
                <w:iCs/>
                <w:szCs w:val="28"/>
              </w:rPr>
              <w:t xml:space="preserve">An </w:t>
            </w:r>
            <w:proofErr w:type="spellStart"/>
            <w:r w:rsidRPr="008B5CBC">
              <w:rPr>
                <w:rFonts w:eastAsia="Times New Roman" w:cs="Times New Roman"/>
                <w:i/>
                <w:iCs/>
                <w:szCs w:val="28"/>
              </w:rPr>
              <w:t>Giang</w:t>
            </w:r>
            <w:proofErr w:type="spellEnd"/>
            <w:r w:rsidRPr="008B5CBC">
              <w:rPr>
                <w:rFonts w:eastAsia="Times New Roman" w:cs="Times New Roman"/>
                <w:i/>
                <w:iCs/>
                <w:szCs w:val="28"/>
              </w:rPr>
              <w:t xml:space="preserve">, </w:t>
            </w:r>
            <w:proofErr w:type="spellStart"/>
            <w:r w:rsidRPr="008B5CBC">
              <w:rPr>
                <w:rFonts w:eastAsia="Times New Roman" w:cs="Times New Roman"/>
                <w:i/>
                <w:iCs/>
                <w:szCs w:val="28"/>
              </w:rPr>
              <w:t>ngày</w:t>
            </w:r>
            <w:proofErr w:type="spellEnd"/>
            <w:r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r w:rsidR="00AF14BE">
              <w:rPr>
                <w:rFonts w:eastAsia="Times New Roman" w:cs="Times New Roman"/>
                <w:i/>
                <w:iCs/>
                <w:szCs w:val="28"/>
              </w:rPr>
              <w:t xml:space="preserve">  </w:t>
            </w:r>
            <w:r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r w:rsidRPr="008B5CBC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8B5CBC">
              <w:rPr>
                <w:rFonts w:eastAsia="Times New Roman" w:cs="Times New Roman"/>
                <w:i/>
                <w:iCs/>
                <w:szCs w:val="28"/>
              </w:rPr>
              <w:t>tháng</w:t>
            </w:r>
            <w:proofErr w:type="spellEnd"/>
            <w:r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r w:rsidR="00AB7FC8">
              <w:rPr>
                <w:rFonts w:eastAsia="Times New Roman" w:cs="Times New Roman"/>
                <w:i/>
                <w:iCs/>
                <w:szCs w:val="28"/>
              </w:rPr>
              <w:t xml:space="preserve">  </w:t>
            </w:r>
            <w:r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8B5CBC">
              <w:rPr>
                <w:rFonts w:eastAsia="Times New Roman" w:cs="Times New Roman"/>
                <w:i/>
                <w:iCs/>
                <w:szCs w:val="28"/>
              </w:rPr>
              <w:t>năm</w:t>
            </w:r>
            <w:proofErr w:type="spellEnd"/>
            <w:r w:rsidRPr="008B5CBC">
              <w:rPr>
                <w:rFonts w:eastAsia="Times New Roman" w:cs="Times New Roman"/>
                <w:i/>
                <w:iCs/>
                <w:szCs w:val="28"/>
              </w:rPr>
              <w:t xml:space="preserve"> 202</w:t>
            </w:r>
            <w:r>
              <w:rPr>
                <w:rFonts w:eastAsia="Times New Roman" w:cs="Times New Roman"/>
                <w:i/>
                <w:iCs/>
                <w:szCs w:val="28"/>
              </w:rPr>
              <w:t>5</w:t>
            </w:r>
          </w:p>
        </w:tc>
      </w:tr>
    </w:tbl>
    <w:p w:rsidR="00AC1C5D" w:rsidRPr="008B5CBC" w:rsidRDefault="00AC1C5D" w:rsidP="00AC1C5D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   </w:t>
      </w:r>
    </w:p>
    <w:p w:rsidR="00AC1C5D" w:rsidRPr="008B5CBC" w:rsidRDefault="00574A17" w:rsidP="00AC1C5D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eastAsia="Arial" w:cs="Times New Roman"/>
          <w:b/>
          <w:bCs/>
          <w:szCs w:val="28"/>
          <w:lang w:val="vi-VN" w:eastAsia="vi-VN"/>
        </w:rPr>
      </w:pPr>
      <w:r>
        <w:rPr>
          <w:rFonts w:eastAsia="Arial" w:cs="Times New Roman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-227144</wp:posOffset>
                </wp:positionH>
                <wp:positionV relativeFrom="paragraph">
                  <wp:posOffset>12409</wp:posOffset>
                </wp:positionV>
                <wp:extent cx="1170665" cy="331979"/>
                <wp:effectExtent l="0" t="0" r="10795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665" cy="3319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A17" w:rsidRDefault="00574A17" w:rsidP="00574A17">
                            <w:pPr>
                              <w:jc w:val="center"/>
                            </w:pPr>
                            <w:r>
                              <w:t>DỰ THẢO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7.9pt;margin-top:1pt;width:92.2pt;height:2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" fillcolor="white [3201]" strokecolor="black [3200]" strokeweight="2pt">
                <v:textbox>
                  <w:txbxContent>
                    <w:p w:rsidR="00574A17" w:rsidRDefault="00574A17" w:rsidP="00574A17">
                      <w:pPr>
                        <w:jc w:val="center"/>
                      </w:pPr>
                      <w:r>
                        <w:t>DỰ THẢO</w:t>
                      </w:r>
                    </w:p>
                  </w:txbxContent>
                </v:textbox>
              </v:rect>
            </w:pict>
          </mc:Fallback>
        </mc:AlternateContent>
      </w:r>
      <w:r w:rsidR="00AC1C5D" w:rsidRPr="008B5CBC">
        <w:rPr>
          <w:rFonts w:eastAsia="Arial" w:cs="Times New Roman"/>
          <w:b/>
          <w:bCs/>
          <w:szCs w:val="28"/>
          <w:lang w:val="vi-VN" w:eastAsia="vi-VN"/>
        </w:rPr>
        <w:tab/>
      </w:r>
    </w:p>
    <w:p w:rsidR="00AC1C5D" w:rsidRPr="000211C5" w:rsidRDefault="00AC1C5D" w:rsidP="00AC1C5D">
      <w:pPr>
        <w:spacing w:after="0"/>
        <w:jc w:val="center"/>
        <w:rPr>
          <w:rFonts w:eastAsia="Times New Roman"/>
          <w:b/>
          <w:bCs/>
          <w:szCs w:val="28"/>
          <w:lang w:val="vi-VN"/>
        </w:rPr>
      </w:pPr>
      <w:r w:rsidRPr="000211C5">
        <w:rPr>
          <w:rFonts w:eastAsia="Times New Roman"/>
          <w:b/>
          <w:bCs/>
          <w:szCs w:val="28"/>
          <w:lang w:val="vi-VN"/>
        </w:rPr>
        <w:t>QUYẾT ĐỊNH</w:t>
      </w:r>
    </w:p>
    <w:p w:rsidR="00AC1C5D" w:rsidRPr="00C768EF" w:rsidRDefault="00AF14BE" w:rsidP="00AC1C5D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b/>
          <w:szCs w:val="28"/>
          <w:lang w:val="vi-VN"/>
        </w:rPr>
      </w:pPr>
      <w:bookmarkStart w:id="0" w:name="_Hlk182410540"/>
      <w:r>
        <w:rPr>
          <w:b/>
          <w:szCs w:val="28"/>
        </w:rPr>
        <w:t xml:space="preserve">Ban </w:t>
      </w:r>
      <w:proofErr w:type="spellStart"/>
      <w:r>
        <w:rPr>
          <w:b/>
          <w:szCs w:val="28"/>
        </w:rPr>
        <w:t>hành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mức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giá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tối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đa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đối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với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dịch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vụ</w:t>
      </w:r>
      <w:proofErr w:type="spellEnd"/>
      <w:r>
        <w:rPr>
          <w:b/>
          <w:szCs w:val="28"/>
        </w:rPr>
        <w:t xml:space="preserve"> </w:t>
      </w:r>
      <w:proofErr w:type="spellStart"/>
      <w:proofErr w:type="gramStart"/>
      <w:r>
        <w:rPr>
          <w:b/>
          <w:szCs w:val="28"/>
        </w:rPr>
        <w:t>theo</w:t>
      </w:r>
      <w:proofErr w:type="spellEnd"/>
      <w:proofErr w:type="gram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yêu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cầu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liên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quan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đến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việc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công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chứng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áp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dụng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trên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địa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bàn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tỉnh</w:t>
      </w:r>
      <w:proofErr w:type="spellEnd"/>
      <w:r>
        <w:rPr>
          <w:b/>
          <w:szCs w:val="28"/>
        </w:rPr>
        <w:t xml:space="preserve"> An </w:t>
      </w:r>
      <w:proofErr w:type="spellStart"/>
      <w:r>
        <w:rPr>
          <w:b/>
          <w:szCs w:val="28"/>
        </w:rPr>
        <w:t>Giang</w:t>
      </w:r>
      <w:proofErr w:type="spellEnd"/>
      <w:r>
        <w:rPr>
          <w:b/>
          <w:szCs w:val="28"/>
        </w:rPr>
        <w:t xml:space="preserve"> </w:t>
      </w:r>
    </w:p>
    <w:bookmarkEnd w:id="0"/>
    <w:p w:rsidR="00AC1C5D" w:rsidRPr="008B5CBC" w:rsidRDefault="00AC1C5D" w:rsidP="00AC1C5D">
      <w:pPr>
        <w:autoSpaceDE w:val="0"/>
        <w:autoSpaceDN w:val="0"/>
        <w:adjustRightInd w:val="0"/>
        <w:spacing w:before="480" w:after="480" w:line="360" w:lineRule="exact"/>
        <w:jc w:val="center"/>
        <w:rPr>
          <w:rFonts w:eastAsia="Times New Roman" w:cs="Times New Roman"/>
          <w:b/>
          <w:szCs w:val="28"/>
        </w:rPr>
      </w:pPr>
      <w:r w:rsidRPr="008B5CBC">
        <w:rPr>
          <w:rFonts w:eastAsia="Times New Roman" w:cs="Times New Roman"/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BD4BF8B" wp14:editId="5BC523C4">
                <wp:simplePos x="0" y="0"/>
                <wp:positionH relativeFrom="margin">
                  <wp:posOffset>2205990</wp:posOffset>
                </wp:positionH>
                <wp:positionV relativeFrom="paragraph">
                  <wp:posOffset>56515</wp:posOffset>
                </wp:positionV>
                <wp:extent cx="144780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73.7pt,4.45pt" to="287.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">
                <w10:wrap anchorx="margin"/>
              </v:line>
            </w:pict>
          </mc:Fallback>
        </mc:AlternateContent>
      </w:r>
      <w:r w:rsidRPr="008B5CBC">
        <w:rPr>
          <w:rFonts w:eastAsia="Times New Roman" w:cs="Times New Roman"/>
          <w:b/>
          <w:szCs w:val="28"/>
        </w:rPr>
        <w:t xml:space="preserve"> ỦY BAN NHÂN DÂN TỈNH AN GIANG</w:t>
      </w:r>
    </w:p>
    <w:p w:rsidR="00AC1C5D" w:rsidRDefault="00AC1C5D" w:rsidP="00AC1C5D">
      <w:pPr>
        <w:spacing w:before="120" w:after="120" w:line="276" w:lineRule="auto"/>
        <w:ind w:firstLine="567"/>
        <w:jc w:val="both"/>
        <w:rPr>
          <w:rFonts w:eastAsia="Times New Roman"/>
          <w:i/>
          <w:szCs w:val="28"/>
        </w:rPr>
      </w:pPr>
      <w:proofErr w:type="spellStart"/>
      <w:r>
        <w:rPr>
          <w:rFonts w:eastAsia="Times New Roman"/>
          <w:i/>
          <w:szCs w:val="28"/>
        </w:rPr>
        <w:t>Căn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cứ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Luật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Tổ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chức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chính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quyền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địa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phương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ngày</w:t>
      </w:r>
      <w:proofErr w:type="spellEnd"/>
      <w:r>
        <w:rPr>
          <w:rFonts w:eastAsia="Times New Roman"/>
          <w:i/>
          <w:szCs w:val="28"/>
        </w:rPr>
        <w:t xml:space="preserve"> 19 </w:t>
      </w:r>
      <w:proofErr w:type="spellStart"/>
      <w:r>
        <w:rPr>
          <w:rFonts w:eastAsia="Times New Roman"/>
          <w:i/>
          <w:szCs w:val="28"/>
        </w:rPr>
        <w:t>tháng</w:t>
      </w:r>
      <w:proofErr w:type="spellEnd"/>
      <w:r>
        <w:rPr>
          <w:rFonts w:eastAsia="Times New Roman"/>
          <w:i/>
          <w:szCs w:val="28"/>
        </w:rPr>
        <w:t xml:space="preserve"> 02 </w:t>
      </w:r>
      <w:proofErr w:type="spellStart"/>
      <w:r>
        <w:rPr>
          <w:rFonts w:eastAsia="Times New Roman"/>
          <w:i/>
          <w:szCs w:val="28"/>
        </w:rPr>
        <w:t>năm</w:t>
      </w:r>
      <w:proofErr w:type="spellEnd"/>
      <w:r>
        <w:rPr>
          <w:rFonts w:eastAsia="Times New Roman"/>
          <w:i/>
          <w:szCs w:val="28"/>
        </w:rPr>
        <w:t xml:space="preserve"> 2025;</w:t>
      </w:r>
    </w:p>
    <w:p w:rsidR="00AC1C5D" w:rsidRPr="003C571E" w:rsidRDefault="00AC1C5D" w:rsidP="00AC1C5D">
      <w:pPr>
        <w:spacing w:before="120" w:after="120" w:line="276" w:lineRule="auto"/>
        <w:ind w:firstLine="567"/>
        <w:jc w:val="both"/>
        <w:rPr>
          <w:rFonts w:eastAsia="Times New Roman"/>
          <w:i/>
          <w:szCs w:val="28"/>
        </w:rPr>
      </w:pPr>
      <w:proofErr w:type="spellStart"/>
      <w:r w:rsidRPr="003C571E">
        <w:rPr>
          <w:rFonts w:eastAsia="Times New Roman"/>
          <w:i/>
          <w:szCs w:val="28"/>
        </w:rPr>
        <w:t>Căn</w:t>
      </w:r>
      <w:proofErr w:type="spellEnd"/>
      <w:r w:rsidRPr="003C571E">
        <w:rPr>
          <w:rFonts w:eastAsia="Times New Roman"/>
          <w:i/>
          <w:szCs w:val="28"/>
        </w:rPr>
        <w:t xml:space="preserve"> </w:t>
      </w:r>
      <w:proofErr w:type="spellStart"/>
      <w:r w:rsidRPr="003C571E">
        <w:rPr>
          <w:rFonts w:eastAsia="Times New Roman"/>
          <w:i/>
          <w:szCs w:val="28"/>
        </w:rPr>
        <w:t>cứ</w:t>
      </w:r>
      <w:proofErr w:type="spellEnd"/>
      <w:r w:rsidRPr="003C571E">
        <w:rPr>
          <w:rFonts w:eastAsia="Times New Roman"/>
          <w:i/>
          <w:szCs w:val="28"/>
        </w:rPr>
        <w:t xml:space="preserve"> </w:t>
      </w:r>
      <w:proofErr w:type="spellStart"/>
      <w:r w:rsidR="00AF14BE">
        <w:rPr>
          <w:rFonts w:eastAsia="Times New Roman"/>
          <w:i/>
          <w:szCs w:val="28"/>
        </w:rPr>
        <w:t>Luật</w:t>
      </w:r>
      <w:proofErr w:type="spellEnd"/>
      <w:r w:rsidR="00AF14BE">
        <w:rPr>
          <w:rFonts w:eastAsia="Times New Roman"/>
          <w:i/>
          <w:szCs w:val="28"/>
        </w:rPr>
        <w:t xml:space="preserve"> </w:t>
      </w:r>
      <w:proofErr w:type="spellStart"/>
      <w:r w:rsidR="00AF14BE">
        <w:rPr>
          <w:rFonts w:eastAsia="Times New Roman"/>
          <w:i/>
          <w:szCs w:val="28"/>
        </w:rPr>
        <w:t>Công</w:t>
      </w:r>
      <w:proofErr w:type="spellEnd"/>
      <w:r w:rsidR="00AF14BE">
        <w:rPr>
          <w:rFonts w:eastAsia="Times New Roman"/>
          <w:i/>
          <w:szCs w:val="28"/>
        </w:rPr>
        <w:t xml:space="preserve"> </w:t>
      </w:r>
      <w:proofErr w:type="spellStart"/>
      <w:r w:rsidR="00AF14BE">
        <w:rPr>
          <w:rFonts w:eastAsia="Times New Roman"/>
          <w:i/>
          <w:szCs w:val="28"/>
        </w:rPr>
        <w:t>chứng</w:t>
      </w:r>
      <w:proofErr w:type="spellEnd"/>
      <w:r w:rsidR="00AF14BE">
        <w:rPr>
          <w:rFonts w:eastAsia="Times New Roman"/>
          <w:i/>
          <w:szCs w:val="28"/>
        </w:rPr>
        <w:t xml:space="preserve"> </w:t>
      </w:r>
      <w:proofErr w:type="spellStart"/>
      <w:r w:rsidR="00AF14BE">
        <w:rPr>
          <w:rFonts w:eastAsia="Times New Roman"/>
          <w:i/>
          <w:szCs w:val="28"/>
        </w:rPr>
        <w:t>ngày</w:t>
      </w:r>
      <w:proofErr w:type="spellEnd"/>
      <w:r w:rsidR="00AF14BE">
        <w:rPr>
          <w:rFonts w:eastAsia="Times New Roman"/>
          <w:i/>
          <w:szCs w:val="28"/>
        </w:rPr>
        <w:t xml:space="preserve"> 20 </w:t>
      </w:r>
      <w:proofErr w:type="spellStart"/>
      <w:r w:rsidR="00AF14BE">
        <w:rPr>
          <w:rFonts w:eastAsia="Times New Roman"/>
          <w:i/>
          <w:szCs w:val="28"/>
        </w:rPr>
        <w:t>tháng</w:t>
      </w:r>
      <w:proofErr w:type="spellEnd"/>
      <w:r w:rsidR="00AF14BE">
        <w:rPr>
          <w:rFonts w:eastAsia="Times New Roman"/>
          <w:i/>
          <w:szCs w:val="28"/>
        </w:rPr>
        <w:t xml:space="preserve"> 6 </w:t>
      </w:r>
      <w:proofErr w:type="spellStart"/>
      <w:r w:rsidR="00AF14BE">
        <w:rPr>
          <w:rFonts w:eastAsia="Times New Roman"/>
          <w:i/>
          <w:szCs w:val="28"/>
        </w:rPr>
        <w:t>năm</w:t>
      </w:r>
      <w:proofErr w:type="spellEnd"/>
      <w:r w:rsidR="00AF14BE">
        <w:rPr>
          <w:rFonts w:eastAsia="Times New Roman"/>
          <w:i/>
          <w:szCs w:val="28"/>
        </w:rPr>
        <w:t xml:space="preserve"> 2014</w:t>
      </w:r>
      <w:r w:rsidRPr="003C571E">
        <w:rPr>
          <w:rFonts w:eastAsia="Times New Roman"/>
          <w:i/>
          <w:szCs w:val="28"/>
        </w:rPr>
        <w:t>;</w:t>
      </w:r>
    </w:p>
    <w:p w:rsidR="00AC1C5D" w:rsidRDefault="00AF14BE" w:rsidP="00AC1C5D">
      <w:pPr>
        <w:ind w:firstLine="567"/>
        <w:jc w:val="both"/>
        <w:rPr>
          <w:rFonts w:eastAsia="Times New Roman"/>
          <w:i/>
          <w:szCs w:val="28"/>
        </w:rPr>
      </w:pPr>
      <w:proofErr w:type="spellStart"/>
      <w:r>
        <w:rPr>
          <w:rFonts w:eastAsia="Times New Roman"/>
          <w:i/>
          <w:szCs w:val="28"/>
        </w:rPr>
        <w:t>Căn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cứ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Luật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Giá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ngày</w:t>
      </w:r>
      <w:proofErr w:type="spellEnd"/>
      <w:r>
        <w:rPr>
          <w:rFonts w:eastAsia="Times New Roman"/>
          <w:i/>
          <w:szCs w:val="28"/>
        </w:rPr>
        <w:t xml:space="preserve"> 19 </w:t>
      </w:r>
      <w:proofErr w:type="spellStart"/>
      <w:r>
        <w:rPr>
          <w:rFonts w:eastAsia="Times New Roman"/>
          <w:i/>
          <w:szCs w:val="28"/>
        </w:rPr>
        <w:t>tháng</w:t>
      </w:r>
      <w:proofErr w:type="spellEnd"/>
      <w:r>
        <w:rPr>
          <w:rFonts w:eastAsia="Times New Roman"/>
          <w:i/>
          <w:szCs w:val="28"/>
        </w:rPr>
        <w:t xml:space="preserve"> 6 </w:t>
      </w:r>
      <w:proofErr w:type="spellStart"/>
      <w:r>
        <w:rPr>
          <w:rFonts w:eastAsia="Times New Roman"/>
          <w:i/>
          <w:szCs w:val="28"/>
        </w:rPr>
        <w:t>năm</w:t>
      </w:r>
      <w:proofErr w:type="spellEnd"/>
      <w:r>
        <w:rPr>
          <w:rFonts w:eastAsia="Times New Roman"/>
          <w:i/>
          <w:szCs w:val="28"/>
        </w:rPr>
        <w:t xml:space="preserve"> 2023;</w:t>
      </w:r>
    </w:p>
    <w:p w:rsidR="00AF14BE" w:rsidRDefault="00AF14BE" w:rsidP="00AC1C5D">
      <w:pPr>
        <w:ind w:firstLine="567"/>
        <w:jc w:val="both"/>
        <w:rPr>
          <w:rFonts w:eastAsia="Times New Roman"/>
          <w:i/>
          <w:szCs w:val="28"/>
        </w:rPr>
      </w:pPr>
      <w:proofErr w:type="spellStart"/>
      <w:r>
        <w:rPr>
          <w:rFonts w:eastAsia="Times New Roman"/>
          <w:i/>
          <w:szCs w:val="28"/>
        </w:rPr>
        <w:t>Căn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cứ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Nghị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định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số</w:t>
      </w:r>
      <w:proofErr w:type="spellEnd"/>
      <w:r>
        <w:rPr>
          <w:rFonts w:eastAsia="Times New Roman"/>
          <w:i/>
          <w:szCs w:val="28"/>
        </w:rPr>
        <w:t xml:space="preserve"> 85/2024/NĐ-CP </w:t>
      </w:r>
      <w:proofErr w:type="spellStart"/>
      <w:r>
        <w:rPr>
          <w:rFonts w:eastAsia="Times New Roman"/>
          <w:i/>
          <w:szCs w:val="28"/>
        </w:rPr>
        <w:t>ngày</w:t>
      </w:r>
      <w:proofErr w:type="spellEnd"/>
      <w:r>
        <w:rPr>
          <w:rFonts w:eastAsia="Times New Roman"/>
          <w:i/>
          <w:szCs w:val="28"/>
        </w:rPr>
        <w:t xml:space="preserve"> 10 </w:t>
      </w:r>
      <w:proofErr w:type="spellStart"/>
      <w:r>
        <w:rPr>
          <w:rFonts w:eastAsia="Times New Roman"/>
          <w:i/>
          <w:szCs w:val="28"/>
        </w:rPr>
        <w:t>tháng</w:t>
      </w:r>
      <w:proofErr w:type="spellEnd"/>
      <w:r>
        <w:rPr>
          <w:rFonts w:eastAsia="Times New Roman"/>
          <w:i/>
          <w:szCs w:val="28"/>
        </w:rPr>
        <w:t xml:space="preserve"> 7 </w:t>
      </w:r>
      <w:proofErr w:type="spellStart"/>
      <w:r>
        <w:rPr>
          <w:rFonts w:eastAsia="Times New Roman"/>
          <w:i/>
          <w:szCs w:val="28"/>
        </w:rPr>
        <w:t>năm</w:t>
      </w:r>
      <w:proofErr w:type="spellEnd"/>
      <w:r>
        <w:rPr>
          <w:rFonts w:eastAsia="Times New Roman"/>
          <w:i/>
          <w:szCs w:val="28"/>
        </w:rPr>
        <w:t xml:space="preserve"> 2024 </w:t>
      </w:r>
      <w:proofErr w:type="spellStart"/>
      <w:r>
        <w:rPr>
          <w:rFonts w:eastAsia="Times New Roman"/>
          <w:i/>
          <w:szCs w:val="28"/>
        </w:rPr>
        <w:t>của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Chính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phủ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quy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định</w:t>
      </w:r>
      <w:proofErr w:type="spellEnd"/>
      <w:r>
        <w:rPr>
          <w:rFonts w:eastAsia="Times New Roman"/>
          <w:i/>
          <w:szCs w:val="28"/>
        </w:rPr>
        <w:t xml:space="preserve"> chi </w:t>
      </w:r>
      <w:proofErr w:type="spellStart"/>
      <w:r>
        <w:rPr>
          <w:rFonts w:eastAsia="Times New Roman"/>
          <w:i/>
          <w:szCs w:val="28"/>
        </w:rPr>
        <w:t>tiết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một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số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điều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của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Luật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Giá</w:t>
      </w:r>
      <w:proofErr w:type="spellEnd"/>
      <w:r>
        <w:rPr>
          <w:rFonts w:eastAsia="Times New Roman"/>
          <w:i/>
          <w:szCs w:val="28"/>
        </w:rPr>
        <w:t>;</w:t>
      </w:r>
    </w:p>
    <w:p w:rsidR="00AF14BE" w:rsidRPr="004657EE" w:rsidRDefault="00AF14BE" w:rsidP="00AC1C5D">
      <w:pPr>
        <w:ind w:firstLine="567"/>
        <w:jc w:val="both"/>
        <w:rPr>
          <w:rFonts w:eastAsia="Times New Roman"/>
          <w:i/>
          <w:szCs w:val="28"/>
        </w:rPr>
      </w:pPr>
      <w:proofErr w:type="spellStart"/>
      <w:r>
        <w:rPr>
          <w:rFonts w:eastAsia="Times New Roman"/>
          <w:i/>
          <w:szCs w:val="28"/>
        </w:rPr>
        <w:t>Căn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cứ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Thông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tư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số</w:t>
      </w:r>
      <w:proofErr w:type="spellEnd"/>
      <w:r>
        <w:rPr>
          <w:rFonts w:eastAsia="Times New Roman"/>
          <w:i/>
          <w:szCs w:val="28"/>
        </w:rPr>
        <w:t xml:space="preserve"> 45/2024/TT-BTC </w:t>
      </w:r>
      <w:proofErr w:type="spellStart"/>
      <w:r>
        <w:rPr>
          <w:rFonts w:eastAsia="Times New Roman"/>
          <w:i/>
          <w:szCs w:val="28"/>
        </w:rPr>
        <w:t>ngày</w:t>
      </w:r>
      <w:proofErr w:type="spellEnd"/>
      <w:r>
        <w:rPr>
          <w:rFonts w:eastAsia="Times New Roman"/>
          <w:i/>
          <w:szCs w:val="28"/>
        </w:rPr>
        <w:t xml:space="preserve"> 01 </w:t>
      </w:r>
      <w:proofErr w:type="spellStart"/>
      <w:r>
        <w:rPr>
          <w:rFonts w:eastAsia="Times New Roman"/>
          <w:i/>
          <w:szCs w:val="28"/>
        </w:rPr>
        <w:t>tháng</w:t>
      </w:r>
      <w:proofErr w:type="spellEnd"/>
      <w:r>
        <w:rPr>
          <w:rFonts w:eastAsia="Times New Roman"/>
          <w:i/>
          <w:szCs w:val="28"/>
        </w:rPr>
        <w:t xml:space="preserve"> 7 </w:t>
      </w:r>
      <w:proofErr w:type="spellStart"/>
      <w:r>
        <w:rPr>
          <w:rFonts w:eastAsia="Times New Roman"/>
          <w:i/>
          <w:szCs w:val="28"/>
        </w:rPr>
        <w:t>năm</w:t>
      </w:r>
      <w:proofErr w:type="spellEnd"/>
      <w:r>
        <w:rPr>
          <w:rFonts w:eastAsia="Times New Roman"/>
          <w:i/>
          <w:szCs w:val="28"/>
        </w:rPr>
        <w:t xml:space="preserve"> 2024 </w:t>
      </w:r>
      <w:proofErr w:type="spellStart"/>
      <w:r>
        <w:rPr>
          <w:rFonts w:eastAsia="Times New Roman"/>
          <w:i/>
          <w:szCs w:val="28"/>
        </w:rPr>
        <w:t>của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Bộ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trưởng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Bộ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Tài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chính</w:t>
      </w:r>
      <w:proofErr w:type="spellEnd"/>
      <w:r>
        <w:rPr>
          <w:rFonts w:eastAsia="Times New Roman"/>
          <w:i/>
          <w:szCs w:val="28"/>
        </w:rPr>
        <w:t xml:space="preserve"> ban </w:t>
      </w:r>
      <w:proofErr w:type="spellStart"/>
      <w:r>
        <w:rPr>
          <w:rFonts w:eastAsia="Times New Roman"/>
          <w:i/>
          <w:szCs w:val="28"/>
        </w:rPr>
        <w:t>hành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phương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pháp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định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giá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chung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đối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với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hàng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hóa</w:t>
      </w:r>
      <w:proofErr w:type="spellEnd"/>
      <w:r>
        <w:rPr>
          <w:rFonts w:eastAsia="Times New Roman"/>
          <w:i/>
          <w:szCs w:val="28"/>
        </w:rPr>
        <w:t xml:space="preserve">, </w:t>
      </w:r>
      <w:proofErr w:type="spellStart"/>
      <w:r>
        <w:rPr>
          <w:rFonts w:eastAsia="Times New Roman"/>
          <w:i/>
          <w:szCs w:val="28"/>
        </w:rPr>
        <w:t>dịch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vụ</w:t>
      </w:r>
      <w:proofErr w:type="spellEnd"/>
      <w:r>
        <w:rPr>
          <w:rFonts w:eastAsia="Times New Roman"/>
          <w:i/>
          <w:szCs w:val="28"/>
        </w:rPr>
        <w:t xml:space="preserve"> do </w:t>
      </w:r>
      <w:proofErr w:type="spellStart"/>
      <w:r>
        <w:rPr>
          <w:rFonts w:eastAsia="Times New Roman"/>
          <w:i/>
          <w:szCs w:val="28"/>
        </w:rPr>
        <w:t>Nhà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nước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định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giá</w:t>
      </w:r>
      <w:proofErr w:type="spellEnd"/>
      <w:r>
        <w:rPr>
          <w:rFonts w:eastAsia="Times New Roman"/>
          <w:i/>
          <w:szCs w:val="28"/>
        </w:rPr>
        <w:t>;</w:t>
      </w:r>
    </w:p>
    <w:p w:rsidR="00AC1C5D" w:rsidRPr="003C571E" w:rsidRDefault="00AC1C5D" w:rsidP="00AC1C5D">
      <w:pPr>
        <w:spacing w:before="120" w:after="120" w:line="276" w:lineRule="auto"/>
        <w:ind w:firstLine="567"/>
        <w:jc w:val="both"/>
        <w:rPr>
          <w:rFonts w:eastAsia="Times New Roman" w:cs="Times New Roman"/>
          <w:i/>
          <w:szCs w:val="28"/>
          <w:lang w:val="pt-BR"/>
        </w:rPr>
      </w:pPr>
      <w:proofErr w:type="gramStart"/>
      <w:r>
        <w:rPr>
          <w:bCs/>
          <w:i/>
          <w:szCs w:val="28"/>
        </w:rPr>
        <w:t xml:space="preserve">Theo </w:t>
      </w:r>
      <w:proofErr w:type="spellStart"/>
      <w:r>
        <w:rPr>
          <w:bCs/>
          <w:i/>
          <w:szCs w:val="28"/>
        </w:rPr>
        <w:t>đề</w:t>
      </w:r>
      <w:proofErr w:type="spellEnd"/>
      <w:r>
        <w:rPr>
          <w:bCs/>
          <w:i/>
          <w:szCs w:val="28"/>
        </w:rPr>
        <w:t xml:space="preserve"> </w:t>
      </w:r>
      <w:proofErr w:type="spellStart"/>
      <w:r>
        <w:rPr>
          <w:bCs/>
          <w:i/>
          <w:szCs w:val="28"/>
        </w:rPr>
        <w:t>nghị</w:t>
      </w:r>
      <w:proofErr w:type="spellEnd"/>
      <w:r>
        <w:rPr>
          <w:bCs/>
          <w:i/>
          <w:szCs w:val="28"/>
        </w:rPr>
        <w:t xml:space="preserve"> </w:t>
      </w:r>
      <w:proofErr w:type="spellStart"/>
      <w:r>
        <w:rPr>
          <w:bCs/>
          <w:i/>
          <w:szCs w:val="28"/>
        </w:rPr>
        <w:t>của</w:t>
      </w:r>
      <w:proofErr w:type="spellEnd"/>
      <w:r>
        <w:rPr>
          <w:bCs/>
          <w:i/>
          <w:szCs w:val="28"/>
        </w:rPr>
        <w:t xml:space="preserve"> </w:t>
      </w:r>
      <w:proofErr w:type="spellStart"/>
      <w:r w:rsidR="00AF14BE">
        <w:rPr>
          <w:bCs/>
          <w:i/>
          <w:szCs w:val="28"/>
        </w:rPr>
        <w:t>Giám</w:t>
      </w:r>
      <w:proofErr w:type="spellEnd"/>
      <w:r w:rsidR="00AF14BE">
        <w:rPr>
          <w:bCs/>
          <w:i/>
          <w:szCs w:val="28"/>
        </w:rPr>
        <w:t xml:space="preserve"> </w:t>
      </w:r>
      <w:proofErr w:type="spellStart"/>
      <w:r w:rsidR="00AF14BE">
        <w:rPr>
          <w:bCs/>
          <w:i/>
          <w:szCs w:val="28"/>
        </w:rPr>
        <w:t>đốc</w:t>
      </w:r>
      <w:proofErr w:type="spellEnd"/>
      <w:r w:rsidR="00AF14BE">
        <w:rPr>
          <w:bCs/>
          <w:i/>
          <w:szCs w:val="28"/>
        </w:rPr>
        <w:t xml:space="preserve"> </w:t>
      </w:r>
      <w:proofErr w:type="spellStart"/>
      <w:r w:rsidR="00AF14BE">
        <w:rPr>
          <w:bCs/>
          <w:i/>
          <w:szCs w:val="28"/>
        </w:rPr>
        <w:t>Sở</w:t>
      </w:r>
      <w:proofErr w:type="spellEnd"/>
      <w:r w:rsidR="00AF14BE">
        <w:rPr>
          <w:bCs/>
          <w:i/>
          <w:szCs w:val="28"/>
        </w:rPr>
        <w:t xml:space="preserve"> </w:t>
      </w:r>
      <w:proofErr w:type="spellStart"/>
      <w:r w:rsidR="00AF14BE">
        <w:rPr>
          <w:bCs/>
          <w:i/>
          <w:szCs w:val="28"/>
        </w:rPr>
        <w:t>Tư</w:t>
      </w:r>
      <w:proofErr w:type="spellEnd"/>
      <w:r w:rsidR="00AF14BE">
        <w:rPr>
          <w:bCs/>
          <w:i/>
          <w:szCs w:val="28"/>
        </w:rPr>
        <w:t xml:space="preserve"> </w:t>
      </w:r>
      <w:proofErr w:type="spellStart"/>
      <w:r w:rsidR="00AF14BE">
        <w:rPr>
          <w:bCs/>
          <w:i/>
          <w:szCs w:val="28"/>
        </w:rPr>
        <w:t>pháp</w:t>
      </w:r>
      <w:proofErr w:type="spellEnd"/>
      <w:r>
        <w:rPr>
          <w:bCs/>
          <w:i/>
          <w:szCs w:val="28"/>
        </w:rPr>
        <w:t xml:space="preserve"> </w:t>
      </w:r>
      <w:proofErr w:type="spellStart"/>
      <w:r>
        <w:rPr>
          <w:bCs/>
          <w:i/>
          <w:szCs w:val="28"/>
        </w:rPr>
        <w:t>tại</w:t>
      </w:r>
      <w:proofErr w:type="spellEnd"/>
      <w:r>
        <w:rPr>
          <w:bCs/>
          <w:i/>
          <w:szCs w:val="28"/>
        </w:rPr>
        <w:t xml:space="preserve"> </w:t>
      </w:r>
      <w:proofErr w:type="spellStart"/>
      <w:r>
        <w:rPr>
          <w:bCs/>
          <w:i/>
          <w:szCs w:val="28"/>
        </w:rPr>
        <w:t>Tờ</w:t>
      </w:r>
      <w:proofErr w:type="spellEnd"/>
      <w:r>
        <w:rPr>
          <w:bCs/>
          <w:i/>
          <w:szCs w:val="28"/>
        </w:rPr>
        <w:t xml:space="preserve"> </w:t>
      </w:r>
      <w:proofErr w:type="spellStart"/>
      <w:r>
        <w:rPr>
          <w:bCs/>
          <w:i/>
          <w:szCs w:val="28"/>
        </w:rPr>
        <w:t>trình</w:t>
      </w:r>
      <w:proofErr w:type="spellEnd"/>
      <w:r>
        <w:rPr>
          <w:bCs/>
          <w:i/>
          <w:szCs w:val="28"/>
        </w:rPr>
        <w:t xml:space="preserve"> </w:t>
      </w:r>
      <w:proofErr w:type="spellStart"/>
      <w:r>
        <w:rPr>
          <w:bCs/>
          <w:i/>
          <w:szCs w:val="28"/>
        </w:rPr>
        <w:t>số</w:t>
      </w:r>
      <w:proofErr w:type="spellEnd"/>
      <w:r>
        <w:rPr>
          <w:bCs/>
          <w:i/>
          <w:szCs w:val="28"/>
        </w:rPr>
        <w:t xml:space="preserve"> </w:t>
      </w:r>
      <w:r w:rsidR="00AF14BE">
        <w:rPr>
          <w:bCs/>
          <w:i/>
          <w:szCs w:val="28"/>
        </w:rPr>
        <w:t xml:space="preserve">   </w:t>
      </w:r>
      <w:r>
        <w:rPr>
          <w:bCs/>
          <w:i/>
          <w:szCs w:val="28"/>
        </w:rPr>
        <w:t>/</w:t>
      </w:r>
      <w:proofErr w:type="spellStart"/>
      <w:r>
        <w:rPr>
          <w:bCs/>
          <w:i/>
          <w:szCs w:val="28"/>
        </w:rPr>
        <w:t>TTr</w:t>
      </w:r>
      <w:proofErr w:type="spellEnd"/>
      <w:r>
        <w:rPr>
          <w:bCs/>
          <w:i/>
          <w:szCs w:val="28"/>
        </w:rPr>
        <w:t>-</w:t>
      </w:r>
      <w:r w:rsidR="00AF14BE">
        <w:rPr>
          <w:bCs/>
          <w:i/>
          <w:szCs w:val="28"/>
        </w:rPr>
        <w:t>STP</w:t>
      </w:r>
      <w:r>
        <w:rPr>
          <w:bCs/>
          <w:i/>
          <w:szCs w:val="28"/>
        </w:rPr>
        <w:t xml:space="preserve"> </w:t>
      </w:r>
      <w:proofErr w:type="spellStart"/>
      <w:r>
        <w:rPr>
          <w:bCs/>
          <w:i/>
          <w:szCs w:val="28"/>
        </w:rPr>
        <w:t>ngày</w:t>
      </w:r>
      <w:proofErr w:type="spellEnd"/>
      <w:r>
        <w:rPr>
          <w:bCs/>
          <w:i/>
          <w:szCs w:val="28"/>
        </w:rPr>
        <w:t xml:space="preserve">   </w:t>
      </w:r>
      <w:proofErr w:type="spellStart"/>
      <w:r>
        <w:rPr>
          <w:bCs/>
          <w:i/>
          <w:szCs w:val="28"/>
        </w:rPr>
        <w:t>tháng</w:t>
      </w:r>
      <w:proofErr w:type="spellEnd"/>
      <w:r>
        <w:rPr>
          <w:bCs/>
          <w:i/>
          <w:szCs w:val="28"/>
        </w:rPr>
        <w:t xml:space="preserve"> </w:t>
      </w:r>
      <w:r w:rsidR="00B1564D">
        <w:rPr>
          <w:bCs/>
          <w:i/>
          <w:szCs w:val="28"/>
        </w:rPr>
        <w:t>4</w:t>
      </w:r>
      <w:r>
        <w:rPr>
          <w:bCs/>
          <w:i/>
          <w:szCs w:val="28"/>
        </w:rPr>
        <w:t xml:space="preserve"> </w:t>
      </w:r>
      <w:proofErr w:type="spellStart"/>
      <w:r>
        <w:rPr>
          <w:bCs/>
          <w:i/>
          <w:szCs w:val="28"/>
        </w:rPr>
        <w:t>năm</w:t>
      </w:r>
      <w:proofErr w:type="spellEnd"/>
      <w:r>
        <w:rPr>
          <w:bCs/>
          <w:i/>
          <w:szCs w:val="28"/>
        </w:rPr>
        <w:t xml:space="preserve"> 2025</w:t>
      </w:r>
      <w:r w:rsidRPr="003C571E">
        <w:rPr>
          <w:rFonts w:eastAsia="Times New Roman" w:cs="Times New Roman"/>
          <w:i/>
          <w:szCs w:val="28"/>
          <w:lang w:val="pt-BR"/>
        </w:rPr>
        <w:t>.</w:t>
      </w:r>
      <w:proofErr w:type="gramEnd"/>
    </w:p>
    <w:p w:rsidR="00AC1C5D" w:rsidRPr="003C571E" w:rsidRDefault="00AC1C5D" w:rsidP="00AC1C5D">
      <w:pPr>
        <w:autoSpaceDE w:val="0"/>
        <w:autoSpaceDN w:val="0"/>
        <w:adjustRightInd w:val="0"/>
        <w:spacing w:before="360" w:after="360" w:line="276" w:lineRule="auto"/>
        <w:jc w:val="center"/>
        <w:rPr>
          <w:rFonts w:eastAsia="Times New Roman" w:cs="Times New Roman"/>
          <w:b/>
          <w:szCs w:val="28"/>
          <w:lang w:val="pt-BR"/>
        </w:rPr>
      </w:pPr>
      <w:r w:rsidRPr="003C571E">
        <w:rPr>
          <w:rFonts w:eastAsia="Times New Roman" w:cs="Times New Roman"/>
          <w:b/>
          <w:szCs w:val="28"/>
          <w:lang w:val="pt-BR"/>
        </w:rPr>
        <w:t>QUYẾT ĐỊNH:</w:t>
      </w:r>
    </w:p>
    <w:p w:rsidR="00AC1C5D" w:rsidRDefault="00AC1C5D" w:rsidP="002B03F4">
      <w:pPr>
        <w:spacing w:before="120" w:after="120" w:line="360" w:lineRule="exact"/>
        <w:ind w:firstLine="720"/>
        <w:jc w:val="both"/>
        <w:rPr>
          <w:spacing w:val="2"/>
          <w:szCs w:val="28"/>
          <w:lang w:val="pt-BR"/>
        </w:rPr>
      </w:pPr>
      <w:r w:rsidRPr="00BC2795">
        <w:rPr>
          <w:rFonts w:eastAsia="Times New Roman"/>
          <w:b/>
          <w:szCs w:val="28"/>
          <w:lang w:val="vi-VN"/>
        </w:rPr>
        <w:t>Điều 1.</w:t>
      </w:r>
      <w:r w:rsidRPr="000211C5">
        <w:rPr>
          <w:spacing w:val="2"/>
          <w:szCs w:val="28"/>
          <w:lang w:val="pt-BR"/>
        </w:rPr>
        <w:t xml:space="preserve"> </w:t>
      </w:r>
      <w:bookmarkStart w:id="1" w:name="dieu_2"/>
      <w:r w:rsidR="005C364B">
        <w:rPr>
          <w:spacing w:val="2"/>
          <w:szCs w:val="28"/>
          <w:lang w:val="pt-BR"/>
        </w:rPr>
        <w:t>Ban hành mức giá tối đa đối với các dịch vụ theo yêu cầu liên quan đến việc công chứng áp dụng trên địa bàn tỉnh An Giang.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2380"/>
      </w:tblGrid>
      <w:tr w:rsidR="005C364B" w:rsidTr="005C364B">
        <w:tc>
          <w:tcPr>
            <w:tcW w:w="817" w:type="dxa"/>
          </w:tcPr>
          <w:p w:rsidR="005C364B" w:rsidRPr="005C364B" w:rsidRDefault="005C364B" w:rsidP="002B03F4">
            <w:pPr>
              <w:spacing w:before="120" w:after="120" w:line="360" w:lineRule="exact"/>
              <w:jc w:val="both"/>
              <w:rPr>
                <w:rFonts w:eastAsia="Times New Roman"/>
                <w:b/>
                <w:szCs w:val="28"/>
                <w:lang w:val="pt-BR"/>
              </w:rPr>
            </w:pPr>
            <w:r w:rsidRPr="005C364B">
              <w:rPr>
                <w:rFonts w:eastAsia="Times New Roman"/>
                <w:b/>
                <w:szCs w:val="28"/>
                <w:lang w:val="pt-BR"/>
              </w:rPr>
              <w:t>STT</w:t>
            </w:r>
          </w:p>
        </w:tc>
        <w:tc>
          <w:tcPr>
            <w:tcW w:w="6379" w:type="dxa"/>
          </w:tcPr>
          <w:p w:rsidR="005C364B" w:rsidRPr="005C364B" w:rsidRDefault="005C364B" w:rsidP="002B03F4">
            <w:pPr>
              <w:spacing w:before="120" w:after="120" w:line="360" w:lineRule="exact"/>
              <w:jc w:val="both"/>
              <w:rPr>
                <w:rFonts w:eastAsia="Times New Roman"/>
                <w:b/>
                <w:szCs w:val="28"/>
                <w:lang w:val="pt-BR"/>
              </w:rPr>
            </w:pPr>
            <w:r w:rsidRPr="005C364B">
              <w:rPr>
                <w:rFonts w:eastAsia="Times New Roman"/>
                <w:b/>
                <w:szCs w:val="28"/>
                <w:lang w:val="pt-BR"/>
              </w:rPr>
              <w:t>Dịch vụ theo yêu cầu liên quan đến việc công chứng</w:t>
            </w:r>
          </w:p>
        </w:tc>
        <w:tc>
          <w:tcPr>
            <w:tcW w:w="2380" w:type="dxa"/>
          </w:tcPr>
          <w:p w:rsidR="005C364B" w:rsidRPr="005C364B" w:rsidRDefault="005C364B" w:rsidP="002B03F4">
            <w:pPr>
              <w:spacing w:before="120" w:after="120" w:line="360" w:lineRule="exact"/>
              <w:jc w:val="both"/>
              <w:rPr>
                <w:rFonts w:eastAsia="Times New Roman"/>
                <w:b/>
                <w:szCs w:val="28"/>
                <w:lang w:val="pt-BR"/>
              </w:rPr>
            </w:pPr>
            <w:r w:rsidRPr="005C364B">
              <w:rPr>
                <w:rFonts w:eastAsia="Times New Roman"/>
                <w:b/>
                <w:szCs w:val="28"/>
                <w:lang w:val="pt-BR"/>
              </w:rPr>
              <w:t>Mức giá tối đa</w:t>
            </w:r>
          </w:p>
        </w:tc>
      </w:tr>
      <w:tr w:rsidR="005C364B" w:rsidTr="00DA25CB">
        <w:tc>
          <w:tcPr>
            <w:tcW w:w="817" w:type="dxa"/>
            <w:vAlign w:val="center"/>
          </w:tcPr>
          <w:p w:rsidR="005C364B" w:rsidRDefault="005C364B" w:rsidP="00DA25CB">
            <w:pPr>
              <w:spacing w:before="120" w:after="120" w:line="360" w:lineRule="exact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1.</w:t>
            </w:r>
          </w:p>
        </w:tc>
        <w:tc>
          <w:tcPr>
            <w:tcW w:w="6379" w:type="dxa"/>
            <w:vAlign w:val="center"/>
          </w:tcPr>
          <w:p w:rsidR="005C364B" w:rsidRDefault="005C364B" w:rsidP="00DA25CB">
            <w:pPr>
              <w:spacing w:before="120" w:after="120" w:line="360" w:lineRule="exact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Soạn thảo hợp đồng, giao dịch</w:t>
            </w:r>
          </w:p>
        </w:tc>
        <w:tc>
          <w:tcPr>
            <w:tcW w:w="2380" w:type="dxa"/>
            <w:vAlign w:val="center"/>
          </w:tcPr>
          <w:p w:rsidR="005C364B" w:rsidRPr="008F61F2" w:rsidRDefault="00770156" w:rsidP="00DA25CB">
            <w:pPr>
              <w:spacing w:before="120" w:after="120" w:line="360" w:lineRule="exact"/>
              <w:rPr>
                <w:rFonts w:eastAsia="Times New Roman"/>
                <w:color w:val="FF0000"/>
                <w:szCs w:val="28"/>
                <w:lang w:val="pt-BR"/>
              </w:rPr>
            </w:pPr>
            <w:r w:rsidRPr="00B1564D">
              <w:rPr>
                <w:rFonts w:eastAsia="Times New Roman"/>
                <w:color w:val="000000" w:themeColor="text1"/>
                <w:szCs w:val="28"/>
                <w:lang w:val="pt-BR"/>
              </w:rPr>
              <w:t>264.000 đồng/trường hợp</w:t>
            </w:r>
          </w:p>
        </w:tc>
      </w:tr>
      <w:tr w:rsidR="005C364B" w:rsidTr="00DA25CB">
        <w:tc>
          <w:tcPr>
            <w:tcW w:w="817" w:type="dxa"/>
            <w:vAlign w:val="center"/>
          </w:tcPr>
          <w:p w:rsidR="005C364B" w:rsidRDefault="005C364B" w:rsidP="00DA25CB">
            <w:pPr>
              <w:spacing w:before="120" w:after="120" w:line="360" w:lineRule="exact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2.</w:t>
            </w:r>
          </w:p>
        </w:tc>
        <w:tc>
          <w:tcPr>
            <w:tcW w:w="6379" w:type="dxa"/>
            <w:vAlign w:val="center"/>
          </w:tcPr>
          <w:p w:rsidR="005C364B" w:rsidRDefault="005C364B" w:rsidP="00DA25CB">
            <w:pPr>
              <w:spacing w:before="120" w:after="120" w:line="360" w:lineRule="exact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Đánh máy, in ấn giấy tờ, văn bản</w:t>
            </w:r>
          </w:p>
        </w:tc>
        <w:tc>
          <w:tcPr>
            <w:tcW w:w="2380" w:type="dxa"/>
            <w:vAlign w:val="center"/>
          </w:tcPr>
          <w:p w:rsidR="005C364B" w:rsidRDefault="007A27CC" w:rsidP="00DA25CB">
            <w:pPr>
              <w:spacing w:before="120" w:after="120" w:line="360" w:lineRule="exact"/>
              <w:rPr>
                <w:rFonts w:eastAsia="Times New Roman"/>
                <w:szCs w:val="28"/>
                <w:lang w:val="pt-BR"/>
              </w:rPr>
            </w:pPr>
            <w:r>
              <w:t xml:space="preserve">10.000 </w:t>
            </w:r>
            <w:proofErr w:type="spellStart"/>
            <w:r>
              <w:t>đồng</w:t>
            </w:r>
            <w:proofErr w:type="spellEnd"/>
            <w:r>
              <w:t>/</w:t>
            </w:r>
            <w:proofErr w:type="spellStart"/>
            <w:r>
              <w:t>trang</w:t>
            </w:r>
            <w:proofErr w:type="spellEnd"/>
            <w:r>
              <w:t xml:space="preserve"> A4</w:t>
            </w:r>
          </w:p>
        </w:tc>
      </w:tr>
      <w:tr w:rsidR="005C364B" w:rsidTr="00DA25CB">
        <w:tc>
          <w:tcPr>
            <w:tcW w:w="817" w:type="dxa"/>
            <w:vAlign w:val="center"/>
          </w:tcPr>
          <w:p w:rsidR="005C364B" w:rsidRDefault="005C364B" w:rsidP="00DA25CB">
            <w:pPr>
              <w:spacing w:before="120" w:after="120" w:line="360" w:lineRule="exact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3.</w:t>
            </w:r>
          </w:p>
        </w:tc>
        <w:tc>
          <w:tcPr>
            <w:tcW w:w="6379" w:type="dxa"/>
            <w:vAlign w:val="center"/>
          </w:tcPr>
          <w:p w:rsidR="005C364B" w:rsidRDefault="005C364B" w:rsidP="00DA25CB">
            <w:pPr>
              <w:spacing w:before="120" w:after="120" w:line="360" w:lineRule="exact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Sao chụp giấy tờ, văn bản</w:t>
            </w:r>
          </w:p>
        </w:tc>
        <w:tc>
          <w:tcPr>
            <w:tcW w:w="2380" w:type="dxa"/>
            <w:vAlign w:val="center"/>
          </w:tcPr>
          <w:p w:rsidR="005C364B" w:rsidRDefault="007A27CC" w:rsidP="00DA25CB">
            <w:pPr>
              <w:spacing w:before="120" w:after="120" w:line="360" w:lineRule="exact"/>
              <w:rPr>
                <w:rFonts w:eastAsia="Times New Roman"/>
                <w:szCs w:val="28"/>
                <w:lang w:val="pt-BR"/>
              </w:rPr>
            </w:pPr>
            <w:r>
              <w:t xml:space="preserve">500 </w:t>
            </w:r>
            <w:proofErr w:type="spellStart"/>
            <w:r>
              <w:t>đồng</w:t>
            </w:r>
            <w:proofErr w:type="spellEnd"/>
            <w:r>
              <w:t>/</w:t>
            </w:r>
            <w:proofErr w:type="spellStart"/>
            <w:r>
              <w:t>trang</w:t>
            </w:r>
            <w:proofErr w:type="spellEnd"/>
            <w:r>
              <w:t xml:space="preserve"> A4</w:t>
            </w:r>
          </w:p>
        </w:tc>
      </w:tr>
      <w:tr w:rsidR="005C364B" w:rsidTr="00DA25CB">
        <w:tc>
          <w:tcPr>
            <w:tcW w:w="817" w:type="dxa"/>
            <w:vAlign w:val="center"/>
          </w:tcPr>
          <w:p w:rsidR="005C364B" w:rsidRDefault="005C364B" w:rsidP="00DA25CB">
            <w:pPr>
              <w:spacing w:before="120" w:after="120" w:line="360" w:lineRule="exact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lastRenderedPageBreak/>
              <w:t>4.</w:t>
            </w:r>
          </w:p>
        </w:tc>
        <w:tc>
          <w:tcPr>
            <w:tcW w:w="6379" w:type="dxa"/>
            <w:vAlign w:val="center"/>
          </w:tcPr>
          <w:p w:rsidR="005C364B" w:rsidRDefault="005C364B" w:rsidP="00DA25CB">
            <w:pPr>
              <w:spacing w:before="120" w:after="120" w:line="360" w:lineRule="exact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Dịch thuật giấy tờ, văn bản</w:t>
            </w:r>
            <w:r w:rsidR="007A27CC">
              <w:rPr>
                <w:rFonts w:eastAsia="Times New Roman"/>
                <w:szCs w:val="28"/>
                <w:lang w:val="pt-BR"/>
              </w:rPr>
              <w:t xml:space="preserve"> </w:t>
            </w:r>
            <w:r w:rsidR="007A27CC">
              <w:t>(</w:t>
            </w:r>
            <w:proofErr w:type="spellStart"/>
            <w:r w:rsidR="007A27CC">
              <w:t>dịch</w:t>
            </w:r>
            <w:proofErr w:type="spellEnd"/>
            <w:r w:rsidR="007A27CC">
              <w:t xml:space="preserve"> </w:t>
            </w:r>
            <w:proofErr w:type="spellStart"/>
            <w:r w:rsidR="007A27CC">
              <w:t>từ</w:t>
            </w:r>
            <w:proofErr w:type="spellEnd"/>
            <w:r w:rsidR="007A27CC">
              <w:t xml:space="preserve"> </w:t>
            </w:r>
            <w:proofErr w:type="spellStart"/>
            <w:r w:rsidR="007A27CC">
              <w:t>tiếng</w:t>
            </w:r>
            <w:proofErr w:type="spellEnd"/>
            <w:r w:rsidR="007A27CC">
              <w:t xml:space="preserve"> </w:t>
            </w:r>
            <w:proofErr w:type="spellStart"/>
            <w:r w:rsidR="007A27CC">
              <w:t>nước</w:t>
            </w:r>
            <w:proofErr w:type="spellEnd"/>
            <w:r w:rsidR="007A27CC">
              <w:t xml:space="preserve"> </w:t>
            </w:r>
            <w:proofErr w:type="spellStart"/>
            <w:r w:rsidR="007A27CC">
              <w:t>ngoài</w:t>
            </w:r>
            <w:proofErr w:type="spellEnd"/>
            <w:r w:rsidR="007A27CC">
              <w:t xml:space="preserve"> sang </w:t>
            </w:r>
            <w:proofErr w:type="spellStart"/>
            <w:r w:rsidR="007A27CC">
              <w:t>Tiếng</w:t>
            </w:r>
            <w:proofErr w:type="spellEnd"/>
            <w:r w:rsidR="007A27CC">
              <w:t xml:space="preserve"> </w:t>
            </w:r>
            <w:proofErr w:type="spellStart"/>
            <w:r w:rsidR="007A27CC">
              <w:t>Việt</w:t>
            </w:r>
            <w:proofErr w:type="spellEnd"/>
            <w:r w:rsidR="007A27CC">
              <w:t xml:space="preserve">, </w:t>
            </w:r>
            <w:proofErr w:type="spellStart"/>
            <w:r w:rsidR="007A27CC">
              <w:t>dịch</w:t>
            </w:r>
            <w:proofErr w:type="spellEnd"/>
            <w:r w:rsidR="007A27CC">
              <w:t xml:space="preserve"> </w:t>
            </w:r>
            <w:proofErr w:type="spellStart"/>
            <w:r w:rsidR="007A27CC">
              <w:t>từ</w:t>
            </w:r>
            <w:proofErr w:type="spellEnd"/>
            <w:r w:rsidR="007A27CC">
              <w:t xml:space="preserve"> </w:t>
            </w:r>
            <w:proofErr w:type="spellStart"/>
            <w:r w:rsidR="007A27CC">
              <w:t>Tiếng</w:t>
            </w:r>
            <w:proofErr w:type="spellEnd"/>
            <w:r w:rsidR="007A27CC">
              <w:t xml:space="preserve"> </w:t>
            </w:r>
            <w:proofErr w:type="spellStart"/>
            <w:r w:rsidR="007A27CC">
              <w:t>Việt</w:t>
            </w:r>
            <w:proofErr w:type="spellEnd"/>
            <w:r w:rsidR="007A27CC">
              <w:t xml:space="preserve"> sang </w:t>
            </w:r>
            <w:proofErr w:type="spellStart"/>
            <w:r w:rsidR="007A27CC">
              <w:t>tiếng</w:t>
            </w:r>
            <w:proofErr w:type="spellEnd"/>
            <w:r w:rsidR="007A27CC">
              <w:t xml:space="preserve"> </w:t>
            </w:r>
            <w:proofErr w:type="spellStart"/>
            <w:r w:rsidR="007A27CC">
              <w:t>nước</w:t>
            </w:r>
            <w:proofErr w:type="spellEnd"/>
            <w:r w:rsidR="007A27CC">
              <w:t xml:space="preserve"> </w:t>
            </w:r>
            <w:proofErr w:type="spellStart"/>
            <w:r w:rsidR="007A27CC">
              <w:t>ngoài</w:t>
            </w:r>
            <w:proofErr w:type="spellEnd"/>
            <w:r w:rsidR="007A27CC">
              <w:t>)</w:t>
            </w:r>
          </w:p>
        </w:tc>
        <w:tc>
          <w:tcPr>
            <w:tcW w:w="2380" w:type="dxa"/>
            <w:vAlign w:val="center"/>
          </w:tcPr>
          <w:p w:rsidR="007A27CC" w:rsidRDefault="007A27CC" w:rsidP="00DA25CB">
            <w:pPr>
              <w:spacing w:before="120"/>
            </w:pPr>
            <w:r>
              <w:t xml:space="preserve">150.000 </w:t>
            </w:r>
            <w:proofErr w:type="spellStart"/>
            <w:r>
              <w:t>đồng</w:t>
            </w:r>
            <w:proofErr w:type="spellEnd"/>
            <w:r>
              <w:t>/</w:t>
            </w:r>
            <w:proofErr w:type="spellStart"/>
            <w:r>
              <w:t>trang</w:t>
            </w:r>
            <w:proofErr w:type="spellEnd"/>
            <w:r>
              <w:t xml:space="preserve"> A4</w:t>
            </w:r>
          </w:p>
          <w:p w:rsidR="007A27CC" w:rsidRDefault="007A27CC" w:rsidP="00DA25CB">
            <w:pPr>
              <w:spacing w:before="120"/>
            </w:pPr>
            <w:proofErr w:type="spellStart"/>
            <w:r w:rsidRPr="00846FF4">
              <w:rPr>
                <w:i/>
              </w:rPr>
              <w:t>Trường</w:t>
            </w:r>
            <w:proofErr w:type="spellEnd"/>
            <w:r w:rsidRPr="00846FF4">
              <w:rPr>
                <w:i/>
              </w:rPr>
              <w:t xml:space="preserve"> </w:t>
            </w:r>
            <w:proofErr w:type="spellStart"/>
            <w:r w:rsidRPr="00846FF4">
              <w:rPr>
                <w:i/>
              </w:rPr>
              <w:t>hợp</w:t>
            </w:r>
            <w:proofErr w:type="spellEnd"/>
            <w:r w:rsidRPr="00846FF4">
              <w:rPr>
                <w:i/>
              </w:rPr>
              <w:t xml:space="preserve"> </w:t>
            </w:r>
            <w:proofErr w:type="spellStart"/>
            <w:r w:rsidRPr="00846FF4">
              <w:rPr>
                <w:i/>
              </w:rPr>
              <w:t>dịch</w:t>
            </w:r>
            <w:proofErr w:type="spellEnd"/>
            <w:r w:rsidRPr="00846FF4">
              <w:rPr>
                <w:i/>
              </w:rPr>
              <w:t xml:space="preserve"> </w:t>
            </w:r>
            <w:proofErr w:type="spellStart"/>
            <w:r w:rsidRPr="00846FF4">
              <w:rPr>
                <w:i/>
              </w:rPr>
              <w:t>chưa</w:t>
            </w:r>
            <w:proofErr w:type="spellEnd"/>
            <w:r w:rsidRPr="00846FF4">
              <w:rPr>
                <w:i/>
              </w:rPr>
              <w:t xml:space="preserve"> </w:t>
            </w:r>
            <w:proofErr w:type="spellStart"/>
            <w:r w:rsidRPr="00846FF4">
              <w:rPr>
                <w:i/>
              </w:rPr>
              <w:t>tới</w:t>
            </w:r>
            <w:proofErr w:type="spellEnd"/>
            <w:r w:rsidRPr="00846FF4">
              <w:rPr>
                <w:i/>
              </w:rPr>
              <w:t xml:space="preserve"> ½ </w:t>
            </w:r>
            <w:proofErr w:type="spellStart"/>
            <w:r w:rsidRPr="00846FF4">
              <w:rPr>
                <w:i/>
              </w:rPr>
              <w:t>trang</w:t>
            </w:r>
            <w:proofErr w:type="spellEnd"/>
            <w:r w:rsidRPr="00846FF4">
              <w:rPr>
                <w:i/>
              </w:rPr>
              <w:t xml:space="preserve">, </w:t>
            </w:r>
            <w:proofErr w:type="spellStart"/>
            <w:r w:rsidRPr="00846FF4">
              <w:rPr>
                <w:i/>
              </w:rPr>
              <w:t>mức</w:t>
            </w:r>
            <w:proofErr w:type="spellEnd"/>
            <w:r w:rsidRPr="00846FF4">
              <w:rPr>
                <w:i/>
              </w:rPr>
              <w:t xml:space="preserve"> </w:t>
            </w:r>
            <w:proofErr w:type="spellStart"/>
            <w:r w:rsidRPr="00846FF4">
              <w:rPr>
                <w:i/>
              </w:rPr>
              <w:t>thu</w:t>
            </w:r>
            <w:proofErr w:type="spellEnd"/>
            <w:r w:rsidRPr="00846FF4">
              <w:rPr>
                <w:i/>
              </w:rPr>
              <w:t xml:space="preserve"> </w:t>
            </w:r>
            <w:proofErr w:type="spellStart"/>
            <w:r w:rsidRPr="00846FF4">
              <w:rPr>
                <w:i/>
              </w:rPr>
              <w:t>được</w:t>
            </w:r>
            <w:proofErr w:type="spellEnd"/>
            <w:r w:rsidRPr="00846FF4">
              <w:rPr>
                <w:i/>
              </w:rPr>
              <w:t xml:space="preserve"> </w:t>
            </w:r>
            <w:proofErr w:type="spellStart"/>
            <w:r w:rsidRPr="00846FF4">
              <w:rPr>
                <w:i/>
              </w:rPr>
              <w:t>tính</w:t>
            </w:r>
            <w:proofErr w:type="spellEnd"/>
            <w:r w:rsidRPr="00846FF4">
              <w:rPr>
                <w:i/>
              </w:rPr>
              <w:t xml:space="preserve"> </w:t>
            </w:r>
            <w:proofErr w:type="spellStart"/>
            <w:r w:rsidRPr="00846FF4">
              <w:rPr>
                <w:i/>
              </w:rPr>
              <w:t>bằng</w:t>
            </w:r>
            <w:proofErr w:type="spellEnd"/>
            <w:r w:rsidRPr="00846FF4">
              <w:rPr>
                <w:i/>
              </w:rPr>
              <w:t xml:space="preserve"> ½ </w:t>
            </w:r>
            <w:proofErr w:type="spellStart"/>
            <w:r w:rsidRPr="00846FF4">
              <w:rPr>
                <w:i/>
              </w:rPr>
              <w:t>mức</w:t>
            </w:r>
            <w:proofErr w:type="spellEnd"/>
            <w:r w:rsidRPr="00846FF4">
              <w:rPr>
                <w:i/>
              </w:rPr>
              <w:t xml:space="preserve"> </w:t>
            </w:r>
            <w:proofErr w:type="spellStart"/>
            <w:r w:rsidRPr="00846FF4">
              <w:rPr>
                <w:i/>
              </w:rPr>
              <w:t>thu</w:t>
            </w:r>
            <w:proofErr w:type="spellEnd"/>
            <w:r w:rsidRPr="00846FF4">
              <w:rPr>
                <w:i/>
              </w:rPr>
              <w:t xml:space="preserve"> </w:t>
            </w:r>
            <w:proofErr w:type="spellStart"/>
            <w:r w:rsidRPr="00846FF4">
              <w:rPr>
                <w:i/>
              </w:rPr>
              <w:t>trên</w:t>
            </w:r>
            <w:proofErr w:type="spellEnd"/>
            <w:r w:rsidRPr="00846FF4">
              <w:rPr>
                <w:i/>
              </w:rPr>
              <w:t xml:space="preserve">; </w:t>
            </w:r>
            <w:proofErr w:type="spellStart"/>
            <w:r w:rsidRPr="00846FF4">
              <w:rPr>
                <w:i/>
              </w:rPr>
              <w:t>trên</w:t>
            </w:r>
            <w:proofErr w:type="spellEnd"/>
            <w:r w:rsidRPr="00846FF4">
              <w:rPr>
                <w:i/>
              </w:rPr>
              <w:t xml:space="preserve"> ½ </w:t>
            </w:r>
            <w:proofErr w:type="spellStart"/>
            <w:r w:rsidRPr="00846FF4">
              <w:rPr>
                <w:i/>
              </w:rPr>
              <w:t>trang</w:t>
            </w:r>
            <w:proofErr w:type="spellEnd"/>
            <w:r w:rsidRPr="00846FF4">
              <w:rPr>
                <w:i/>
              </w:rPr>
              <w:t xml:space="preserve"> </w:t>
            </w:r>
            <w:proofErr w:type="spellStart"/>
            <w:r w:rsidRPr="00846FF4">
              <w:rPr>
                <w:i/>
              </w:rPr>
              <w:t>nhưng</w:t>
            </w:r>
            <w:proofErr w:type="spellEnd"/>
            <w:r w:rsidRPr="00846FF4">
              <w:rPr>
                <w:i/>
              </w:rPr>
              <w:t xml:space="preserve"> </w:t>
            </w:r>
            <w:proofErr w:type="spellStart"/>
            <w:r w:rsidRPr="00846FF4">
              <w:rPr>
                <w:i/>
              </w:rPr>
              <w:t>chưa</w:t>
            </w:r>
            <w:proofErr w:type="spellEnd"/>
            <w:r w:rsidRPr="00846FF4">
              <w:rPr>
                <w:i/>
              </w:rPr>
              <w:t xml:space="preserve"> </w:t>
            </w:r>
            <w:proofErr w:type="spellStart"/>
            <w:r w:rsidRPr="00846FF4">
              <w:rPr>
                <w:i/>
              </w:rPr>
              <w:t>đủ</w:t>
            </w:r>
            <w:proofErr w:type="spellEnd"/>
            <w:r w:rsidRPr="00846FF4">
              <w:rPr>
                <w:i/>
              </w:rPr>
              <w:t xml:space="preserve"> 01 </w:t>
            </w:r>
            <w:proofErr w:type="spellStart"/>
            <w:r w:rsidRPr="00846FF4">
              <w:rPr>
                <w:i/>
              </w:rPr>
              <w:t>trang</w:t>
            </w:r>
            <w:proofErr w:type="spellEnd"/>
            <w:r w:rsidRPr="00846FF4">
              <w:rPr>
                <w:i/>
              </w:rPr>
              <w:t xml:space="preserve"> </w:t>
            </w:r>
            <w:proofErr w:type="spellStart"/>
            <w:r w:rsidRPr="00846FF4">
              <w:rPr>
                <w:i/>
              </w:rPr>
              <w:t>mức</w:t>
            </w:r>
            <w:proofErr w:type="spellEnd"/>
            <w:r w:rsidRPr="00846FF4">
              <w:rPr>
                <w:i/>
              </w:rPr>
              <w:t xml:space="preserve"> </w:t>
            </w:r>
            <w:proofErr w:type="spellStart"/>
            <w:r w:rsidRPr="00846FF4">
              <w:rPr>
                <w:i/>
              </w:rPr>
              <w:t>thi</w:t>
            </w:r>
            <w:proofErr w:type="spellEnd"/>
            <w:r w:rsidRPr="00846FF4">
              <w:rPr>
                <w:i/>
              </w:rPr>
              <w:t xml:space="preserve"> </w:t>
            </w:r>
            <w:proofErr w:type="spellStart"/>
            <w:r w:rsidRPr="00846FF4">
              <w:rPr>
                <w:i/>
              </w:rPr>
              <w:t>được</w:t>
            </w:r>
            <w:proofErr w:type="spellEnd"/>
            <w:r w:rsidRPr="00846FF4">
              <w:rPr>
                <w:i/>
              </w:rPr>
              <w:t xml:space="preserve"> </w:t>
            </w:r>
            <w:proofErr w:type="spellStart"/>
            <w:r w:rsidRPr="00846FF4">
              <w:rPr>
                <w:i/>
              </w:rPr>
              <w:t>tính</w:t>
            </w:r>
            <w:proofErr w:type="spellEnd"/>
            <w:r w:rsidRPr="00846FF4">
              <w:rPr>
                <w:i/>
              </w:rPr>
              <w:t xml:space="preserve"> </w:t>
            </w:r>
            <w:proofErr w:type="spellStart"/>
            <w:r w:rsidRPr="00846FF4">
              <w:rPr>
                <w:i/>
              </w:rPr>
              <w:t>bằng</w:t>
            </w:r>
            <w:proofErr w:type="spellEnd"/>
            <w:r w:rsidRPr="00846FF4">
              <w:rPr>
                <w:i/>
              </w:rPr>
              <w:t xml:space="preserve"> 01 </w:t>
            </w:r>
            <w:proofErr w:type="spellStart"/>
            <w:r w:rsidRPr="00846FF4">
              <w:rPr>
                <w:i/>
              </w:rPr>
              <w:t>trang</w:t>
            </w:r>
            <w:proofErr w:type="spellEnd"/>
            <w:r w:rsidRPr="006B3B1A">
              <w:t>.</w:t>
            </w:r>
            <w:r>
              <w:t xml:space="preserve"> </w:t>
            </w:r>
          </w:p>
          <w:p w:rsidR="005C364B" w:rsidRDefault="005C364B" w:rsidP="00DA25CB">
            <w:pPr>
              <w:spacing w:before="120" w:after="120" w:line="360" w:lineRule="exact"/>
              <w:rPr>
                <w:rFonts w:eastAsia="Times New Roman"/>
                <w:szCs w:val="28"/>
                <w:lang w:val="pt-BR"/>
              </w:rPr>
            </w:pPr>
          </w:p>
        </w:tc>
      </w:tr>
      <w:tr w:rsidR="00CC19FB" w:rsidTr="00DA25CB">
        <w:tc>
          <w:tcPr>
            <w:tcW w:w="817" w:type="dxa"/>
            <w:vAlign w:val="center"/>
          </w:tcPr>
          <w:p w:rsidR="00CC19FB" w:rsidRDefault="00CC19FB" w:rsidP="00DA25CB">
            <w:pPr>
              <w:spacing w:before="120" w:after="120" w:line="360" w:lineRule="exact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5.</w:t>
            </w:r>
          </w:p>
        </w:tc>
        <w:tc>
          <w:tcPr>
            <w:tcW w:w="6379" w:type="dxa"/>
            <w:vAlign w:val="center"/>
          </w:tcPr>
          <w:p w:rsidR="00CC19FB" w:rsidRDefault="00CC19FB" w:rsidP="00DA25CB">
            <w:pPr>
              <w:spacing w:before="120" w:after="120" w:line="360" w:lineRule="exact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Các việc khác liên quan đến việc công chứng</w:t>
            </w:r>
          </w:p>
        </w:tc>
        <w:tc>
          <w:tcPr>
            <w:tcW w:w="2380" w:type="dxa"/>
            <w:vAlign w:val="center"/>
          </w:tcPr>
          <w:p w:rsidR="00CC19FB" w:rsidRDefault="007A27CC" w:rsidP="00DA25CB">
            <w:pPr>
              <w:spacing w:before="120" w:after="120" w:line="360" w:lineRule="exact"/>
              <w:rPr>
                <w:rFonts w:eastAsia="Times New Roman"/>
                <w:szCs w:val="28"/>
                <w:lang w:val="pt-BR"/>
              </w:rPr>
            </w:pPr>
            <w:r>
              <w:t xml:space="preserve">150.000 </w:t>
            </w:r>
            <w:proofErr w:type="spellStart"/>
            <w:r>
              <w:t>đồng</w:t>
            </w:r>
            <w:proofErr w:type="spellEnd"/>
            <w:r>
              <w:t>/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</w:p>
        </w:tc>
      </w:tr>
    </w:tbl>
    <w:p w:rsidR="00AC1C5D" w:rsidRDefault="00AC1C5D" w:rsidP="00AC1C5D">
      <w:pPr>
        <w:spacing w:before="120" w:after="120" w:line="360" w:lineRule="exact"/>
        <w:ind w:firstLine="720"/>
        <w:jc w:val="both"/>
        <w:rPr>
          <w:rFonts w:eastAsia="Times New Roman"/>
          <w:szCs w:val="28"/>
          <w:lang w:val="pt-BR"/>
        </w:rPr>
      </w:pPr>
      <w:r w:rsidRPr="00BC2795">
        <w:rPr>
          <w:rFonts w:eastAsia="MS Mincho"/>
          <w:b/>
          <w:bCs/>
          <w:szCs w:val="28"/>
          <w:lang w:val="vi-VN" w:eastAsia="ja-JP"/>
        </w:rPr>
        <w:t>Điều 2.</w:t>
      </w:r>
      <w:bookmarkEnd w:id="1"/>
      <w:r w:rsidRPr="00BC2795">
        <w:rPr>
          <w:rFonts w:eastAsia="MS Mincho"/>
          <w:szCs w:val="28"/>
          <w:lang w:val="vi-VN" w:eastAsia="ja-JP"/>
        </w:rPr>
        <w:t xml:space="preserve"> </w:t>
      </w:r>
      <w:r w:rsidR="002B03F4">
        <w:rPr>
          <w:szCs w:val="28"/>
          <w:lang w:val="pt-BR"/>
        </w:rPr>
        <w:t xml:space="preserve">Tổ chức hành nghề công chứng xác định giá cụ thể đối với từng </w:t>
      </w:r>
      <w:r w:rsidR="007A27CC">
        <w:rPr>
          <w:szCs w:val="28"/>
          <w:lang w:val="pt-BR"/>
        </w:rPr>
        <w:t>dịch vụ theo đặc điểm kinh tế</w:t>
      </w:r>
      <w:r w:rsidR="00DA25CB">
        <w:rPr>
          <w:szCs w:val="28"/>
          <w:lang w:val="pt-BR"/>
        </w:rPr>
        <w:t>-</w:t>
      </w:r>
      <w:r w:rsidR="007A27CC">
        <w:rPr>
          <w:szCs w:val="28"/>
          <w:lang w:val="pt-BR"/>
        </w:rPr>
        <w:t>kỹ thuật của các dịch vụ theo yêu cầu liên quan đến việc công chứng được quy định tại Quyết định số 10/2025/QĐ-UBND ngày 14/02/2025 của Ủy ban nhân dân tỉnh An Giang quy định</w:t>
      </w:r>
      <w:r w:rsidR="007A27CC" w:rsidRPr="007A27CC">
        <w:rPr>
          <w:rFonts w:eastAsia="Times New Roman" w:cs="Times New Roman"/>
          <w:bCs/>
          <w:color w:val="000000" w:themeColor="text1"/>
          <w:szCs w:val="28"/>
          <w:lang w:eastAsia="vi-VN"/>
        </w:rPr>
        <w:t xml:space="preserve"> </w:t>
      </w:r>
      <w:proofErr w:type="spellStart"/>
      <w:r w:rsidR="007A27CC" w:rsidRPr="007A27CC">
        <w:rPr>
          <w:bCs/>
          <w:szCs w:val="28"/>
        </w:rPr>
        <w:t>đặc</w:t>
      </w:r>
      <w:proofErr w:type="spellEnd"/>
      <w:r w:rsidR="007A27CC" w:rsidRPr="007A27CC">
        <w:rPr>
          <w:bCs/>
          <w:szCs w:val="28"/>
        </w:rPr>
        <w:t xml:space="preserve"> </w:t>
      </w:r>
      <w:proofErr w:type="spellStart"/>
      <w:r w:rsidR="007A27CC" w:rsidRPr="007A27CC">
        <w:rPr>
          <w:bCs/>
          <w:szCs w:val="28"/>
        </w:rPr>
        <w:t>điểm</w:t>
      </w:r>
      <w:proofErr w:type="spellEnd"/>
      <w:r w:rsidR="007A27CC" w:rsidRPr="007A27CC">
        <w:rPr>
          <w:bCs/>
          <w:szCs w:val="28"/>
        </w:rPr>
        <w:t xml:space="preserve"> </w:t>
      </w:r>
      <w:proofErr w:type="spellStart"/>
      <w:r w:rsidR="007A27CC" w:rsidRPr="007A27CC">
        <w:rPr>
          <w:bCs/>
          <w:szCs w:val="28"/>
        </w:rPr>
        <w:t>kinh</w:t>
      </w:r>
      <w:proofErr w:type="spellEnd"/>
      <w:r w:rsidR="007A27CC" w:rsidRPr="007A27CC">
        <w:rPr>
          <w:bCs/>
          <w:szCs w:val="28"/>
        </w:rPr>
        <w:t xml:space="preserve"> </w:t>
      </w:r>
      <w:proofErr w:type="spellStart"/>
      <w:r w:rsidR="007A27CC" w:rsidRPr="007A27CC">
        <w:rPr>
          <w:bCs/>
          <w:szCs w:val="28"/>
        </w:rPr>
        <w:t>tế</w:t>
      </w:r>
      <w:proofErr w:type="spellEnd"/>
      <w:r w:rsidR="007A27CC" w:rsidRPr="007A27CC">
        <w:rPr>
          <w:bCs/>
          <w:szCs w:val="28"/>
        </w:rPr>
        <w:t xml:space="preserve"> - </w:t>
      </w:r>
      <w:proofErr w:type="spellStart"/>
      <w:r w:rsidR="007A27CC" w:rsidRPr="007A27CC">
        <w:rPr>
          <w:bCs/>
          <w:szCs w:val="28"/>
        </w:rPr>
        <w:t>kỹ</w:t>
      </w:r>
      <w:proofErr w:type="spellEnd"/>
      <w:r w:rsidR="007A27CC" w:rsidRPr="007A27CC">
        <w:rPr>
          <w:bCs/>
          <w:szCs w:val="28"/>
        </w:rPr>
        <w:t xml:space="preserve"> </w:t>
      </w:r>
      <w:proofErr w:type="spellStart"/>
      <w:r w:rsidR="007A27CC" w:rsidRPr="007A27CC">
        <w:rPr>
          <w:bCs/>
          <w:szCs w:val="28"/>
        </w:rPr>
        <w:t>thuật</w:t>
      </w:r>
      <w:proofErr w:type="spellEnd"/>
      <w:r w:rsidR="007A27CC" w:rsidRPr="007A27CC">
        <w:rPr>
          <w:bCs/>
          <w:szCs w:val="28"/>
        </w:rPr>
        <w:t xml:space="preserve"> </w:t>
      </w:r>
      <w:proofErr w:type="spellStart"/>
      <w:r w:rsidR="007A27CC" w:rsidRPr="007A27CC">
        <w:rPr>
          <w:bCs/>
          <w:szCs w:val="28"/>
        </w:rPr>
        <w:t>của</w:t>
      </w:r>
      <w:proofErr w:type="spellEnd"/>
      <w:r w:rsidR="007A27CC" w:rsidRPr="007A27CC">
        <w:rPr>
          <w:bCs/>
          <w:szCs w:val="28"/>
        </w:rPr>
        <w:t xml:space="preserve"> </w:t>
      </w:r>
      <w:proofErr w:type="spellStart"/>
      <w:r w:rsidR="007A27CC" w:rsidRPr="007A27CC">
        <w:rPr>
          <w:bCs/>
          <w:szCs w:val="28"/>
        </w:rPr>
        <w:t>các</w:t>
      </w:r>
      <w:proofErr w:type="spellEnd"/>
      <w:r w:rsidR="007A27CC" w:rsidRPr="007A27CC">
        <w:rPr>
          <w:bCs/>
          <w:szCs w:val="28"/>
        </w:rPr>
        <w:t xml:space="preserve"> </w:t>
      </w:r>
      <w:proofErr w:type="spellStart"/>
      <w:r w:rsidR="007A27CC" w:rsidRPr="007A27CC">
        <w:rPr>
          <w:bCs/>
          <w:szCs w:val="28"/>
        </w:rPr>
        <w:t>dịch</w:t>
      </w:r>
      <w:proofErr w:type="spellEnd"/>
      <w:r w:rsidR="007A27CC" w:rsidRPr="007A27CC">
        <w:rPr>
          <w:bCs/>
          <w:szCs w:val="28"/>
        </w:rPr>
        <w:t xml:space="preserve"> </w:t>
      </w:r>
      <w:proofErr w:type="spellStart"/>
      <w:r w:rsidR="007A27CC" w:rsidRPr="007A27CC">
        <w:rPr>
          <w:bCs/>
          <w:szCs w:val="28"/>
        </w:rPr>
        <w:t>vụ</w:t>
      </w:r>
      <w:proofErr w:type="spellEnd"/>
      <w:r w:rsidR="007A27CC" w:rsidRPr="007A27CC">
        <w:rPr>
          <w:bCs/>
          <w:szCs w:val="28"/>
        </w:rPr>
        <w:t xml:space="preserve"> </w:t>
      </w:r>
      <w:proofErr w:type="spellStart"/>
      <w:r w:rsidR="007A27CC" w:rsidRPr="007A27CC">
        <w:rPr>
          <w:bCs/>
          <w:szCs w:val="28"/>
        </w:rPr>
        <w:t>theo</w:t>
      </w:r>
      <w:proofErr w:type="spellEnd"/>
      <w:r w:rsidR="007A27CC" w:rsidRPr="007A27CC">
        <w:rPr>
          <w:bCs/>
          <w:szCs w:val="28"/>
        </w:rPr>
        <w:t xml:space="preserve"> </w:t>
      </w:r>
      <w:proofErr w:type="spellStart"/>
      <w:r w:rsidR="007A27CC" w:rsidRPr="007A27CC">
        <w:rPr>
          <w:bCs/>
          <w:szCs w:val="28"/>
        </w:rPr>
        <w:t>yêu</w:t>
      </w:r>
      <w:proofErr w:type="spellEnd"/>
      <w:r w:rsidR="007A27CC" w:rsidRPr="007A27CC">
        <w:rPr>
          <w:bCs/>
          <w:szCs w:val="28"/>
        </w:rPr>
        <w:t xml:space="preserve"> </w:t>
      </w:r>
      <w:proofErr w:type="spellStart"/>
      <w:r w:rsidR="007A27CC" w:rsidRPr="007A27CC">
        <w:rPr>
          <w:bCs/>
          <w:szCs w:val="28"/>
        </w:rPr>
        <w:t>cầu</w:t>
      </w:r>
      <w:proofErr w:type="spellEnd"/>
      <w:r w:rsidR="007A27CC" w:rsidRPr="007A27CC">
        <w:rPr>
          <w:bCs/>
          <w:szCs w:val="28"/>
        </w:rPr>
        <w:t xml:space="preserve"> </w:t>
      </w:r>
      <w:proofErr w:type="spellStart"/>
      <w:r w:rsidR="007A27CC" w:rsidRPr="007A27CC">
        <w:rPr>
          <w:bCs/>
          <w:szCs w:val="28"/>
        </w:rPr>
        <w:t>liên</w:t>
      </w:r>
      <w:proofErr w:type="spellEnd"/>
      <w:r w:rsidR="007A27CC" w:rsidRPr="007A27CC">
        <w:rPr>
          <w:bCs/>
          <w:szCs w:val="28"/>
        </w:rPr>
        <w:t xml:space="preserve"> </w:t>
      </w:r>
      <w:proofErr w:type="spellStart"/>
      <w:r w:rsidR="007A27CC" w:rsidRPr="007A27CC">
        <w:rPr>
          <w:bCs/>
          <w:szCs w:val="28"/>
        </w:rPr>
        <w:t>quan</w:t>
      </w:r>
      <w:proofErr w:type="spellEnd"/>
      <w:r w:rsidR="007A27CC" w:rsidRPr="007A27CC">
        <w:rPr>
          <w:bCs/>
          <w:szCs w:val="28"/>
        </w:rPr>
        <w:t xml:space="preserve"> </w:t>
      </w:r>
      <w:proofErr w:type="spellStart"/>
      <w:r w:rsidR="007A27CC" w:rsidRPr="007A27CC">
        <w:rPr>
          <w:bCs/>
          <w:szCs w:val="28"/>
        </w:rPr>
        <w:t>đến</w:t>
      </w:r>
      <w:proofErr w:type="spellEnd"/>
      <w:r w:rsidR="007A27CC" w:rsidRPr="007A27CC">
        <w:rPr>
          <w:bCs/>
          <w:szCs w:val="28"/>
        </w:rPr>
        <w:t xml:space="preserve"> </w:t>
      </w:r>
      <w:proofErr w:type="spellStart"/>
      <w:r w:rsidR="007A27CC" w:rsidRPr="007A27CC">
        <w:rPr>
          <w:bCs/>
          <w:szCs w:val="28"/>
        </w:rPr>
        <w:t>việc</w:t>
      </w:r>
      <w:proofErr w:type="spellEnd"/>
      <w:r w:rsidR="007A27CC" w:rsidRPr="007A27CC">
        <w:rPr>
          <w:bCs/>
          <w:szCs w:val="28"/>
        </w:rPr>
        <w:t xml:space="preserve"> </w:t>
      </w:r>
      <w:proofErr w:type="spellStart"/>
      <w:r w:rsidR="007A27CC" w:rsidRPr="007A27CC">
        <w:rPr>
          <w:bCs/>
          <w:szCs w:val="28"/>
        </w:rPr>
        <w:t>công</w:t>
      </w:r>
      <w:proofErr w:type="spellEnd"/>
      <w:r w:rsidR="007A27CC" w:rsidRPr="007A27CC">
        <w:rPr>
          <w:bCs/>
          <w:szCs w:val="28"/>
        </w:rPr>
        <w:t xml:space="preserve"> </w:t>
      </w:r>
      <w:proofErr w:type="spellStart"/>
      <w:r w:rsidR="007A27CC" w:rsidRPr="007A27CC">
        <w:rPr>
          <w:bCs/>
          <w:szCs w:val="28"/>
        </w:rPr>
        <w:t>chứng</w:t>
      </w:r>
      <w:proofErr w:type="spellEnd"/>
      <w:r w:rsidR="007A27CC" w:rsidRPr="007A27CC">
        <w:rPr>
          <w:bCs/>
          <w:szCs w:val="28"/>
        </w:rPr>
        <w:t xml:space="preserve"> </w:t>
      </w:r>
      <w:proofErr w:type="spellStart"/>
      <w:r w:rsidR="007A27CC" w:rsidRPr="007A27CC">
        <w:rPr>
          <w:bCs/>
          <w:szCs w:val="28"/>
        </w:rPr>
        <w:t>trên</w:t>
      </w:r>
      <w:proofErr w:type="spellEnd"/>
      <w:r w:rsidR="007A27CC" w:rsidRPr="007A27CC">
        <w:rPr>
          <w:bCs/>
          <w:szCs w:val="28"/>
        </w:rPr>
        <w:t xml:space="preserve"> </w:t>
      </w:r>
      <w:proofErr w:type="spellStart"/>
      <w:r w:rsidR="007A27CC" w:rsidRPr="007A27CC">
        <w:rPr>
          <w:bCs/>
          <w:szCs w:val="28"/>
        </w:rPr>
        <w:t>địa</w:t>
      </w:r>
      <w:proofErr w:type="spellEnd"/>
      <w:r w:rsidR="007A27CC" w:rsidRPr="007A27CC">
        <w:rPr>
          <w:bCs/>
          <w:szCs w:val="28"/>
        </w:rPr>
        <w:t xml:space="preserve"> </w:t>
      </w:r>
      <w:proofErr w:type="spellStart"/>
      <w:r w:rsidR="007A27CC" w:rsidRPr="007A27CC">
        <w:rPr>
          <w:bCs/>
          <w:szCs w:val="28"/>
        </w:rPr>
        <w:t>bàn</w:t>
      </w:r>
      <w:proofErr w:type="spellEnd"/>
      <w:r w:rsidR="007A27CC" w:rsidRPr="007A27CC">
        <w:rPr>
          <w:bCs/>
          <w:szCs w:val="28"/>
        </w:rPr>
        <w:t xml:space="preserve"> </w:t>
      </w:r>
      <w:proofErr w:type="spellStart"/>
      <w:r w:rsidR="007A27CC" w:rsidRPr="007A27CC">
        <w:rPr>
          <w:bCs/>
          <w:szCs w:val="28"/>
        </w:rPr>
        <w:t>tỉnh</w:t>
      </w:r>
      <w:proofErr w:type="spellEnd"/>
      <w:r w:rsidR="007A27CC" w:rsidRPr="007A27CC">
        <w:rPr>
          <w:bCs/>
          <w:szCs w:val="28"/>
        </w:rPr>
        <w:t xml:space="preserve"> An </w:t>
      </w:r>
      <w:proofErr w:type="spellStart"/>
      <w:r w:rsidR="007A27CC" w:rsidRPr="007A27CC">
        <w:rPr>
          <w:bCs/>
          <w:szCs w:val="28"/>
        </w:rPr>
        <w:t>Giang</w:t>
      </w:r>
      <w:proofErr w:type="spellEnd"/>
      <w:r w:rsidR="007A27CC">
        <w:rPr>
          <w:bCs/>
          <w:szCs w:val="28"/>
        </w:rPr>
        <w:t xml:space="preserve"> </w:t>
      </w:r>
      <w:proofErr w:type="spellStart"/>
      <w:r w:rsidR="007A27CC">
        <w:rPr>
          <w:bCs/>
          <w:szCs w:val="28"/>
        </w:rPr>
        <w:t>và</w:t>
      </w:r>
      <w:proofErr w:type="spellEnd"/>
      <w:r w:rsidR="007A27CC">
        <w:rPr>
          <w:szCs w:val="28"/>
          <w:lang w:val="pt-BR"/>
        </w:rPr>
        <w:t xml:space="preserve"> </w:t>
      </w:r>
      <w:r w:rsidR="002B03F4">
        <w:rPr>
          <w:szCs w:val="28"/>
          <w:lang w:val="pt-BR"/>
        </w:rPr>
        <w:t xml:space="preserve"> không vượt quá mức giá tối đa quy định tại Điều 1 Quyết định này</w:t>
      </w:r>
      <w:r w:rsidR="007A27CC">
        <w:rPr>
          <w:szCs w:val="28"/>
          <w:lang w:val="pt-BR"/>
        </w:rPr>
        <w:t>;</w:t>
      </w:r>
      <w:r w:rsidR="002B03F4">
        <w:rPr>
          <w:szCs w:val="28"/>
          <w:lang w:val="pt-BR"/>
        </w:rPr>
        <w:t xml:space="preserve"> niêm yết công khai các mức giá</w:t>
      </w:r>
      <w:r w:rsidR="007A27CC">
        <w:rPr>
          <w:szCs w:val="28"/>
          <w:lang w:val="pt-BR"/>
        </w:rPr>
        <w:t xml:space="preserve"> cụ thể</w:t>
      </w:r>
      <w:r w:rsidR="002B03F4">
        <w:rPr>
          <w:szCs w:val="28"/>
          <w:lang w:val="pt-BR"/>
        </w:rPr>
        <w:t xml:space="preserve"> tại trụ sở</w:t>
      </w:r>
      <w:r w:rsidR="007A27CC">
        <w:rPr>
          <w:rFonts w:eastAsia="Times New Roman" w:cs="Times New Roman"/>
          <w:bCs/>
          <w:color w:val="000000"/>
          <w:lang w:eastAsia="x-none"/>
        </w:rPr>
        <w:t xml:space="preserve"> </w:t>
      </w:r>
      <w:proofErr w:type="spellStart"/>
      <w:r w:rsidR="007A27CC">
        <w:rPr>
          <w:rFonts w:eastAsia="Times New Roman" w:cs="Times New Roman"/>
          <w:bCs/>
          <w:color w:val="000000"/>
          <w:lang w:eastAsia="x-none"/>
        </w:rPr>
        <w:t>của</w:t>
      </w:r>
      <w:proofErr w:type="spellEnd"/>
      <w:r w:rsidR="007A27CC">
        <w:rPr>
          <w:rFonts w:eastAsia="Times New Roman" w:cs="Times New Roman"/>
          <w:bCs/>
          <w:color w:val="000000"/>
          <w:lang w:eastAsia="x-none"/>
        </w:rPr>
        <w:t xml:space="preserve"> </w:t>
      </w:r>
      <w:proofErr w:type="spellStart"/>
      <w:r w:rsidR="007A27CC">
        <w:rPr>
          <w:rFonts w:eastAsia="Times New Roman" w:cs="Times New Roman"/>
          <w:bCs/>
          <w:color w:val="000000"/>
          <w:lang w:eastAsia="x-none"/>
        </w:rPr>
        <w:t>tổ</w:t>
      </w:r>
      <w:proofErr w:type="spellEnd"/>
      <w:r w:rsidR="007A27CC">
        <w:rPr>
          <w:rFonts w:eastAsia="Times New Roman" w:cs="Times New Roman"/>
          <w:bCs/>
          <w:color w:val="000000"/>
          <w:lang w:eastAsia="x-none"/>
        </w:rPr>
        <w:t xml:space="preserve"> </w:t>
      </w:r>
      <w:proofErr w:type="spellStart"/>
      <w:r w:rsidR="007A27CC">
        <w:rPr>
          <w:rFonts w:eastAsia="Times New Roman" w:cs="Times New Roman"/>
          <w:bCs/>
          <w:color w:val="000000"/>
          <w:lang w:eastAsia="x-none"/>
        </w:rPr>
        <w:t>chức</w:t>
      </w:r>
      <w:proofErr w:type="spellEnd"/>
      <w:r w:rsidR="007A27CC">
        <w:rPr>
          <w:rFonts w:eastAsia="Times New Roman" w:cs="Times New Roman"/>
          <w:bCs/>
          <w:color w:val="000000"/>
          <w:lang w:eastAsia="x-none"/>
        </w:rPr>
        <w:t xml:space="preserve"> </w:t>
      </w:r>
      <w:proofErr w:type="spellStart"/>
      <w:r w:rsidR="007A27CC">
        <w:rPr>
          <w:rFonts w:eastAsia="Times New Roman" w:cs="Times New Roman"/>
          <w:bCs/>
          <w:color w:val="000000"/>
          <w:lang w:eastAsia="x-none"/>
        </w:rPr>
        <w:t>mình</w:t>
      </w:r>
      <w:proofErr w:type="spellEnd"/>
      <w:r w:rsidR="007A27CC">
        <w:rPr>
          <w:rFonts w:eastAsia="Times New Roman" w:cs="Times New Roman"/>
          <w:bCs/>
          <w:color w:val="000000"/>
          <w:lang w:eastAsia="x-none"/>
        </w:rPr>
        <w:t xml:space="preserve">. </w:t>
      </w:r>
      <w:bookmarkStart w:id="2" w:name="_GoBack"/>
      <w:bookmarkEnd w:id="2"/>
    </w:p>
    <w:p w:rsidR="009A496E" w:rsidRDefault="009A496E" w:rsidP="00AC1C5D">
      <w:pPr>
        <w:spacing w:before="120" w:after="120" w:line="360" w:lineRule="exact"/>
        <w:ind w:firstLine="720"/>
        <w:jc w:val="both"/>
        <w:rPr>
          <w:rFonts w:eastAsia="Times New Roman"/>
          <w:szCs w:val="28"/>
          <w:lang w:val="pt-BR"/>
        </w:rPr>
      </w:pPr>
      <w:r w:rsidRPr="009A496E">
        <w:rPr>
          <w:rFonts w:eastAsia="Times New Roman"/>
          <w:b/>
          <w:szCs w:val="28"/>
          <w:lang w:val="pt-BR"/>
        </w:rPr>
        <w:t xml:space="preserve">Điều </w:t>
      </w:r>
      <w:r>
        <w:rPr>
          <w:rFonts w:eastAsia="Times New Roman"/>
          <w:b/>
          <w:szCs w:val="28"/>
          <w:lang w:val="pt-BR"/>
        </w:rPr>
        <w:t>3</w:t>
      </w:r>
      <w:r w:rsidRPr="009A496E">
        <w:rPr>
          <w:rFonts w:eastAsia="Times New Roman"/>
          <w:b/>
          <w:szCs w:val="28"/>
          <w:lang w:val="pt-BR"/>
        </w:rPr>
        <w:t>.</w:t>
      </w:r>
      <w:r>
        <w:rPr>
          <w:rFonts w:eastAsia="Times New Roman"/>
          <w:szCs w:val="28"/>
          <w:lang w:val="pt-BR"/>
        </w:rPr>
        <w:t xml:space="preserve"> Quyết định này có hiệu lực thi hành kể từ ngày</w:t>
      </w:r>
      <w:r w:rsidR="00DA25CB">
        <w:rPr>
          <w:rFonts w:eastAsia="Times New Roman"/>
          <w:szCs w:val="28"/>
          <w:lang w:val="pt-BR"/>
        </w:rPr>
        <w:t xml:space="preserve"> ký</w:t>
      </w:r>
      <w:r w:rsidR="00582EE2">
        <w:rPr>
          <w:rFonts w:eastAsia="Times New Roman"/>
          <w:szCs w:val="28"/>
          <w:lang w:val="pt-BR"/>
        </w:rPr>
        <w:t>.</w:t>
      </w:r>
    </w:p>
    <w:p w:rsidR="00AC1C5D" w:rsidRPr="00BC2795" w:rsidRDefault="00AC1C5D" w:rsidP="00AC1C5D">
      <w:pPr>
        <w:shd w:val="clear" w:color="auto" w:fill="FFFFFF"/>
        <w:spacing w:line="276" w:lineRule="auto"/>
        <w:ind w:firstLine="720"/>
        <w:jc w:val="both"/>
        <w:rPr>
          <w:rFonts w:eastAsia="Times New Roman"/>
          <w:bCs/>
          <w:szCs w:val="28"/>
          <w:lang w:val="vi-VN"/>
        </w:rPr>
      </w:pPr>
      <w:r w:rsidRPr="00BC2795">
        <w:rPr>
          <w:rFonts w:eastAsia="Times New Roman"/>
          <w:b/>
          <w:szCs w:val="28"/>
          <w:lang w:val="vi-VN"/>
        </w:rPr>
        <w:t xml:space="preserve">Điều </w:t>
      </w:r>
      <w:r w:rsidR="009A496E">
        <w:rPr>
          <w:rFonts w:eastAsia="Times New Roman"/>
          <w:b/>
          <w:szCs w:val="28"/>
        </w:rPr>
        <w:t>4</w:t>
      </w:r>
      <w:r w:rsidRPr="00BC2795">
        <w:rPr>
          <w:rFonts w:eastAsia="Times New Roman"/>
          <w:b/>
          <w:szCs w:val="28"/>
          <w:lang w:val="vi-VN"/>
        </w:rPr>
        <w:t>.</w:t>
      </w:r>
      <w:r w:rsidRPr="00BC2795">
        <w:rPr>
          <w:rFonts w:eastAsia="Times New Roman"/>
          <w:bCs/>
          <w:szCs w:val="28"/>
          <w:lang w:val="vi-VN"/>
        </w:rPr>
        <w:t xml:space="preserve"> Chánh Văn phòng Ủy ban nhân dân tỉnh; </w:t>
      </w:r>
      <w:proofErr w:type="spellStart"/>
      <w:r w:rsidR="009A496E">
        <w:rPr>
          <w:rFonts w:eastAsia="Times New Roman"/>
          <w:bCs/>
          <w:szCs w:val="28"/>
        </w:rPr>
        <w:t>Giám</w:t>
      </w:r>
      <w:proofErr w:type="spellEnd"/>
      <w:r w:rsidR="009A496E">
        <w:rPr>
          <w:rFonts w:eastAsia="Times New Roman"/>
          <w:bCs/>
          <w:szCs w:val="28"/>
        </w:rPr>
        <w:t xml:space="preserve"> </w:t>
      </w:r>
      <w:proofErr w:type="spellStart"/>
      <w:r w:rsidR="009A496E">
        <w:rPr>
          <w:rFonts w:eastAsia="Times New Roman"/>
          <w:bCs/>
          <w:szCs w:val="28"/>
        </w:rPr>
        <w:t>đốc</w:t>
      </w:r>
      <w:proofErr w:type="spellEnd"/>
      <w:r w:rsidR="009A496E">
        <w:rPr>
          <w:rFonts w:eastAsia="Times New Roman"/>
          <w:bCs/>
          <w:szCs w:val="28"/>
        </w:rPr>
        <w:t xml:space="preserve"> </w:t>
      </w:r>
      <w:proofErr w:type="spellStart"/>
      <w:r w:rsidR="009A496E">
        <w:rPr>
          <w:rFonts w:eastAsia="Times New Roman"/>
          <w:bCs/>
          <w:szCs w:val="28"/>
        </w:rPr>
        <w:t>Sở</w:t>
      </w:r>
      <w:proofErr w:type="spellEnd"/>
      <w:r w:rsidR="009A496E">
        <w:rPr>
          <w:rFonts w:eastAsia="Times New Roman"/>
          <w:bCs/>
          <w:szCs w:val="28"/>
        </w:rPr>
        <w:t xml:space="preserve"> </w:t>
      </w:r>
      <w:proofErr w:type="spellStart"/>
      <w:r w:rsidR="009A496E">
        <w:rPr>
          <w:rFonts w:eastAsia="Times New Roman"/>
          <w:bCs/>
          <w:szCs w:val="28"/>
        </w:rPr>
        <w:t>Tư</w:t>
      </w:r>
      <w:proofErr w:type="spellEnd"/>
      <w:r w:rsidR="009A496E">
        <w:rPr>
          <w:rFonts w:eastAsia="Times New Roman"/>
          <w:bCs/>
          <w:szCs w:val="28"/>
        </w:rPr>
        <w:t xml:space="preserve"> </w:t>
      </w:r>
      <w:proofErr w:type="spellStart"/>
      <w:r w:rsidR="009A496E">
        <w:rPr>
          <w:rFonts w:eastAsia="Times New Roman"/>
          <w:bCs/>
          <w:szCs w:val="28"/>
        </w:rPr>
        <w:t>pháp</w:t>
      </w:r>
      <w:proofErr w:type="spellEnd"/>
      <w:r w:rsidR="009A496E">
        <w:rPr>
          <w:rFonts w:eastAsia="Times New Roman"/>
          <w:bCs/>
          <w:szCs w:val="28"/>
        </w:rPr>
        <w:t>,</w:t>
      </w:r>
      <w:r w:rsidRPr="00BC2795">
        <w:rPr>
          <w:rFonts w:eastAsia="Times New Roman"/>
          <w:bCs/>
          <w:szCs w:val="28"/>
          <w:lang w:val="vi-VN"/>
        </w:rPr>
        <w:t>Thủ trưởng các Sở</w:t>
      </w:r>
      <w:r w:rsidRPr="000211C5">
        <w:rPr>
          <w:rFonts w:eastAsia="Times New Roman"/>
          <w:bCs/>
          <w:szCs w:val="28"/>
          <w:lang w:val="pt-BR"/>
        </w:rPr>
        <w:t>,</w:t>
      </w:r>
      <w:r w:rsidRPr="00BC2795">
        <w:rPr>
          <w:rFonts w:eastAsia="Times New Roman"/>
          <w:bCs/>
          <w:szCs w:val="28"/>
          <w:lang w:val="vi-VN"/>
        </w:rPr>
        <w:t xml:space="preserve"> </w:t>
      </w:r>
      <w:r w:rsidRPr="000211C5">
        <w:rPr>
          <w:rFonts w:eastAsia="Times New Roman"/>
          <w:bCs/>
          <w:szCs w:val="28"/>
          <w:lang w:val="pt-BR"/>
        </w:rPr>
        <w:t>b</w:t>
      </w:r>
      <w:r w:rsidRPr="00BC2795">
        <w:rPr>
          <w:rFonts w:eastAsia="Times New Roman"/>
          <w:bCs/>
          <w:szCs w:val="28"/>
          <w:lang w:val="vi-VN"/>
        </w:rPr>
        <w:t>an, ngành tỉnh; Chủ tịch Ủy ban nhân dân các huyện, thị xã, thành phố</w:t>
      </w:r>
      <w:r w:rsidRPr="000211C5">
        <w:rPr>
          <w:rFonts w:eastAsia="Times New Roman"/>
          <w:bCs/>
          <w:szCs w:val="28"/>
          <w:lang w:val="pt-BR"/>
        </w:rPr>
        <w:t xml:space="preserve">; </w:t>
      </w:r>
      <w:r w:rsidR="009A496E">
        <w:rPr>
          <w:rFonts w:eastAsia="Times New Roman"/>
          <w:bCs/>
          <w:szCs w:val="28"/>
          <w:lang w:val="pt-BR"/>
        </w:rPr>
        <w:t>Chủ tịch Hội Công chứng viên tỉnh, Trưởng các tổ chức hành nghề công chứng trên địa bàn tỉnh và các cá nhân</w:t>
      </w:r>
      <w:r w:rsidRPr="00BC2795">
        <w:rPr>
          <w:rFonts w:eastAsia="Times New Roman"/>
          <w:bCs/>
          <w:szCs w:val="28"/>
          <w:lang w:val="vi-VN"/>
        </w:rPr>
        <w:t xml:space="preserve"> có liên quan chịu trách nhiệm thi hành Quyết định này./.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4644"/>
        <w:gridCol w:w="4570"/>
      </w:tblGrid>
      <w:tr w:rsidR="00AC1C5D" w:rsidRPr="008B5CBC" w:rsidTr="004E66DA">
        <w:trPr>
          <w:trHeight w:val="2252"/>
        </w:trPr>
        <w:tc>
          <w:tcPr>
            <w:tcW w:w="4644" w:type="dxa"/>
            <w:shd w:val="clear" w:color="auto" w:fill="auto"/>
          </w:tcPr>
          <w:p w:rsidR="00AC1C5D" w:rsidRPr="008B5CBC" w:rsidRDefault="00AC1C5D" w:rsidP="004E66DA">
            <w:pPr>
              <w:spacing w:before="120" w:after="0" w:line="240" w:lineRule="auto"/>
              <w:rPr>
                <w:rFonts w:eastAsia="Times New Roman" w:cs="Times New Roman"/>
                <w:b/>
                <w:i/>
                <w:sz w:val="24"/>
                <w:szCs w:val="24"/>
                <w:lang w:val="vi-VN"/>
              </w:rPr>
            </w:pPr>
            <w:r w:rsidRPr="008B5CBC">
              <w:rPr>
                <w:rFonts w:eastAsia="Times New Roman" w:cs="Times New Roman"/>
                <w:b/>
                <w:i/>
                <w:sz w:val="24"/>
                <w:szCs w:val="24"/>
                <w:lang w:val="vi-VN"/>
              </w:rPr>
              <w:t>Nơi nhận:</w:t>
            </w:r>
          </w:p>
          <w:p w:rsidR="00AC1C5D" w:rsidRPr="008B5CBC" w:rsidRDefault="00AC1C5D" w:rsidP="004E66DA">
            <w:pPr>
              <w:spacing w:after="0" w:line="240" w:lineRule="auto"/>
              <w:jc w:val="both"/>
              <w:rPr>
                <w:rFonts w:cs="Times New Roman"/>
                <w:sz w:val="22"/>
                <w:lang w:val="vi-VN"/>
              </w:rPr>
            </w:pPr>
            <w:r w:rsidRPr="008B5CBC">
              <w:rPr>
                <w:rFonts w:cs="Times New Roman"/>
                <w:sz w:val="22"/>
                <w:lang w:val="vi-VN"/>
              </w:rPr>
              <w:t xml:space="preserve">- Như Điều </w:t>
            </w:r>
            <w:r w:rsidR="009A496E">
              <w:rPr>
                <w:rFonts w:cs="Times New Roman"/>
                <w:sz w:val="22"/>
              </w:rPr>
              <w:t>4</w:t>
            </w:r>
            <w:r w:rsidRPr="008B5CBC">
              <w:rPr>
                <w:rFonts w:cs="Times New Roman"/>
                <w:sz w:val="22"/>
                <w:lang w:val="vi-VN"/>
              </w:rPr>
              <w:t>;</w:t>
            </w:r>
          </w:p>
          <w:p w:rsidR="00AC1C5D" w:rsidRDefault="00AC1C5D" w:rsidP="004E66DA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8B5CBC">
              <w:rPr>
                <w:rFonts w:cs="Times New Roman"/>
                <w:sz w:val="22"/>
                <w:lang w:val="vi-VN"/>
              </w:rPr>
              <w:t xml:space="preserve">- Bộ </w:t>
            </w:r>
            <w:proofErr w:type="spellStart"/>
            <w:r w:rsidR="009A496E">
              <w:rPr>
                <w:rFonts w:cs="Times New Roman"/>
                <w:sz w:val="22"/>
              </w:rPr>
              <w:t>Tư</w:t>
            </w:r>
            <w:proofErr w:type="spellEnd"/>
            <w:r w:rsidR="009A496E">
              <w:rPr>
                <w:rFonts w:cs="Times New Roman"/>
                <w:sz w:val="22"/>
              </w:rPr>
              <w:t xml:space="preserve"> </w:t>
            </w:r>
            <w:proofErr w:type="spellStart"/>
            <w:r w:rsidR="009A496E">
              <w:rPr>
                <w:rFonts w:cs="Times New Roman"/>
                <w:sz w:val="22"/>
              </w:rPr>
              <w:t>pháp</w:t>
            </w:r>
            <w:proofErr w:type="spellEnd"/>
            <w:r w:rsidRPr="000211C5">
              <w:rPr>
                <w:rFonts w:cs="Times New Roman"/>
                <w:sz w:val="22"/>
                <w:lang w:val="vi-VN"/>
              </w:rPr>
              <w:t>;</w:t>
            </w:r>
          </w:p>
          <w:p w:rsidR="009A496E" w:rsidRDefault="009A496E" w:rsidP="004E66DA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proofErr w:type="spellStart"/>
            <w:r>
              <w:rPr>
                <w:rFonts w:cs="Times New Roman"/>
                <w:sz w:val="22"/>
              </w:rPr>
              <w:t>Thường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trực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tỉnh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ủy</w:t>
            </w:r>
            <w:proofErr w:type="spellEnd"/>
            <w:r>
              <w:rPr>
                <w:rFonts w:cs="Times New Roman"/>
                <w:sz w:val="22"/>
              </w:rPr>
              <w:t>;</w:t>
            </w:r>
          </w:p>
          <w:p w:rsidR="009A496E" w:rsidRPr="009A496E" w:rsidRDefault="009A496E" w:rsidP="004E66DA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proofErr w:type="spellStart"/>
            <w:r>
              <w:rPr>
                <w:rFonts w:cs="Times New Roman"/>
                <w:sz w:val="22"/>
              </w:rPr>
              <w:t>Thường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trực</w:t>
            </w:r>
            <w:proofErr w:type="spellEnd"/>
            <w:r>
              <w:rPr>
                <w:rFonts w:cs="Times New Roman"/>
                <w:sz w:val="22"/>
              </w:rPr>
              <w:t xml:space="preserve"> HĐND </w:t>
            </w:r>
            <w:proofErr w:type="spellStart"/>
            <w:r>
              <w:rPr>
                <w:rFonts w:cs="Times New Roman"/>
                <w:sz w:val="22"/>
              </w:rPr>
              <w:t>tỉnh</w:t>
            </w:r>
            <w:proofErr w:type="spellEnd"/>
            <w:r>
              <w:rPr>
                <w:rFonts w:cs="Times New Roman"/>
                <w:sz w:val="22"/>
              </w:rPr>
              <w:t>;</w:t>
            </w:r>
          </w:p>
          <w:p w:rsidR="00AC1C5D" w:rsidRPr="008B5CBC" w:rsidRDefault="009A496E" w:rsidP="004E66DA">
            <w:pPr>
              <w:spacing w:after="0" w:line="240" w:lineRule="auto"/>
              <w:rPr>
                <w:rFonts w:eastAsia="Times New Roman" w:cs="Times New Roman"/>
                <w:sz w:val="22"/>
                <w:lang w:val="vi-VN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  <w:r w:rsidR="00AC1C5D" w:rsidRPr="008B5CBC">
              <w:rPr>
                <w:rFonts w:eastAsia="Times New Roman" w:cs="Times New Roman"/>
                <w:sz w:val="22"/>
                <w:lang w:val="vi-VN"/>
              </w:rPr>
              <w:t xml:space="preserve"> </w:t>
            </w:r>
            <w:r w:rsidR="00AC1C5D" w:rsidRPr="00F546DB">
              <w:rPr>
                <w:rFonts w:eastAsia="Times New Roman" w:cs="Times New Roman"/>
                <w:sz w:val="22"/>
                <w:lang w:val="vi-VN"/>
              </w:rPr>
              <w:t>Chủ tịch, các Phó Chủ tịch</w:t>
            </w:r>
            <w:r w:rsidR="00AC1C5D" w:rsidRPr="008B5CBC">
              <w:rPr>
                <w:rFonts w:eastAsia="Times New Roman" w:cs="Times New Roman"/>
                <w:sz w:val="22"/>
                <w:lang w:val="vi-VN"/>
              </w:rPr>
              <w:t xml:space="preserve"> UBND tỉnh;</w:t>
            </w:r>
          </w:p>
          <w:p w:rsidR="00AC1C5D" w:rsidRDefault="00AC1C5D" w:rsidP="004E66DA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8B5CBC">
              <w:rPr>
                <w:rFonts w:eastAsia="Times New Roman" w:cs="Times New Roman"/>
                <w:sz w:val="22"/>
                <w:lang w:val="vi-VN"/>
              </w:rPr>
              <w:t xml:space="preserve">- </w:t>
            </w:r>
            <w:r w:rsidRPr="008B5CBC">
              <w:rPr>
                <w:rFonts w:eastAsia="Times New Roman" w:cs="Times New Roman"/>
                <w:sz w:val="22"/>
              </w:rPr>
              <w:t xml:space="preserve">VP. </w:t>
            </w:r>
            <w:r w:rsidRPr="008B5CBC">
              <w:rPr>
                <w:rFonts w:eastAsia="Times New Roman" w:cs="Times New Roman"/>
                <w:sz w:val="22"/>
                <w:lang w:val="vi-VN"/>
              </w:rPr>
              <w:t>UBND tỉnh</w:t>
            </w:r>
            <w:r>
              <w:rPr>
                <w:rFonts w:eastAsia="Times New Roman" w:cs="Times New Roman"/>
                <w:sz w:val="22"/>
              </w:rPr>
              <w:t>;</w:t>
            </w:r>
          </w:p>
          <w:p w:rsidR="009A496E" w:rsidRDefault="009A496E" w:rsidP="004E66DA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2"/>
              </w:rPr>
              <w:t>Sở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</w:rPr>
              <w:t>Tài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</w:rPr>
              <w:t>chính</w:t>
            </w:r>
            <w:proofErr w:type="spellEnd"/>
            <w:r>
              <w:rPr>
                <w:rFonts w:eastAsia="Times New Roman" w:cs="Times New Roman"/>
                <w:sz w:val="22"/>
              </w:rPr>
              <w:t>;</w:t>
            </w:r>
          </w:p>
          <w:p w:rsidR="009A496E" w:rsidRDefault="009A496E" w:rsidP="004E66DA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2"/>
              </w:rPr>
              <w:t>Sở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</w:rPr>
              <w:t>Tư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</w:rPr>
              <w:t>pháp</w:t>
            </w:r>
            <w:proofErr w:type="spellEnd"/>
            <w:r>
              <w:rPr>
                <w:rFonts w:eastAsia="Times New Roman" w:cs="Times New Roman"/>
                <w:sz w:val="22"/>
              </w:rPr>
              <w:t>;</w:t>
            </w:r>
          </w:p>
          <w:p w:rsidR="009A496E" w:rsidRPr="004657EE" w:rsidRDefault="009A496E" w:rsidP="004E66DA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2"/>
              </w:rPr>
              <w:t>Cổng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</w:rPr>
              <w:t>thông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tin </w:t>
            </w:r>
            <w:proofErr w:type="spellStart"/>
            <w:r>
              <w:rPr>
                <w:rFonts w:eastAsia="Times New Roman" w:cs="Times New Roman"/>
                <w:sz w:val="22"/>
              </w:rPr>
              <w:t>điện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</w:rPr>
              <w:t>tử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</w:rPr>
              <w:t>tỉnh</w:t>
            </w:r>
            <w:proofErr w:type="spellEnd"/>
            <w:r>
              <w:rPr>
                <w:rFonts w:eastAsia="Times New Roman" w:cs="Times New Roman"/>
                <w:sz w:val="22"/>
              </w:rPr>
              <w:t>;</w:t>
            </w:r>
          </w:p>
          <w:p w:rsidR="00AC1C5D" w:rsidRPr="008B5CBC" w:rsidRDefault="00AC1C5D" w:rsidP="009A496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8B5CBC">
              <w:rPr>
                <w:rFonts w:eastAsia="Times New Roman" w:cs="Times New Roman"/>
                <w:sz w:val="22"/>
                <w:lang w:val="vi-VN"/>
              </w:rPr>
              <w:lastRenderedPageBreak/>
              <w:t xml:space="preserve">- Lưu: VT, </w:t>
            </w:r>
            <w:r w:rsidR="009A496E">
              <w:rPr>
                <w:rFonts w:eastAsia="Times New Roman" w:cs="Times New Roman"/>
                <w:sz w:val="22"/>
              </w:rPr>
              <w:t>NC</w:t>
            </w:r>
            <w:r w:rsidRPr="008B5CBC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4570" w:type="dxa"/>
            <w:shd w:val="clear" w:color="auto" w:fill="auto"/>
          </w:tcPr>
          <w:p w:rsidR="009A496E" w:rsidRDefault="009A496E" w:rsidP="004E66DA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lastRenderedPageBreak/>
              <w:t>TM. ỦY BAN NHÂN DÂN TỈNH</w:t>
            </w:r>
          </w:p>
          <w:p w:rsidR="00AC1C5D" w:rsidRDefault="00AC1C5D" w:rsidP="004E66DA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B5CBC">
              <w:rPr>
                <w:rFonts w:eastAsia="Times New Roman" w:cs="Times New Roman"/>
                <w:b/>
                <w:szCs w:val="28"/>
              </w:rPr>
              <w:t>CHỦ TỊCH</w:t>
            </w:r>
          </w:p>
          <w:p w:rsidR="00AC1C5D" w:rsidRPr="008B5CBC" w:rsidRDefault="00AC1C5D" w:rsidP="004E66D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AC1C5D" w:rsidRDefault="00AC1C5D" w:rsidP="004E66D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AC1C5D" w:rsidRDefault="00AC1C5D" w:rsidP="004E66D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AC1C5D" w:rsidRPr="008B5CBC" w:rsidRDefault="00AC1C5D" w:rsidP="004E66D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AC1C5D" w:rsidRPr="008B5CBC" w:rsidRDefault="00AC1C5D" w:rsidP="004E66D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AC1C5D" w:rsidRPr="008B5CBC" w:rsidRDefault="00AC1C5D" w:rsidP="004E66D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AC1C5D" w:rsidRPr="008B5CBC" w:rsidRDefault="00AC1C5D" w:rsidP="004E66D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B5CBC">
              <w:rPr>
                <w:rFonts w:eastAsia="Times New Roman" w:cs="Times New Roman"/>
                <w:b/>
                <w:szCs w:val="28"/>
              </w:rPr>
              <w:t xml:space="preserve"> </w:t>
            </w:r>
          </w:p>
        </w:tc>
      </w:tr>
    </w:tbl>
    <w:p w:rsidR="00E518C5" w:rsidRDefault="00E518C5"/>
    <w:sectPr w:rsidR="00E518C5" w:rsidSect="001507D4">
      <w:headerReference w:type="default" r:id="rId8"/>
      <w:pgSz w:w="12240" w:h="15840"/>
      <w:pgMar w:top="851" w:right="1440" w:bottom="992" w:left="1440" w:header="720" w:footer="720" w:gutter="0"/>
      <w:pgNumType w:start="2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687" w:rsidRDefault="00413687" w:rsidP="00AC1C5D">
      <w:pPr>
        <w:spacing w:after="0" w:line="240" w:lineRule="auto"/>
      </w:pPr>
      <w:r>
        <w:separator/>
      </w:r>
    </w:p>
  </w:endnote>
  <w:endnote w:type="continuationSeparator" w:id="0">
    <w:p w:rsidR="00413687" w:rsidRDefault="00413687" w:rsidP="00AC1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687" w:rsidRDefault="00413687" w:rsidP="00AC1C5D">
      <w:pPr>
        <w:spacing w:after="0" w:line="240" w:lineRule="auto"/>
      </w:pPr>
      <w:r>
        <w:separator/>
      </w:r>
    </w:p>
  </w:footnote>
  <w:footnote w:type="continuationSeparator" w:id="0">
    <w:p w:rsidR="00413687" w:rsidRDefault="00413687" w:rsidP="00AC1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C5D" w:rsidRDefault="00AC1C5D" w:rsidP="00AC1C5D">
    <w:pPr>
      <w:pStyle w:val="Header"/>
      <w:jc w:val="center"/>
    </w:pPr>
    <w:r>
      <w:t>2</w:t>
    </w:r>
  </w:p>
  <w:p w:rsidR="00D9418E" w:rsidRDefault="00D9418E" w:rsidP="00AC1C5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5D"/>
    <w:rsid w:val="00023337"/>
    <w:rsid w:val="00041829"/>
    <w:rsid w:val="001507D4"/>
    <w:rsid w:val="00272B09"/>
    <w:rsid w:val="002B03F4"/>
    <w:rsid w:val="003668DC"/>
    <w:rsid w:val="00413687"/>
    <w:rsid w:val="00433E26"/>
    <w:rsid w:val="00485414"/>
    <w:rsid w:val="004F186A"/>
    <w:rsid w:val="00574A17"/>
    <w:rsid w:val="00582EE2"/>
    <w:rsid w:val="005C364B"/>
    <w:rsid w:val="00662AD2"/>
    <w:rsid w:val="006A62F3"/>
    <w:rsid w:val="00770156"/>
    <w:rsid w:val="007A27CC"/>
    <w:rsid w:val="008460B6"/>
    <w:rsid w:val="008F61F2"/>
    <w:rsid w:val="009A496E"/>
    <w:rsid w:val="00A34B80"/>
    <w:rsid w:val="00A824B2"/>
    <w:rsid w:val="00AB7FC8"/>
    <w:rsid w:val="00AC1C5D"/>
    <w:rsid w:val="00AF14BE"/>
    <w:rsid w:val="00B1564D"/>
    <w:rsid w:val="00BF11BB"/>
    <w:rsid w:val="00CC19FB"/>
    <w:rsid w:val="00CE5E8C"/>
    <w:rsid w:val="00D627D6"/>
    <w:rsid w:val="00D9418E"/>
    <w:rsid w:val="00DA25CB"/>
    <w:rsid w:val="00E518C5"/>
    <w:rsid w:val="00E52F70"/>
    <w:rsid w:val="00E9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C5D"/>
    <w:pPr>
      <w:spacing w:after="160" w:line="259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1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C5D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AC1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C5D"/>
    <w:rPr>
      <w:sz w:val="28"/>
    </w:rPr>
  </w:style>
  <w:style w:type="table" w:styleId="TableGrid">
    <w:name w:val="Table Grid"/>
    <w:basedOn w:val="TableNormal"/>
    <w:uiPriority w:val="59"/>
    <w:rsid w:val="005C3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C5D"/>
    <w:pPr>
      <w:spacing w:after="160" w:line="259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1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C5D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AC1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C5D"/>
    <w:rPr>
      <w:sz w:val="28"/>
    </w:rPr>
  </w:style>
  <w:style w:type="table" w:styleId="TableGrid">
    <w:name w:val="Table Grid"/>
    <w:basedOn w:val="TableNormal"/>
    <w:uiPriority w:val="59"/>
    <w:rsid w:val="005C3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0E2B5-9EEA-445A-940B-1E19FB174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ANH-THU</cp:lastModifiedBy>
  <cp:revision>2</cp:revision>
  <cp:lastPrinted>2025-04-15T07:47:00Z</cp:lastPrinted>
  <dcterms:created xsi:type="dcterms:W3CDTF">2025-04-15T08:07:00Z</dcterms:created>
  <dcterms:modified xsi:type="dcterms:W3CDTF">2025-04-15T08:07:00Z</dcterms:modified>
</cp:coreProperties>
</file>