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4A0" w:firstRow="1" w:lastRow="0" w:firstColumn="1" w:lastColumn="0" w:noHBand="0" w:noVBand="1"/>
      </w:tblPr>
      <w:tblGrid>
        <w:gridCol w:w="3402"/>
        <w:gridCol w:w="5954"/>
      </w:tblGrid>
      <w:tr w:rsidR="005961F0" w:rsidRPr="005961F0" w14:paraId="1E58AA0F" w14:textId="77777777" w:rsidTr="00467893">
        <w:tc>
          <w:tcPr>
            <w:tcW w:w="3402" w:type="dxa"/>
            <w:shd w:val="clear" w:color="auto" w:fill="auto"/>
          </w:tcPr>
          <w:p w14:paraId="7281F735" w14:textId="77777777" w:rsidR="00467893" w:rsidRPr="005961F0" w:rsidRDefault="00467893" w:rsidP="00DA60C1">
            <w:pPr>
              <w:tabs>
                <w:tab w:val="center" w:pos="1491"/>
                <w:tab w:val="right" w:pos="9072"/>
              </w:tabs>
              <w:jc w:val="center"/>
              <w:rPr>
                <w:rFonts w:eastAsia="Calibri"/>
                <w:b/>
                <w:sz w:val="26"/>
                <w:szCs w:val="26"/>
              </w:rPr>
            </w:pPr>
            <w:r w:rsidRPr="005961F0">
              <w:rPr>
                <w:rFonts w:eastAsia="Calibri"/>
                <w:b/>
                <w:sz w:val="26"/>
                <w:szCs w:val="26"/>
              </w:rPr>
              <w:t>ỦY BAN NHÂN DÂN                            TỈNH AN GIANG</w:t>
            </w:r>
          </w:p>
        </w:tc>
        <w:tc>
          <w:tcPr>
            <w:tcW w:w="5954" w:type="dxa"/>
            <w:shd w:val="clear" w:color="auto" w:fill="auto"/>
          </w:tcPr>
          <w:p w14:paraId="7EF5A975" w14:textId="77777777" w:rsidR="00467893" w:rsidRPr="005961F0" w:rsidRDefault="00467893" w:rsidP="00DA60C1">
            <w:pPr>
              <w:tabs>
                <w:tab w:val="center" w:pos="1491"/>
                <w:tab w:val="right" w:pos="9072"/>
              </w:tabs>
              <w:jc w:val="center"/>
              <w:rPr>
                <w:rFonts w:eastAsia="Calibri"/>
                <w:b/>
                <w:sz w:val="26"/>
                <w:szCs w:val="26"/>
              </w:rPr>
            </w:pPr>
            <w:r w:rsidRPr="005961F0">
              <w:rPr>
                <w:rFonts w:eastAsia="Calibri"/>
                <w:b/>
                <w:sz w:val="26"/>
                <w:szCs w:val="26"/>
              </w:rPr>
              <w:t>CỘNG HÒA XÃ HỘI CHỦ NGHĨA VIỆT NAM</w:t>
            </w:r>
          </w:p>
          <w:p w14:paraId="3172DB6D" w14:textId="77777777" w:rsidR="00467893" w:rsidRPr="005961F0" w:rsidRDefault="00467893" w:rsidP="00DA60C1">
            <w:pPr>
              <w:tabs>
                <w:tab w:val="center" w:pos="1491"/>
                <w:tab w:val="right" w:pos="9072"/>
              </w:tabs>
              <w:jc w:val="center"/>
              <w:rPr>
                <w:rFonts w:eastAsia="Calibri"/>
                <w:b/>
                <w:sz w:val="28"/>
                <w:szCs w:val="28"/>
              </w:rPr>
            </w:pPr>
            <w:r w:rsidRPr="005961F0">
              <w:rPr>
                <w:rFonts w:eastAsia="Calibri"/>
                <w:b/>
                <w:sz w:val="28"/>
                <w:szCs w:val="28"/>
              </w:rPr>
              <w:t xml:space="preserve">Độc lập </w:t>
            </w:r>
            <w:r w:rsidR="00655FAC" w:rsidRPr="005961F0">
              <w:rPr>
                <w:rFonts w:eastAsia="Calibri"/>
                <w:b/>
                <w:sz w:val="28"/>
                <w:szCs w:val="28"/>
              </w:rPr>
              <w:t>-</w:t>
            </w:r>
            <w:r w:rsidRPr="005961F0">
              <w:rPr>
                <w:rFonts w:eastAsia="Calibri"/>
                <w:b/>
                <w:sz w:val="28"/>
                <w:szCs w:val="28"/>
              </w:rPr>
              <w:t xml:space="preserve"> Tự do </w:t>
            </w:r>
            <w:r w:rsidR="00655FAC" w:rsidRPr="005961F0">
              <w:rPr>
                <w:rFonts w:eastAsia="Calibri"/>
                <w:b/>
                <w:sz w:val="28"/>
                <w:szCs w:val="28"/>
              </w:rPr>
              <w:t>-</w:t>
            </w:r>
            <w:r w:rsidRPr="005961F0">
              <w:rPr>
                <w:rFonts w:eastAsia="Calibri"/>
                <w:b/>
                <w:sz w:val="28"/>
                <w:szCs w:val="28"/>
              </w:rPr>
              <w:t xml:space="preserve"> Hạnh phúc</w:t>
            </w:r>
          </w:p>
        </w:tc>
      </w:tr>
      <w:tr w:rsidR="00467893" w:rsidRPr="005961F0" w14:paraId="14D76C38" w14:textId="77777777" w:rsidTr="00467893">
        <w:tc>
          <w:tcPr>
            <w:tcW w:w="3402" w:type="dxa"/>
            <w:shd w:val="clear" w:color="auto" w:fill="auto"/>
          </w:tcPr>
          <w:p w14:paraId="4A80C389" w14:textId="77777777" w:rsidR="00467893" w:rsidRPr="005961F0" w:rsidRDefault="00A85950" w:rsidP="00DA60C1">
            <w:pPr>
              <w:tabs>
                <w:tab w:val="center" w:pos="1491"/>
                <w:tab w:val="right" w:pos="9072"/>
              </w:tabs>
              <w:jc w:val="center"/>
              <w:rPr>
                <w:rFonts w:eastAsia="Calibri"/>
                <w:szCs w:val="28"/>
              </w:rPr>
            </w:pPr>
            <w:r w:rsidRPr="005961F0">
              <w:rPr>
                <w:rFonts w:eastAsia="Calibri"/>
                <w:noProof/>
                <w:szCs w:val="28"/>
              </w:rPr>
              <mc:AlternateContent>
                <mc:Choice Requires="wps">
                  <w:drawing>
                    <wp:anchor distT="4294967295" distB="4294967295" distL="114300" distR="114300" simplePos="0" relativeHeight="251663872" behindDoc="0" locked="0" layoutInCell="1" allowOverlap="1" wp14:anchorId="058E4203" wp14:editId="3D87145A">
                      <wp:simplePos x="0" y="0"/>
                      <wp:positionH relativeFrom="column">
                        <wp:posOffset>713435</wp:posOffset>
                      </wp:positionH>
                      <wp:positionV relativeFrom="paragraph">
                        <wp:posOffset>11430</wp:posOffset>
                      </wp:positionV>
                      <wp:extent cx="5715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E4E5F43" id="_x0000_t32" coordsize="21600,21600" o:spt="32" o:oned="t" path="m,l21600,21600e" filled="f">
                      <v:path arrowok="t" fillok="f" o:connecttype="none"/>
                      <o:lock v:ext="edit" shapetype="t"/>
                    </v:shapetype>
                    <v:shape id="Straight Arrow Connector 7" o:spid="_x0000_s1026" type="#_x0000_t32" style="position:absolute;margin-left:56.2pt;margin-top:.9pt;width:4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"/>
                  </w:pict>
                </mc:Fallback>
              </mc:AlternateContent>
            </w:r>
          </w:p>
          <w:p w14:paraId="48DA408D" w14:textId="77777777" w:rsidR="00467893" w:rsidRPr="005961F0" w:rsidRDefault="00467893" w:rsidP="00C1448E">
            <w:pPr>
              <w:tabs>
                <w:tab w:val="center" w:pos="1491"/>
                <w:tab w:val="right" w:pos="9072"/>
              </w:tabs>
              <w:jc w:val="center"/>
              <w:rPr>
                <w:rFonts w:eastAsia="Calibri"/>
                <w:sz w:val="28"/>
                <w:szCs w:val="28"/>
              </w:rPr>
            </w:pPr>
            <w:r w:rsidRPr="005961F0">
              <w:rPr>
                <w:rFonts w:eastAsia="Calibri"/>
                <w:sz w:val="28"/>
                <w:szCs w:val="28"/>
              </w:rPr>
              <w:t xml:space="preserve">Số: </w:t>
            </w:r>
            <w:r w:rsidR="00F755E8" w:rsidRPr="005961F0">
              <w:rPr>
                <w:rFonts w:eastAsia="Calibri"/>
                <w:sz w:val="28"/>
                <w:szCs w:val="28"/>
              </w:rPr>
              <w:t xml:space="preserve">         </w:t>
            </w:r>
            <w:r w:rsidRPr="005961F0">
              <w:rPr>
                <w:rFonts w:eastAsia="Calibri"/>
                <w:sz w:val="28"/>
                <w:szCs w:val="28"/>
              </w:rPr>
              <w:t xml:space="preserve">/KH-UBND </w:t>
            </w:r>
          </w:p>
        </w:tc>
        <w:tc>
          <w:tcPr>
            <w:tcW w:w="5954" w:type="dxa"/>
            <w:shd w:val="clear" w:color="auto" w:fill="auto"/>
          </w:tcPr>
          <w:p w14:paraId="77EB3CA2" w14:textId="77777777" w:rsidR="00467893" w:rsidRPr="005961F0" w:rsidRDefault="00A85950" w:rsidP="00DA60C1">
            <w:pPr>
              <w:tabs>
                <w:tab w:val="center" w:pos="1491"/>
                <w:tab w:val="right" w:pos="9072"/>
              </w:tabs>
              <w:jc w:val="center"/>
              <w:rPr>
                <w:rFonts w:eastAsia="Calibri"/>
                <w:i/>
                <w:szCs w:val="28"/>
              </w:rPr>
            </w:pPr>
            <w:r w:rsidRPr="005961F0">
              <w:rPr>
                <w:rFonts w:eastAsia="Calibri"/>
                <w:i/>
                <w:noProof/>
                <w:szCs w:val="28"/>
              </w:rPr>
              <mc:AlternateContent>
                <mc:Choice Requires="wps">
                  <w:drawing>
                    <wp:anchor distT="4294967295" distB="4294967295" distL="114300" distR="114300" simplePos="0" relativeHeight="251664896" behindDoc="0" locked="0" layoutInCell="1" allowOverlap="1" wp14:anchorId="0224A16F" wp14:editId="5251BF8B">
                      <wp:simplePos x="0" y="0"/>
                      <wp:positionH relativeFrom="column">
                        <wp:posOffset>754711</wp:posOffset>
                      </wp:positionH>
                      <wp:positionV relativeFrom="paragraph">
                        <wp:posOffset>14605</wp:posOffset>
                      </wp:positionV>
                      <wp:extent cx="2081503" cy="7952"/>
                      <wp:effectExtent l="0" t="0" r="33655" b="304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1503" cy="79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A586052" id="_x0000_t32" coordsize="21600,21600" o:spt="32" o:oned="t" path="m,l21600,21600e" filled="f">
                      <v:path arrowok="t" fillok="f" o:connecttype="none"/>
                      <o:lock v:ext="edit" shapetype="t"/>
                    </v:shapetype>
                    <v:shape id="Straight Arrow Connector 6" o:spid="_x0000_s1026" type="#_x0000_t32" style="position:absolute;margin-left:59.45pt;margin-top:1.15pt;width:163.9pt;height:.65pt;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"/>
                  </w:pict>
                </mc:Fallback>
              </mc:AlternateContent>
            </w:r>
          </w:p>
          <w:p w14:paraId="168203C5" w14:textId="77777777" w:rsidR="00467893" w:rsidRPr="005961F0" w:rsidRDefault="00467893" w:rsidP="00C1448E">
            <w:pPr>
              <w:tabs>
                <w:tab w:val="center" w:pos="1491"/>
                <w:tab w:val="right" w:pos="9072"/>
              </w:tabs>
              <w:jc w:val="center"/>
              <w:rPr>
                <w:rFonts w:eastAsia="Calibri"/>
                <w:i/>
                <w:sz w:val="28"/>
                <w:szCs w:val="28"/>
              </w:rPr>
            </w:pPr>
            <w:r w:rsidRPr="005961F0">
              <w:rPr>
                <w:rFonts w:eastAsia="Calibri"/>
                <w:i/>
                <w:sz w:val="28"/>
                <w:szCs w:val="28"/>
              </w:rPr>
              <w:t xml:space="preserve">An Giang, ngày </w:t>
            </w:r>
            <w:r w:rsidR="00F755E8" w:rsidRPr="005961F0">
              <w:rPr>
                <w:rFonts w:eastAsia="Calibri"/>
                <w:i/>
                <w:sz w:val="28"/>
                <w:szCs w:val="28"/>
              </w:rPr>
              <w:t xml:space="preserve">    </w:t>
            </w:r>
            <w:r w:rsidR="00C1448E" w:rsidRPr="005961F0">
              <w:rPr>
                <w:rFonts w:eastAsia="Calibri"/>
                <w:i/>
                <w:sz w:val="28"/>
                <w:szCs w:val="28"/>
              </w:rPr>
              <w:t xml:space="preserve"> </w:t>
            </w:r>
            <w:r w:rsidRPr="005961F0">
              <w:rPr>
                <w:rFonts w:eastAsia="Calibri"/>
                <w:i/>
                <w:sz w:val="28"/>
                <w:szCs w:val="28"/>
              </w:rPr>
              <w:t xml:space="preserve"> tháng </w:t>
            </w:r>
            <w:r w:rsidR="002C4872" w:rsidRPr="005961F0">
              <w:rPr>
                <w:rFonts w:eastAsia="Calibri"/>
                <w:i/>
                <w:sz w:val="28"/>
                <w:szCs w:val="28"/>
              </w:rPr>
              <w:t xml:space="preserve"> </w:t>
            </w:r>
            <w:r w:rsidR="00F755E8" w:rsidRPr="005961F0">
              <w:rPr>
                <w:rFonts w:eastAsia="Calibri"/>
                <w:i/>
                <w:sz w:val="28"/>
                <w:szCs w:val="28"/>
              </w:rPr>
              <w:t xml:space="preserve">    </w:t>
            </w:r>
            <w:r w:rsidR="00655FAC" w:rsidRPr="005961F0">
              <w:rPr>
                <w:rFonts w:eastAsia="Calibri"/>
                <w:i/>
                <w:sz w:val="28"/>
                <w:szCs w:val="28"/>
              </w:rPr>
              <w:t xml:space="preserve"> </w:t>
            </w:r>
            <w:r w:rsidRPr="005961F0">
              <w:rPr>
                <w:rFonts w:eastAsia="Calibri"/>
                <w:i/>
                <w:sz w:val="28"/>
                <w:szCs w:val="28"/>
              </w:rPr>
              <w:t xml:space="preserve"> năm 202</w:t>
            </w:r>
            <w:r w:rsidR="00F755E8" w:rsidRPr="005961F0">
              <w:rPr>
                <w:rFonts w:eastAsia="Calibri"/>
                <w:i/>
                <w:sz w:val="28"/>
                <w:szCs w:val="28"/>
              </w:rPr>
              <w:t>5</w:t>
            </w:r>
          </w:p>
        </w:tc>
      </w:tr>
    </w:tbl>
    <w:p w14:paraId="275F570B" w14:textId="77777777" w:rsidR="00467893" w:rsidRPr="005961F0" w:rsidRDefault="00DA7213" w:rsidP="00953A72">
      <w:pPr>
        <w:jc w:val="center"/>
        <w:rPr>
          <w:b/>
          <w:sz w:val="16"/>
          <w:szCs w:val="16"/>
        </w:rPr>
      </w:pPr>
      <w:r>
        <w:rPr>
          <w:b/>
          <w:noProof/>
          <w:sz w:val="16"/>
          <w:szCs w:val="16"/>
        </w:rPr>
        <mc:AlternateContent>
          <mc:Choice Requires="wps">
            <w:drawing>
              <wp:anchor distT="0" distB="0" distL="114300" distR="114300" simplePos="0" relativeHeight="251665920" behindDoc="0" locked="0" layoutInCell="1" allowOverlap="1" wp14:anchorId="252E1563" wp14:editId="73F731EE">
                <wp:simplePos x="0" y="0"/>
                <wp:positionH relativeFrom="column">
                  <wp:posOffset>605790</wp:posOffset>
                </wp:positionH>
                <wp:positionV relativeFrom="paragraph">
                  <wp:posOffset>29210</wp:posOffset>
                </wp:positionV>
                <wp:extent cx="1069340" cy="280670"/>
                <wp:effectExtent l="7620" t="9525" r="8890" b="5080"/>
                <wp:wrapNone/>
                <wp:docPr id="19031559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80670"/>
                        </a:xfrm>
                        <a:prstGeom prst="rect">
                          <a:avLst/>
                        </a:prstGeom>
                        <a:solidFill>
                          <a:srgbClr val="FFFFFF"/>
                        </a:solidFill>
                        <a:ln w="6350">
                          <a:solidFill>
                            <a:srgbClr val="000000"/>
                          </a:solidFill>
                          <a:miter lim="800000"/>
                          <a:headEnd/>
                          <a:tailEnd/>
                        </a:ln>
                      </wps:spPr>
                      <wps:txbx>
                        <w:txbxContent>
                          <w:p w14:paraId="7AFBAC37" w14:textId="77777777" w:rsidR="00DA7213" w:rsidRPr="00581F38" w:rsidRDefault="00DA7213" w:rsidP="00DA7213">
                            <w:pPr>
                              <w:jc w:val="center"/>
                              <w:rPr>
                                <w:b/>
                                <w:bCs/>
                                <w:sz w:val="26"/>
                                <w:szCs w:val="26"/>
                              </w:rPr>
                            </w:pPr>
                            <w:r w:rsidRPr="00581F38">
                              <w:rPr>
                                <w:b/>
                                <w:bCs/>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1563" id="_x0000_t202" coordsize="21600,21600" o:spt="202" path="m,l,21600r21600,l21600,xe">
                <v:stroke joinstyle="miter"/>
                <v:path gradientshapeok="t" o:connecttype="rect"/>
              </v:shapetype>
              <v:shape id="Text Box 4" o:spid="_x0000_s1026" type="#_x0000_t202" style="position:absolute;left:0;text-align:left;margin-left:47.7pt;margin-top:2.3pt;width:84.2pt;height: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" strokeweight=".5pt">
                <v:textbox>
                  <w:txbxContent>
                    <w:p w14:paraId="7AFBAC37" w14:textId="77777777" w:rsidR="00DA7213" w:rsidRPr="00581F38" w:rsidRDefault="00DA7213" w:rsidP="00DA7213">
                      <w:pPr>
                        <w:jc w:val="center"/>
                        <w:rPr>
                          <w:b/>
                          <w:bCs/>
                          <w:sz w:val="26"/>
                          <w:szCs w:val="26"/>
                        </w:rPr>
                      </w:pPr>
                      <w:r w:rsidRPr="00581F38">
                        <w:rPr>
                          <w:b/>
                          <w:bCs/>
                          <w:sz w:val="26"/>
                          <w:szCs w:val="26"/>
                        </w:rPr>
                        <w:t>DỰ THẢO</w:t>
                      </w:r>
                    </w:p>
                  </w:txbxContent>
                </v:textbox>
              </v:shape>
            </w:pict>
          </mc:Fallback>
        </mc:AlternateContent>
      </w:r>
    </w:p>
    <w:p w14:paraId="0F9B0B67" w14:textId="77777777" w:rsidR="00734473" w:rsidRPr="005961F0" w:rsidRDefault="00734473" w:rsidP="00953A72">
      <w:pPr>
        <w:jc w:val="center"/>
        <w:rPr>
          <w:b/>
          <w:sz w:val="28"/>
          <w:szCs w:val="28"/>
        </w:rPr>
      </w:pPr>
    </w:p>
    <w:p w14:paraId="4A11300E" w14:textId="77777777" w:rsidR="00B115C9" w:rsidRPr="005961F0" w:rsidRDefault="00B115C9" w:rsidP="00953A72">
      <w:pPr>
        <w:jc w:val="center"/>
        <w:rPr>
          <w:b/>
          <w:sz w:val="28"/>
          <w:szCs w:val="28"/>
        </w:rPr>
      </w:pPr>
      <w:bookmarkStart w:id="0" w:name="_Hlk191041806"/>
      <w:r w:rsidRPr="005961F0">
        <w:rPr>
          <w:b/>
          <w:sz w:val="28"/>
          <w:szCs w:val="28"/>
        </w:rPr>
        <w:t xml:space="preserve">KẾ HOẠCH </w:t>
      </w:r>
    </w:p>
    <w:p w14:paraId="106D676D" w14:textId="77777777" w:rsidR="00B115C9" w:rsidRPr="005961F0" w:rsidRDefault="00B115C9" w:rsidP="00953A72">
      <w:pPr>
        <w:jc w:val="center"/>
        <w:rPr>
          <w:b/>
          <w:sz w:val="28"/>
          <w:szCs w:val="28"/>
        </w:rPr>
      </w:pPr>
      <w:r w:rsidRPr="005961F0">
        <w:rPr>
          <w:b/>
          <w:sz w:val="28"/>
          <w:szCs w:val="28"/>
        </w:rPr>
        <w:t>Tuyên truyền</w:t>
      </w:r>
      <w:r w:rsidR="009773DB" w:rsidRPr="005961F0">
        <w:rPr>
          <w:b/>
          <w:sz w:val="28"/>
          <w:szCs w:val="28"/>
        </w:rPr>
        <w:t>, xây dựng</w:t>
      </w:r>
      <w:r w:rsidRPr="005961F0">
        <w:rPr>
          <w:b/>
          <w:sz w:val="28"/>
          <w:szCs w:val="28"/>
        </w:rPr>
        <w:t xml:space="preserve"> và nhân rộng điển hình tiên tiến</w:t>
      </w:r>
    </w:p>
    <w:p w14:paraId="50256802" w14:textId="77777777" w:rsidR="00B115C9" w:rsidRPr="005961F0" w:rsidRDefault="0081471F" w:rsidP="00953A72">
      <w:pPr>
        <w:jc w:val="center"/>
        <w:rPr>
          <w:b/>
          <w:sz w:val="28"/>
          <w:szCs w:val="28"/>
        </w:rPr>
      </w:pPr>
      <w:r w:rsidRPr="005961F0">
        <w:rPr>
          <w:b/>
          <w:sz w:val="28"/>
          <w:szCs w:val="28"/>
        </w:rPr>
        <w:t>năm 202</w:t>
      </w:r>
      <w:r w:rsidR="008515A9" w:rsidRPr="005961F0">
        <w:rPr>
          <w:b/>
          <w:sz w:val="28"/>
          <w:szCs w:val="28"/>
        </w:rPr>
        <w:t>5</w:t>
      </w:r>
      <w:r w:rsidR="000A62EC" w:rsidRPr="005961F0">
        <w:rPr>
          <w:b/>
          <w:sz w:val="28"/>
          <w:szCs w:val="28"/>
        </w:rPr>
        <w:t xml:space="preserve"> </w:t>
      </w:r>
      <w:r w:rsidR="00B115C9" w:rsidRPr="005961F0">
        <w:rPr>
          <w:b/>
          <w:sz w:val="28"/>
          <w:szCs w:val="28"/>
        </w:rPr>
        <w:t xml:space="preserve">trên địa bàn </w:t>
      </w:r>
      <w:r w:rsidR="002B6A05" w:rsidRPr="005961F0">
        <w:rPr>
          <w:b/>
          <w:sz w:val="26"/>
          <w:szCs w:val="28"/>
        </w:rPr>
        <w:t>tỉ</w:t>
      </w:r>
      <w:r w:rsidR="00B115C9" w:rsidRPr="005961F0">
        <w:rPr>
          <w:b/>
          <w:sz w:val="26"/>
          <w:szCs w:val="28"/>
        </w:rPr>
        <w:t>nh</w:t>
      </w:r>
      <w:r w:rsidR="00941E73" w:rsidRPr="005961F0">
        <w:rPr>
          <w:b/>
          <w:sz w:val="28"/>
          <w:szCs w:val="28"/>
        </w:rPr>
        <w:t xml:space="preserve"> An Giang</w:t>
      </w:r>
      <w:r w:rsidRPr="005961F0">
        <w:rPr>
          <w:b/>
          <w:sz w:val="28"/>
          <w:szCs w:val="28"/>
        </w:rPr>
        <w:t xml:space="preserve"> </w:t>
      </w:r>
    </w:p>
    <w:bookmarkEnd w:id="0"/>
    <w:p w14:paraId="46140365" w14:textId="77777777" w:rsidR="00B115C9" w:rsidRPr="005961F0" w:rsidRDefault="00A85950" w:rsidP="00953A72">
      <w:pPr>
        <w:jc w:val="center"/>
      </w:pPr>
      <w:r w:rsidRPr="005961F0">
        <w:rPr>
          <w:noProof/>
        </w:rPr>
        <mc:AlternateContent>
          <mc:Choice Requires="wps">
            <w:drawing>
              <wp:anchor distT="4294967295" distB="4294967295" distL="114300" distR="114300" simplePos="0" relativeHeight="251658752" behindDoc="0" locked="0" layoutInCell="1" allowOverlap="1" wp14:anchorId="6D4375CA" wp14:editId="500AA9D0">
                <wp:simplePos x="0" y="0"/>
                <wp:positionH relativeFrom="margin">
                  <wp:posOffset>2425370</wp:posOffset>
                </wp:positionH>
                <wp:positionV relativeFrom="paragraph">
                  <wp:posOffset>52070</wp:posOffset>
                </wp:positionV>
                <wp:extent cx="91440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5050320" id="Line 26"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0.95pt,4.1pt" to="262.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putAEAAFEDAAAOAAAAZHJzL2Uyb0RvYy54bWysU01v2zAMvQ/YfxB0X+wE7b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">
                <w10:wrap anchorx="margin"/>
              </v:line>
            </w:pict>
          </mc:Fallback>
        </mc:AlternateContent>
      </w:r>
    </w:p>
    <w:p w14:paraId="08D31E66" w14:textId="77777777" w:rsidR="00B115C9" w:rsidRPr="005961F0" w:rsidRDefault="00B115C9" w:rsidP="007C6B29">
      <w:pPr>
        <w:ind w:firstLine="720"/>
        <w:jc w:val="both"/>
        <w:rPr>
          <w:sz w:val="28"/>
          <w:szCs w:val="28"/>
        </w:rPr>
      </w:pPr>
    </w:p>
    <w:p w14:paraId="2641E754"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Thực hiện Quyết định số 1526/QĐ-TTg ngày 09</w:t>
      </w:r>
      <w:r w:rsidR="0053188F" w:rsidRPr="005961F0">
        <w:rPr>
          <w:sz w:val="28"/>
          <w:szCs w:val="28"/>
          <w:shd w:val="clear" w:color="auto" w:fill="FFFFFF"/>
        </w:rPr>
        <w:t xml:space="preserve"> tháng </w:t>
      </w:r>
      <w:r w:rsidRPr="005961F0">
        <w:rPr>
          <w:sz w:val="28"/>
          <w:szCs w:val="28"/>
          <w:shd w:val="clear" w:color="auto" w:fill="FFFFFF"/>
          <w:lang w:val="vi-VN"/>
        </w:rPr>
        <w:t>12</w:t>
      </w:r>
      <w:r w:rsidR="0053188F" w:rsidRPr="005961F0">
        <w:rPr>
          <w:sz w:val="28"/>
          <w:szCs w:val="28"/>
          <w:shd w:val="clear" w:color="auto" w:fill="FFFFFF"/>
        </w:rPr>
        <w:t xml:space="preserve"> năm </w:t>
      </w:r>
      <w:r w:rsidRPr="005961F0">
        <w:rPr>
          <w:sz w:val="28"/>
          <w:szCs w:val="28"/>
          <w:shd w:val="clear" w:color="auto" w:fill="FFFFFF"/>
          <w:lang w:val="vi-VN"/>
        </w:rPr>
        <w:t xml:space="preserve">2022 của Thủ tướng Chính phủ </w:t>
      </w:r>
      <w:r w:rsidRPr="005961F0">
        <w:rPr>
          <w:sz w:val="28"/>
          <w:szCs w:val="28"/>
          <w:shd w:val="clear" w:color="auto" w:fill="FFFFFF"/>
        </w:rPr>
        <w:t>p</w:t>
      </w:r>
      <w:r w:rsidRPr="005961F0">
        <w:rPr>
          <w:sz w:val="28"/>
          <w:szCs w:val="28"/>
          <w:shd w:val="clear" w:color="auto" w:fill="FFFFFF"/>
          <w:lang w:val="vi-VN"/>
        </w:rPr>
        <w:t>hê duyệt Đề án “Tuyên truyền gương điển hình tiên tiến giai đoạn 2022 - 2025”</w:t>
      </w:r>
      <w:r w:rsidRPr="005961F0">
        <w:rPr>
          <w:sz w:val="28"/>
          <w:szCs w:val="28"/>
          <w:shd w:val="clear" w:color="auto" w:fill="FFFFFF"/>
        </w:rPr>
        <w:t>, nhằm</w:t>
      </w:r>
      <w:r w:rsidRPr="005961F0">
        <w:rPr>
          <w:sz w:val="28"/>
          <w:szCs w:val="28"/>
          <w:shd w:val="clear" w:color="auto" w:fill="FFFFFF"/>
          <w:lang w:val="vi-VN"/>
        </w:rPr>
        <w:t xml:space="preserve"> tiếp tục đẩy mạnh phong trào thi đua yêu nước, thực hiện thắng lợi mục tiêu, nhiệm vụ phát triển kinh tế - xã hội theo Nghị quyết Đại hội Đảng bộ tỉnh lần thứ XI, Ủy ban nhân dân tỉnh ban hành Kế hoạch </w:t>
      </w:r>
      <w:r w:rsidR="00AC1CB5" w:rsidRPr="005961F0">
        <w:rPr>
          <w:sz w:val="28"/>
          <w:szCs w:val="28"/>
          <w:shd w:val="clear" w:color="auto" w:fill="FFFFFF"/>
        </w:rPr>
        <w:t xml:space="preserve">tuyên truyền, xây dựng và nhân rộng điển hình tiên tiến </w:t>
      </w:r>
      <w:r w:rsidR="00DA4AEF" w:rsidRPr="005961F0">
        <w:rPr>
          <w:sz w:val="28"/>
          <w:szCs w:val="28"/>
          <w:shd w:val="clear" w:color="auto" w:fill="FFFFFF"/>
        </w:rPr>
        <w:t>năm 2025 trên địa bàn tỉnh An Giang</w:t>
      </w:r>
      <w:r w:rsidRPr="005961F0">
        <w:rPr>
          <w:sz w:val="28"/>
          <w:szCs w:val="28"/>
          <w:shd w:val="clear" w:color="auto" w:fill="FFFFFF"/>
          <w:lang w:val="vi-VN"/>
        </w:rPr>
        <w:t>, với các nội dung sau:</w:t>
      </w:r>
    </w:p>
    <w:p w14:paraId="495444CD" w14:textId="77777777" w:rsidR="00681CC7" w:rsidRPr="005961F0" w:rsidRDefault="00681CC7" w:rsidP="00681CC7">
      <w:pPr>
        <w:spacing w:before="140" w:after="140"/>
        <w:ind w:firstLine="720"/>
        <w:jc w:val="both"/>
        <w:rPr>
          <w:sz w:val="28"/>
          <w:szCs w:val="28"/>
          <w:shd w:val="clear" w:color="auto" w:fill="FFFFFF"/>
        </w:rPr>
      </w:pPr>
      <w:bookmarkStart w:id="1" w:name="muc_1"/>
      <w:r w:rsidRPr="005961F0">
        <w:rPr>
          <w:b/>
          <w:bCs/>
          <w:sz w:val="28"/>
          <w:szCs w:val="28"/>
          <w:shd w:val="clear" w:color="auto" w:fill="FFFFFF"/>
          <w:lang w:val="vi-VN"/>
        </w:rPr>
        <w:t>I. MỤC ĐÍCH, YÊU CẦU</w:t>
      </w:r>
      <w:bookmarkEnd w:id="1"/>
    </w:p>
    <w:p w14:paraId="40E04AA8" w14:textId="77777777" w:rsidR="00681CC7" w:rsidRPr="005961F0" w:rsidRDefault="00681CC7" w:rsidP="00681CC7">
      <w:pPr>
        <w:spacing w:before="140" w:after="140"/>
        <w:ind w:firstLine="720"/>
        <w:jc w:val="both"/>
        <w:rPr>
          <w:sz w:val="28"/>
          <w:szCs w:val="28"/>
          <w:shd w:val="clear" w:color="auto" w:fill="FFFFFF"/>
        </w:rPr>
      </w:pPr>
      <w:r w:rsidRPr="005961F0">
        <w:rPr>
          <w:b/>
          <w:bCs/>
          <w:sz w:val="28"/>
          <w:szCs w:val="28"/>
          <w:shd w:val="clear" w:color="auto" w:fill="FFFFFF"/>
          <w:lang w:val="vi-VN"/>
        </w:rPr>
        <w:t>1. Mục đích</w:t>
      </w:r>
    </w:p>
    <w:p w14:paraId="779CF53B"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Tiếp tục nâng cao nhận thức về vị trí, vai trò và ý nghĩa của công tác phát hiện, bồi dưỡng, nhân rộng và tuyên truyền điển hình tiên tiến là nhiệm vụ trọng tâm trong đổi mới nội dung, phương pháp tổ chức chỉ đạo các phong trào thi đua trên địa bàn tỉnh trong giai đoạn hiện nay; coi đây là một trong những yếu tố quan trọng, có tác dụng nêu gương, động viên các tầng lớp nhân dân tích cực hưởng ứng và tham gia các phong trào thi đua, tạo nên khí thế thi đua sôi nổi, rộng khắp, để phong trào thi đua trở thành động lực mạnh mẽ góp phần thực hiện thắng lợi các mục tiêu, nhiệm vụ phát triển kinh tế - xã hội của tỉnh.</w:t>
      </w:r>
    </w:p>
    <w:p w14:paraId="5B78CF58"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 Thông qua các phong trào thi đua yêu nước, khơi dậy tinh thần tự giác, tự lực, tự cường, nỗ lực vươn lên hoàn thành xuất sắc nhiệm vụ được giao, từ đó rút ra bài học kinh nghiệm về tổ chức phong trào thi đua, công tác khen thưởng, về xây dựng và nhân rộng các điển hình tiên tiến, tiếp tục đổi mới nội dung, hình thức, chất lượng công tác thi đua, khen thưởng theo tinh thần Chỉ thị số </w:t>
      </w:r>
      <w:r w:rsidR="00291950" w:rsidRPr="005961F0">
        <w:rPr>
          <w:sz w:val="28"/>
          <w:szCs w:val="28"/>
          <w:shd w:val="clear" w:color="auto" w:fill="FFFFFF"/>
        </w:rPr>
        <w:t>41-</w:t>
      </w:r>
      <w:r w:rsidRPr="005961F0">
        <w:rPr>
          <w:sz w:val="28"/>
          <w:szCs w:val="28"/>
          <w:shd w:val="clear" w:color="auto" w:fill="FFFFFF"/>
          <w:lang w:val="vi-VN"/>
        </w:rPr>
        <w:t>CT</w:t>
      </w:r>
      <w:r w:rsidR="00291950" w:rsidRPr="005961F0">
        <w:rPr>
          <w:sz w:val="28"/>
          <w:szCs w:val="28"/>
          <w:shd w:val="clear" w:color="auto" w:fill="FFFFFF"/>
        </w:rPr>
        <w:t>/</w:t>
      </w:r>
      <w:r w:rsidRPr="005961F0">
        <w:rPr>
          <w:sz w:val="28"/>
          <w:szCs w:val="28"/>
          <w:shd w:val="clear" w:color="auto" w:fill="FFFFFF"/>
          <w:lang w:val="vi-VN"/>
        </w:rPr>
        <w:t xml:space="preserve">TW của Bộ Chính trị </w:t>
      </w:r>
      <w:r w:rsidR="00291950" w:rsidRPr="005961F0">
        <w:rPr>
          <w:sz w:val="28"/>
          <w:szCs w:val="28"/>
          <w:shd w:val="clear" w:color="auto" w:fill="FFFFFF"/>
        </w:rPr>
        <w:t>về tăng cường sự lãnh đạo của Đảng đối với công tác thi đua, khen thưởng trong tình hình mới;</w:t>
      </w:r>
      <w:r w:rsidRPr="005961F0">
        <w:rPr>
          <w:sz w:val="28"/>
          <w:szCs w:val="28"/>
          <w:shd w:val="clear" w:color="auto" w:fill="FFFFFF"/>
          <w:lang w:val="vi-VN"/>
        </w:rPr>
        <w:t xml:space="preserve"> thực hiện tốt Luật Thi đua, khen thưởng và các văn bản hướng dẫn thi hành.</w:t>
      </w:r>
    </w:p>
    <w:p w14:paraId="44B74700" w14:textId="77777777" w:rsidR="00681CC7" w:rsidRPr="005961F0" w:rsidRDefault="00681CC7" w:rsidP="00681CC7">
      <w:pPr>
        <w:spacing w:before="140" w:after="140"/>
        <w:ind w:firstLine="720"/>
        <w:jc w:val="both"/>
        <w:rPr>
          <w:sz w:val="28"/>
          <w:szCs w:val="28"/>
          <w:shd w:val="clear" w:color="auto" w:fill="FFFFFF"/>
        </w:rPr>
      </w:pPr>
      <w:r w:rsidRPr="005961F0">
        <w:rPr>
          <w:b/>
          <w:bCs/>
          <w:sz w:val="28"/>
          <w:szCs w:val="28"/>
          <w:shd w:val="clear" w:color="auto" w:fill="FFFFFF"/>
          <w:lang w:val="vi-VN"/>
        </w:rPr>
        <w:t>2. Yêu cầu</w:t>
      </w:r>
    </w:p>
    <w:p w14:paraId="462B9148"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Cấp ủy Đảng, chính quyền các cấp cần tập trung lãnh đạo, chỉ đạo chặt chẽ việc xây dựng kế hoạch, đề ra tiêu chí cụ thể, triển khai và thực hiện tốt quy trình: phát hiện, xây dựng - bồi dưỡng, bình chọn, giới thiệu - nhân rộng, biểu dương - tôn vinh, khen thưởng và học tập gương điển hình tiên tiến một cách thiết thực, hiệu quả.</w:t>
      </w:r>
    </w:p>
    <w:p w14:paraId="10715F89" w14:textId="77777777" w:rsidR="00291950" w:rsidRPr="005961F0" w:rsidRDefault="00291950" w:rsidP="00291950">
      <w:pPr>
        <w:spacing w:before="140" w:after="140"/>
        <w:ind w:firstLine="720"/>
        <w:jc w:val="both"/>
        <w:rPr>
          <w:sz w:val="28"/>
          <w:szCs w:val="28"/>
          <w:shd w:val="clear" w:color="auto" w:fill="FFFFFF"/>
        </w:rPr>
      </w:pPr>
      <w:r w:rsidRPr="005961F0">
        <w:rPr>
          <w:sz w:val="28"/>
          <w:szCs w:val="28"/>
          <w:shd w:val="clear" w:color="auto" w:fill="FFFFFF"/>
          <w:lang w:val="vi-VN"/>
        </w:rPr>
        <w:lastRenderedPageBreak/>
        <w:t>- Mỗi cơ quan, đơn vị và địa phương thường xuyên bám sát phong trào, gần gũi, tiếp xúc với quần chúng; chú trọng công tác tuyên truyền, nhân rộng, nêu gương điển hình tiên tiến trong quần chúng nhân dân và người lao động, từ đó tích cực phát hiện những sáng kiến hay, những nhân tố mới, mô hình mới và điển hình trên các lĩnh vực đời sống xã hội để bồi dưỡng, nhân rộng điển hình và nêu gương cho nhiều nơi, nhiều người học tập làm theo.</w:t>
      </w:r>
    </w:p>
    <w:p w14:paraId="686ABF38"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Công tác phát hiện, xây dựng, nhân rộng điển hình tiên tiến phải gắn liền với việc sơ kết, tổng kết các phong trào thi đua, các cuộc vận động của mỗi cơ quan, đơn vị, địa phương</w:t>
      </w:r>
      <w:r w:rsidR="00DD1454" w:rsidRPr="005961F0">
        <w:rPr>
          <w:sz w:val="28"/>
          <w:szCs w:val="28"/>
          <w:shd w:val="clear" w:color="auto" w:fill="FFFFFF"/>
        </w:rPr>
        <w:t xml:space="preserve">. </w:t>
      </w:r>
      <w:r w:rsidRPr="005961F0">
        <w:rPr>
          <w:sz w:val="28"/>
          <w:szCs w:val="28"/>
          <w:shd w:val="clear" w:color="auto" w:fill="FFFFFF"/>
          <w:lang w:val="vi-VN"/>
        </w:rPr>
        <w:t>Các gương điển hình được nhân rộng phải thực sự tiêu biểu, có sức lan tỏa, tác động tích cực đời sống xã hội để mọi người có thể học tập, làm theo.</w:t>
      </w:r>
    </w:p>
    <w:p w14:paraId="6236A6E0"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- 100% cơ quan, đơn vị, địa phương xây dựng tiêu chuẩn, tiêu chí cụ thể gương điển hình tiên tiến phù hợp với từng lĩnh vực, ngành nghề, cơ quan, đơn vị, địa phương; xây dựng, triển khai kế hoạch phát hiện, tuyên truyền, phổ biến, nhân rộng và tổ chức tôn vinh điển hình tiên tiến bằng các hình hình thức biểu dương, tôn vinh phù hợp.</w:t>
      </w:r>
    </w:p>
    <w:p w14:paraId="65ACCFEA" w14:textId="77777777" w:rsidR="00681CC7" w:rsidRPr="005961F0" w:rsidRDefault="00681CC7" w:rsidP="00681CC7">
      <w:pPr>
        <w:spacing w:before="140" w:after="140"/>
        <w:ind w:firstLine="720"/>
        <w:jc w:val="both"/>
        <w:rPr>
          <w:sz w:val="28"/>
          <w:szCs w:val="28"/>
          <w:shd w:val="clear" w:color="auto" w:fill="FFFFFF"/>
        </w:rPr>
      </w:pPr>
      <w:bookmarkStart w:id="2" w:name="muc_2"/>
      <w:r w:rsidRPr="005961F0">
        <w:rPr>
          <w:b/>
          <w:bCs/>
          <w:sz w:val="28"/>
          <w:szCs w:val="28"/>
          <w:shd w:val="clear" w:color="auto" w:fill="FFFFFF"/>
          <w:lang w:val="vi-VN"/>
        </w:rPr>
        <w:t>II. ĐỐI TƯỢNG, PHẠM VI VÀ THỜI GIAN THỰC HIỆN</w:t>
      </w:r>
      <w:bookmarkEnd w:id="2"/>
    </w:p>
    <w:p w14:paraId="31B13D78" w14:textId="77777777" w:rsidR="00681CC7" w:rsidRPr="005961F0" w:rsidRDefault="00681CC7" w:rsidP="00681CC7">
      <w:pPr>
        <w:spacing w:before="140" w:after="140"/>
        <w:ind w:firstLine="720"/>
        <w:jc w:val="both"/>
        <w:rPr>
          <w:sz w:val="28"/>
          <w:szCs w:val="28"/>
          <w:shd w:val="clear" w:color="auto" w:fill="FFFFFF"/>
        </w:rPr>
      </w:pPr>
      <w:r w:rsidRPr="005961F0">
        <w:rPr>
          <w:b/>
          <w:bCs/>
          <w:sz w:val="28"/>
          <w:szCs w:val="28"/>
          <w:shd w:val="clear" w:color="auto" w:fill="FFFFFF"/>
          <w:lang w:val="vi-VN"/>
        </w:rPr>
        <w:t>1. Đối tượng:</w:t>
      </w:r>
      <w:r w:rsidRPr="005961F0">
        <w:rPr>
          <w:sz w:val="28"/>
          <w:szCs w:val="28"/>
          <w:shd w:val="clear" w:color="auto" w:fill="FFFFFF"/>
          <w:lang w:val="vi-VN"/>
        </w:rPr>
        <w:t xml:space="preserve"> Điển hình tiên tiến là tập thể, cá nhân, hộ gia đình có thành tích tiêu biểu, xuất sắc trong lao động, sản xuất, kinh doanh, học tập, công tác, huấn luyện, sẵn sàng chiến đấu, chiến đấu và phục vụ chiến đấu, là nhân tố nổi trội, dẫn đầu trong các phong trào thi đua, gương người tốt, </w:t>
      </w:r>
      <w:r w:rsidR="00DD1454" w:rsidRPr="005961F0">
        <w:rPr>
          <w:sz w:val="28"/>
          <w:szCs w:val="28"/>
          <w:shd w:val="clear" w:color="auto" w:fill="FFFFFF"/>
        </w:rPr>
        <w:t xml:space="preserve">việc tốt  </w:t>
      </w:r>
      <w:r w:rsidRPr="005961F0">
        <w:rPr>
          <w:sz w:val="28"/>
          <w:szCs w:val="28"/>
          <w:shd w:val="clear" w:color="auto" w:fill="FFFFFF"/>
          <w:lang w:val="vi-VN"/>
        </w:rPr>
        <w:t>trong đời sống xã hội.</w:t>
      </w:r>
    </w:p>
    <w:p w14:paraId="778FE8ED" w14:textId="77777777" w:rsidR="00681CC7" w:rsidRPr="005961F0" w:rsidRDefault="00681CC7" w:rsidP="00681CC7">
      <w:pPr>
        <w:spacing w:before="140" w:after="140"/>
        <w:ind w:firstLine="720"/>
        <w:jc w:val="both"/>
        <w:rPr>
          <w:sz w:val="28"/>
          <w:szCs w:val="28"/>
          <w:shd w:val="clear" w:color="auto" w:fill="FFFFFF"/>
        </w:rPr>
      </w:pPr>
      <w:r w:rsidRPr="005961F0">
        <w:rPr>
          <w:b/>
          <w:bCs/>
          <w:sz w:val="28"/>
          <w:szCs w:val="28"/>
          <w:shd w:val="clear" w:color="auto" w:fill="FFFFFF"/>
          <w:lang w:val="vi-VN"/>
        </w:rPr>
        <w:t>2. Phạm vi:</w:t>
      </w:r>
      <w:r w:rsidRPr="005961F0">
        <w:rPr>
          <w:sz w:val="28"/>
          <w:szCs w:val="28"/>
          <w:shd w:val="clear" w:color="auto" w:fill="FFFFFF"/>
          <w:lang w:val="vi-VN"/>
        </w:rPr>
        <w:t> Kế hoạch được triển khai thực hiện trong phạm vi toàn tỉnh.</w:t>
      </w:r>
    </w:p>
    <w:p w14:paraId="66E7BF1C" w14:textId="77777777" w:rsidR="00681CC7" w:rsidRPr="005961F0" w:rsidRDefault="00681CC7" w:rsidP="00681CC7">
      <w:pPr>
        <w:spacing w:before="140" w:after="140"/>
        <w:ind w:firstLine="720"/>
        <w:jc w:val="both"/>
        <w:rPr>
          <w:sz w:val="28"/>
          <w:szCs w:val="28"/>
          <w:shd w:val="clear" w:color="auto" w:fill="FFFFFF"/>
        </w:rPr>
      </w:pPr>
      <w:r w:rsidRPr="005961F0">
        <w:rPr>
          <w:b/>
          <w:bCs/>
          <w:sz w:val="28"/>
          <w:szCs w:val="28"/>
          <w:shd w:val="clear" w:color="auto" w:fill="FFFFFF"/>
          <w:lang w:val="vi-VN"/>
        </w:rPr>
        <w:t>3. Thời gian thực hiện:</w:t>
      </w:r>
      <w:r w:rsidRPr="005961F0">
        <w:rPr>
          <w:sz w:val="28"/>
          <w:szCs w:val="28"/>
          <w:shd w:val="clear" w:color="auto" w:fill="FFFFFF"/>
          <w:lang w:val="vi-VN"/>
        </w:rPr>
        <w:t> </w:t>
      </w:r>
      <w:r w:rsidR="00DD1454" w:rsidRPr="005961F0">
        <w:rPr>
          <w:sz w:val="28"/>
          <w:szCs w:val="28"/>
          <w:shd w:val="clear" w:color="auto" w:fill="FFFFFF"/>
        </w:rPr>
        <w:t>Trong năm</w:t>
      </w:r>
      <w:r w:rsidRPr="005961F0">
        <w:rPr>
          <w:sz w:val="28"/>
          <w:szCs w:val="28"/>
          <w:shd w:val="clear" w:color="auto" w:fill="FFFFFF"/>
          <w:lang w:val="vi-VN"/>
        </w:rPr>
        <w:t xml:space="preserve"> 2025.</w:t>
      </w:r>
    </w:p>
    <w:p w14:paraId="639B8E7B" w14:textId="77777777" w:rsidR="00681CC7" w:rsidRPr="005961F0" w:rsidRDefault="00681CC7" w:rsidP="00681CC7">
      <w:pPr>
        <w:spacing w:before="140" w:after="140"/>
        <w:ind w:firstLine="720"/>
        <w:jc w:val="both"/>
        <w:rPr>
          <w:sz w:val="28"/>
          <w:szCs w:val="28"/>
          <w:shd w:val="clear" w:color="auto" w:fill="FFFFFF"/>
        </w:rPr>
      </w:pPr>
      <w:bookmarkStart w:id="3" w:name="muc_3"/>
      <w:r w:rsidRPr="005961F0">
        <w:rPr>
          <w:b/>
          <w:bCs/>
          <w:sz w:val="28"/>
          <w:szCs w:val="28"/>
          <w:shd w:val="clear" w:color="auto" w:fill="FFFFFF"/>
          <w:lang w:val="vi-VN"/>
        </w:rPr>
        <w:t>III. TIÊU CHUẨN XÂY DỰNG ĐIỂN HÌNH</w:t>
      </w:r>
      <w:bookmarkEnd w:id="3"/>
    </w:p>
    <w:p w14:paraId="61B5E171" w14:textId="77777777" w:rsidR="00681CC7" w:rsidRPr="005961F0" w:rsidRDefault="00681CC7" w:rsidP="00681CC7">
      <w:pPr>
        <w:spacing w:before="140" w:after="140"/>
        <w:ind w:firstLine="720"/>
        <w:jc w:val="both"/>
        <w:rPr>
          <w:sz w:val="28"/>
          <w:szCs w:val="28"/>
          <w:shd w:val="clear" w:color="auto" w:fill="FFFFFF"/>
        </w:rPr>
      </w:pPr>
      <w:bookmarkStart w:id="4" w:name="dieu_1"/>
      <w:r w:rsidRPr="005961F0">
        <w:rPr>
          <w:b/>
          <w:bCs/>
          <w:sz w:val="28"/>
          <w:szCs w:val="28"/>
          <w:shd w:val="clear" w:color="auto" w:fill="FFFFFF"/>
          <w:lang w:val="vi-VN"/>
        </w:rPr>
        <w:t>1. Tiêu chuẩn chung</w:t>
      </w:r>
      <w:bookmarkEnd w:id="4"/>
    </w:p>
    <w:p w14:paraId="1996A74F"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Gương mẫu, chấp hành tốt đường lối, chủ trương của Đảng, chính sách, pháp luật của Nhà nước;</w:t>
      </w:r>
    </w:p>
    <w:p w14:paraId="439D53D2"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Hoàn thành xuất sắc các nhiệm vụ được giao;</w:t>
      </w:r>
    </w:p>
    <w:p w14:paraId="05A57C21"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Có mô hình mới, cách làm hay, nhiều sáng kiến, giải pháp sáng tạo, mang lại hiệu quả thiết thực và là nhân tố nổi trội, tiêu biểu, dẫn đầu trong các phong trào thi đua do cơ quan, đơn vị, địa phương tổ chức;</w:t>
      </w:r>
    </w:p>
    <w:p w14:paraId="3897B37D"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Có tinh thần tương thân tương ái, giúp đỡ mọi người cùng tiến bộ; tích cực tham gia các hoạt động nhân đạo, từ thiện, các hoạt động xã hội khác nhằm thực hiện tốt công tác an sinh xã hội, góp phần tích cực vào sự nghiệp phát triển kinh tế - xã hội của tỉnh, xây dựng Chủ nghĩa xã hội và bảo vệ Tổ quốc.</w:t>
      </w:r>
    </w:p>
    <w:p w14:paraId="2ECD9069" w14:textId="77777777" w:rsidR="00681CC7" w:rsidRPr="005961F0" w:rsidRDefault="00681CC7" w:rsidP="00681CC7">
      <w:pPr>
        <w:spacing w:before="140" w:after="140"/>
        <w:ind w:firstLine="720"/>
        <w:jc w:val="both"/>
        <w:rPr>
          <w:sz w:val="28"/>
          <w:szCs w:val="28"/>
          <w:shd w:val="clear" w:color="auto" w:fill="FFFFFF"/>
        </w:rPr>
      </w:pPr>
      <w:bookmarkStart w:id="5" w:name="dieu_2"/>
      <w:r w:rsidRPr="005961F0">
        <w:rPr>
          <w:b/>
          <w:bCs/>
          <w:sz w:val="28"/>
          <w:szCs w:val="28"/>
          <w:shd w:val="clear" w:color="auto" w:fill="FFFFFF"/>
          <w:lang w:val="vi-VN"/>
        </w:rPr>
        <w:t>2. Tiêu chuẩn cụ thể ở một số lĩnh vực</w:t>
      </w:r>
      <w:bookmarkEnd w:id="5"/>
    </w:p>
    <w:p w14:paraId="1F29E95C" w14:textId="77777777" w:rsidR="007C6B29" w:rsidRPr="005961F0" w:rsidRDefault="007C6B29" w:rsidP="00681CC7">
      <w:pPr>
        <w:spacing w:before="140" w:after="140"/>
        <w:ind w:firstLine="720"/>
        <w:jc w:val="both"/>
        <w:rPr>
          <w:sz w:val="28"/>
          <w:szCs w:val="28"/>
          <w:shd w:val="clear" w:color="auto" w:fill="FFFFFF"/>
        </w:rPr>
      </w:pPr>
      <w:r w:rsidRPr="005961F0">
        <w:rPr>
          <w:sz w:val="28"/>
          <w:szCs w:val="28"/>
          <w:shd w:val="clear" w:color="auto" w:fill="FFFFFF"/>
        </w:rPr>
        <w:lastRenderedPageBreak/>
        <w:t>Căn cứ tiêu chuẩn chung của tập thể, cá nhân điển hình tiên tiến, các cơ quan, đơn vị, địa phương xây dựng quy định về đối tượng, tiêu chuẩn đối với điển hình tiên tiến của cơ quan, đơn vị, địa phương mình. Cụ thể:</w:t>
      </w:r>
    </w:p>
    <w:p w14:paraId="25EA2067"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lĩnh vực xây dựng Đảng, chính quyền, đoàn thể: Quan tâm phát hiện, xây dựng những điển hình tiên tiến trong xây dựng, phát triển Đảng, chính quyền, đoàn thể, dám nghĩ, dám làm, dám chịu trách nhiệm, có tinh thần đấu tranh phòng, chống tham nhũng, tiêu cực, là điển hình trong học tập và làm theo tư tưởng, đạo đức, phong cách Hồ Chí Minh.</w:t>
      </w:r>
    </w:p>
    <w:p w14:paraId="21E9C8D1"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lĩnh vực quốc phòng, an ninh: Quan tâm phát hiện, xây dựng những điển hình tiên tiến trong công tác huấn luyện, sẵn sàng chiến đấu, xây dựng đơn vị vững mạnh toàn diện “mẫu mực, tiêu biểu”, tham gia phòng, chống thiên tai, dịch bệnh; đấu tranh phòng, chống tội phạm về tệ nạn xã hội, giữ vững an ninh chính trị, trật tự an toàn xã hội.</w:t>
      </w:r>
    </w:p>
    <w:p w14:paraId="20C9B2A6" w14:textId="77777777" w:rsidR="00A36294" w:rsidRPr="005961F0" w:rsidRDefault="00681CC7" w:rsidP="00681CC7">
      <w:pPr>
        <w:spacing w:before="140" w:after="140"/>
        <w:ind w:firstLine="720"/>
        <w:jc w:val="both"/>
        <w:rPr>
          <w:i/>
          <w:iCs/>
          <w:sz w:val="28"/>
          <w:szCs w:val="28"/>
        </w:rPr>
      </w:pPr>
      <w:r w:rsidRPr="005961F0">
        <w:rPr>
          <w:sz w:val="28"/>
          <w:szCs w:val="28"/>
          <w:shd w:val="clear" w:color="auto" w:fill="FFFFFF"/>
          <w:lang w:val="vi-VN"/>
        </w:rPr>
        <w:t>- Trong lĩnh vực công thương, xây dựng, giao thông vận tải: Quan tâm phát hiện, xây dựng những điển hình tiên tiến trong công tác đầu tư xây dựng, phát triển và bảo vệ kết cấu hạ tầng, công tác quản lý vận tải và an toàn giao thông; công tác sản xuất, kinh doanh, bảo đảm tiêu dùng, lưu thông hàng hóa và xuất khẩu; phát triển thương mại điện tử, tăng cường quản lý thị trường, chống buôn lậu..., phát huy sáng kiến, cải tiến kỹ thuật, thực hành tiết kiệm, chống lãng phí, ứng dụng khoa học và công nghệ</w:t>
      </w:r>
      <w:r w:rsidR="00A36294" w:rsidRPr="005961F0">
        <w:rPr>
          <w:sz w:val="28"/>
          <w:szCs w:val="28"/>
          <w:shd w:val="clear" w:color="auto" w:fill="FFFFFF"/>
        </w:rPr>
        <w:t xml:space="preserve">, đặc biệt là </w:t>
      </w:r>
      <w:r w:rsidR="00A36294" w:rsidRPr="005961F0">
        <w:rPr>
          <w:sz w:val="28"/>
          <w:szCs w:val="28"/>
        </w:rPr>
        <w:t xml:space="preserve">trong phong trào thi đua </w:t>
      </w:r>
      <w:r w:rsidR="00A36294" w:rsidRPr="005961F0">
        <w:rPr>
          <w:i/>
          <w:iCs/>
          <w:sz w:val="28"/>
          <w:szCs w:val="28"/>
        </w:rPr>
        <w:t xml:space="preserve">“Đẩy mạnh phát triển kết cấu hạ tầng đồng bộ, hiện đại; thực hành tiết kiệm, chống lãng phí” </w:t>
      </w:r>
      <w:r w:rsidR="00A36294" w:rsidRPr="005961F0">
        <w:rPr>
          <w:sz w:val="28"/>
          <w:szCs w:val="28"/>
        </w:rPr>
        <w:t xml:space="preserve">và đợt thi đua cao điểm </w:t>
      </w:r>
      <w:r w:rsidR="00A36294" w:rsidRPr="005961F0">
        <w:rPr>
          <w:i/>
          <w:iCs/>
          <w:sz w:val="28"/>
          <w:szCs w:val="28"/>
        </w:rPr>
        <w:t>“500 ngày đêm thi đua hoàn thành 3.000 km đường bộ cao tốc”.</w:t>
      </w:r>
    </w:p>
    <w:p w14:paraId="74D75109" w14:textId="77777777" w:rsidR="00C65638" w:rsidRPr="005961F0" w:rsidRDefault="00681CC7" w:rsidP="00C65638">
      <w:pPr>
        <w:spacing w:before="140" w:after="140"/>
        <w:ind w:right="5" w:firstLine="720"/>
        <w:jc w:val="both"/>
        <w:rPr>
          <w:sz w:val="28"/>
          <w:szCs w:val="28"/>
        </w:rPr>
      </w:pPr>
      <w:r w:rsidRPr="005961F0">
        <w:rPr>
          <w:sz w:val="28"/>
          <w:szCs w:val="28"/>
          <w:shd w:val="clear" w:color="auto" w:fill="FFFFFF"/>
          <w:lang w:val="vi-VN"/>
        </w:rPr>
        <w:t>- Trong lĩnh vực nông nghiệp: Quan tâm phát hiện, xây dựng những điển hình tiên tiến trong công tác sản xuất nông nghiệp sạch, nông nghiệp hữu cơ, nông nghiệp tuần hoàn, sinh thái và trong xây dựng nông thôn mới</w:t>
      </w:r>
      <w:r w:rsidR="00C65638" w:rsidRPr="005961F0">
        <w:rPr>
          <w:sz w:val="28"/>
          <w:szCs w:val="28"/>
          <w:shd w:val="clear" w:color="auto" w:fill="FFFFFF"/>
        </w:rPr>
        <w:t xml:space="preserve">, đặc biệt là trong </w:t>
      </w:r>
      <w:r w:rsidR="00C65638" w:rsidRPr="005961F0">
        <w:rPr>
          <w:sz w:val="28"/>
          <w:szCs w:val="28"/>
        </w:rPr>
        <w:t xml:space="preserve">phong trào thi đua </w:t>
      </w:r>
      <w:r w:rsidR="00C65638" w:rsidRPr="005961F0">
        <w:rPr>
          <w:i/>
          <w:iCs/>
          <w:sz w:val="28"/>
          <w:szCs w:val="28"/>
        </w:rPr>
        <w:t>“An Giang chung sức xây dựng nông thôn mới”</w:t>
      </w:r>
      <w:r w:rsidR="00C65638" w:rsidRPr="005961F0">
        <w:rPr>
          <w:sz w:val="28"/>
          <w:szCs w:val="28"/>
        </w:rPr>
        <w:t xml:space="preserve"> giai đoạn 2021 - 2025.</w:t>
      </w:r>
    </w:p>
    <w:p w14:paraId="034CB218"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lĩnh vực tài chính, ngân hàng: Quan tâm phát hiện, xây dựng những điển hình tiên tiến trong công tác hiện đại hóa công nghệ ngân hàng, phát triển thương hiệu, sản phẩm, dịch vụ; thu ngân sách nhà nước.</w:t>
      </w:r>
    </w:p>
    <w:p w14:paraId="305904E2"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lĩnh vực y tế: Quan tâm phát hiện, xây dựng những điển hình tiên tiến có chuyên môn vững vàng gắn liền với y đức trong tất cả các lĩnh vực của ngành y tế góp phần nâng cao sức khỏe cả về thể chất và tinh thần, tầm vóc, tuổi thọ, chất lượng cuộc sống của người dân; xây dựng hệ thống y tế công bằng, chất lượng, hiệu quả và hội nhập quốc tế.</w:t>
      </w:r>
    </w:p>
    <w:p w14:paraId="621D147D" w14:textId="77777777" w:rsidR="00A36294" w:rsidRPr="005961F0" w:rsidRDefault="00681CC7" w:rsidP="00A36294">
      <w:pPr>
        <w:spacing w:before="140" w:after="140"/>
        <w:ind w:firstLine="720"/>
        <w:jc w:val="both"/>
        <w:rPr>
          <w:i/>
          <w:iCs/>
          <w:sz w:val="28"/>
          <w:szCs w:val="28"/>
        </w:rPr>
      </w:pPr>
      <w:r w:rsidRPr="005961F0">
        <w:rPr>
          <w:sz w:val="28"/>
          <w:szCs w:val="28"/>
          <w:shd w:val="clear" w:color="auto" w:fill="FFFFFF"/>
          <w:lang w:val="vi-VN"/>
        </w:rPr>
        <w:t>- Trong lĩnh vực giáo dục và đào tạo: Quan tâm phát hiện, xây dựng những điển hình tiên tiến trong việc nâng cao chất lượng, hiệu quả giáo dục, đào tạo, giảng dạy, học tập, phát triển giáo dục toàn diện</w:t>
      </w:r>
      <w:r w:rsidR="00A36294" w:rsidRPr="005961F0">
        <w:rPr>
          <w:sz w:val="28"/>
          <w:szCs w:val="28"/>
          <w:shd w:val="clear" w:color="auto" w:fill="FFFFFF"/>
        </w:rPr>
        <w:t xml:space="preserve">, đặc biệt là </w:t>
      </w:r>
      <w:r w:rsidR="00A36294" w:rsidRPr="005961F0">
        <w:rPr>
          <w:sz w:val="28"/>
          <w:szCs w:val="28"/>
        </w:rPr>
        <w:t xml:space="preserve">trong phong trào </w:t>
      </w:r>
      <w:r w:rsidR="00A36294" w:rsidRPr="005961F0">
        <w:rPr>
          <w:i/>
          <w:iCs/>
          <w:sz w:val="28"/>
          <w:szCs w:val="28"/>
        </w:rPr>
        <w:t>“Cả nước thi đua xây dựng xã hội học tập, đẩy mạnh học tập suốt đời giai đoạn 2023 - 2030”.</w:t>
      </w:r>
    </w:p>
    <w:p w14:paraId="10A7EDB5" w14:textId="77777777" w:rsidR="00681CC7" w:rsidRPr="005961F0" w:rsidRDefault="00681CC7" w:rsidP="00681CC7">
      <w:pPr>
        <w:spacing w:before="140" w:after="140"/>
        <w:ind w:firstLine="720"/>
        <w:jc w:val="both"/>
        <w:rPr>
          <w:sz w:val="28"/>
          <w:szCs w:val="28"/>
          <w:shd w:val="clear" w:color="auto" w:fill="FFFFFF"/>
        </w:rPr>
      </w:pPr>
    </w:p>
    <w:p w14:paraId="1556FA9E" w14:textId="77777777" w:rsidR="00681CC7" w:rsidRPr="005961F0" w:rsidRDefault="00681CC7" w:rsidP="00681CC7">
      <w:pPr>
        <w:spacing w:before="140" w:after="140"/>
        <w:ind w:firstLine="720"/>
        <w:jc w:val="both"/>
        <w:rPr>
          <w:spacing w:val="-2"/>
          <w:sz w:val="28"/>
          <w:szCs w:val="28"/>
          <w:shd w:val="clear" w:color="auto" w:fill="FFFFFF"/>
        </w:rPr>
      </w:pPr>
      <w:r w:rsidRPr="005961F0">
        <w:rPr>
          <w:spacing w:val="-2"/>
          <w:sz w:val="28"/>
          <w:szCs w:val="28"/>
          <w:shd w:val="clear" w:color="auto" w:fill="FFFFFF"/>
          <w:lang w:val="vi-VN"/>
        </w:rPr>
        <w:lastRenderedPageBreak/>
        <w:t>- Trong lĩnh vực khoa học và công nghệ: Quan tâm phát hiện, xây dựng những điển hình tiên tiến trong phát huy tiềm lực khoa học và công nghệ quốc gia, thúc đẩy hoạt động đổi mới, sáng tạo; phát huy năng lực, trí tuệ tập thể, cá nhân.</w:t>
      </w:r>
    </w:p>
    <w:p w14:paraId="44D94C46"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lĩnh vực văn hóa, nghệ thuật, thể dục thể thao: Quan tâm phát hiện, xây dựng những điển hình tiên tiến trong việc lan tỏa, tôn vinh các giá trị chân - thiện - mỹ, đưa văn hóa thực sự trở thành sức mạnh nội sinh trong phát triển kinh tế, xã hội địa phương, đất nước.</w:t>
      </w:r>
    </w:p>
    <w:p w14:paraId="5F500134" w14:textId="77777777" w:rsidR="00681CC7" w:rsidRPr="005961F0" w:rsidRDefault="00681CC7" w:rsidP="00681CC7">
      <w:pPr>
        <w:spacing w:before="140" w:after="140"/>
        <w:ind w:firstLine="720"/>
        <w:jc w:val="both"/>
        <w:rPr>
          <w:spacing w:val="-2"/>
          <w:sz w:val="28"/>
          <w:szCs w:val="28"/>
          <w:shd w:val="clear" w:color="auto" w:fill="FFFFFF"/>
        </w:rPr>
      </w:pPr>
      <w:r w:rsidRPr="005961F0">
        <w:rPr>
          <w:spacing w:val="-2"/>
          <w:sz w:val="28"/>
          <w:szCs w:val="28"/>
          <w:shd w:val="clear" w:color="auto" w:fill="FFFFFF"/>
          <w:lang w:val="vi-VN"/>
        </w:rPr>
        <w:t>- Trong lĩnh vực đối ngoại: Quan tâm phát hiện, xây dựng những điển hình tiên tiến có cách làm sáng tạo, đổi mới tư duy, tạo chuyển biến mạnh mẽ trong hợp tác quốc tế trên các lĩnh vực kinh tế, khoa học, công nghệ, giáo dục, lao động, chống biến đổi khí hậu,..., lồng ghép các mục tiêu phát triển và nhiệm vụ đối ngoại.</w:t>
      </w:r>
    </w:p>
    <w:p w14:paraId="1B4B17B0" w14:textId="77777777" w:rsidR="00681CC7" w:rsidRPr="005961F0" w:rsidRDefault="00681CC7" w:rsidP="00681CC7">
      <w:pPr>
        <w:spacing w:before="140" w:after="140"/>
        <w:ind w:firstLine="720"/>
        <w:jc w:val="both"/>
        <w:rPr>
          <w:spacing w:val="-2"/>
          <w:sz w:val="28"/>
          <w:szCs w:val="28"/>
          <w:shd w:val="clear" w:color="auto" w:fill="FFFFFF"/>
        </w:rPr>
      </w:pPr>
      <w:r w:rsidRPr="005961F0">
        <w:rPr>
          <w:spacing w:val="-2"/>
          <w:sz w:val="28"/>
          <w:szCs w:val="28"/>
          <w:shd w:val="clear" w:color="auto" w:fill="FFFFFF"/>
          <w:lang w:val="vi-VN"/>
        </w:rPr>
        <w:t>- Trong lĩnh vực thông tin và truyền thông: Quan tâm phát hiện, xây dựng những điển hình tiên tiến trong lĩnh vực ứng dụng công nghệ thông tin, chuyển đổi số, công nghiệp công nghệ số, bảo đảm an toàn, an ninh mạng, xây dựng kinh tế số và xã hội số; các điển hình tiên tiến trong lĩnh vực báo chí, xuất bản, truyền thông.</w:t>
      </w:r>
    </w:p>
    <w:p w14:paraId="2AD86EB7" w14:textId="77777777" w:rsidR="00146F66" w:rsidRPr="005961F0" w:rsidRDefault="00681CC7" w:rsidP="00146F66">
      <w:pPr>
        <w:spacing w:before="140" w:after="140"/>
        <w:ind w:right="5" w:firstLine="720"/>
        <w:jc w:val="both"/>
        <w:rPr>
          <w:b/>
          <w:bCs/>
          <w:i/>
          <w:iCs/>
          <w:sz w:val="28"/>
          <w:szCs w:val="28"/>
        </w:rPr>
      </w:pPr>
      <w:r w:rsidRPr="005961F0">
        <w:rPr>
          <w:sz w:val="28"/>
          <w:szCs w:val="28"/>
          <w:shd w:val="clear" w:color="auto" w:fill="FFFFFF"/>
          <w:lang w:val="vi-VN"/>
        </w:rPr>
        <w:t>- Trong lĩnh vực cải cách hành chính: Quan tâm phát hiện, xây dựng những điển hình tiên tiến trong thực hiện chương trình cải cách hành chính, góp phần xây dựng nền hành chính dân chủ, chuyên nghiệp, hiện đại, tinh gọn, hiệu lực, hiệu quả, có năng lực kiến tạo phát triển, liêm chính, phục vụ nhân dân</w:t>
      </w:r>
      <w:r w:rsidR="00146F66" w:rsidRPr="005961F0">
        <w:rPr>
          <w:sz w:val="28"/>
          <w:szCs w:val="28"/>
          <w:shd w:val="clear" w:color="auto" w:fill="FFFFFF"/>
        </w:rPr>
        <w:t xml:space="preserve">, đặc biệt là </w:t>
      </w:r>
      <w:r w:rsidR="00146F66" w:rsidRPr="005961F0">
        <w:rPr>
          <w:sz w:val="28"/>
          <w:szCs w:val="28"/>
        </w:rPr>
        <w:t xml:space="preserve">trong phong trào thi đua </w:t>
      </w:r>
      <w:r w:rsidR="00146F66" w:rsidRPr="005961F0">
        <w:rPr>
          <w:i/>
          <w:iCs/>
          <w:sz w:val="28"/>
          <w:szCs w:val="28"/>
        </w:rPr>
        <w:t>“Cán bộ, công chức, viên chức thi đua thực hiện văn hóa công sở”.</w:t>
      </w:r>
    </w:p>
    <w:p w14:paraId="4C1C29A9" w14:textId="77777777" w:rsidR="00C65638" w:rsidRPr="005961F0" w:rsidRDefault="00681CC7" w:rsidP="00C65638">
      <w:pPr>
        <w:spacing w:before="140" w:after="140"/>
        <w:ind w:right="5" w:firstLine="720"/>
        <w:jc w:val="both"/>
        <w:rPr>
          <w:i/>
          <w:iCs/>
          <w:sz w:val="28"/>
          <w:szCs w:val="28"/>
        </w:rPr>
      </w:pPr>
      <w:r w:rsidRPr="005961F0">
        <w:rPr>
          <w:sz w:val="28"/>
          <w:szCs w:val="28"/>
          <w:shd w:val="clear" w:color="auto" w:fill="FFFFFF"/>
          <w:lang w:val="vi-VN"/>
        </w:rPr>
        <w:t>- Trong lĩnh vực an sinh xã hội: Quan tâm phát hiện, xây dựng những điển hình tiên tiến trong công tác giảm nghèo, bảo đảm an sinh xã hội, từ thiện, nhân đạo, đảm bảo sự gắn kết chặt chẽ, hài hòa giữa phát triển kinh tế với nâng cao đời sống vật chất và tinh thần cho người dân</w:t>
      </w:r>
      <w:r w:rsidR="00C65638" w:rsidRPr="005961F0">
        <w:rPr>
          <w:sz w:val="28"/>
          <w:szCs w:val="28"/>
          <w:shd w:val="clear" w:color="auto" w:fill="FFFFFF"/>
        </w:rPr>
        <w:t>, đặc biệt là</w:t>
      </w:r>
      <w:r w:rsidR="00C65638" w:rsidRPr="005961F0">
        <w:rPr>
          <w:b/>
          <w:bCs/>
          <w:sz w:val="28"/>
          <w:szCs w:val="28"/>
        </w:rPr>
        <w:t xml:space="preserve"> </w:t>
      </w:r>
      <w:r w:rsidR="00C65638" w:rsidRPr="005961F0">
        <w:rPr>
          <w:sz w:val="28"/>
          <w:szCs w:val="28"/>
        </w:rPr>
        <w:t xml:space="preserve">trong phong trào thi đua </w:t>
      </w:r>
      <w:r w:rsidR="00C65638" w:rsidRPr="005961F0">
        <w:rPr>
          <w:i/>
          <w:iCs/>
          <w:sz w:val="28"/>
          <w:szCs w:val="28"/>
        </w:rPr>
        <w:t>“Vì người nghèo - Không để ai bị bỏ lại phía sau”</w:t>
      </w:r>
      <w:r w:rsidR="00C65638" w:rsidRPr="005961F0">
        <w:rPr>
          <w:sz w:val="28"/>
          <w:szCs w:val="28"/>
        </w:rPr>
        <w:t xml:space="preserve"> giai đoạn 2021 </w:t>
      </w:r>
      <w:r w:rsidR="00A36294" w:rsidRPr="005961F0">
        <w:rPr>
          <w:sz w:val="28"/>
          <w:szCs w:val="28"/>
        </w:rPr>
        <w:t>-</w:t>
      </w:r>
      <w:r w:rsidR="00C65638" w:rsidRPr="005961F0">
        <w:rPr>
          <w:sz w:val="28"/>
          <w:szCs w:val="28"/>
        </w:rPr>
        <w:t xml:space="preserve"> 2025</w:t>
      </w:r>
      <w:r w:rsidR="00A36294" w:rsidRPr="005961F0">
        <w:rPr>
          <w:sz w:val="28"/>
          <w:szCs w:val="28"/>
        </w:rPr>
        <w:t xml:space="preserve"> và phong trào thi đua </w:t>
      </w:r>
      <w:r w:rsidR="00A36294" w:rsidRPr="005961F0">
        <w:rPr>
          <w:i/>
          <w:iCs/>
          <w:sz w:val="28"/>
          <w:szCs w:val="28"/>
        </w:rPr>
        <w:t>“Chung tay xóa nhà tạm, nhà dột nát trên địa bàn tỉnh An Giang đến năm 2025”.</w:t>
      </w:r>
    </w:p>
    <w:p w14:paraId="6F7727A9"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Trong đời sống xã hội: Quan tâm phát hiện, xây dựng những điển hình tiên tiến trong quần chúng nhân dân, nhất là người trực tiếp lao động, sản xuất, gương mẫu xây dựng đời sống văn hóa, tích cực tham gia bảo vệ môi trường, phòng chống thiên tai, dịch bệnh...</w:t>
      </w:r>
    </w:p>
    <w:p w14:paraId="4939747B" w14:textId="77777777" w:rsidR="00681CC7" w:rsidRPr="005961F0" w:rsidRDefault="00681CC7" w:rsidP="00681CC7">
      <w:pPr>
        <w:spacing w:before="140" w:after="140"/>
        <w:ind w:firstLine="720"/>
        <w:jc w:val="both"/>
        <w:rPr>
          <w:sz w:val="28"/>
          <w:szCs w:val="28"/>
          <w:shd w:val="clear" w:color="auto" w:fill="FFFFFF"/>
        </w:rPr>
      </w:pPr>
      <w:bookmarkStart w:id="6" w:name="muc_4"/>
      <w:r w:rsidRPr="005961F0">
        <w:rPr>
          <w:b/>
          <w:bCs/>
          <w:sz w:val="28"/>
          <w:szCs w:val="28"/>
          <w:shd w:val="clear" w:color="auto" w:fill="FFFFFF"/>
          <w:lang w:val="vi-VN"/>
        </w:rPr>
        <w:t xml:space="preserve">IV. </w:t>
      </w:r>
      <w:bookmarkEnd w:id="6"/>
      <w:r w:rsidR="007C6B29" w:rsidRPr="005961F0">
        <w:rPr>
          <w:b/>
          <w:bCs/>
          <w:sz w:val="28"/>
          <w:szCs w:val="28"/>
          <w:shd w:val="clear" w:color="auto" w:fill="FFFFFF"/>
        </w:rPr>
        <w:t>NHIỆM VỤ VÀ GIẢI PHÁP CHỦ YẾU</w:t>
      </w:r>
    </w:p>
    <w:p w14:paraId="3C3676B7" w14:textId="77777777" w:rsidR="00D53B5F" w:rsidRPr="005961F0" w:rsidRDefault="00D53B5F" w:rsidP="00681CC7">
      <w:pPr>
        <w:spacing w:before="140" w:after="140"/>
        <w:ind w:firstLine="720"/>
        <w:jc w:val="both"/>
        <w:rPr>
          <w:sz w:val="28"/>
          <w:szCs w:val="28"/>
          <w:shd w:val="clear" w:color="auto" w:fill="FFFFFF"/>
        </w:rPr>
      </w:pPr>
      <w:r w:rsidRPr="005961F0">
        <w:rPr>
          <w:b/>
          <w:bCs/>
          <w:sz w:val="28"/>
          <w:szCs w:val="28"/>
          <w:shd w:val="clear" w:color="auto" w:fill="FFFFFF"/>
        </w:rPr>
        <w:t>1.</w:t>
      </w:r>
      <w:r w:rsidRPr="005961F0">
        <w:rPr>
          <w:sz w:val="28"/>
          <w:szCs w:val="28"/>
          <w:shd w:val="clear" w:color="auto" w:fill="FFFFFF"/>
        </w:rPr>
        <w:t xml:space="preserve"> Nâng cao nhận thức, trách nhiệm và tăng cường sự chỉ đạo của các cấp, các ngành về công tác phát hiện, bồi dưỡng, tuyên truyền, nhân rộng</w:t>
      </w:r>
      <w:r w:rsidR="0098044B" w:rsidRPr="005961F0">
        <w:rPr>
          <w:sz w:val="28"/>
          <w:szCs w:val="28"/>
          <w:shd w:val="clear" w:color="auto" w:fill="FFFFFF"/>
        </w:rPr>
        <w:t xml:space="preserve"> điển hình tiên tiến.</w:t>
      </w:r>
    </w:p>
    <w:p w14:paraId="107510C4" w14:textId="77777777" w:rsidR="0098044B" w:rsidRPr="005961F0" w:rsidRDefault="0098044B" w:rsidP="00681CC7">
      <w:pPr>
        <w:spacing w:before="140" w:after="140"/>
        <w:ind w:firstLine="720"/>
        <w:jc w:val="both"/>
        <w:rPr>
          <w:sz w:val="28"/>
          <w:szCs w:val="28"/>
          <w:shd w:val="clear" w:color="auto" w:fill="FFFFFF"/>
        </w:rPr>
      </w:pPr>
      <w:r w:rsidRPr="005961F0">
        <w:rPr>
          <w:sz w:val="28"/>
          <w:szCs w:val="28"/>
          <w:shd w:val="clear" w:color="auto" w:fill="FFFFFF"/>
        </w:rPr>
        <w:t xml:space="preserve">a) Cấp ủy, chính quyền và người đứng đầu cấp ủy, chính quyền các cấp trực tiếp lãnh đạo, chỉ đạo và chịu trách nhiệm về chất lượng, hiệu quả công tác thi đua, khen thưởng và công tác tuyên truyền, phổ biến, nhân rộng điển hình tiên tiến theo </w:t>
      </w:r>
      <w:r w:rsidRPr="005961F0">
        <w:rPr>
          <w:sz w:val="28"/>
          <w:szCs w:val="28"/>
          <w:shd w:val="clear" w:color="auto" w:fill="FFFFFF"/>
          <w:lang w:val="vi-VN"/>
        </w:rPr>
        <w:t xml:space="preserve">Chỉ thị số </w:t>
      </w:r>
      <w:r w:rsidRPr="005961F0">
        <w:rPr>
          <w:sz w:val="28"/>
          <w:szCs w:val="28"/>
          <w:shd w:val="clear" w:color="auto" w:fill="FFFFFF"/>
        </w:rPr>
        <w:t>41-</w:t>
      </w:r>
      <w:r w:rsidRPr="005961F0">
        <w:rPr>
          <w:sz w:val="28"/>
          <w:szCs w:val="28"/>
          <w:shd w:val="clear" w:color="auto" w:fill="FFFFFF"/>
          <w:lang w:val="vi-VN"/>
        </w:rPr>
        <w:t>CT</w:t>
      </w:r>
      <w:r w:rsidRPr="005961F0">
        <w:rPr>
          <w:sz w:val="28"/>
          <w:szCs w:val="28"/>
          <w:shd w:val="clear" w:color="auto" w:fill="FFFFFF"/>
        </w:rPr>
        <w:t>/</w:t>
      </w:r>
      <w:r w:rsidRPr="005961F0">
        <w:rPr>
          <w:sz w:val="28"/>
          <w:szCs w:val="28"/>
          <w:shd w:val="clear" w:color="auto" w:fill="FFFFFF"/>
          <w:lang w:val="vi-VN"/>
        </w:rPr>
        <w:t xml:space="preserve">TW của Bộ Chính trị </w:t>
      </w:r>
      <w:r w:rsidRPr="005961F0">
        <w:rPr>
          <w:sz w:val="28"/>
          <w:szCs w:val="28"/>
          <w:shd w:val="clear" w:color="auto" w:fill="FFFFFF"/>
        </w:rPr>
        <w:t>về tăng cường sự lãnh đạo của Đảng đối với công tác thi đua, khen thưởng trong tình hình mới.</w:t>
      </w:r>
    </w:p>
    <w:p w14:paraId="7610F136" w14:textId="77777777" w:rsidR="0098044B" w:rsidRPr="005961F0" w:rsidRDefault="0098044B" w:rsidP="00681CC7">
      <w:pPr>
        <w:spacing w:before="140" w:after="140"/>
        <w:ind w:firstLine="720"/>
        <w:jc w:val="both"/>
        <w:rPr>
          <w:sz w:val="28"/>
          <w:szCs w:val="28"/>
          <w:shd w:val="clear" w:color="auto" w:fill="FFFFFF"/>
        </w:rPr>
      </w:pPr>
      <w:r w:rsidRPr="005961F0">
        <w:rPr>
          <w:sz w:val="28"/>
          <w:szCs w:val="28"/>
          <w:shd w:val="clear" w:color="auto" w:fill="FFFFFF"/>
        </w:rPr>
        <w:lastRenderedPageBreak/>
        <w:t>b) Ủy ban Mặt trận Tổ quốc Việt Nam tỉnh và các tổ chức đoàn thể tăng cường vận động, giáo dục đoàn viên, hội viên nhận thức sâu sắc về vị trí, vai trò, tầm quan trọng của thi đua yêu nước và công tác phát  hiện, bồi dưỡng, tổng kết, tuyên truyền điển hình tiên tiến. Xây dựng các chương trình, kế hoạch, đề ra các nội dung, mục tiêu, tiêu chí cụ thể để tổ chức tốt các phong trào thi đua và tuyên truyền điển hình tiên tiến.</w:t>
      </w:r>
    </w:p>
    <w:p w14:paraId="0302A5CC" w14:textId="77777777" w:rsidR="00D236E9" w:rsidRPr="005961F0" w:rsidRDefault="00D236E9" w:rsidP="00681CC7">
      <w:pPr>
        <w:spacing w:before="140" w:after="140"/>
        <w:ind w:firstLine="720"/>
        <w:jc w:val="both"/>
        <w:rPr>
          <w:sz w:val="28"/>
          <w:szCs w:val="28"/>
          <w:shd w:val="clear" w:color="auto" w:fill="FFFFFF"/>
        </w:rPr>
      </w:pPr>
      <w:r w:rsidRPr="005961F0">
        <w:rPr>
          <w:sz w:val="28"/>
          <w:szCs w:val="28"/>
          <w:shd w:val="clear" w:color="auto" w:fill="FFFFFF"/>
        </w:rPr>
        <w:t>c) Cơ quan, bộ phận làm công tác thi đua, khen thưởng các cấp tích cực, chủ động phối hợp với cơ quan tuyên giáo, thông tin, truyền thông, báo chí làm tốt công tác phát hiện, tuyên truyền, nâng cao nhận thức cho các tầng lớp nhân dân về vai trò, ý nghĩa của các phong trào thi đua và tuyên truyền gương điển hình tiên tiến.</w:t>
      </w:r>
    </w:p>
    <w:p w14:paraId="179F3C48" w14:textId="77777777" w:rsidR="00C0317B" w:rsidRPr="005961F0" w:rsidRDefault="00C0317B" w:rsidP="00681CC7">
      <w:pPr>
        <w:spacing w:before="140" w:after="140"/>
        <w:ind w:firstLine="720"/>
        <w:jc w:val="both"/>
        <w:rPr>
          <w:sz w:val="28"/>
          <w:szCs w:val="28"/>
          <w:shd w:val="clear" w:color="auto" w:fill="FFFFFF"/>
        </w:rPr>
      </w:pPr>
      <w:r w:rsidRPr="005961F0">
        <w:rPr>
          <w:b/>
          <w:bCs/>
          <w:sz w:val="28"/>
          <w:szCs w:val="28"/>
          <w:shd w:val="clear" w:color="auto" w:fill="FFFFFF"/>
        </w:rPr>
        <w:t>2.</w:t>
      </w:r>
      <w:r w:rsidRPr="005961F0">
        <w:rPr>
          <w:sz w:val="28"/>
          <w:szCs w:val="28"/>
          <w:shd w:val="clear" w:color="auto" w:fill="FFFFFF"/>
        </w:rPr>
        <w:t xml:space="preserve"> Chủ động, tích cực phát hiện, xây dựng, bồi dưỡng điển hình tiên tiến trong các lĩnh vực của đời sống.</w:t>
      </w:r>
    </w:p>
    <w:p w14:paraId="52D86056"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Các cơ quan, đơn vị, địa phương tổ chức các phong trào thi đua đảm bảo thiết thực, hiệu quả, tập trung vào mục tiêu, nhiệm vụ trọng tâm, cấp bách của địa phương, đơn vị và mục tiêu, nhiệm vụ theo Nghị quyết Đại hội Đảng bộ tỉnh lần thứ XI đã đề ra. Thông qua các phong trào thi đua phát hiện các gương điển hình tiên tiến.</w:t>
      </w:r>
    </w:p>
    <w:p w14:paraId="51F4AD57"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Đối với những điển hình tiên tiến cơ sở: Trên cơ sở xác định các nhân tố mới cần bồi dưỡng để trở thành điển hình tiên tiến, các cơ quan, đơn vị tạo mọi điều kiện hỗ trợ về vật chất, tinh thần để xây dựng các nhân tố mới phát huy hết khả năng, sáng tạo, đồng thời, có biện pháp cụ thể khắc phục những mặt còn tồn tại, hạn chế để từng bước được hoàn thiện, bồi dưỡng, phát triển, trở thành những tấm gương lan tỏa trong sở, ngành, địa phương.</w:t>
      </w:r>
    </w:p>
    <w:p w14:paraId="32AAC43D"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Đối với những điển hình tiên tiến đã được Trung ương, tỉnh, ngành, địa phương công nhận và tuyên dương, các cơ quan, đơn vị cần tiếp tục theo dõi, tạo môi trường thuận lợi, trực tiếp hỗ trợ bằng kỹ thuật, giải thưởng để điển hình tiếp tục phát huy khả năng và sức sáng tạo. Đồng thời, cần động viên, khích lệ, tạo điều kiện cho các điển hình phấn đấu liên tục trở thành điển hình tiên tiến xuất sắc toàn quốc.</w:t>
      </w:r>
    </w:p>
    <w:p w14:paraId="5C3725A2"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Hàng năm, toàn tỉnh có ít nhất 15 điển hình tập thể, cá nhân tiêu biểu; mỗi sở, ban, ngành có ít nhất 01 điển hình tập thể, cá nhân tiêu biểu; mỗi huyện, thị xã, thành phố có ít nhất 05 điển hình tập thể, cá nhân tiêu biểu và mỗi xã, phường, thị trấn có ít nhất 02 điển hình tập thể, cá nhân tiêu biểu được phổ biến, nhân rộng.</w:t>
      </w:r>
    </w:p>
    <w:p w14:paraId="4AABB103" w14:textId="77777777" w:rsidR="00681CC7" w:rsidRPr="005961F0" w:rsidRDefault="00563C7B" w:rsidP="00681CC7">
      <w:pPr>
        <w:spacing w:before="140" w:after="140"/>
        <w:ind w:firstLine="720"/>
        <w:jc w:val="both"/>
        <w:rPr>
          <w:spacing w:val="-4"/>
          <w:sz w:val="28"/>
          <w:szCs w:val="28"/>
          <w:shd w:val="clear" w:color="auto" w:fill="FFFFFF"/>
        </w:rPr>
      </w:pPr>
      <w:r w:rsidRPr="005961F0">
        <w:rPr>
          <w:b/>
          <w:bCs/>
          <w:spacing w:val="-4"/>
          <w:sz w:val="28"/>
          <w:szCs w:val="28"/>
          <w:shd w:val="clear" w:color="auto" w:fill="FFFFFF"/>
        </w:rPr>
        <w:t>3</w:t>
      </w:r>
      <w:r w:rsidR="00681CC7" w:rsidRPr="005961F0">
        <w:rPr>
          <w:b/>
          <w:bCs/>
          <w:spacing w:val="-4"/>
          <w:sz w:val="28"/>
          <w:szCs w:val="28"/>
          <w:shd w:val="clear" w:color="auto" w:fill="FFFFFF"/>
          <w:lang w:val="vi-VN"/>
        </w:rPr>
        <w:t>.</w:t>
      </w:r>
      <w:r w:rsidR="00681CC7" w:rsidRPr="005961F0">
        <w:rPr>
          <w:spacing w:val="-4"/>
          <w:sz w:val="28"/>
          <w:szCs w:val="28"/>
          <w:shd w:val="clear" w:color="auto" w:fill="FFFFFF"/>
          <w:lang w:val="vi-VN"/>
        </w:rPr>
        <w:t> Đổi mới nội dung, hình thức, phương thức phổ biến, tuyên truyền điển hình tiên tiến đảm bảo khách quan, trung thực, tránh cường điệu, thổi phồng thành tích.</w:t>
      </w:r>
    </w:p>
    <w:p w14:paraId="37B28EEA"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a) Các cơ quan truyền thông từ tỉnh đến cơ sở phải xác định việc tuyên truyền, phổ biến các phong trào thi đua yêu nước, các điển hình tiên tiến là nhiệm vụ quan trọng trong các hoạt động tuyên truyền; chủ động, tích cực phối hợp với Mặt trận Tổ quốc Việt Nam và các đoàn thể, Hội đồng Thi đua - Khen thưởng các cấp để tuyên truyền, cổ vũ các phong trào thi đua yêu nước, các điển hình mới, nhân tố mới trong các phong trào thi đua.</w:t>
      </w:r>
    </w:p>
    <w:p w14:paraId="58218424"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lastRenderedPageBreak/>
        <w:t>b) Đa dạng hóa các hình thức tuyên truyền về điển hình tiên tiến, gương người tốt, việc tốt nhằm phổ cập rộng rãi, tạo sự tương tác với khán giả, thính giả, độc giả, tạo khí thế thi đua sôi nổi, góp phần đẩy lùi các biểu hiện tiêu cực trong xã hội. Cụ thể như:</w:t>
      </w:r>
    </w:p>
    <w:p w14:paraId="18D750D1"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 Cấp tỉnh: Tổ chức </w:t>
      </w:r>
      <w:r w:rsidR="00C0317B" w:rsidRPr="005961F0">
        <w:rPr>
          <w:sz w:val="28"/>
          <w:szCs w:val="28"/>
          <w:shd w:val="clear" w:color="auto" w:fill="FFFFFF"/>
        </w:rPr>
        <w:t>Đại hội Thi đua yêu nước tỉnh An Giang lần thứ VII năm 2025</w:t>
      </w:r>
      <w:r w:rsidRPr="005961F0">
        <w:rPr>
          <w:sz w:val="28"/>
          <w:szCs w:val="28"/>
          <w:shd w:val="clear" w:color="auto" w:fill="FFFFFF"/>
          <w:lang w:val="vi-VN"/>
        </w:rPr>
        <w:t>; Tổ chức các hoạt động kỷ niệm 75 năm ngày Chủ tịch Hồ Chí Minh ra lời kêu gọi thi đua ái quốc (11/6/1948 - 11/6/2023); tổ chức Hội nghị sơ kết, tổng kết các phong trào thi đua do Thủ tướng Chính phủ phát động;</w:t>
      </w:r>
    </w:p>
    <w:p w14:paraId="17441F72"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 Các sở, ngành, địa phương: </w:t>
      </w:r>
      <w:r w:rsidR="003539F3" w:rsidRPr="005961F0">
        <w:rPr>
          <w:sz w:val="28"/>
          <w:szCs w:val="28"/>
          <w:shd w:val="clear" w:color="auto" w:fill="FFFFFF"/>
        </w:rPr>
        <w:t xml:space="preserve">Tổ chức Đại hội Thi đua yêu nước </w:t>
      </w:r>
      <w:r w:rsidR="00EB38D1" w:rsidRPr="005961F0">
        <w:rPr>
          <w:sz w:val="28"/>
          <w:szCs w:val="28"/>
          <w:shd w:val="clear" w:color="auto" w:fill="FFFFFF"/>
        </w:rPr>
        <w:t xml:space="preserve">hoặc Hội nghị điển hình tiên tiến </w:t>
      </w:r>
      <w:r w:rsidR="003539F3" w:rsidRPr="005961F0">
        <w:rPr>
          <w:sz w:val="28"/>
          <w:szCs w:val="28"/>
          <w:shd w:val="clear" w:color="auto" w:fill="FFFFFF"/>
        </w:rPr>
        <w:t xml:space="preserve">các cấp; </w:t>
      </w:r>
      <w:r w:rsidRPr="005961F0">
        <w:rPr>
          <w:sz w:val="28"/>
          <w:szCs w:val="28"/>
          <w:shd w:val="clear" w:color="auto" w:fill="FFFFFF"/>
          <w:lang w:val="vi-VN"/>
        </w:rPr>
        <w:t>Mở chuyên trang, chuyên mục, tăng thời lượng tuyên truyền, phổ biến các điển hình tiên tiến, mô hình mới, gương người tốt, việc tốt, các tập thể, cá nhân được khen thưởng cấp bộ, cấp tỉnh, cấp Nhà nước trên các báo, tạp chí, cổng thông tin của cơ quan, đơn vị.</w:t>
      </w:r>
    </w:p>
    <w:p w14:paraId="2B7710C3"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Tổ chức cho điển hình tiên tiến tiêu biểu giao lưu, trao đổi, truyền đạt kinh nghiệm cho các tổ chức, đối tượng cùng chuyên môn, lĩnh vực công tác và học sinh, sinh viên trong trường phổ thông, đại học để thắp sáng ước mơ, hoài bão cho thế hệ trẻ.</w:t>
      </w:r>
    </w:p>
    <w:p w14:paraId="11CAD319"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c) Đa dạng hóa, hiện đại hóa phương thức tuyên truyền: Sử dụng và kết hợp hài hòa các hình thức tuyên truyền bằng báo cáo viên, tuyên truyền viên, tuyên truyền qua phương tiện thông tin đại chúng, qua các trang, kênh, mạng di động... Tận dụng sức mạnh của Internet, nền tảng số để lan tỏa hiệu ứng xã hội tích cực và sâu rộng trong cộng đồng, thực hiện tốt mục tiêu: “Lấy cái đẹp, dẹp cái xấu, góp phần đẩy lùi cái xấu, cái ác”.</w:t>
      </w:r>
    </w:p>
    <w:p w14:paraId="2D1119C9"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d) Bộ phận làm công tác thi đua, khen thưởng </w:t>
      </w:r>
      <w:r w:rsidR="003539F3" w:rsidRPr="005961F0">
        <w:rPr>
          <w:sz w:val="28"/>
          <w:szCs w:val="28"/>
          <w:shd w:val="clear" w:color="auto" w:fill="FFFFFF"/>
        </w:rPr>
        <w:t xml:space="preserve">các cấp </w:t>
      </w:r>
      <w:r w:rsidRPr="005961F0">
        <w:rPr>
          <w:sz w:val="28"/>
          <w:szCs w:val="28"/>
          <w:shd w:val="clear" w:color="auto" w:fill="FFFFFF"/>
          <w:lang w:val="vi-VN"/>
        </w:rPr>
        <w:t xml:space="preserve">tiếp tục tham mưu triển khai chương trình phối hợp với các cơ quan thông tin truyền thông, </w:t>
      </w:r>
      <w:r w:rsidR="003539F3" w:rsidRPr="005961F0">
        <w:rPr>
          <w:sz w:val="28"/>
          <w:szCs w:val="28"/>
          <w:shd w:val="clear" w:color="auto" w:fill="FFFFFF"/>
        </w:rPr>
        <w:t xml:space="preserve">Ủy ban </w:t>
      </w:r>
      <w:r w:rsidRPr="005961F0">
        <w:rPr>
          <w:sz w:val="28"/>
          <w:szCs w:val="28"/>
          <w:shd w:val="clear" w:color="auto" w:fill="FFFFFF"/>
          <w:lang w:val="vi-VN"/>
        </w:rPr>
        <w:t>Mặt trận Tổ quốc Việt Nam</w:t>
      </w:r>
      <w:r w:rsidR="003539F3" w:rsidRPr="005961F0">
        <w:rPr>
          <w:sz w:val="28"/>
          <w:szCs w:val="28"/>
          <w:shd w:val="clear" w:color="auto" w:fill="FFFFFF"/>
        </w:rPr>
        <w:t xml:space="preserve"> tỉnh</w:t>
      </w:r>
      <w:r w:rsidRPr="005961F0">
        <w:rPr>
          <w:sz w:val="28"/>
          <w:szCs w:val="28"/>
          <w:shd w:val="clear" w:color="auto" w:fill="FFFFFF"/>
          <w:lang w:val="vi-VN"/>
        </w:rPr>
        <w:t xml:space="preserve"> và các tổ chức chính trị - xã hội cùng cấp để phát hiện, nhân rộng gương điển hình tiên tiến; là đầu mối tổng hợp, cung cấp thông tin về các điển hình tiên tiến trên mọi lĩnh vực của đời sống xã hội.</w:t>
      </w:r>
    </w:p>
    <w:p w14:paraId="0416F43D" w14:textId="77777777" w:rsidR="00681CC7" w:rsidRPr="005961F0" w:rsidRDefault="00563C7B" w:rsidP="00681CC7">
      <w:pPr>
        <w:spacing w:before="140" w:after="140"/>
        <w:ind w:firstLine="720"/>
        <w:jc w:val="both"/>
        <w:rPr>
          <w:sz w:val="28"/>
          <w:szCs w:val="28"/>
          <w:shd w:val="clear" w:color="auto" w:fill="FFFFFF"/>
        </w:rPr>
      </w:pPr>
      <w:r w:rsidRPr="005961F0">
        <w:rPr>
          <w:b/>
          <w:bCs/>
          <w:sz w:val="28"/>
          <w:szCs w:val="28"/>
          <w:shd w:val="clear" w:color="auto" w:fill="FFFFFF"/>
        </w:rPr>
        <w:t>4</w:t>
      </w:r>
      <w:r w:rsidR="00681CC7" w:rsidRPr="005961F0">
        <w:rPr>
          <w:b/>
          <w:bCs/>
          <w:sz w:val="28"/>
          <w:szCs w:val="28"/>
          <w:shd w:val="clear" w:color="auto" w:fill="FFFFFF"/>
          <w:lang w:val="vi-VN"/>
        </w:rPr>
        <w:t>.</w:t>
      </w:r>
      <w:r w:rsidR="00681CC7" w:rsidRPr="005961F0">
        <w:rPr>
          <w:sz w:val="28"/>
          <w:szCs w:val="28"/>
          <w:shd w:val="clear" w:color="auto" w:fill="FFFFFF"/>
          <w:lang w:val="vi-VN"/>
        </w:rPr>
        <w:t> Các cơ quan, đơn vị</w:t>
      </w:r>
      <w:r w:rsidR="003539F3" w:rsidRPr="005961F0">
        <w:rPr>
          <w:sz w:val="28"/>
          <w:szCs w:val="28"/>
          <w:shd w:val="clear" w:color="auto" w:fill="FFFFFF"/>
        </w:rPr>
        <w:t>, địa phương</w:t>
      </w:r>
      <w:r w:rsidR="00681CC7" w:rsidRPr="005961F0">
        <w:rPr>
          <w:sz w:val="28"/>
          <w:szCs w:val="28"/>
          <w:shd w:val="clear" w:color="auto" w:fill="FFFFFF"/>
          <w:lang w:val="vi-VN"/>
        </w:rPr>
        <w:t xml:space="preserve"> cần tăng cường phát hiện để khen thưởng và trình cấp trên khen thưởng kịp thời các điển hình tiên tiến tiêu biểu, chú trọng đến các tập thể nhỏ, cá nhân là người trực tiếp lao động, sản xuất, học tập, công tác hoặc chiến đấu, phục vụ chiến đấu ở vùng sâu, vùng xa, biên giới, hải đảo. Quan tâm tuyên dương, khen thưởng thành tích đột xuất, khen thưởng chuyên đề, đặc biệt khen thưởng đối với các tập thể, cá nhân được phát hiện thông qua các phong trào thi đua yêu nước.</w:t>
      </w:r>
    </w:p>
    <w:p w14:paraId="7FA46ED2" w14:textId="77777777" w:rsidR="00681CC7" w:rsidRPr="005961F0" w:rsidRDefault="00563C7B" w:rsidP="003539F3">
      <w:pPr>
        <w:spacing w:before="140" w:after="140"/>
        <w:ind w:firstLine="709"/>
        <w:jc w:val="both"/>
        <w:rPr>
          <w:sz w:val="28"/>
          <w:szCs w:val="28"/>
          <w:shd w:val="clear" w:color="auto" w:fill="FFFFFF"/>
        </w:rPr>
      </w:pPr>
      <w:r w:rsidRPr="005961F0">
        <w:rPr>
          <w:b/>
          <w:bCs/>
          <w:sz w:val="28"/>
          <w:szCs w:val="28"/>
          <w:shd w:val="clear" w:color="auto" w:fill="FFFFFF"/>
        </w:rPr>
        <w:t>5</w:t>
      </w:r>
      <w:r w:rsidR="00681CC7" w:rsidRPr="005961F0">
        <w:rPr>
          <w:b/>
          <w:bCs/>
          <w:sz w:val="28"/>
          <w:szCs w:val="28"/>
          <w:shd w:val="clear" w:color="auto" w:fill="FFFFFF"/>
          <w:lang w:val="vi-VN"/>
        </w:rPr>
        <w:t>.</w:t>
      </w:r>
      <w:r w:rsidR="00681CC7" w:rsidRPr="005961F0">
        <w:rPr>
          <w:sz w:val="28"/>
          <w:szCs w:val="28"/>
          <w:shd w:val="clear" w:color="auto" w:fill="FFFFFF"/>
          <w:lang w:val="vi-VN"/>
        </w:rPr>
        <w:t> Tăng cường công tác kiểm tra, giám sát công tác xây dựng, nhân rộng điển hình tiên tiến đối với các sở, ban, ngành, địa phương, cơ quan, đơn vị.</w:t>
      </w:r>
    </w:p>
    <w:p w14:paraId="623C6400" w14:textId="77777777" w:rsidR="00681CC7" w:rsidRPr="005961F0" w:rsidRDefault="00681CC7" w:rsidP="00681CC7">
      <w:pPr>
        <w:spacing w:before="140" w:after="140"/>
        <w:ind w:firstLine="720"/>
        <w:jc w:val="both"/>
        <w:rPr>
          <w:spacing w:val="-4"/>
          <w:sz w:val="28"/>
          <w:szCs w:val="28"/>
          <w:shd w:val="clear" w:color="auto" w:fill="FFFFFF"/>
        </w:rPr>
      </w:pPr>
      <w:r w:rsidRPr="005961F0">
        <w:rPr>
          <w:spacing w:val="-4"/>
          <w:sz w:val="28"/>
          <w:szCs w:val="28"/>
          <w:shd w:val="clear" w:color="auto" w:fill="FFFFFF"/>
          <w:lang w:val="vi-VN"/>
        </w:rPr>
        <w:t>- Hằng năm, Hội đồng Thi đua - Khen thưởng tỉnh, Sở Nội vụ tổ chức các đoàn kiểm tra, giám sát công tác thi đua, khen thưởng, các phong trào thi đua và công tác xây dựng, nhân rộng điển hình tiên tiến đối với một số sở, ngành, địa phương.</w:t>
      </w:r>
    </w:p>
    <w:p w14:paraId="41D53BA0"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lastRenderedPageBreak/>
        <w:t>- Hội đồng Thi đua - Khen thưởng các sở, ban, ngành, địa phương phân công cụ thể trách nhiệm của các thành viên Hội đồng để thực hiện công tác kiểm tra, giám sát công tác thi đua, khen thưởng, các phong trào thi đua và công tác xây dựng, nhân rộng điển hình tiên tiến đối với một số cơ quan, đơn vị.</w:t>
      </w:r>
    </w:p>
    <w:p w14:paraId="2C5D4AFC" w14:textId="77777777" w:rsidR="00563C7B" w:rsidRPr="005961F0" w:rsidRDefault="00563C7B" w:rsidP="00681CC7">
      <w:pPr>
        <w:spacing w:before="140" w:after="140"/>
        <w:ind w:firstLine="720"/>
        <w:jc w:val="both"/>
        <w:rPr>
          <w:sz w:val="28"/>
          <w:szCs w:val="28"/>
          <w:shd w:val="clear" w:color="auto" w:fill="FFFFFF"/>
        </w:rPr>
      </w:pPr>
      <w:r w:rsidRPr="005961F0">
        <w:rPr>
          <w:b/>
          <w:bCs/>
          <w:sz w:val="28"/>
          <w:szCs w:val="28"/>
          <w:shd w:val="clear" w:color="auto" w:fill="FFFFFF"/>
        </w:rPr>
        <w:t>6.</w:t>
      </w:r>
      <w:r w:rsidRPr="005961F0">
        <w:rPr>
          <w:sz w:val="28"/>
          <w:szCs w:val="28"/>
          <w:shd w:val="clear" w:color="auto" w:fill="FFFFFF"/>
        </w:rPr>
        <w:t xml:space="preserve"> Nâng cao chất lượng cán bộ làm công tác thi đua, khen thưởng, cán bộ tuyên truyền:</w:t>
      </w:r>
    </w:p>
    <w:p w14:paraId="12126191" w14:textId="77777777" w:rsidR="00563C7B" w:rsidRPr="005961F0" w:rsidRDefault="00563C7B" w:rsidP="00681CC7">
      <w:pPr>
        <w:spacing w:before="140" w:after="140"/>
        <w:ind w:firstLine="720"/>
        <w:jc w:val="both"/>
        <w:rPr>
          <w:sz w:val="28"/>
          <w:szCs w:val="28"/>
          <w:shd w:val="clear" w:color="auto" w:fill="FFFFFF"/>
        </w:rPr>
      </w:pPr>
      <w:r w:rsidRPr="005961F0">
        <w:rPr>
          <w:sz w:val="28"/>
          <w:szCs w:val="28"/>
          <w:shd w:val="clear" w:color="auto" w:fill="FFFFFF"/>
        </w:rPr>
        <w:t>a) Bố trí đội ngũ cán bộ, công chức, viên chức có phẩm chất đạo đức, năng lực thực tiễn, trình độ, tâm huyết, nhiệt tình và trách nhiệm; có năng lực tham mưu, hoạch định, tổ chức phong trào thi đua, đáp ứng yêu cầu công tác thi đua, khen thưởng.</w:t>
      </w:r>
    </w:p>
    <w:p w14:paraId="6635BE1B" w14:textId="77777777" w:rsidR="00563C7B" w:rsidRPr="005961F0" w:rsidRDefault="00563C7B" w:rsidP="00681CC7">
      <w:pPr>
        <w:spacing w:before="140" w:after="140"/>
        <w:ind w:firstLine="720"/>
        <w:jc w:val="both"/>
        <w:rPr>
          <w:sz w:val="28"/>
          <w:szCs w:val="28"/>
          <w:shd w:val="clear" w:color="auto" w:fill="FFFFFF"/>
        </w:rPr>
      </w:pPr>
      <w:r w:rsidRPr="005961F0">
        <w:rPr>
          <w:sz w:val="28"/>
          <w:szCs w:val="28"/>
          <w:shd w:val="clear" w:color="auto" w:fill="FFFFFF"/>
        </w:rPr>
        <w:t>b)  Thường xuyên tổ chức tập huấn nghiệp vụ cho đội ngũ làm công tác thi đua, khen thưởng, báo cáo viên, tuyên truyền viên, phóng viên, biên tập viên trên toàn tỉnh.</w:t>
      </w:r>
    </w:p>
    <w:p w14:paraId="36CB081F" w14:textId="77777777" w:rsidR="00F67740" w:rsidRPr="005961F0" w:rsidRDefault="00F67740" w:rsidP="00F67740">
      <w:pPr>
        <w:spacing w:before="140" w:after="140"/>
        <w:ind w:right="5" w:firstLine="720"/>
        <w:jc w:val="both"/>
        <w:rPr>
          <w:b/>
          <w:sz w:val="28"/>
          <w:szCs w:val="28"/>
          <w:lang w:val="nb-NO"/>
        </w:rPr>
      </w:pPr>
      <w:r w:rsidRPr="005961F0">
        <w:rPr>
          <w:b/>
          <w:sz w:val="28"/>
          <w:szCs w:val="28"/>
          <w:lang w:val="nb-NO"/>
        </w:rPr>
        <w:t>V. KINH PHÍ THỰC HIỆN</w:t>
      </w:r>
    </w:p>
    <w:p w14:paraId="26035FD6" w14:textId="77777777" w:rsidR="00F67740" w:rsidRPr="005961F0" w:rsidRDefault="00F67740" w:rsidP="00F67740">
      <w:pPr>
        <w:spacing w:before="140" w:after="140"/>
        <w:ind w:right="5" w:firstLine="720"/>
        <w:jc w:val="both"/>
        <w:rPr>
          <w:sz w:val="28"/>
          <w:szCs w:val="28"/>
          <w:lang w:val="nb-NO"/>
        </w:rPr>
      </w:pPr>
      <w:r w:rsidRPr="005961F0">
        <w:rPr>
          <w:sz w:val="28"/>
          <w:szCs w:val="28"/>
          <w:lang w:val="nb-NO"/>
        </w:rPr>
        <w:t>Nguồn kinh phí thực hiện của các cấp ở các cơ quan, đơn vị, địa phương thực hiện theo quy định tại Điều 50, Điều 51, Điều 52 Mục 1 Chương VI Nghị định số 98/2023/NĐ-CP ngày 31 tháng 12 năm 2023 của Chính phủ quy định chi tiết thi hành một số điều của Luật Thi đua, khen thưởng.</w:t>
      </w:r>
    </w:p>
    <w:p w14:paraId="6B40A623" w14:textId="77777777" w:rsidR="005557DB" w:rsidRDefault="00681CC7" w:rsidP="005557DB">
      <w:pPr>
        <w:spacing w:before="140" w:after="140"/>
        <w:ind w:firstLine="720"/>
        <w:jc w:val="both"/>
        <w:rPr>
          <w:b/>
          <w:bCs/>
          <w:sz w:val="28"/>
          <w:szCs w:val="28"/>
          <w:shd w:val="clear" w:color="auto" w:fill="FFFFFF"/>
          <w:lang w:val="vi-VN"/>
        </w:rPr>
      </w:pPr>
      <w:bookmarkStart w:id="7" w:name="muc_5"/>
      <w:r w:rsidRPr="005961F0">
        <w:rPr>
          <w:b/>
          <w:bCs/>
          <w:sz w:val="28"/>
          <w:szCs w:val="28"/>
          <w:shd w:val="clear" w:color="auto" w:fill="FFFFFF"/>
          <w:lang w:val="vi-VN"/>
        </w:rPr>
        <w:t>V</w:t>
      </w:r>
      <w:r w:rsidR="00F67740" w:rsidRPr="005961F0">
        <w:rPr>
          <w:b/>
          <w:bCs/>
          <w:sz w:val="28"/>
          <w:szCs w:val="28"/>
          <w:shd w:val="clear" w:color="auto" w:fill="FFFFFF"/>
        </w:rPr>
        <w:t>I</w:t>
      </w:r>
      <w:r w:rsidRPr="005961F0">
        <w:rPr>
          <w:b/>
          <w:bCs/>
          <w:sz w:val="28"/>
          <w:szCs w:val="28"/>
          <w:shd w:val="clear" w:color="auto" w:fill="FFFFFF"/>
          <w:lang w:val="vi-VN"/>
        </w:rPr>
        <w:t>. TỔ CHỨC THỰC HIỆN</w:t>
      </w:r>
      <w:bookmarkStart w:id="8" w:name="dieu_1_1"/>
      <w:bookmarkEnd w:id="7"/>
    </w:p>
    <w:p w14:paraId="288A2E26" w14:textId="705AA4DB" w:rsidR="005557DB" w:rsidRPr="005961F0" w:rsidRDefault="005557DB" w:rsidP="005557DB">
      <w:pPr>
        <w:spacing w:before="140" w:after="140"/>
        <w:ind w:firstLine="720"/>
        <w:jc w:val="both"/>
        <w:rPr>
          <w:sz w:val="28"/>
          <w:szCs w:val="28"/>
          <w:shd w:val="clear" w:color="auto" w:fill="FFFFFF"/>
        </w:rPr>
      </w:pPr>
      <w:r>
        <w:rPr>
          <w:b/>
          <w:bCs/>
          <w:sz w:val="28"/>
          <w:szCs w:val="28"/>
          <w:shd w:val="clear" w:color="auto" w:fill="FFFFFF"/>
        </w:rPr>
        <w:t>1</w:t>
      </w:r>
      <w:r w:rsidRPr="005961F0">
        <w:rPr>
          <w:b/>
          <w:bCs/>
          <w:sz w:val="28"/>
          <w:szCs w:val="28"/>
          <w:shd w:val="clear" w:color="auto" w:fill="FFFFFF"/>
          <w:lang w:val="vi-VN"/>
        </w:rPr>
        <w:t xml:space="preserve">. Đề nghị Ban Tuyên giáo </w:t>
      </w:r>
      <w:r w:rsidRPr="005961F0">
        <w:rPr>
          <w:b/>
          <w:bCs/>
          <w:sz w:val="28"/>
          <w:szCs w:val="28"/>
          <w:shd w:val="clear" w:color="auto" w:fill="FFFFFF"/>
        </w:rPr>
        <w:t xml:space="preserve">và Dân vận </w:t>
      </w:r>
      <w:r w:rsidRPr="005961F0">
        <w:rPr>
          <w:b/>
          <w:bCs/>
          <w:sz w:val="28"/>
          <w:szCs w:val="28"/>
          <w:shd w:val="clear" w:color="auto" w:fill="FFFFFF"/>
          <w:lang w:val="vi-VN"/>
        </w:rPr>
        <w:t>Tỉnh ủy</w:t>
      </w:r>
    </w:p>
    <w:p w14:paraId="5146968B" w14:textId="77777777" w:rsidR="00A8517D" w:rsidRDefault="00A8517D" w:rsidP="005557DB">
      <w:pPr>
        <w:spacing w:before="140" w:after="140"/>
        <w:ind w:right="5" w:firstLine="720"/>
        <w:jc w:val="both"/>
        <w:rPr>
          <w:sz w:val="28"/>
          <w:szCs w:val="28"/>
          <w:lang w:val="nb-NO"/>
        </w:rPr>
      </w:pPr>
      <w:r w:rsidRPr="00AF7B7C">
        <w:rPr>
          <w:sz w:val="28"/>
          <w:szCs w:val="28"/>
          <w:lang w:val="nb-NO"/>
        </w:rPr>
        <w:t xml:space="preserve">- </w:t>
      </w:r>
      <w:r w:rsidRPr="00252A21">
        <w:rPr>
          <w:sz w:val="28"/>
          <w:szCs w:val="28"/>
        </w:rPr>
        <w:t>Quan tâm, chỉ đạo, định hướng các cơ quan báo chí, tuyên truyền, báo cáo viên các cấp của Đảng, tuyên truyền viên nòng cốt của cấp ủy cơ sở đảng bám sát nội dung</w:t>
      </w:r>
      <w:r w:rsidRPr="00252A21">
        <w:rPr>
          <w:sz w:val="28"/>
          <w:szCs w:val="28"/>
          <w:lang w:val="nb-NO"/>
        </w:rPr>
        <w:t xml:space="preserve">, yêu </w:t>
      </w:r>
      <w:r w:rsidRPr="00AF7B7C">
        <w:rPr>
          <w:sz w:val="28"/>
          <w:szCs w:val="28"/>
          <w:lang w:val="nb-NO"/>
        </w:rPr>
        <w:t>cầu của kế hoạch, đẩy mạnh tuyên truyền các nội dung, ý nghĩa của công tác tuyên truyền và nhân rộng điển hình tiên tiến về phong trào thi đua yêu nước.</w:t>
      </w:r>
    </w:p>
    <w:p w14:paraId="6E1D585C" w14:textId="77777777" w:rsidR="00B811C2" w:rsidRDefault="005557DB" w:rsidP="00B811C2">
      <w:pPr>
        <w:spacing w:before="140" w:after="140"/>
        <w:ind w:right="5" w:firstLine="720"/>
        <w:jc w:val="both"/>
        <w:rPr>
          <w:sz w:val="28"/>
          <w:szCs w:val="28"/>
          <w:lang w:val="nb-NO"/>
        </w:rPr>
      </w:pPr>
      <w:r w:rsidRPr="005961F0">
        <w:rPr>
          <w:sz w:val="28"/>
          <w:szCs w:val="28"/>
          <w:lang w:val="nb-NO"/>
        </w:rPr>
        <w:t xml:space="preserve">- </w:t>
      </w:r>
      <w:r w:rsidRPr="005961F0">
        <w:rPr>
          <w:sz w:val="28"/>
          <w:szCs w:val="28"/>
        </w:rPr>
        <w:t>Đăng tải các bài viết về nội dung tuyên truyền và nhân rộng điển hình tiên tiến về phong trào thi đua yêu nước trên Cổng Thông tin điện tử Đảng bộ tỉnh, Trang tin điện tử Tuyên giáo An Giang, Bản tin Thông tin công tác tư tưởng</w:t>
      </w:r>
      <w:r w:rsidRPr="005961F0">
        <w:rPr>
          <w:sz w:val="28"/>
          <w:szCs w:val="28"/>
          <w:lang w:val="nb-NO"/>
        </w:rPr>
        <w:t xml:space="preserve"> hàng tháng để kịp thời nêu gương những điển hình tiên tiến; giới thiệu những cách làm hay, mô hình hiệu quả, sáng tạo đem lại giá trị kinh tế cao, ý nghĩa xã hội lớn trên các lĩnh vực để mọi người học tập làm theo.</w:t>
      </w:r>
    </w:p>
    <w:p w14:paraId="6607C33C" w14:textId="676378C7" w:rsidR="005557DB" w:rsidRPr="005961F0" w:rsidRDefault="005557DB" w:rsidP="00B811C2">
      <w:pPr>
        <w:spacing w:before="140" w:after="140"/>
        <w:ind w:right="5" w:firstLine="720"/>
        <w:jc w:val="both"/>
        <w:rPr>
          <w:sz w:val="28"/>
          <w:szCs w:val="28"/>
          <w:shd w:val="clear" w:color="auto" w:fill="FFFFFF"/>
        </w:rPr>
      </w:pPr>
      <w:r>
        <w:rPr>
          <w:b/>
          <w:bCs/>
          <w:sz w:val="28"/>
          <w:szCs w:val="28"/>
          <w:shd w:val="clear" w:color="auto" w:fill="FFFFFF"/>
        </w:rPr>
        <w:t>2</w:t>
      </w:r>
      <w:r w:rsidRPr="005961F0">
        <w:rPr>
          <w:b/>
          <w:bCs/>
          <w:sz w:val="28"/>
          <w:szCs w:val="28"/>
          <w:shd w:val="clear" w:color="auto" w:fill="FFFFFF"/>
          <w:lang w:val="vi-VN"/>
        </w:rPr>
        <w:t>. Đề nghị Ủy ban Mặt trận Tổ quốc Việt Nam tỉnh và các đoàn thể</w:t>
      </w:r>
    </w:p>
    <w:p w14:paraId="52D9C962" w14:textId="77777777" w:rsidR="005557DB" w:rsidRPr="005961F0" w:rsidRDefault="005557DB" w:rsidP="005557DB">
      <w:pPr>
        <w:spacing w:before="140" w:after="140"/>
        <w:ind w:firstLine="720"/>
        <w:jc w:val="both"/>
        <w:rPr>
          <w:sz w:val="28"/>
          <w:szCs w:val="28"/>
          <w:shd w:val="clear" w:color="auto" w:fill="FFFFFF"/>
        </w:rPr>
      </w:pPr>
      <w:r w:rsidRPr="005961F0">
        <w:rPr>
          <w:sz w:val="28"/>
          <w:szCs w:val="28"/>
          <w:shd w:val="clear" w:color="auto" w:fill="FFFFFF"/>
          <w:lang w:val="vi-VN"/>
        </w:rPr>
        <w:t xml:space="preserve">- Phối hợp với Sở Nội vụ, Sở </w:t>
      </w:r>
      <w:r w:rsidRPr="005961F0">
        <w:rPr>
          <w:sz w:val="28"/>
          <w:szCs w:val="28"/>
          <w:shd w:val="clear" w:color="auto" w:fill="FFFFFF"/>
        </w:rPr>
        <w:t>Khoa học và Công nghệ</w:t>
      </w:r>
      <w:r w:rsidRPr="005961F0">
        <w:rPr>
          <w:sz w:val="28"/>
          <w:szCs w:val="28"/>
          <w:shd w:val="clear" w:color="auto" w:fill="FFFFFF"/>
          <w:lang w:val="vi-VN"/>
        </w:rPr>
        <w:t xml:space="preserve">, Ban Tuyên giáo </w:t>
      </w:r>
      <w:r w:rsidRPr="005961F0">
        <w:rPr>
          <w:sz w:val="28"/>
          <w:szCs w:val="28"/>
          <w:shd w:val="clear" w:color="auto" w:fill="FFFFFF"/>
        </w:rPr>
        <w:t xml:space="preserve">và Dân vận </w:t>
      </w:r>
      <w:r w:rsidRPr="005961F0">
        <w:rPr>
          <w:sz w:val="28"/>
          <w:szCs w:val="28"/>
          <w:shd w:val="clear" w:color="auto" w:fill="FFFFFF"/>
          <w:lang w:val="vi-VN"/>
        </w:rPr>
        <w:t xml:space="preserve">Tỉnh ủy và </w:t>
      </w:r>
      <w:r w:rsidRPr="005961F0">
        <w:rPr>
          <w:sz w:val="28"/>
          <w:szCs w:val="28"/>
          <w:shd w:val="clear" w:color="auto" w:fill="FFFFFF"/>
        </w:rPr>
        <w:t xml:space="preserve">các </w:t>
      </w:r>
      <w:r w:rsidRPr="005961F0">
        <w:rPr>
          <w:sz w:val="28"/>
          <w:szCs w:val="28"/>
          <w:shd w:val="clear" w:color="auto" w:fill="FFFFFF"/>
          <w:lang w:val="vi-VN"/>
        </w:rPr>
        <w:t>sở, ban, ngành có liên quan tổ chức tốt các nội dung của Kế hoạch.</w:t>
      </w:r>
    </w:p>
    <w:p w14:paraId="1150389D" w14:textId="77777777" w:rsidR="00C1388C" w:rsidRPr="005961F0" w:rsidRDefault="00C1388C" w:rsidP="00C1388C">
      <w:pPr>
        <w:spacing w:before="140" w:after="140"/>
        <w:ind w:firstLine="720"/>
        <w:jc w:val="both"/>
        <w:rPr>
          <w:sz w:val="28"/>
          <w:szCs w:val="28"/>
          <w:shd w:val="clear" w:color="auto" w:fill="FFFFFF"/>
        </w:rPr>
      </w:pPr>
      <w:r w:rsidRPr="005961F0">
        <w:rPr>
          <w:sz w:val="28"/>
          <w:szCs w:val="28"/>
          <w:shd w:val="clear" w:color="auto" w:fill="FFFFFF"/>
          <w:lang w:val="vi-VN"/>
        </w:rPr>
        <w:t>- Chỉ đạo Mặt trận Tổ quốc</w:t>
      </w:r>
      <w:r w:rsidRPr="005961F0">
        <w:rPr>
          <w:sz w:val="28"/>
          <w:szCs w:val="28"/>
          <w:shd w:val="clear" w:color="auto" w:fill="FFFFFF"/>
        </w:rPr>
        <w:t xml:space="preserve"> </w:t>
      </w:r>
      <w:r w:rsidRPr="005961F0">
        <w:rPr>
          <w:sz w:val="28"/>
          <w:szCs w:val="28"/>
          <w:shd w:val="clear" w:color="auto" w:fill="FFFFFF"/>
          <w:lang w:val="vi-VN"/>
        </w:rPr>
        <w:t>và các đoàn thể</w:t>
      </w:r>
      <w:r>
        <w:rPr>
          <w:sz w:val="28"/>
          <w:szCs w:val="28"/>
          <w:shd w:val="clear" w:color="auto" w:fill="FFFFFF"/>
        </w:rPr>
        <w:t xml:space="preserve"> các cấp</w:t>
      </w:r>
      <w:r w:rsidRPr="005961F0">
        <w:rPr>
          <w:sz w:val="28"/>
          <w:szCs w:val="28"/>
          <w:shd w:val="clear" w:color="auto" w:fill="FFFFFF"/>
          <w:lang w:val="vi-VN"/>
        </w:rPr>
        <w:t xml:space="preserve"> tích cực, chủ động phát hiện, giới thiệu các nhân tố mới, các điển hình tiên tiến để tuyên truyền, nhân rộng trong toàn xã hội.</w:t>
      </w:r>
    </w:p>
    <w:p w14:paraId="4D989E20" w14:textId="77777777" w:rsidR="00C1388C" w:rsidRPr="005961F0" w:rsidRDefault="00C1388C" w:rsidP="00C1388C">
      <w:pPr>
        <w:spacing w:before="140" w:after="140"/>
        <w:ind w:firstLine="720"/>
        <w:jc w:val="both"/>
        <w:rPr>
          <w:sz w:val="28"/>
          <w:szCs w:val="28"/>
          <w:shd w:val="clear" w:color="auto" w:fill="FFFFFF"/>
        </w:rPr>
      </w:pPr>
      <w:r w:rsidRPr="005961F0">
        <w:rPr>
          <w:sz w:val="28"/>
          <w:szCs w:val="28"/>
          <w:shd w:val="clear" w:color="auto" w:fill="FFFFFF"/>
          <w:lang w:val="vi-VN"/>
        </w:rPr>
        <w:lastRenderedPageBreak/>
        <w:t>- Xây dựng kế hoạch, chỉ đạo các đơn vị thành viên đổi mới, đa dạng hóa các phương thức, hình thức tuyên truyền về phong trào thi đua yêu nước và các điển hình tiên tiến.</w:t>
      </w:r>
    </w:p>
    <w:p w14:paraId="04E3497A" w14:textId="77777777" w:rsidR="00B811C2" w:rsidRDefault="00C1388C" w:rsidP="00681CC7">
      <w:pPr>
        <w:spacing w:before="140" w:after="140"/>
        <w:ind w:firstLine="720"/>
        <w:jc w:val="both"/>
        <w:rPr>
          <w:sz w:val="28"/>
          <w:szCs w:val="28"/>
          <w:shd w:val="clear" w:color="auto" w:fill="FFFFFF"/>
          <w:lang w:val="vi-VN"/>
        </w:rPr>
      </w:pPr>
      <w:r w:rsidRPr="005961F0">
        <w:rPr>
          <w:sz w:val="28"/>
          <w:szCs w:val="28"/>
          <w:shd w:val="clear" w:color="auto" w:fill="FFFFFF"/>
          <w:lang w:val="vi-VN"/>
        </w:rPr>
        <w:t>- Tăng cường vai trò giám sát, phản biện xã hội của Mặt trận Tổ quốc và các tổ chức chính trị - xã hội trong công tác phát hiện, tuyên truyền, tổng kết và nhân rộng điển hình tiên tiến.</w:t>
      </w:r>
    </w:p>
    <w:p w14:paraId="575692E4" w14:textId="07B9FB1D" w:rsidR="00681CC7" w:rsidRPr="005961F0" w:rsidRDefault="00301CB5" w:rsidP="00681CC7">
      <w:pPr>
        <w:spacing w:before="140" w:after="140"/>
        <w:ind w:firstLine="720"/>
        <w:jc w:val="both"/>
        <w:rPr>
          <w:sz w:val="28"/>
          <w:szCs w:val="28"/>
          <w:shd w:val="clear" w:color="auto" w:fill="FFFFFF"/>
        </w:rPr>
      </w:pPr>
      <w:r>
        <w:rPr>
          <w:b/>
          <w:bCs/>
          <w:sz w:val="28"/>
          <w:szCs w:val="28"/>
          <w:shd w:val="clear" w:color="auto" w:fill="FFFFFF"/>
        </w:rPr>
        <w:t>3</w:t>
      </w:r>
      <w:r w:rsidR="00681CC7" w:rsidRPr="005961F0">
        <w:rPr>
          <w:b/>
          <w:bCs/>
          <w:sz w:val="28"/>
          <w:szCs w:val="28"/>
          <w:shd w:val="clear" w:color="auto" w:fill="FFFFFF"/>
          <w:lang w:val="vi-VN"/>
        </w:rPr>
        <w:t xml:space="preserve">. Sở Nội vụ </w:t>
      </w:r>
      <w:bookmarkEnd w:id="8"/>
    </w:p>
    <w:p w14:paraId="2F4E2B71"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 Hướng dẫn, kiểm tra, đôn đốc các cơ quan, đơn vị và địa phương thuộc tỉnh triển khai tổ chức thực hiện </w:t>
      </w:r>
      <w:r w:rsidR="00E24117" w:rsidRPr="005961F0">
        <w:rPr>
          <w:sz w:val="28"/>
          <w:szCs w:val="28"/>
          <w:shd w:val="clear" w:color="auto" w:fill="FFFFFF"/>
        </w:rPr>
        <w:t>K</w:t>
      </w:r>
      <w:r w:rsidRPr="005961F0">
        <w:rPr>
          <w:sz w:val="28"/>
          <w:szCs w:val="28"/>
          <w:shd w:val="clear" w:color="auto" w:fill="FFFFFF"/>
          <w:lang w:val="vi-VN"/>
        </w:rPr>
        <w:t>ế hoạch này;</w:t>
      </w:r>
    </w:p>
    <w:p w14:paraId="64E55621" w14:textId="2821EE21" w:rsidR="005C6AAA" w:rsidRDefault="005C6AAA" w:rsidP="005C6AAA">
      <w:pPr>
        <w:spacing w:before="140" w:after="140"/>
        <w:ind w:right="5" w:firstLine="720"/>
        <w:jc w:val="both"/>
        <w:rPr>
          <w:sz w:val="28"/>
          <w:szCs w:val="28"/>
          <w:lang w:val="it-IT"/>
        </w:rPr>
      </w:pPr>
      <w:r w:rsidRPr="005961F0">
        <w:rPr>
          <w:sz w:val="28"/>
          <w:szCs w:val="28"/>
          <w:lang w:val="it-IT"/>
        </w:rPr>
        <w:t xml:space="preserve">- </w:t>
      </w:r>
      <w:r w:rsidR="00A8517D">
        <w:rPr>
          <w:sz w:val="28"/>
          <w:szCs w:val="28"/>
          <w:lang w:val="it-IT"/>
        </w:rPr>
        <w:t>P</w:t>
      </w:r>
      <w:r w:rsidRPr="005961F0">
        <w:rPr>
          <w:sz w:val="28"/>
          <w:szCs w:val="28"/>
          <w:lang w:val="it-IT"/>
        </w:rPr>
        <w:t>hối hợp với các cơ quan truyền thông của tỉnh tuyên truyền sâu rộng các phong trào thi đua yêu nước và điển hình tiên tiến trên các phương tiện thông tin truyền thông trong toàn tỉnh đặt biệt là tới vùng sâu, vùng xa, vùng đồng bào dân tộc.</w:t>
      </w:r>
    </w:p>
    <w:p w14:paraId="7B26847B" w14:textId="77777777" w:rsidR="00B811C2" w:rsidRDefault="00B811C2" w:rsidP="00A441FE">
      <w:pPr>
        <w:spacing w:before="140" w:after="140"/>
        <w:ind w:right="5" w:firstLine="720"/>
        <w:jc w:val="both"/>
        <w:rPr>
          <w:sz w:val="28"/>
          <w:szCs w:val="28"/>
          <w:lang w:val="nb-NO"/>
        </w:rPr>
      </w:pPr>
      <w:r w:rsidRPr="005961F0">
        <w:rPr>
          <w:sz w:val="28"/>
          <w:szCs w:val="28"/>
          <w:lang w:val="nb-NO"/>
        </w:rPr>
        <w:t>- Tổng hợp các bài viết, video clip gương điển hình tiên tiến, xuất sắc tiêu biểu từ các cơ quan, đơn vị, địa phương và báo, đài tham mưu Ủy ban nhân dân tỉnh giới thiệu về Ban Thi đua - Khen thưởng Trung ương tuyên truyền trên Cổng thông tin điện tử và các cơ quan thông tin, truyền thông ở Trung ương.</w:t>
      </w:r>
    </w:p>
    <w:p w14:paraId="476D6A4D" w14:textId="0FB5564D" w:rsidR="00A441FE" w:rsidRDefault="00A441FE" w:rsidP="00A441FE">
      <w:pPr>
        <w:spacing w:before="140" w:after="140"/>
        <w:ind w:right="5" w:firstLine="720"/>
        <w:jc w:val="both"/>
        <w:rPr>
          <w:sz w:val="28"/>
          <w:szCs w:val="28"/>
          <w:shd w:val="clear" w:color="auto" w:fill="FFFFFF"/>
          <w:lang w:val="vi-VN"/>
        </w:rPr>
      </w:pPr>
      <w:r w:rsidRPr="00AF7B7C">
        <w:rPr>
          <w:sz w:val="28"/>
          <w:szCs w:val="28"/>
          <w:lang w:val="nb-NO"/>
        </w:rPr>
        <w:t>- Phối hợp với các cơ quan, đơn vị liên quan tổ chức biểu dương, tôn vinh điển hình tiên tiến</w:t>
      </w:r>
      <w:r>
        <w:rPr>
          <w:sz w:val="28"/>
          <w:szCs w:val="28"/>
          <w:lang w:val="nb-NO"/>
        </w:rPr>
        <w:t xml:space="preserve"> và </w:t>
      </w:r>
      <w:r w:rsidR="00301CB5">
        <w:rPr>
          <w:sz w:val="28"/>
          <w:szCs w:val="28"/>
          <w:shd w:val="clear" w:color="auto" w:fill="FFFFFF"/>
        </w:rPr>
        <w:t>l</w:t>
      </w:r>
      <w:r w:rsidR="00681CC7" w:rsidRPr="005961F0">
        <w:rPr>
          <w:sz w:val="28"/>
          <w:szCs w:val="28"/>
          <w:shd w:val="clear" w:color="auto" w:fill="FFFFFF"/>
          <w:lang w:val="vi-VN"/>
        </w:rPr>
        <w:t>ựa chọn, giới thiệu điển hình tiên tiến tiêu biểu của tỉnh tham dự Đại hội Thi đua yêu nước toàn quốc lần thứ XI.</w:t>
      </w:r>
      <w:bookmarkStart w:id="9" w:name="dieu_2_1"/>
    </w:p>
    <w:p w14:paraId="3854A242" w14:textId="0EA768D5" w:rsidR="00681CC7" w:rsidRPr="005961F0" w:rsidRDefault="00301CB5" w:rsidP="00A441FE">
      <w:pPr>
        <w:spacing w:before="140" w:after="140"/>
        <w:ind w:right="5" w:firstLine="720"/>
        <w:jc w:val="both"/>
        <w:rPr>
          <w:sz w:val="28"/>
          <w:szCs w:val="28"/>
          <w:shd w:val="clear" w:color="auto" w:fill="FFFFFF"/>
        </w:rPr>
      </w:pPr>
      <w:r>
        <w:rPr>
          <w:b/>
          <w:bCs/>
          <w:sz w:val="28"/>
          <w:szCs w:val="28"/>
          <w:shd w:val="clear" w:color="auto" w:fill="FFFFFF"/>
        </w:rPr>
        <w:t>4</w:t>
      </w:r>
      <w:r w:rsidR="00681CC7" w:rsidRPr="005961F0">
        <w:rPr>
          <w:b/>
          <w:bCs/>
          <w:sz w:val="28"/>
          <w:szCs w:val="28"/>
          <w:shd w:val="clear" w:color="auto" w:fill="FFFFFF"/>
          <w:lang w:val="vi-VN"/>
        </w:rPr>
        <w:t xml:space="preserve">. Sở </w:t>
      </w:r>
      <w:bookmarkEnd w:id="9"/>
      <w:r w:rsidR="00836F77" w:rsidRPr="005961F0">
        <w:rPr>
          <w:b/>
          <w:bCs/>
          <w:sz w:val="28"/>
          <w:szCs w:val="28"/>
          <w:shd w:val="clear" w:color="auto" w:fill="FFFFFF"/>
        </w:rPr>
        <w:t>Khoa học và Công nghệ</w:t>
      </w:r>
    </w:p>
    <w:p w14:paraId="21E188FB" w14:textId="77777777" w:rsidR="00E0119E" w:rsidRPr="005961F0" w:rsidRDefault="00E0119E" w:rsidP="00E0119E">
      <w:pPr>
        <w:spacing w:before="140" w:after="140"/>
        <w:ind w:right="5" w:firstLine="720"/>
        <w:jc w:val="both"/>
        <w:rPr>
          <w:sz w:val="28"/>
          <w:szCs w:val="28"/>
          <w:lang w:val="it-IT"/>
        </w:rPr>
      </w:pPr>
      <w:r w:rsidRPr="005961F0">
        <w:rPr>
          <w:sz w:val="28"/>
          <w:szCs w:val="28"/>
          <w:lang w:val="it-IT"/>
        </w:rPr>
        <w:t>- Chỉ đạo, tổ chức phối hợp các loại hình truyền thông để làm tốt công tác tuyên truyền điển hình tiên tiến vào những dịp kỷ niệm các ngày lễ lớn và các sự kiện lịch sử quan trọng.</w:t>
      </w:r>
    </w:p>
    <w:p w14:paraId="6450D834" w14:textId="6CC14A4F" w:rsidR="00E0119E" w:rsidRDefault="00E0119E" w:rsidP="00E0119E">
      <w:pPr>
        <w:spacing w:before="140" w:after="140"/>
        <w:ind w:right="5" w:firstLine="720"/>
        <w:jc w:val="both"/>
        <w:rPr>
          <w:sz w:val="28"/>
          <w:szCs w:val="28"/>
          <w:lang w:val="nb-NO"/>
        </w:rPr>
      </w:pPr>
      <w:r w:rsidRPr="005961F0">
        <w:rPr>
          <w:sz w:val="28"/>
          <w:szCs w:val="28"/>
          <w:lang w:val="it-IT"/>
        </w:rPr>
        <w:t>- Thực hiện việc tuyên truyền, xây dựng chuyên trang “Thi đua yêu nước” trên Cổng thông tin điện tử của tỉnh</w:t>
      </w:r>
      <w:r w:rsidRPr="005961F0">
        <w:rPr>
          <w:sz w:val="28"/>
          <w:szCs w:val="28"/>
          <w:lang w:val="nb-NO"/>
        </w:rPr>
        <w:t>.</w:t>
      </w:r>
    </w:p>
    <w:p w14:paraId="6499BA14" w14:textId="734BC435" w:rsidR="00301CB5" w:rsidRPr="005961F0" w:rsidRDefault="00C0365E" w:rsidP="00301CB5">
      <w:pPr>
        <w:spacing w:before="140" w:after="140"/>
        <w:ind w:right="5" w:firstLine="720"/>
        <w:jc w:val="both"/>
        <w:rPr>
          <w:b/>
          <w:sz w:val="28"/>
          <w:szCs w:val="28"/>
          <w:lang w:val="it-IT"/>
        </w:rPr>
      </w:pPr>
      <w:r>
        <w:rPr>
          <w:b/>
          <w:sz w:val="28"/>
          <w:szCs w:val="28"/>
          <w:lang w:val="it-IT"/>
        </w:rPr>
        <w:t>5</w:t>
      </w:r>
      <w:r w:rsidR="00301CB5" w:rsidRPr="005961F0">
        <w:rPr>
          <w:bCs/>
          <w:sz w:val="28"/>
          <w:szCs w:val="28"/>
          <w:lang w:val="it-IT"/>
        </w:rPr>
        <w:t xml:space="preserve">. </w:t>
      </w:r>
      <w:r w:rsidR="00301CB5" w:rsidRPr="005961F0">
        <w:rPr>
          <w:b/>
          <w:sz w:val="28"/>
          <w:szCs w:val="28"/>
          <w:lang w:val="it-IT"/>
        </w:rPr>
        <w:t xml:space="preserve">Thành viên Hội đồng Thi đua - Khen thưởng tỉnh </w:t>
      </w:r>
    </w:p>
    <w:p w14:paraId="7D575421" w14:textId="77777777" w:rsidR="00C0365E" w:rsidRDefault="00301CB5" w:rsidP="00C0365E">
      <w:pPr>
        <w:spacing w:before="140" w:after="140"/>
        <w:ind w:right="5" w:firstLine="720"/>
        <w:jc w:val="both"/>
        <w:rPr>
          <w:sz w:val="28"/>
          <w:szCs w:val="28"/>
        </w:rPr>
      </w:pPr>
      <w:r w:rsidRPr="005961F0">
        <w:rPr>
          <w:bCs/>
          <w:sz w:val="28"/>
          <w:szCs w:val="28"/>
          <w:lang w:val="it-IT"/>
        </w:rPr>
        <w:t xml:space="preserve">Thành viên Hội đồng Thi đua - Khen thưởng tỉnh được phân công </w:t>
      </w:r>
      <w:r w:rsidRPr="005961F0">
        <w:rPr>
          <w:sz w:val="28"/>
          <w:szCs w:val="28"/>
        </w:rPr>
        <w:t>theo dõi và chỉ đạo hoạt động các cơ quan, đơn vị và địa phương thuộc Cụm, Khối thi đua tỉnh có trách nhiệm theo dõi, đôn đốc việc tổ chức thực hiện công tác thông tin, tuyên truyền về thi đua, khen thưởng trong năm 2025.</w:t>
      </w:r>
      <w:bookmarkStart w:id="10" w:name="dieu_3"/>
    </w:p>
    <w:p w14:paraId="0C8326A0" w14:textId="263D0874" w:rsidR="00681CC7" w:rsidRPr="005961F0" w:rsidRDefault="00C0365E" w:rsidP="00C0365E">
      <w:pPr>
        <w:spacing w:before="140" w:after="140"/>
        <w:ind w:right="5" w:firstLine="720"/>
        <w:jc w:val="both"/>
        <w:rPr>
          <w:sz w:val="28"/>
          <w:szCs w:val="28"/>
          <w:shd w:val="clear" w:color="auto" w:fill="FFFFFF"/>
        </w:rPr>
      </w:pPr>
      <w:r>
        <w:rPr>
          <w:b/>
          <w:bCs/>
          <w:sz w:val="28"/>
          <w:szCs w:val="28"/>
          <w:shd w:val="clear" w:color="auto" w:fill="FFFFFF"/>
        </w:rPr>
        <w:t>6</w:t>
      </w:r>
      <w:r w:rsidR="00681CC7" w:rsidRPr="005961F0">
        <w:rPr>
          <w:b/>
          <w:bCs/>
          <w:sz w:val="28"/>
          <w:szCs w:val="28"/>
          <w:shd w:val="clear" w:color="auto" w:fill="FFFFFF"/>
          <w:lang w:val="vi-VN"/>
        </w:rPr>
        <w:t xml:space="preserve">. Báo </w:t>
      </w:r>
      <w:r w:rsidR="000A62EC" w:rsidRPr="005961F0">
        <w:rPr>
          <w:b/>
          <w:bCs/>
          <w:sz w:val="28"/>
          <w:szCs w:val="28"/>
          <w:shd w:val="clear" w:color="auto" w:fill="FFFFFF"/>
        </w:rPr>
        <w:t>An Giang</w:t>
      </w:r>
      <w:r w:rsidR="00681CC7" w:rsidRPr="005961F0">
        <w:rPr>
          <w:b/>
          <w:bCs/>
          <w:sz w:val="28"/>
          <w:szCs w:val="28"/>
          <w:shd w:val="clear" w:color="auto" w:fill="FFFFFF"/>
          <w:lang w:val="vi-VN"/>
        </w:rPr>
        <w:t xml:space="preserve">, Đài Phát thanh - Truyền hình </w:t>
      </w:r>
      <w:r w:rsidR="000A62EC" w:rsidRPr="005961F0">
        <w:rPr>
          <w:b/>
          <w:bCs/>
          <w:sz w:val="28"/>
          <w:szCs w:val="28"/>
          <w:shd w:val="clear" w:color="auto" w:fill="FFFFFF"/>
        </w:rPr>
        <w:t>An Giang</w:t>
      </w:r>
      <w:r w:rsidR="00681CC7" w:rsidRPr="005961F0">
        <w:rPr>
          <w:b/>
          <w:bCs/>
          <w:sz w:val="28"/>
          <w:szCs w:val="28"/>
          <w:shd w:val="clear" w:color="auto" w:fill="FFFFFF"/>
          <w:lang w:val="vi-VN"/>
        </w:rPr>
        <w:t>, các cơ quan thông tin, báo chí, truyền thông</w:t>
      </w:r>
      <w:bookmarkEnd w:id="10"/>
    </w:p>
    <w:p w14:paraId="125EFC9C" w14:textId="77777777" w:rsidR="00C0365E" w:rsidRDefault="00681CC7" w:rsidP="00681CC7">
      <w:pPr>
        <w:spacing w:before="140" w:after="140"/>
        <w:ind w:firstLine="720"/>
        <w:jc w:val="both"/>
        <w:rPr>
          <w:sz w:val="28"/>
          <w:szCs w:val="28"/>
          <w:lang w:val="nb-NO"/>
        </w:rPr>
      </w:pPr>
      <w:r w:rsidRPr="005961F0">
        <w:rPr>
          <w:sz w:val="28"/>
          <w:szCs w:val="28"/>
          <w:shd w:val="clear" w:color="auto" w:fill="FFFFFF"/>
          <w:lang w:val="vi-VN"/>
        </w:rPr>
        <w:t>Mở chuyên trang, chuyên mục, tăng cường thời lượng tin bài, thường xuyên giới thiệu, tuyên truyền về gương người tốt, việc tốt, các điển hình tiên tiến và nhân tố mới trong các phong trào thi đua.</w:t>
      </w:r>
      <w:r w:rsidR="00F43F8E" w:rsidRPr="005961F0">
        <w:rPr>
          <w:sz w:val="28"/>
          <w:szCs w:val="28"/>
          <w:lang w:val="it-IT"/>
        </w:rPr>
        <w:t xml:space="preserve"> </w:t>
      </w:r>
      <w:r w:rsidR="00F43F8E" w:rsidRPr="005961F0">
        <w:rPr>
          <w:bCs/>
          <w:sz w:val="28"/>
          <w:szCs w:val="28"/>
          <w:lang w:val="it-IT"/>
        </w:rPr>
        <w:t>Định kỳ trước ngày 25 hàng tháng</w:t>
      </w:r>
      <w:r w:rsidR="00F43F8E" w:rsidRPr="005961F0">
        <w:rPr>
          <w:sz w:val="28"/>
          <w:szCs w:val="28"/>
          <w:lang w:val="it-IT"/>
        </w:rPr>
        <w:t xml:space="preserve"> Báo An Giang gửi bài viết; Đài Phát thanh - Truyền hình An Giang gửi bài viết kèm video-clip về Sở Nội vụ </w:t>
      </w:r>
      <w:r w:rsidR="00F43F8E" w:rsidRPr="005961F0">
        <w:rPr>
          <w:i/>
          <w:iCs/>
          <w:sz w:val="28"/>
          <w:szCs w:val="28"/>
          <w:lang w:val="it-IT"/>
        </w:rPr>
        <w:t xml:space="preserve">(qua </w:t>
      </w:r>
      <w:r w:rsidR="00631832" w:rsidRPr="005961F0">
        <w:rPr>
          <w:i/>
          <w:iCs/>
          <w:sz w:val="28"/>
          <w:szCs w:val="28"/>
          <w:lang w:val="it-IT"/>
        </w:rPr>
        <w:t>Phòng</w:t>
      </w:r>
      <w:r w:rsidR="00F43F8E" w:rsidRPr="005961F0">
        <w:rPr>
          <w:i/>
          <w:iCs/>
          <w:sz w:val="28"/>
          <w:szCs w:val="28"/>
          <w:lang w:val="it-IT"/>
        </w:rPr>
        <w:t xml:space="preserve"> Thi đua - Khen thưởng)</w:t>
      </w:r>
      <w:r w:rsidR="00F43F8E" w:rsidRPr="005961F0">
        <w:rPr>
          <w:sz w:val="28"/>
          <w:szCs w:val="28"/>
          <w:lang w:val="it-IT"/>
        </w:rPr>
        <w:t xml:space="preserve"> để tổng hợp, </w:t>
      </w:r>
      <w:r w:rsidR="00F43F8E" w:rsidRPr="005961F0">
        <w:rPr>
          <w:sz w:val="28"/>
          <w:szCs w:val="28"/>
          <w:lang w:val="nb-NO"/>
        </w:rPr>
        <w:t xml:space="preserve">tham mưu Ủy ban nhân dân tỉnh giới thiệu về </w:t>
      </w:r>
      <w:r w:rsidR="00631832" w:rsidRPr="005961F0">
        <w:rPr>
          <w:sz w:val="28"/>
          <w:szCs w:val="28"/>
          <w:lang w:val="nb-NO"/>
        </w:rPr>
        <w:t>Ban</w:t>
      </w:r>
      <w:r w:rsidR="00F43F8E" w:rsidRPr="005961F0">
        <w:rPr>
          <w:sz w:val="28"/>
          <w:szCs w:val="28"/>
          <w:lang w:val="nb-NO"/>
        </w:rPr>
        <w:t xml:space="preserve"> Thi đua - Khen thưởng Trung ương </w:t>
      </w:r>
      <w:r w:rsidR="00F43F8E" w:rsidRPr="005961F0">
        <w:rPr>
          <w:sz w:val="28"/>
          <w:szCs w:val="28"/>
          <w:lang w:val="nb-NO"/>
        </w:rPr>
        <w:lastRenderedPageBreak/>
        <w:t>tuyên truyền các gương điển hình tiên tiến, xuất sắc tiêu biểu của tỉnh An Giang trên Cổng thông tin điện tử và các cơ quan thông tin, truyền thông ở Trung ương.</w:t>
      </w:r>
      <w:bookmarkStart w:id="11" w:name="dieu_4"/>
    </w:p>
    <w:p w14:paraId="67CFC443" w14:textId="663AFBA4" w:rsidR="00681CC7" w:rsidRPr="005961F0" w:rsidRDefault="00C0365E" w:rsidP="00681CC7">
      <w:pPr>
        <w:spacing w:before="140" w:after="140"/>
        <w:ind w:firstLine="720"/>
        <w:jc w:val="both"/>
        <w:rPr>
          <w:sz w:val="28"/>
          <w:szCs w:val="28"/>
          <w:shd w:val="clear" w:color="auto" w:fill="FFFFFF"/>
        </w:rPr>
      </w:pPr>
      <w:r>
        <w:rPr>
          <w:b/>
          <w:bCs/>
          <w:sz w:val="28"/>
          <w:szCs w:val="28"/>
          <w:shd w:val="clear" w:color="auto" w:fill="FFFFFF"/>
        </w:rPr>
        <w:t>7</w:t>
      </w:r>
      <w:r w:rsidR="00681CC7" w:rsidRPr="005961F0">
        <w:rPr>
          <w:b/>
          <w:bCs/>
          <w:sz w:val="28"/>
          <w:szCs w:val="28"/>
          <w:shd w:val="clear" w:color="auto" w:fill="FFFFFF"/>
          <w:lang w:val="vi-VN"/>
        </w:rPr>
        <w:t>. Các sở, ban, ngành, đoàn thể cấp tỉnh và Ủy ban nhân dân các huyện, thị xã</w:t>
      </w:r>
      <w:bookmarkEnd w:id="11"/>
      <w:r w:rsidR="000A62EC" w:rsidRPr="005961F0">
        <w:rPr>
          <w:b/>
          <w:bCs/>
          <w:sz w:val="28"/>
          <w:szCs w:val="28"/>
          <w:shd w:val="clear" w:color="auto" w:fill="FFFFFF"/>
        </w:rPr>
        <w:t>, thành phố</w:t>
      </w:r>
    </w:p>
    <w:p w14:paraId="28A93E05" w14:textId="77777777" w:rsidR="00F67740" w:rsidRPr="005961F0" w:rsidRDefault="00F67740" w:rsidP="00F67740">
      <w:pPr>
        <w:spacing w:before="140" w:after="140"/>
        <w:ind w:right="5" w:firstLine="720"/>
        <w:jc w:val="both"/>
        <w:rPr>
          <w:sz w:val="28"/>
          <w:szCs w:val="28"/>
          <w:lang w:val="nb-NO"/>
        </w:rPr>
      </w:pPr>
      <w:r w:rsidRPr="005961F0">
        <w:rPr>
          <w:b/>
          <w:sz w:val="28"/>
          <w:szCs w:val="28"/>
          <w:lang w:val="it-IT"/>
        </w:rPr>
        <w:t xml:space="preserve">- </w:t>
      </w:r>
      <w:r w:rsidRPr="005961F0">
        <w:rPr>
          <w:bCs/>
          <w:sz w:val="28"/>
          <w:szCs w:val="28"/>
          <w:lang w:val="it-IT"/>
        </w:rPr>
        <w:t>Trên cơ sở Kế hoạch này</w:t>
      </w:r>
      <w:r w:rsidR="003706ED" w:rsidRPr="005961F0">
        <w:rPr>
          <w:bCs/>
          <w:sz w:val="28"/>
          <w:szCs w:val="28"/>
          <w:lang w:val="it-IT"/>
        </w:rPr>
        <w:t>,</w:t>
      </w:r>
      <w:r w:rsidRPr="005961F0">
        <w:rPr>
          <w:sz w:val="28"/>
          <w:szCs w:val="28"/>
          <w:lang w:val="nb-NO"/>
        </w:rPr>
        <w:t xml:space="preserve"> các cơ quan, đơn vị và địa phương trên địa bàn tỉnh căn cứ tình hình thực tế xây dựng Kế hoạch tuyên truyền và quy định về tiêu chuẩn điển hình tiên tiến của tập thể, cá nhân phù hợp với đặc điểm, tính chất, nhiệm vụ của từng cơ quan, đơn vị và địa phương. </w:t>
      </w:r>
    </w:p>
    <w:p w14:paraId="7FBD0D12" w14:textId="77777777" w:rsidR="00681CC7" w:rsidRPr="005961F0" w:rsidRDefault="00681CC7" w:rsidP="00681CC7">
      <w:pPr>
        <w:spacing w:before="140" w:after="140"/>
        <w:ind w:firstLine="720"/>
        <w:jc w:val="both"/>
        <w:rPr>
          <w:spacing w:val="-2"/>
          <w:sz w:val="28"/>
          <w:szCs w:val="28"/>
          <w:shd w:val="clear" w:color="auto" w:fill="FFFFFF"/>
        </w:rPr>
      </w:pPr>
      <w:r w:rsidRPr="005961F0">
        <w:rPr>
          <w:spacing w:val="-2"/>
          <w:sz w:val="28"/>
          <w:szCs w:val="28"/>
          <w:shd w:val="clear" w:color="auto" w:fill="FFFFFF"/>
          <w:lang w:val="vi-VN"/>
        </w:rPr>
        <w:t>- Thường xuyên tổ chức tôn vinh, giới thiệu, thi đua cùng điển hình tiên tiến bằng nhiều hình thức phù hợp, đa dạng, phong phú, gắn với thi đua thực hiện thắng lợi các nhiệm vụ chính trị, kinh tế, văn hóa, xã hội, quốc phòng an ninh của mỗi ngành, mỗi cấp, mỗi địa phương</w:t>
      </w:r>
      <w:r w:rsidR="00F67740" w:rsidRPr="005961F0">
        <w:rPr>
          <w:spacing w:val="-2"/>
          <w:sz w:val="28"/>
          <w:szCs w:val="28"/>
          <w:shd w:val="clear" w:color="auto" w:fill="FFFFFF"/>
        </w:rPr>
        <w:t xml:space="preserve"> </w:t>
      </w:r>
      <w:r w:rsidR="00F67740" w:rsidRPr="005961F0">
        <w:rPr>
          <w:spacing w:val="-2"/>
          <w:sz w:val="28"/>
          <w:szCs w:val="28"/>
          <w:lang w:val="nb-NO"/>
        </w:rPr>
        <w:t>trên tinh thần tiết kiệm, hiệu quả, tránh hình thức</w:t>
      </w:r>
      <w:r w:rsidR="00A63A98" w:rsidRPr="005961F0">
        <w:rPr>
          <w:spacing w:val="-2"/>
          <w:sz w:val="28"/>
          <w:szCs w:val="28"/>
          <w:lang w:val="nb-NO"/>
        </w:rPr>
        <w:t>.</w:t>
      </w:r>
    </w:p>
    <w:p w14:paraId="12AB61C7" w14:textId="77777777" w:rsidR="00F67740" w:rsidRPr="005961F0" w:rsidRDefault="00F67740" w:rsidP="00F67740">
      <w:pPr>
        <w:spacing w:before="140" w:after="140"/>
        <w:ind w:right="5" w:firstLine="720"/>
        <w:jc w:val="both"/>
        <w:rPr>
          <w:spacing w:val="-2"/>
          <w:sz w:val="28"/>
          <w:szCs w:val="28"/>
          <w:lang w:val="nb-NO"/>
        </w:rPr>
      </w:pPr>
      <w:r w:rsidRPr="005961F0">
        <w:rPr>
          <w:spacing w:val="-2"/>
          <w:sz w:val="28"/>
          <w:szCs w:val="28"/>
          <w:lang w:val="nb-NO"/>
        </w:rPr>
        <w:t xml:space="preserve">- Giới thiệu điển hình tiêu biểu nổi bật (đối với tập thể phải nêu rõ: </w:t>
      </w:r>
      <w:r w:rsidRPr="005961F0">
        <w:rPr>
          <w:i/>
          <w:iCs/>
          <w:spacing w:val="-2"/>
          <w:sz w:val="28"/>
          <w:szCs w:val="28"/>
          <w:lang w:val="nb-NO"/>
        </w:rPr>
        <w:t>tên tập thể, quá trình thành lập, cơ cấu tổ chức bộ máy, chức năng nhiệm vụ, thành tích tiêu biểu xuất sắc đạt được và quá trình khen thưởng</w:t>
      </w:r>
      <w:r w:rsidRPr="005961F0">
        <w:rPr>
          <w:spacing w:val="-2"/>
          <w:sz w:val="28"/>
          <w:szCs w:val="28"/>
          <w:lang w:val="nb-NO"/>
        </w:rPr>
        <w:t xml:space="preserve">; đối với hộ gia đình, cá nhân phải nêu rõ: </w:t>
      </w:r>
      <w:r w:rsidRPr="005961F0">
        <w:rPr>
          <w:i/>
          <w:iCs/>
          <w:spacing w:val="-2"/>
          <w:sz w:val="28"/>
          <w:szCs w:val="28"/>
          <w:lang w:val="nb-NO"/>
        </w:rPr>
        <w:t>họ và tên, ngày tháng năm sinh, quê quán, chức vụ, đơn vị công tác hoặc hộ khẩu thường trú; thành tích tiêu biểu xuất sắc đã đạt được và quá trình khen thưởng</w:t>
      </w:r>
      <w:r w:rsidRPr="005961F0">
        <w:rPr>
          <w:spacing w:val="-2"/>
          <w:sz w:val="28"/>
          <w:szCs w:val="28"/>
          <w:lang w:val="nb-NO"/>
        </w:rPr>
        <w:t xml:space="preserve">) về </w:t>
      </w:r>
      <w:r w:rsidRPr="005961F0">
        <w:rPr>
          <w:spacing w:val="-2"/>
          <w:sz w:val="28"/>
          <w:szCs w:val="28"/>
        </w:rPr>
        <w:t xml:space="preserve">Sở Nội vụ </w:t>
      </w:r>
      <w:r w:rsidRPr="005961F0">
        <w:rPr>
          <w:i/>
          <w:iCs/>
          <w:spacing w:val="-2"/>
          <w:sz w:val="28"/>
          <w:szCs w:val="28"/>
        </w:rPr>
        <w:t>(qua Phòng</w:t>
      </w:r>
      <w:r w:rsidR="00631832" w:rsidRPr="005961F0">
        <w:rPr>
          <w:i/>
          <w:iCs/>
          <w:spacing w:val="-2"/>
          <w:sz w:val="28"/>
          <w:szCs w:val="28"/>
        </w:rPr>
        <w:t xml:space="preserve"> </w:t>
      </w:r>
      <w:r w:rsidRPr="005961F0">
        <w:rPr>
          <w:i/>
          <w:iCs/>
          <w:spacing w:val="-2"/>
          <w:sz w:val="28"/>
          <w:szCs w:val="28"/>
        </w:rPr>
        <w:t>Thi đua - Khen thưởng)</w:t>
      </w:r>
      <w:r w:rsidRPr="005961F0">
        <w:rPr>
          <w:spacing w:val="-2"/>
          <w:sz w:val="28"/>
          <w:szCs w:val="28"/>
          <w:lang w:val="nb-NO"/>
        </w:rPr>
        <w:t xml:space="preserve"> tổng hợp, lựa chọn để tuyên truyền trong tỉnh và Trung ương đồng thời biểu dương khen thưởng theo thẩm quyền và trình cấp trên khen thưởng các điển hình tiên tiến theo quy định.</w:t>
      </w:r>
    </w:p>
    <w:p w14:paraId="53D2DB0B" w14:textId="77777777"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Tổ chức tổng kết, đánh giá công tác xây dựng, bồi dưỡng nhân rộng điển hình tiên tiến gắn với tổng kết phong trào thi yêu nước giai đoạn 2021 - 2025.</w:t>
      </w:r>
    </w:p>
    <w:p w14:paraId="640D248B" w14:textId="77777777" w:rsidR="00C0365E" w:rsidRDefault="00681CC7" w:rsidP="00681CC7">
      <w:pPr>
        <w:spacing w:before="140" w:after="140"/>
        <w:ind w:firstLine="720"/>
        <w:jc w:val="both"/>
        <w:rPr>
          <w:sz w:val="28"/>
          <w:szCs w:val="28"/>
          <w:lang w:val="nb-NO"/>
        </w:rPr>
      </w:pPr>
      <w:r w:rsidRPr="005961F0">
        <w:rPr>
          <w:sz w:val="28"/>
          <w:szCs w:val="28"/>
          <w:shd w:val="clear" w:color="auto" w:fill="FFFFFF"/>
          <w:lang w:val="vi-VN"/>
        </w:rPr>
        <w:t>- Kiểm tra, giám sát việc xây dựng, nhân rộng và tuyên truyền điển hình tiên tiến tại các cơ quan, đơn vị</w:t>
      </w:r>
      <w:r w:rsidR="000A62EC" w:rsidRPr="005961F0">
        <w:rPr>
          <w:sz w:val="28"/>
          <w:szCs w:val="28"/>
          <w:shd w:val="clear" w:color="auto" w:fill="FFFFFF"/>
        </w:rPr>
        <w:t>, địa phương</w:t>
      </w:r>
      <w:r w:rsidRPr="005961F0">
        <w:rPr>
          <w:sz w:val="28"/>
          <w:szCs w:val="28"/>
          <w:shd w:val="clear" w:color="auto" w:fill="FFFFFF"/>
          <w:lang w:val="vi-VN"/>
        </w:rPr>
        <w:t xml:space="preserve">. </w:t>
      </w:r>
      <w:r w:rsidR="00F67740" w:rsidRPr="005961F0">
        <w:rPr>
          <w:sz w:val="28"/>
          <w:szCs w:val="28"/>
          <w:lang w:val="nb-NO"/>
        </w:rPr>
        <w:t xml:space="preserve">Thực hiện việc báo cáo định kỳ 06 tháng, tổng kết năm, đánh giá kết quả đạt được trong công tác xây dựng, bồi dưỡng, nhân rộng điển hình và mức độ phấn đấu, lan tỏa của các điển hình tiên tiến, khả năng phát triển của từng điển hình ở mỗi cơ quan, đơn vị và địa phương về </w:t>
      </w:r>
      <w:r w:rsidR="00F67740" w:rsidRPr="005961F0">
        <w:rPr>
          <w:sz w:val="28"/>
          <w:szCs w:val="28"/>
        </w:rPr>
        <w:t xml:space="preserve">Sở Nội vụ </w:t>
      </w:r>
      <w:r w:rsidR="00F67740" w:rsidRPr="005961F0">
        <w:rPr>
          <w:i/>
          <w:iCs/>
          <w:sz w:val="28"/>
          <w:szCs w:val="28"/>
        </w:rPr>
        <w:t xml:space="preserve">(qua </w:t>
      </w:r>
      <w:r w:rsidR="00631832" w:rsidRPr="005961F0">
        <w:rPr>
          <w:i/>
          <w:iCs/>
          <w:sz w:val="28"/>
          <w:szCs w:val="28"/>
        </w:rPr>
        <w:t>Phòng</w:t>
      </w:r>
      <w:r w:rsidR="00F67740" w:rsidRPr="005961F0">
        <w:rPr>
          <w:i/>
          <w:iCs/>
          <w:sz w:val="28"/>
          <w:szCs w:val="28"/>
        </w:rPr>
        <w:t xml:space="preserve"> Thi đua - Khen thưởng) </w:t>
      </w:r>
      <w:r w:rsidR="00F67740" w:rsidRPr="005961F0">
        <w:rPr>
          <w:sz w:val="28"/>
          <w:szCs w:val="28"/>
          <w:lang w:val="nb-NO"/>
        </w:rPr>
        <w:t>để tổng hợp báo cáo Ủy ban nhân dân tỉnh theo quy định.</w:t>
      </w:r>
    </w:p>
    <w:p w14:paraId="6F2C815D" w14:textId="6DA16784" w:rsidR="00681CC7" w:rsidRPr="005961F0" w:rsidRDefault="00681CC7" w:rsidP="00681CC7">
      <w:pPr>
        <w:spacing w:before="140" w:after="140"/>
        <w:ind w:firstLine="720"/>
        <w:jc w:val="both"/>
        <w:rPr>
          <w:sz w:val="28"/>
          <w:szCs w:val="28"/>
          <w:shd w:val="clear" w:color="auto" w:fill="FFFFFF"/>
        </w:rPr>
      </w:pPr>
      <w:r w:rsidRPr="005961F0">
        <w:rPr>
          <w:sz w:val="28"/>
          <w:szCs w:val="28"/>
          <w:shd w:val="clear" w:color="auto" w:fill="FFFFFF"/>
          <w:lang w:val="vi-VN"/>
        </w:rPr>
        <w:t xml:space="preserve">Trên đây là Kế hoạch </w:t>
      </w:r>
      <w:r w:rsidR="000A62EC" w:rsidRPr="005961F0">
        <w:rPr>
          <w:sz w:val="28"/>
          <w:szCs w:val="28"/>
          <w:shd w:val="clear" w:color="auto" w:fill="FFFFFF"/>
        </w:rPr>
        <w:t>tuyên truyền, xây dựng và nhân rộng</w:t>
      </w:r>
      <w:r w:rsidRPr="005961F0">
        <w:rPr>
          <w:sz w:val="28"/>
          <w:szCs w:val="28"/>
          <w:shd w:val="clear" w:color="auto" w:fill="FFFFFF"/>
          <w:lang w:val="vi-VN"/>
        </w:rPr>
        <w:t xml:space="preserve"> điển hình tiên tiến </w:t>
      </w:r>
      <w:r w:rsidR="000A62EC" w:rsidRPr="005961F0">
        <w:rPr>
          <w:sz w:val="28"/>
          <w:szCs w:val="28"/>
          <w:shd w:val="clear" w:color="auto" w:fill="FFFFFF"/>
        </w:rPr>
        <w:t>năm 2025 trên địa bàn tỉnh An Giang</w:t>
      </w:r>
      <w:r w:rsidRPr="005961F0">
        <w:rPr>
          <w:sz w:val="28"/>
          <w:szCs w:val="28"/>
          <w:shd w:val="clear" w:color="auto" w:fill="FFFFFF"/>
          <w:lang w:val="vi-VN"/>
        </w:rPr>
        <w:t>. Ủy ban nhân dân tỉnh yêu cầu các cơ quan, đơn vị, địa phương nghiêm túc triển khai thực hiện./.</w:t>
      </w:r>
    </w:p>
    <w:p w14:paraId="196BB982" w14:textId="77777777" w:rsidR="003C7FC6" w:rsidRPr="005961F0" w:rsidRDefault="003C7FC6" w:rsidP="003A23A0">
      <w:pPr>
        <w:spacing w:before="120" w:after="120"/>
        <w:ind w:firstLine="720"/>
        <w:jc w:val="both"/>
        <w:rPr>
          <w:sz w:val="16"/>
          <w:szCs w:val="16"/>
          <w:lang w:val="nb-NO"/>
        </w:rPr>
      </w:pPr>
    </w:p>
    <w:tbl>
      <w:tblPr>
        <w:tblW w:w="9067" w:type="dxa"/>
        <w:tblLook w:val="04A0" w:firstRow="1" w:lastRow="0" w:firstColumn="1" w:lastColumn="0" w:noHBand="0" w:noVBand="1"/>
      </w:tblPr>
      <w:tblGrid>
        <w:gridCol w:w="4395"/>
        <w:gridCol w:w="4672"/>
      </w:tblGrid>
      <w:tr w:rsidR="00234A82" w:rsidRPr="005961F0" w14:paraId="52198960" w14:textId="77777777" w:rsidTr="00016E1F">
        <w:trPr>
          <w:trHeight w:val="1446"/>
        </w:trPr>
        <w:tc>
          <w:tcPr>
            <w:tcW w:w="4395" w:type="dxa"/>
            <w:shd w:val="clear" w:color="auto" w:fill="auto"/>
          </w:tcPr>
          <w:p w14:paraId="54B87948" w14:textId="77777777" w:rsidR="00234A82" w:rsidRPr="005961F0" w:rsidRDefault="00234A82" w:rsidP="00234A82">
            <w:pPr>
              <w:jc w:val="both"/>
              <w:rPr>
                <w:sz w:val="28"/>
                <w:szCs w:val="28"/>
                <w:lang w:val="nb-NO"/>
              </w:rPr>
            </w:pPr>
            <w:r w:rsidRPr="005961F0">
              <w:rPr>
                <w:b/>
                <w:i/>
                <w:lang w:val="nb-NO"/>
              </w:rPr>
              <w:t>Nơi nhận:</w:t>
            </w:r>
            <w:r w:rsidRPr="005961F0">
              <w:rPr>
                <w:lang w:val="nb-NO"/>
              </w:rPr>
              <w:tab/>
            </w:r>
            <w:r w:rsidRPr="005961F0">
              <w:rPr>
                <w:lang w:val="nb-NO"/>
              </w:rPr>
              <w:tab/>
            </w:r>
            <w:r w:rsidRPr="005961F0">
              <w:rPr>
                <w:lang w:val="nb-NO"/>
              </w:rPr>
              <w:tab/>
              <w:t xml:space="preserve">       </w:t>
            </w:r>
            <w:r w:rsidRPr="005961F0">
              <w:rPr>
                <w:b/>
                <w:sz w:val="28"/>
                <w:szCs w:val="28"/>
                <w:lang w:val="nb-NO"/>
              </w:rPr>
              <w:tab/>
            </w:r>
            <w:r w:rsidRPr="005961F0">
              <w:rPr>
                <w:sz w:val="28"/>
                <w:szCs w:val="28"/>
                <w:lang w:val="nb-NO"/>
              </w:rPr>
              <w:t xml:space="preserve">           </w:t>
            </w:r>
          </w:p>
          <w:p w14:paraId="44119CD1" w14:textId="77777777" w:rsidR="00234A82" w:rsidRPr="005961F0" w:rsidRDefault="00234A82" w:rsidP="00234A82">
            <w:pPr>
              <w:tabs>
                <w:tab w:val="left" w:pos="5387"/>
                <w:tab w:val="center" w:pos="6700"/>
              </w:tabs>
              <w:jc w:val="both"/>
              <w:rPr>
                <w:sz w:val="22"/>
                <w:lang w:val="it-IT"/>
              </w:rPr>
            </w:pPr>
            <w:r w:rsidRPr="005961F0">
              <w:rPr>
                <w:sz w:val="22"/>
                <w:lang w:val="nb-NO"/>
              </w:rPr>
              <w:t xml:space="preserve">- </w:t>
            </w:r>
            <w:r w:rsidRPr="005961F0">
              <w:rPr>
                <w:sz w:val="22"/>
                <w:lang w:val="it-IT"/>
              </w:rPr>
              <w:t>Ban T</w:t>
            </w:r>
            <w:r w:rsidR="008F50F0" w:rsidRPr="005961F0">
              <w:rPr>
                <w:sz w:val="22"/>
                <w:lang w:val="it-IT"/>
              </w:rPr>
              <w:t>hi đua - Khen thưởng Trung ương</w:t>
            </w:r>
            <w:r w:rsidRPr="005961F0">
              <w:rPr>
                <w:sz w:val="22"/>
                <w:lang w:val="it-IT"/>
              </w:rPr>
              <w:t xml:space="preserve">; </w:t>
            </w:r>
          </w:p>
          <w:p w14:paraId="72B9D9B6" w14:textId="77777777" w:rsidR="00234A82" w:rsidRPr="005961F0" w:rsidRDefault="00234A82" w:rsidP="00234A82">
            <w:pPr>
              <w:tabs>
                <w:tab w:val="center" w:pos="6700"/>
              </w:tabs>
              <w:jc w:val="both"/>
              <w:rPr>
                <w:sz w:val="22"/>
                <w:lang w:val="it-IT"/>
              </w:rPr>
            </w:pPr>
            <w:r w:rsidRPr="005961F0">
              <w:rPr>
                <w:sz w:val="22"/>
                <w:lang w:val="it-IT"/>
              </w:rPr>
              <w:t>- TT. Tỉnh ủy, HĐND, UBND tỉnh;</w:t>
            </w:r>
          </w:p>
          <w:p w14:paraId="5EE20883" w14:textId="77777777" w:rsidR="00436304" w:rsidRPr="005961F0" w:rsidRDefault="00436304" w:rsidP="00436304">
            <w:pPr>
              <w:keepLines/>
              <w:tabs>
                <w:tab w:val="left" w:pos="5387"/>
              </w:tabs>
              <w:jc w:val="both"/>
              <w:rPr>
                <w:sz w:val="22"/>
                <w:lang w:val="it-IT"/>
              </w:rPr>
            </w:pPr>
            <w:r w:rsidRPr="005961F0">
              <w:rPr>
                <w:sz w:val="22"/>
                <w:lang w:val="it-IT"/>
              </w:rPr>
              <w:t>- Thành viên Hội đồng TĐ</w:t>
            </w:r>
            <w:r w:rsidR="008F50F0" w:rsidRPr="005961F0">
              <w:rPr>
                <w:sz w:val="22"/>
                <w:lang w:val="it-IT"/>
              </w:rPr>
              <w:t xml:space="preserve"> - </w:t>
            </w:r>
            <w:r w:rsidRPr="005961F0">
              <w:rPr>
                <w:sz w:val="22"/>
                <w:lang w:val="it-IT"/>
              </w:rPr>
              <w:t xml:space="preserve">KT tỉnh;                                                      </w:t>
            </w:r>
          </w:p>
          <w:p w14:paraId="206D6AED" w14:textId="77777777" w:rsidR="00234A82" w:rsidRPr="005961F0" w:rsidRDefault="00234A82" w:rsidP="00234A82">
            <w:pPr>
              <w:tabs>
                <w:tab w:val="left" w:pos="5940"/>
                <w:tab w:val="center" w:pos="7200"/>
              </w:tabs>
              <w:jc w:val="both"/>
              <w:rPr>
                <w:sz w:val="22"/>
                <w:lang w:val="it-IT"/>
              </w:rPr>
            </w:pPr>
            <w:r w:rsidRPr="005961F0">
              <w:rPr>
                <w:sz w:val="22"/>
                <w:lang w:val="it-IT"/>
              </w:rPr>
              <w:t>- Các cơ quan Đảng, đoàn thể cấp tỉnh;</w:t>
            </w:r>
          </w:p>
          <w:p w14:paraId="20ABB7B4" w14:textId="77777777" w:rsidR="00234A82" w:rsidRPr="005961F0" w:rsidRDefault="00234A82" w:rsidP="00234A82">
            <w:pPr>
              <w:tabs>
                <w:tab w:val="left" w:pos="5940"/>
                <w:tab w:val="center" w:pos="7200"/>
              </w:tabs>
              <w:jc w:val="both"/>
              <w:rPr>
                <w:sz w:val="22"/>
                <w:lang w:val="it-IT"/>
              </w:rPr>
            </w:pPr>
            <w:r w:rsidRPr="005961F0">
              <w:rPr>
                <w:sz w:val="22"/>
                <w:lang w:val="it-IT"/>
              </w:rPr>
              <w:t xml:space="preserve">- </w:t>
            </w:r>
            <w:r w:rsidR="00AD3E98" w:rsidRPr="005961F0">
              <w:rPr>
                <w:sz w:val="22"/>
                <w:lang w:val="it-IT"/>
              </w:rPr>
              <w:t xml:space="preserve">Các </w:t>
            </w:r>
            <w:r w:rsidRPr="005961F0">
              <w:rPr>
                <w:sz w:val="22"/>
                <w:lang w:val="it-IT"/>
              </w:rPr>
              <w:t>Sở</w:t>
            </w:r>
            <w:r w:rsidR="00AD3E98" w:rsidRPr="005961F0">
              <w:rPr>
                <w:sz w:val="22"/>
                <w:lang w:val="it-IT"/>
              </w:rPr>
              <w:t>,</w:t>
            </w:r>
            <w:r w:rsidRPr="005961F0">
              <w:rPr>
                <w:sz w:val="22"/>
                <w:lang w:val="it-IT"/>
              </w:rPr>
              <w:t xml:space="preserve"> ban</w:t>
            </w:r>
            <w:r w:rsidR="00AD3E98" w:rsidRPr="005961F0">
              <w:rPr>
                <w:sz w:val="22"/>
                <w:lang w:val="it-IT"/>
              </w:rPr>
              <w:t>,</w:t>
            </w:r>
            <w:r w:rsidRPr="005961F0">
              <w:rPr>
                <w:sz w:val="22"/>
                <w:lang w:val="it-IT"/>
              </w:rPr>
              <w:t xml:space="preserve"> ngành, đơn vị sự nghiệp cấp tỉnh;</w:t>
            </w:r>
          </w:p>
          <w:p w14:paraId="76B3314E" w14:textId="77777777" w:rsidR="00234A82" w:rsidRPr="005961F0" w:rsidRDefault="00234A82" w:rsidP="00234A82">
            <w:pPr>
              <w:tabs>
                <w:tab w:val="center" w:pos="1680"/>
                <w:tab w:val="center" w:pos="6300"/>
              </w:tabs>
              <w:ind w:right="-48"/>
              <w:rPr>
                <w:sz w:val="22"/>
                <w:lang w:val="it-IT"/>
              </w:rPr>
            </w:pPr>
            <w:r w:rsidRPr="005961F0">
              <w:rPr>
                <w:sz w:val="22"/>
                <w:lang w:val="it-IT"/>
              </w:rPr>
              <w:t xml:space="preserve">- </w:t>
            </w:r>
            <w:r w:rsidR="00436304" w:rsidRPr="005961F0">
              <w:rPr>
                <w:sz w:val="22"/>
                <w:lang w:val="it-IT"/>
              </w:rPr>
              <w:t>Các Doanh nghiệp thuộc Khối thi đua tỉnh;</w:t>
            </w:r>
            <w:r w:rsidRPr="005961F0">
              <w:rPr>
                <w:b/>
                <w:sz w:val="28"/>
                <w:szCs w:val="28"/>
              </w:rPr>
              <w:t xml:space="preserve">                           </w:t>
            </w:r>
          </w:p>
          <w:p w14:paraId="53777106" w14:textId="77777777" w:rsidR="00234A82" w:rsidRPr="005961F0" w:rsidRDefault="00234A82" w:rsidP="00234A82">
            <w:pPr>
              <w:keepLines/>
              <w:tabs>
                <w:tab w:val="left" w:pos="5387"/>
              </w:tabs>
              <w:jc w:val="both"/>
              <w:rPr>
                <w:sz w:val="22"/>
                <w:lang w:val="it-IT"/>
              </w:rPr>
            </w:pPr>
            <w:r w:rsidRPr="005961F0">
              <w:rPr>
                <w:sz w:val="22"/>
                <w:lang w:val="it-IT"/>
              </w:rPr>
              <w:t>- VP.</w:t>
            </w:r>
            <w:r w:rsidR="008F50F0" w:rsidRPr="005961F0">
              <w:rPr>
                <w:sz w:val="22"/>
                <w:lang w:val="it-IT"/>
              </w:rPr>
              <w:t xml:space="preserve"> </w:t>
            </w:r>
            <w:r w:rsidRPr="005961F0">
              <w:rPr>
                <w:sz w:val="22"/>
                <w:lang w:val="it-IT"/>
              </w:rPr>
              <w:t>UBND tỉnh</w:t>
            </w:r>
            <w:r w:rsidR="005C2B09" w:rsidRPr="005961F0">
              <w:rPr>
                <w:sz w:val="22"/>
                <w:lang w:val="it-IT"/>
              </w:rPr>
              <w:t>: LĐVP, P.TH</w:t>
            </w:r>
            <w:r w:rsidRPr="005961F0">
              <w:rPr>
                <w:sz w:val="22"/>
                <w:lang w:val="it-IT"/>
              </w:rPr>
              <w:t>;</w:t>
            </w:r>
          </w:p>
          <w:p w14:paraId="2837DE67" w14:textId="77777777" w:rsidR="00AD3E98" w:rsidRPr="005961F0" w:rsidRDefault="00AD3E98" w:rsidP="00234A82">
            <w:pPr>
              <w:keepLines/>
              <w:tabs>
                <w:tab w:val="left" w:pos="5387"/>
              </w:tabs>
              <w:jc w:val="both"/>
              <w:rPr>
                <w:sz w:val="22"/>
                <w:lang w:val="nb-NO"/>
              </w:rPr>
            </w:pPr>
            <w:r w:rsidRPr="005961F0">
              <w:rPr>
                <w:sz w:val="22"/>
                <w:lang w:val="it-IT"/>
              </w:rPr>
              <w:t>- UBND huyện, thị xã, thành phố;</w:t>
            </w:r>
          </w:p>
          <w:p w14:paraId="025BEC7D" w14:textId="77777777" w:rsidR="00234A82" w:rsidRPr="005961F0" w:rsidRDefault="00234A82" w:rsidP="00234A82">
            <w:pPr>
              <w:jc w:val="both"/>
              <w:rPr>
                <w:i/>
                <w:sz w:val="28"/>
                <w:szCs w:val="28"/>
                <w:lang w:val="de-DE"/>
              </w:rPr>
            </w:pPr>
            <w:r w:rsidRPr="005961F0">
              <w:rPr>
                <w:sz w:val="22"/>
                <w:szCs w:val="22"/>
                <w:lang w:val="nb-NO"/>
              </w:rPr>
              <w:t>- Lưu: VT.</w:t>
            </w:r>
            <w:r w:rsidRPr="005961F0">
              <w:rPr>
                <w:b/>
                <w:i/>
                <w:sz w:val="28"/>
                <w:szCs w:val="28"/>
                <w:lang w:val="it-IT"/>
              </w:rPr>
              <w:t xml:space="preserve">               </w:t>
            </w:r>
          </w:p>
        </w:tc>
        <w:tc>
          <w:tcPr>
            <w:tcW w:w="4672" w:type="dxa"/>
            <w:shd w:val="clear" w:color="auto" w:fill="auto"/>
          </w:tcPr>
          <w:p w14:paraId="1B8C2D70" w14:textId="77777777" w:rsidR="0052540A" w:rsidRPr="005961F0" w:rsidRDefault="0052540A" w:rsidP="00DA60C1">
            <w:pPr>
              <w:jc w:val="center"/>
              <w:rPr>
                <w:b/>
                <w:sz w:val="28"/>
                <w:szCs w:val="28"/>
                <w:lang w:val="de-DE"/>
              </w:rPr>
            </w:pPr>
            <w:r w:rsidRPr="005961F0">
              <w:rPr>
                <w:b/>
                <w:sz w:val="28"/>
                <w:szCs w:val="28"/>
                <w:lang w:val="de-DE"/>
              </w:rPr>
              <w:t>TM. ỦY BAN NHÂN DÂN</w:t>
            </w:r>
          </w:p>
          <w:p w14:paraId="6BB7D3BD" w14:textId="77777777" w:rsidR="00234A82" w:rsidRPr="005961F0" w:rsidRDefault="00234A82" w:rsidP="00DA60C1">
            <w:pPr>
              <w:jc w:val="center"/>
              <w:rPr>
                <w:b/>
                <w:sz w:val="28"/>
                <w:szCs w:val="28"/>
                <w:lang w:val="de-DE"/>
              </w:rPr>
            </w:pPr>
            <w:r w:rsidRPr="005961F0">
              <w:rPr>
                <w:b/>
                <w:sz w:val="28"/>
                <w:szCs w:val="28"/>
                <w:lang w:val="de-DE"/>
              </w:rPr>
              <w:t>CHỦ TỊCH</w:t>
            </w:r>
          </w:p>
          <w:p w14:paraId="0642F765" w14:textId="77777777" w:rsidR="0052540A" w:rsidRPr="005961F0" w:rsidRDefault="0052540A" w:rsidP="00DA60C1">
            <w:pPr>
              <w:jc w:val="center"/>
              <w:rPr>
                <w:b/>
                <w:sz w:val="28"/>
                <w:szCs w:val="28"/>
                <w:lang w:val="de-DE"/>
              </w:rPr>
            </w:pPr>
          </w:p>
        </w:tc>
      </w:tr>
    </w:tbl>
    <w:p w14:paraId="38B7FDBE" w14:textId="77777777" w:rsidR="00C860C0" w:rsidRPr="005961F0" w:rsidRDefault="00C860C0" w:rsidP="009E74A3">
      <w:pPr>
        <w:tabs>
          <w:tab w:val="center" w:pos="1680"/>
          <w:tab w:val="center" w:pos="6300"/>
        </w:tabs>
        <w:ind w:right="-48"/>
        <w:rPr>
          <w:sz w:val="2"/>
          <w:szCs w:val="2"/>
          <w:lang w:val="nb-NO"/>
        </w:rPr>
      </w:pPr>
    </w:p>
    <w:sectPr w:rsidR="00C860C0" w:rsidRPr="005961F0" w:rsidSect="002725E4">
      <w:headerReference w:type="default" r:id="rId8"/>
      <w:footerReference w:type="even" r:id="rId9"/>
      <w:footerReference w:type="default" r:id="rId10"/>
      <w:pgSz w:w="11906" w:h="16838"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F11E" w14:textId="77777777" w:rsidR="00591694" w:rsidRDefault="00591694">
      <w:r>
        <w:separator/>
      </w:r>
    </w:p>
  </w:endnote>
  <w:endnote w:type="continuationSeparator" w:id="0">
    <w:p w14:paraId="10683366" w14:textId="77777777" w:rsidR="00591694" w:rsidRDefault="0059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00"/>
    <w:family w:val="roman"/>
    <w:notTrueType/>
    <w:pitch w:val="default"/>
  </w:font>
  <w:font w:name="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4E60" w14:textId="77777777" w:rsidR="00DA60C1" w:rsidRDefault="007D332B" w:rsidP="00F344ED">
    <w:pPr>
      <w:pStyle w:val="Footer"/>
      <w:framePr w:wrap="around" w:vAnchor="text" w:hAnchor="margin" w:xAlign="right" w:y="1"/>
      <w:rPr>
        <w:rStyle w:val="PageNumber"/>
      </w:rPr>
    </w:pPr>
    <w:r>
      <w:rPr>
        <w:rStyle w:val="PageNumber"/>
      </w:rPr>
      <w:fldChar w:fldCharType="begin"/>
    </w:r>
    <w:r w:rsidR="00DA60C1">
      <w:rPr>
        <w:rStyle w:val="PageNumber"/>
      </w:rPr>
      <w:instrText xml:space="preserve">PAGE  </w:instrText>
    </w:r>
    <w:r>
      <w:rPr>
        <w:rStyle w:val="PageNumber"/>
      </w:rPr>
      <w:fldChar w:fldCharType="end"/>
    </w:r>
  </w:p>
  <w:p w14:paraId="20AA8335" w14:textId="77777777" w:rsidR="00DA60C1" w:rsidRDefault="00DA60C1" w:rsidP="00F34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3A31" w14:textId="77777777" w:rsidR="00DA60C1" w:rsidRDefault="00DA60C1" w:rsidP="00F344ED">
    <w:pPr>
      <w:pStyle w:val="Footer"/>
      <w:framePr w:wrap="around" w:vAnchor="text" w:hAnchor="margin" w:xAlign="right" w:y="1"/>
      <w:rPr>
        <w:rStyle w:val="PageNumber"/>
      </w:rPr>
    </w:pPr>
  </w:p>
  <w:p w14:paraId="12413734" w14:textId="77777777" w:rsidR="00DA60C1" w:rsidRDefault="00DA60C1" w:rsidP="00F344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73D9" w14:textId="77777777" w:rsidR="00591694" w:rsidRDefault="00591694">
      <w:r>
        <w:separator/>
      </w:r>
    </w:p>
  </w:footnote>
  <w:footnote w:type="continuationSeparator" w:id="0">
    <w:p w14:paraId="26398EE8" w14:textId="77777777" w:rsidR="00591694" w:rsidRDefault="0059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47427"/>
      <w:docPartObj>
        <w:docPartGallery w:val="Page Numbers (Top of Page)"/>
        <w:docPartUnique/>
      </w:docPartObj>
    </w:sdtPr>
    <w:sdtEndPr>
      <w:rPr>
        <w:noProof/>
      </w:rPr>
    </w:sdtEndPr>
    <w:sdtContent>
      <w:p w14:paraId="4B6AB97B" w14:textId="77777777" w:rsidR="00DA60C1" w:rsidRDefault="00DC7702">
        <w:pPr>
          <w:pStyle w:val="Header"/>
          <w:jc w:val="center"/>
        </w:pPr>
        <w:r>
          <w:fldChar w:fldCharType="begin"/>
        </w:r>
        <w:r>
          <w:instrText xml:space="preserve"> PAGE   \* MERGEFORMAT </w:instrText>
        </w:r>
        <w:r>
          <w:fldChar w:fldCharType="separate"/>
        </w:r>
        <w:r w:rsidR="00C1448E">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BCC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C0BD8"/>
    <w:multiLevelType w:val="hybridMultilevel"/>
    <w:tmpl w:val="BBA40462"/>
    <w:lvl w:ilvl="0" w:tplc="AED48646">
      <w:start w:val="8"/>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7BF7F2E"/>
    <w:multiLevelType w:val="hybridMultilevel"/>
    <w:tmpl w:val="C6DA3346"/>
    <w:lvl w:ilvl="0" w:tplc="893EB0D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29E0B6B"/>
    <w:multiLevelType w:val="hybridMultilevel"/>
    <w:tmpl w:val="6A62BEEA"/>
    <w:lvl w:ilvl="0" w:tplc="D526AB70">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 w15:restartNumberingAfterBreak="0">
    <w:nsid w:val="364A690E"/>
    <w:multiLevelType w:val="hybridMultilevel"/>
    <w:tmpl w:val="6194FB72"/>
    <w:lvl w:ilvl="0" w:tplc="444451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7863EF8"/>
    <w:multiLevelType w:val="hybridMultilevel"/>
    <w:tmpl w:val="DA929DD6"/>
    <w:lvl w:ilvl="0" w:tplc="D65E85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0E3821"/>
    <w:multiLevelType w:val="hybridMultilevel"/>
    <w:tmpl w:val="BECAF062"/>
    <w:lvl w:ilvl="0" w:tplc="4EB6F02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94428AF"/>
    <w:multiLevelType w:val="hybridMultilevel"/>
    <w:tmpl w:val="74FC54BE"/>
    <w:lvl w:ilvl="0" w:tplc="46385A8E">
      <w:start w:val="1"/>
      <w:numFmt w:val="bullet"/>
      <w:lvlText w:val="-"/>
      <w:lvlJc w:val="left"/>
      <w:pPr>
        <w:ind w:left="365" w:hanging="360"/>
      </w:pPr>
      <w:rPr>
        <w:rFonts w:ascii="Times New Roman" w:eastAsia="Times New Roman" w:hAnsi="Times New Roman" w:cs="Times New Roman" w:hint="default"/>
      </w:rPr>
    </w:lvl>
    <w:lvl w:ilvl="1" w:tplc="042A0003" w:tentative="1">
      <w:start w:val="1"/>
      <w:numFmt w:val="bullet"/>
      <w:lvlText w:val="o"/>
      <w:lvlJc w:val="left"/>
      <w:pPr>
        <w:ind w:left="1085" w:hanging="360"/>
      </w:pPr>
      <w:rPr>
        <w:rFonts w:ascii="Courier New" w:hAnsi="Courier New" w:cs="Courier New" w:hint="default"/>
      </w:rPr>
    </w:lvl>
    <w:lvl w:ilvl="2" w:tplc="042A0005" w:tentative="1">
      <w:start w:val="1"/>
      <w:numFmt w:val="bullet"/>
      <w:lvlText w:val=""/>
      <w:lvlJc w:val="left"/>
      <w:pPr>
        <w:ind w:left="1805" w:hanging="360"/>
      </w:pPr>
      <w:rPr>
        <w:rFonts w:ascii="Wingdings" w:hAnsi="Wingdings" w:hint="default"/>
      </w:rPr>
    </w:lvl>
    <w:lvl w:ilvl="3" w:tplc="042A0001" w:tentative="1">
      <w:start w:val="1"/>
      <w:numFmt w:val="bullet"/>
      <w:lvlText w:val=""/>
      <w:lvlJc w:val="left"/>
      <w:pPr>
        <w:ind w:left="2525" w:hanging="360"/>
      </w:pPr>
      <w:rPr>
        <w:rFonts w:ascii="Symbol" w:hAnsi="Symbol" w:hint="default"/>
      </w:rPr>
    </w:lvl>
    <w:lvl w:ilvl="4" w:tplc="042A0003" w:tentative="1">
      <w:start w:val="1"/>
      <w:numFmt w:val="bullet"/>
      <w:lvlText w:val="o"/>
      <w:lvlJc w:val="left"/>
      <w:pPr>
        <w:ind w:left="3245" w:hanging="360"/>
      </w:pPr>
      <w:rPr>
        <w:rFonts w:ascii="Courier New" w:hAnsi="Courier New" w:cs="Courier New" w:hint="default"/>
      </w:rPr>
    </w:lvl>
    <w:lvl w:ilvl="5" w:tplc="042A0005" w:tentative="1">
      <w:start w:val="1"/>
      <w:numFmt w:val="bullet"/>
      <w:lvlText w:val=""/>
      <w:lvlJc w:val="left"/>
      <w:pPr>
        <w:ind w:left="3965" w:hanging="360"/>
      </w:pPr>
      <w:rPr>
        <w:rFonts w:ascii="Wingdings" w:hAnsi="Wingdings" w:hint="default"/>
      </w:rPr>
    </w:lvl>
    <w:lvl w:ilvl="6" w:tplc="042A0001" w:tentative="1">
      <w:start w:val="1"/>
      <w:numFmt w:val="bullet"/>
      <w:lvlText w:val=""/>
      <w:lvlJc w:val="left"/>
      <w:pPr>
        <w:ind w:left="4685" w:hanging="360"/>
      </w:pPr>
      <w:rPr>
        <w:rFonts w:ascii="Symbol" w:hAnsi="Symbol" w:hint="default"/>
      </w:rPr>
    </w:lvl>
    <w:lvl w:ilvl="7" w:tplc="042A0003" w:tentative="1">
      <w:start w:val="1"/>
      <w:numFmt w:val="bullet"/>
      <w:lvlText w:val="o"/>
      <w:lvlJc w:val="left"/>
      <w:pPr>
        <w:ind w:left="5405" w:hanging="360"/>
      </w:pPr>
      <w:rPr>
        <w:rFonts w:ascii="Courier New" w:hAnsi="Courier New" w:cs="Courier New" w:hint="default"/>
      </w:rPr>
    </w:lvl>
    <w:lvl w:ilvl="8" w:tplc="042A0005" w:tentative="1">
      <w:start w:val="1"/>
      <w:numFmt w:val="bullet"/>
      <w:lvlText w:val=""/>
      <w:lvlJc w:val="left"/>
      <w:pPr>
        <w:ind w:left="6125" w:hanging="360"/>
      </w:pPr>
      <w:rPr>
        <w:rFonts w:ascii="Wingdings" w:hAnsi="Wingdings" w:hint="default"/>
      </w:rPr>
    </w:lvl>
  </w:abstractNum>
  <w:abstractNum w:abstractNumId="8" w15:restartNumberingAfterBreak="0">
    <w:nsid w:val="5D44354E"/>
    <w:multiLevelType w:val="hybridMultilevel"/>
    <w:tmpl w:val="820A4E32"/>
    <w:lvl w:ilvl="0" w:tplc="B7AAA5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DE312BF"/>
    <w:multiLevelType w:val="hybridMultilevel"/>
    <w:tmpl w:val="E9E8135A"/>
    <w:lvl w:ilvl="0" w:tplc="CE36A0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FF3FFF"/>
    <w:multiLevelType w:val="hybridMultilevel"/>
    <w:tmpl w:val="0CE06918"/>
    <w:lvl w:ilvl="0" w:tplc="BBF4060A">
      <w:start w:val="8"/>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8133D97"/>
    <w:multiLevelType w:val="hybridMultilevel"/>
    <w:tmpl w:val="0D6C4A40"/>
    <w:lvl w:ilvl="0" w:tplc="42A053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C6922"/>
    <w:multiLevelType w:val="hybridMultilevel"/>
    <w:tmpl w:val="FC26F17C"/>
    <w:lvl w:ilvl="0" w:tplc="355EE25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2"/>
  </w:num>
  <w:num w:numId="5">
    <w:abstractNumId w:val="7"/>
  </w:num>
  <w:num w:numId="6">
    <w:abstractNumId w:val="6"/>
  </w:num>
  <w:num w:numId="7">
    <w:abstractNumId w:val="4"/>
  </w:num>
  <w:num w:numId="8">
    <w:abstractNumId w:val="3"/>
  </w:num>
  <w:num w:numId="9">
    <w:abstractNumId w:val="11"/>
  </w:num>
  <w:num w:numId="10">
    <w:abstractNumId w:val="10"/>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13"/>
    <w:rsid w:val="000020C2"/>
    <w:rsid w:val="000050FD"/>
    <w:rsid w:val="00007B45"/>
    <w:rsid w:val="00010103"/>
    <w:rsid w:val="00016E1F"/>
    <w:rsid w:val="000263BC"/>
    <w:rsid w:val="00032571"/>
    <w:rsid w:val="00035873"/>
    <w:rsid w:val="0003707F"/>
    <w:rsid w:val="00037231"/>
    <w:rsid w:val="00040DBA"/>
    <w:rsid w:val="000451E9"/>
    <w:rsid w:val="000460FA"/>
    <w:rsid w:val="000469FB"/>
    <w:rsid w:val="00063F94"/>
    <w:rsid w:val="00064C88"/>
    <w:rsid w:val="00067053"/>
    <w:rsid w:val="00071E42"/>
    <w:rsid w:val="00072F22"/>
    <w:rsid w:val="00075D82"/>
    <w:rsid w:val="00080234"/>
    <w:rsid w:val="00087CF6"/>
    <w:rsid w:val="0009563E"/>
    <w:rsid w:val="000A62EC"/>
    <w:rsid w:val="000C63EB"/>
    <w:rsid w:val="000C7F7E"/>
    <w:rsid w:val="000E0F41"/>
    <w:rsid w:val="000E25A9"/>
    <w:rsid w:val="000E3C40"/>
    <w:rsid w:val="000E60B1"/>
    <w:rsid w:val="000F1439"/>
    <w:rsid w:val="001100F6"/>
    <w:rsid w:val="00112468"/>
    <w:rsid w:val="00114F8A"/>
    <w:rsid w:val="00130A4C"/>
    <w:rsid w:val="00132AB3"/>
    <w:rsid w:val="00137611"/>
    <w:rsid w:val="00142110"/>
    <w:rsid w:val="00145CC4"/>
    <w:rsid w:val="00146037"/>
    <w:rsid w:val="00146F66"/>
    <w:rsid w:val="0014710E"/>
    <w:rsid w:val="00151755"/>
    <w:rsid w:val="00151E0F"/>
    <w:rsid w:val="001572E7"/>
    <w:rsid w:val="00170021"/>
    <w:rsid w:val="00173373"/>
    <w:rsid w:val="0017677A"/>
    <w:rsid w:val="00177D69"/>
    <w:rsid w:val="001841BB"/>
    <w:rsid w:val="00190E9D"/>
    <w:rsid w:val="00194B00"/>
    <w:rsid w:val="00196FF5"/>
    <w:rsid w:val="0019703F"/>
    <w:rsid w:val="001A39E2"/>
    <w:rsid w:val="001B0605"/>
    <w:rsid w:val="001B17AF"/>
    <w:rsid w:val="001B396C"/>
    <w:rsid w:val="001B69E5"/>
    <w:rsid w:val="001B75CE"/>
    <w:rsid w:val="001D3F06"/>
    <w:rsid w:val="001D47BC"/>
    <w:rsid w:val="001D652A"/>
    <w:rsid w:val="001E0E22"/>
    <w:rsid w:val="001E3261"/>
    <w:rsid w:val="001E7354"/>
    <w:rsid w:val="001E7D91"/>
    <w:rsid w:val="001F1595"/>
    <w:rsid w:val="001F15C3"/>
    <w:rsid w:val="001F3DCA"/>
    <w:rsid w:val="001F45E2"/>
    <w:rsid w:val="001F4628"/>
    <w:rsid w:val="001F5BB7"/>
    <w:rsid w:val="001F6432"/>
    <w:rsid w:val="001F64FD"/>
    <w:rsid w:val="0020094E"/>
    <w:rsid w:val="00201F71"/>
    <w:rsid w:val="00203CC8"/>
    <w:rsid w:val="00203FC1"/>
    <w:rsid w:val="00204C12"/>
    <w:rsid w:val="00206C18"/>
    <w:rsid w:val="00211FA6"/>
    <w:rsid w:val="00223D61"/>
    <w:rsid w:val="00224968"/>
    <w:rsid w:val="00227174"/>
    <w:rsid w:val="00232388"/>
    <w:rsid w:val="00234A82"/>
    <w:rsid w:val="002368A6"/>
    <w:rsid w:val="0024372A"/>
    <w:rsid w:val="00247154"/>
    <w:rsid w:val="00252A21"/>
    <w:rsid w:val="002531EE"/>
    <w:rsid w:val="002548FC"/>
    <w:rsid w:val="00254946"/>
    <w:rsid w:val="00255542"/>
    <w:rsid w:val="00257D87"/>
    <w:rsid w:val="002675AC"/>
    <w:rsid w:val="002725E4"/>
    <w:rsid w:val="00276862"/>
    <w:rsid w:val="00280021"/>
    <w:rsid w:val="0028351E"/>
    <w:rsid w:val="00284C74"/>
    <w:rsid w:val="0028519A"/>
    <w:rsid w:val="00285513"/>
    <w:rsid w:val="00291950"/>
    <w:rsid w:val="002919D3"/>
    <w:rsid w:val="00291D99"/>
    <w:rsid w:val="00293D74"/>
    <w:rsid w:val="002A0AA7"/>
    <w:rsid w:val="002A2785"/>
    <w:rsid w:val="002B6A05"/>
    <w:rsid w:val="002C1C5F"/>
    <w:rsid w:val="002C4872"/>
    <w:rsid w:val="002D2CC8"/>
    <w:rsid w:val="002E14E1"/>
    <w:rsid w:val="002E2F70"/>
    <w:rsid w:val="002E78A5"/>
    <w:rsid w:val="002F0EA5"/>
    <w:rsid w:val="002F5265"/>
    <w:rsid w:val="00301CB5"/>
    <w:rsid w:val="00313CF2"/>
    <w:rsid w:val="00316CC0"/>
    <w:rsid w:val="0031703C"/>
    <w:rsid w:val="003230C5"/>
    <w:rsid w:val="00323913"/>
    <w:rsid w:val="0032517A"/>
    <w:rsid w:val="00325EE4"/>
    <w:rsid w:val="003269CB"/>
    <w:rsid w:val="00327C37"/>
    <w:rsid w:val="00331E7D"/>
    <w:rsid w:val="00332443"/>
    <w:rsid w:val="003367EA"/>
    <w:rsid w:val="00337B7A"/>
    <w:rsid w:val="0034261A"/>
    <w:rsid w:val="003431B8"/>
    <w:rsid w:val="00347300"/>
    <w:rsid w:val="00347AB9"/>
    <w:rsid w:val="003502F0"/>
    <w:rsid w:val="003539F3"/>
    <w:rsid w:val="0035752C"/>
    <w:rsid w:val="00357750"/>
    <w:rsid w:val="00366792"/>
    <w:rsid w:val="003706ED"/>
    <w:rsid w:val="00372489"/>
    <w:rsid w:val="00372DFC"/>
    <w:rsid w:val="00380694"/>
    <w:rsid w:val="00381804"/>
    <w:rsid w:val="00382B15"/>
    <w:rsid w:val="00386CD6"/>
    <w:rsid w:val="003944CD"/>
    <w:rsid w:val="00396E93"/>
    <w:rsid w:val="00397D1A"/>
    <w:rsid w:val="003A23A0"/>
    <w:rsid w:val="003A2CEC"/>
    <w:rsid w:val="003A5F3E"/>
    <w:rsid w:val="003A768E"/>
    <w:rsid w:val="003B0396"/>
    <w:rsid w:val="003B7EF8"/>
    <w:rsid w:val="003C0059"/>
    <w:rsid w:val="003C02F8"/>
    <w:rsid w:val="003C4CE1"/>
    <w:rsid w:val="003C578C"/>
    <w:rsid w:val="003C7221"/>
    <w:rsid w:val="003C78CE"/>
    <w:rsid w:val="003C7FC6"/>
    <w:rsid w:val="003D7C51"/>
    <w:rsid w:val="003E3D5B"/>
    <w:rsid w:val="00402EC6"/>
    <w:rsid w:val="00407728"/>
    <w:rsid w:val="0041414B"/>
    <w:rsid w:val="004231AC"/>
    <w:rsid w:val="004240BC"/>
    <w:rsid w:val="004324BA"/>
    <w:rsid w:val="00433881"/>
    <w:rsid w:val="004338A3"/>
    <w:rsid w:val="00436304"/>
    <w:rsid w:val="0046646E"/>
    <w:rsid w:val="004676D7"/>
    <w:rsid w:val="00467893"/>
    <w:rsid w:val="00472D90"/>
    <w:rsid w:val="00476256"/>
    <w:rsid w:val="00477F55"/>
    <w:rsid w:val="0048525C"/>
    <w:rsid w:val="0048642B"/>
    <w:rsid w:val="00495878"/>
    <w:rsid w:val="004A2D92"/>
    <w:rsid w:val="004A3530"/>
    <w:rsid w:val="004B0116"/>
    <w:rsid w:val="004B3C66"/>
    <w:rsid w:val="004B4326"/>
    <w:rsid w:val="004B57D1"/>
    <w:rsid w:val="004B630F"/>
    <w:rsid w:val="004C1081"/>
    <w:rsid w:val="004C460B"/>
    <w:rsid w:val="004D60DC"/>
    <w:rsid w:val="004E03BD"/>
    <w:rsid w:val="004E372C"/>
    <w:rsid w:val="004F2D4A"/>
    <w:rsid w:val="004F5603"/>
    <w:rsid w:val="00511144"/>
    <w:rsid w:val="00511C77"/>
    <w:rsid w:val="00516A1D"/>
    <w:rsid w:val="00522182"/>
    <w:rsid w:val="0052342C"/>
    <w:rsid w:val="0052540A"/>
    <w:rsid w:val="00530E1F"/>
    <w:rsid w:val="0053188F"/>
    <w:rsid w:val="00532BC4"/>
    <w:rsid w:val="00535D95"/>
    <w:rsid w:val="0053632E"/>
    <w:rsid w:val="00537D9D"/>
    <w:rsid w:val="00544C5E"/>
    <w:rsid w:val="00545BBA"/>
    <w:rsid w:val="0054733A"/>
    <w:rsid w:val="005475EE"/>
    <w:rsid w:val="0055409A"/>
    <w:rsid w:val="005557DB"/>
    <w:rsid w:val="00556A9B"/>
    <w:rsid w:val="00556DDE"/>
    <w:rsid w:val="00561F03"/>
    <w:rsid w:val="00563C7B"/>
    <w:rsid w:val="005640EA"/>
    <w:rsid w:val="00591694"/>
    <w:rsid w:val="00591C22"/>
    <w:rsid w:val="00593E26"/>
    <w:rsid w:val="005961F0"/>
    <w:rsid w:val="005A32A7"/>
    <w:rsid w:val="005A3863"/>
    <w:rsid w:val="005C2B09"/>
    <w:rsid w:val="005C3709"/>
    <w:rsid w:val="005C6AAA"/>
    <w:rsid w:val="005D0A8D"/>
    <w:rsid w:val="005D2679"/>
    <w:rsid w:val="005D704F"/>
    <w:rsid w:val="005E2483"/>
    <w:rsid w:val="005E25A9"/>
    <w:rsid w:val="005E70EF"/>
    <w:rsid w:val="005E7249"/>
    <w:rsid w:val="005F54BA"/>
    <w:rsid w:val="006008A2"/>
    <w:rsid w:val="00602F1E"/>
    <w:rsid w:val="00604266"/>
    <w:rsid w:val="00604831"/>
    <w:rsid w:val="00604F6D"/>
    <w:rsid w:val="00612526"/>
    <w:rsid w:val="006130DB"/>
    <w:rsid w:val="006134C0"/>
    <w:rsid w:val="00616E3F"/>
    <w:rsid w:val="00621202"/>
    <w:rsid w:val="00621F94"/>
    <w:rsid w:val="006237B4"/>
    <w:rsid w:val="00625C89"/>
    <w:rsid w:val="00626017"/>
    <w:rsid w:val="00627955"/>
    <w:rsid w:val="00631832"/>
    <w:rsid w:val="006475CB"/>
    <w:rsid w:val="00655FAC"/>
    <w:rsid w:val="00657087"/>
    <w:rsid w:val="0065793F"/>
    <w:rsid w:val="006579BE"/>
    <w:rsid w:val="006607B1"/>
    <w:rsid w:val="0067022D"/>
    <w:rsid w:val="0067169E"/>
    <w:rsid w:val="00672DB5"/>
    <w:rsid w:val="006754B5"/>
    <w:rsid w:val="006766CA"/>
    <w:rsid w:val="00681CC7"/>
    <w:rsid w:val="00683635"/>
    <w:rsid w:val="0069443E"/>
    <w:rsid w:val="006A072B"/>
    <w:rsid w:val="006A1351"/>
    <w:rsid w:val="006A32B7"/>
    <w:rsid w:val="006A6EEC"/>
    <w:rsid w:val="006B062F"/>
    <w:rsid w:val="006C0B1A"/>
    <w:rsid w:val="006C2649"/>
    <w:rsid w:val="006C4CB6"/>
    <w:rsid w:val="006C6EC9"/>
    <w:rsid w:val="006D62BA"/>
    <w:rsid w:val="006E4663"/>
    <w:rsid w:val="006E6166"/>
    <w:rsid w:val="006E72C3"/>
    <w:rsid w:val="006F1970"/>
    <w:rsid w:val="006F2AFB"/>
    <w:rsid w:val="006F433A"/>
    <w:rsid w:val="006F7D73"/>
    <w:rsid w:val="0070016E"/>
    <w:rsid w:val="00701C83"/>
    <w:rsid w:val="007068B3"/>
    <w:rsid w:val="00710E38"/>
    <w:rsid w:val="007158A0"/>
    <w:rsid w:val="007217C8"/>
    <w:rsid w:val="00722113"/>
    <w:rsid w:val="0072410C"/>
    <w:rsid w:val="00730A8F"/>
    <w:rsid w:val="00731A60"/>
    <w:rsid w:val="00734473"/>
    <w:rsid w:val="00734F09"/>
    <w:rsid w:val="007350D9"/>
    <w:rsid w:val="00745851"/>
    <w:rsid w:val="007460B8"/>
    <w:rsid w:val="00747D61"/>
    <w:rsid w:val="007509CC"/>
    <w:rsid w:val="0075565B"/>
    <w:rsid w:val="00755DB8"/>
    <w:rsid w:val="007576A2"/>
    <w:rsid w:val="0076458D"/>
    <w:rsid w:val="00766A54"/>
    <w:rsid w:val="00774EAD"/>
    <w:rsid w:val="00774F31"/>
    <w:rsid w:val="00775D60"/>
    <w:rsid w:val="00784BD2"/>
    <w:rsid w:val="007859ED"/>
    <w:rsid w:val="00787988"/>
    <w:rsid w:val="00791123"/>
    <w:rsid w:val="00793216"/>
    <w:rsid w:val="007A74D3"/>
    <w:rsid w:val="007B3CF8"/>
    <w:rsid w:val="007B3DBE"/>
    <w:rsid w:val="007B7BA7"/>
    <w:rsid w:val="007C6B29"/>
    <w:rsid w:val="007D0ACB"/>
    <w:rsid w:val="007D2533"/>
    <w:rsid w:val="007D332B"/>
    <w:rsid w:val="007D4C81"/>
    <w:rsid w:val="007E2460"/>
    <w:rsid w:val="007E30C5"/>
    <w:rsid w:val="007E31C6"/>
    <w:rsid w:val="00801934"/>
    <w:rsid w:val="008038C8"/>
    <w:rsid w:val="00810BD4"/>
    <w:rsid w:val="008113A6"/>
    <w:rsid w:val="00811523"/>
    <w:rsid w:val="00813F75"/>
    <w:rsid w:val="0081467D"/>
    <w:rsid w:val="0081471F"/>
    <w:rsid w:val="008156B7"/>
    <w:rsid w:val="0081689B"/>
    <w:rsid w:val="00822FC4"/>
    <w:rsid w:val="0082407C"/>
    <w:rsid w:val="00826B9A"/>
    <w:rsid w:val="00826E48"/>
    <w:rsid w:val="00830E97"/>
    <w:rsid w:val="00832497"/>
    <w:rsid w:val="00833C05"/>
    <w:rsid w:val="00836F77"/>
    <w:rsid w:val="00841E7B"/>
    <w:rsid w:val="00842EED"/>
    <w:rsid w:val="00850D69"/>
    <w:rsid w:val="008515A9"/>
    <w:rsid w:val="008531EE"/>
    <w:rsid w:val="008544F2"/>
    <w:rsid w:val="00854FF1"/>
    <w:rsid w:val="00864201"/>
    <w:rsid w:val="00864740"/>
    <w:rsid w:val="00866E6E"/>
    <w:rsid w:val="00871508"/>
    <w:rsid w:val="00874087"/>
    <w:rsid w:val="00874E45"/>
    <w:rsid w:val="008761CC"/>
    <w:rsid w:val="00877E46"/>
    <w:rsid w:val="00887D78"/>
    <w:rsid w:val="008937E3"/>
    <w:rsid w:val="008A12DC"/>
    <w:rsid w:val="008A5706"/>
    <w:rsid w:val="008B2EEB"/>
    <w:rsid w:val="008B649D"/>
    <w:rsid w:val="008B6A22"/>
    <w:rsid w:val="008B71F7"/>
    <w:rsid w:val="008C1BC0"/>
    <w:rsid w:val="008C2F2A"/>
    <w:rsid w:val="008C6EB4"/>
    <w:rsid w:val="008D320C"/>
    <w:rsid w:val="008D45EA"/>
    <w:rsid w:val="008D4645"/>
    <w:rsid w:val="008D4B9E"/>
    <w:rsid w:val="008D6210"/>
    <w:rsid w:val="008D6319"/>
    <w:rsid w:val="008E5963"/>
    <w:rsid w:val="008F29B5"/>
    <w:rsid w:val="008F50F0"/>
    <w:rsid w:val="0090520D"/>
    <w:rsid w:val="00905834"/>
    <w:rsid w:val="00906EC7"/>
    <w:rsid w:val="0091414B"/>
    <w:rsid w:val="009141C1"/>
    <w:rsid w:val="00923A01"/>
    <w:rsid w:val="00930CCD"/>
    <w:rsid w:val="009327CB"/>
    <w:rsid w:val="009417AA"/>
    <w:rsid w:val="00941E73"/>
    <w:rsid w:val="0094445F"/>
    <w:rsid w:val="00945237"/>
    <w:rsid w:val="00952B78"/>
    <w:rsid w:val="009539AB"/>
    <w:rsid w:val="00953A72"/>
    <w:rsid w:val="00965FA2"/>
    <w:rsid w:val="00975722"/>
    <w:rsid w:val="009773DB"/>
    <w:rsid w:val="009776AF"/>
    <w:rsid w:val="0098044B"/>
    <w:rsid w:val="00983077"/>
    <w:rsid w:val="00986C5F"/>
    <w:rsid w:val="009A11D1"/>
    <w:rsid w:val="009A1E47"/>
    <w:rsid w:val="009A4BFE"/>
    <w:rsid w:val="009A4F3E"/>
    <w:rsid w:val="009B066B"/>
    <w:rsid w:val="009B1F29"/>
    <w:rsid w:val="009B2766"/>
    <w:rsid w:val="009B2ADC"/>
    <w:rsid w:val="009B5665"/>
    <w:rsid w:val="009B5842"/>
    <w:rsid w:val="009B5984"/>
    <w:rsid w:val="009C3831"/>
    <w:rsid w:val="009C656F"/>
    <w:rsid w:val="009D19F9"/>
    <w:rsid w:val="009D484B"/>
    <w:rsid w:val="009E4AEB"/>
    <w:rsid w:val="009E74A3"/>
    <w:rsid w:val="009F17A2"/>
    <w:rsid w:val="009F6FA8"/>
    <w:rsid w:val="00A043F1"/>
    <w:rsid w:val="00A048E8"/>
    <w:rsid w:val="00A14E57"/>
    <w:rsid w:val="00A2532A"/>
    <w:rsid w:val="00A30CB2"/>
    <w:rsid w:val="00A35578"/>
    <w:rsid w:val="00A36294"/>
    <w:rsid w:val="00A370F1"/>
    <w:rsid w:val="00A441F8"/>
    <w:rsid w:val="00A441FE"/>
    <w:rsid w:val="00A44369"/>
    <w:rsid w:val="00A45476"/>
    <w:rsid w:val="00A50070"/>
    <w:rsid w:val="00A560A9"/>
    <w:rsid w:val="00A633D9"/>
    <w:rsid w:val="00A63A98"/>
    <w:rsid w:val="00A65285"/>
    <w:rsid w:val="00A656FA"/>
    <w:rsid w:val="00A71171"/>
    <w:rsid w:val="00A74BC0"/>
    <w:rsid w:val="00A806AC"/>
    <w:rsid w:val="00A8517D"/>
    <w:rsid w:val="00A85950"/>
    <w:rsid w:val="00A86A21"/>
    <w:rsid w:val="00A86F72"/>
    <w:rsid w:val="00A92B1D"/>
    <w:rsid w:val="00AA48C6"/>
    <w:rsid w:val="00AB0B6E"/>
    <w:rsid w:val="00AC16B7"/>
    <w:rsid w:val="00AC1CB5"/>
    <w:rsid w:val="00AC24A3"/>
    <w:rsid w:val="00AC5539"/>
    <w:rsid w:val="00AC7D02"/>
    <w:rsid w:val="00AD3E98"/>
    <w:rsid w:val="00AE239B"/>
    <w:rsid w:val="00AE3D2E"/>
    <w:rsid w:val="00AF0E18"/>
    <w:rsid w:val="00AF1527"/>
    <w:rsid w:val="00AF7B7C"/>
    <w:rsid w:val="00B0341D"/>
    <w:rsid w:val="00B07EF8"/>
    <w:rsid w:val="00B115C9"/>
    <w:rsid w:val="00B1205B"/>
    <w:rsid w:val="00B14D8D"/>
    <w:rsid w:val="00B1542F"/>
    <w:rsid w:val="00B23DD1"/>
    <w:rsid w:val="00B25BF1"/>
    <w:rsid w:val="00B26984"/>
    <w:rsid w:val="00B30AEF"/>
    <w:rsid w:val="00B3248D"/>
    <w:rsid w:val="00B37CC9"/>
    <w:rsid w:val="00B46EDD"/>
    <w:rsid w:val="00B51517"/>
    <w:rsid w:val="00B530FE"/>
    <w:rsid w:val="00B61A97"/>
    <w:rsid w:val="00B63B4A"/>
    <w:rsid w:val="00B63D99"/>
    <w:rsid w:val="00B6678D"/>
    <w:rsid w:val="00B72197"/>
    <w:rsid w:val="00B737E8"/>
    <w:rsid w:val="00B73FEF"/>
    <w:rsid w:val="00B811C2"/>
    <w:rsid w:val="00B86B50"/>
    <w:rsid w:val="00B87441"/>
    <w:rsid w:val="00B901F3"/>
    <w:rsid w:val="00B90A7A"/>
    <w:rsid w:val="00BA1B20"/>
    <w:rsid w:val="00BA381C"/>
    <w:rsid w:val="00BA55CD"/>
    <w:rsid w:val="00BB44AE"/>
    <w:rsid w:val="00BB532B"/>
    <w:rsid w:val="00BB5F21"/>
    <w:rsid w:val="00BC7C6A"/>
    <w:rsid w:val="00BD24DE"/>
    <w:rsid w:val="00BD397C"/>
    <w:rsid w:val="00BD47EC"/>
    <w:rsid w:val="00BD5914"/>
    <w:rsid w:val="00BD6553"/>
    <w:rsid w:val="00BD7C14"/>
    <w:rsid w:val="00BF323A"/>
    <w:rsid w:val="00BF4DBA"/>
    <w:rsid w:val="00BF62EF"/>
    <w:rsid w:val="00C0317B"/>
    <w:rsid w:val="00C0365E"/>
    <w:rsid w:val="00C1388C"/>
    <w:rsid w:val="00C1448E"/>
    <w:rsid w:val="00C3115E"/>
    <w:rsid w:val="00C31CA9"/>
    <w:rsid w:val="00C3389C"/>
    <w:rsid w:val="00C37BE9"/>
    <w:rsid w:val="00C418C9"/>
    <w:rsid w:val="00C452B4"/>
    <w:rsid w:val="00C4581A"/>
    <w:rsid w:val="00C4608F"/>
    <w:rsid w:val="00C50F0C"/>
    <w:rsid w:val="00C5144A"/>
    <w:rsid w:val="00C5358B"/>
    <w:rsid w:val="00C65638"/>
    <w:rsid w:val="00C6757A"/>
    <w:rsid w:val="00C67C89"/>
    <w:rsid w:val="00C83268"/>
    <w:rsid w:val="00C83D19"/>
    <w:rsid w:val="00C83EDC"/>
    <w:rsid w:val="00C84D5A"/>
    <w:rsid w:val="00C85C9A"/>
    <w:rsid w:val="00C860C0"/>
    <w:rsid w:val="00C86C37"/>
    <w:rsid w:val="00C87A49"/>
    <w:rsid w:val="00C9022B"/>
    <w:rsid w:val="00CA0302"/>
    <w:rsid w:val="00CA3A1B"/>
    <w:rsid w:val="00CA7F80"/>
    <w:rsid w:val="00CC46B6"/>
    <w:rsid w:val="00CC47FB"/>
    <w:rsid w:val="00CC6C3C"/>
    <w:rsid w:val="00CC6FA2"/>
    <w:rsid w:val="00CD3095"/>
    <w:rsid w:val="00CE04FB"/>
    <w:rsid w:val="00CE18FD"/>
    <w:rsid w:val="00CE2601"/>
    <w:rsid w:val="00CE2D53"/>
    <w:rsid w:val="00CE551E"/>
    <w:rsid w:val="00CE70D2"/>
    <w:rsid w:val="00CF07A9"/>
    <w:rsid w:val="00CF3CB5"/>
    <w:rsid w:val="00CF6F56"/>
    <w:rsid w:val="00D011CA"/>
    <w:rsid w:val="00D015E8"/>
    <w:rsid w:val="00D022EE"/>
    <w:rsid w:val="00D0535A"/>
    <w:rsid w:val="00D05B96"/>
    <w:rsid w:val="00D07501"/>
    <w:rsid w:val="00D12281"/>
    <w:rsid w:val="00D14C6B"/>
    <w:rsid w:val="00D14DBF"/>
    <w:rsid w:val="00D23146"/>
    <w:rsid w:val="00D236E9"/>
    <w:rsid w:val="00D237CE"/>
    <w:rsid w:val="00D30DB4"/>
    <w:rsid w:val="00D352A0"/>
    <w:rsid w:val="00D3552D"/>
    <w:rsid w:val="00D37C2E"/>
    <w:rsid w:val="00D404FC"/>
    <w:rsid w:val="00D435C9"/>
    <w:rsid w:val="00D53B5F"/>
    <w:rsid w:val="00D71819"/>
    <w:rsid w:val="00D76C55"/>
    <w:rsid w:val="00D869EF"/>
    <w:rsid w:val="00D9243C"/>
    <w:rsid w:val="00D97CB8"/>
    <w:rsid w:val="00DA1011"/>
    <w:rsid w:val="00DA4AEF"/>
    <w:rsid w:val="00DA60C1"/>
    <w:rsid w:val="00DA7213"/>
    <w:rsid w:val="00DC1B27"/>
    <w:rsid w:val="00DC2DEF"/>
    <w:rsid w:val="00DC3B45"/>
    <w:rsid w:val="00DC51E7"/>
    <w:rsid w:val="00DC7702"/>
    <w:rsid w:val="00DD11FB"/>
    <w:rsid w:val="00DD1454"/>
    <w:rsid w:val="00DD1C13"/>
    <w:rsid w:val="00DD27D7"/>
    <w:rsid w:val="00DD4D89"/>
    <w:rsid w:val="00DE2AC3"/>
    <w:rsid w:val="00DE4A69"/>
    <w:rsid w:val="00DE54AE"/>
    <w:rsid w:val="00DE63FF"/>
    <w:rsid w:val="00DF3DE9"/>
    <w:rsid w:val="00DF4402"/>
    <w:rsid w:val="00DF5E2E"/>
    <w:rsid w:val="00DF6910"/>
    <w:rsid w:val="00DF7A3E"/>
    <w:rsid w:val="00E00FB1"/>
    <w:rsid w:val="00E0119E"/>
    <w:rsid w:val="00E13039"/>
    <w:rsid w:val="00E14343"/>
    <w:rsid w:val="00E151BA"/>
    <w:rsid w:val="00E167FE"/>
    <w:rsid w:val="00E16E23"/>
    <w:rsid w:val="00E23315"/>
    <w:rsid w:val="00E24117"/>
    <w:rsid w:val="00E24997"/>
    <w:rsid w:val="00E25396"/>
    <w:rsid w:val="00E31B37"/>
    <w:rsid w:val="00E31D85"/>
    <w:rsid w:val="00E34D39"/>
    <w:rsid w:val="00E378E0"/>
    <w:rsid w:val="00E418DD"/>
    <w:rsid w:val="00E41B50"/>
    <w:rsid w:val="00E41C1A"/>
    <w:rsid w:val="00E46659"/>
    <w:rsid w:val="00E56140"/>
    <w:rsid w:val="00E62C3D"/>
    <w:rsid w:val="00E66F41"/>
    <w:rsid w:val="00E75CFA"/>
    <w:rsid w:val="00E80A52"/>
    <w:rsid w:val="00EA2103"/>
    <w:rsid w:val="00EB362D"/>
    <w:rsid w:val="00EB38D1"/>
    <w:rsid w:val="00EB577F"/>
    <w:rsid w:val="00EB6E75"/>
    <w:rsid w:val="00EB70A3"/>
    <w:rsid w:val="00EC16B2"/>
    <w:rsid w:val="00EC18F2"/>
    <w:rsid w:val="00EC35DE"/>
    <w:rsid w:val="00EC7B38"/>
    <w:rsid w:val="00EE032B"/>
    <w:rsid w:val="00EF2052"/>
    <w:rsid w:val="00EF3392"/>
    <w:rsid w:val="00EF6FAB"/>
    <w:rsid w:val="00EF79C7"/>
    <w:rsid w:val="00F015E2"/>
    <w:rsid w:val="00F0313F"/>
    <w:rsid w:val="00F048BF"/>
    <w:rsid w:val="00F070D8"/>
    <w:rsid w:val="00F13E81"/>
    <w:rsid w:val="00F146DB"/>
    <w:rsid w:val="00F16159"/>
    <w:rsid w:val="00F2159A"/>
    <w:rsid w:val="00F21B96"/>
    <w:rsid w:val="00F223ED"/>
    <w:rsid w:val="00F2743C"/>
    <w:rsid w:val="00F344ED"/>
    <w:rsid w:val="00F43ACA"/>
    <w:rsid w:val="00F43F8E"/>
    <w:rsid w:val="00F50508"/>
    <w:rsid w:val="00F51EFA"/>
    <w:rsid w:val="00F532DC"/>
    <w:rsid w:val="00F5638E"/>
    <w:rsid w:val="00F56437"/>
    <w:rsid w:val="00F6600F"/>
    <w:rsid w:val="00F67740"/>
    <w:rsid w:val="00F67A09"/>
    <w:rsid w:val="00F730F1"/>
    <w:rsid w:val="00F755E8"/>
    <w:rsid w:val="00F77C25"/>
    <w:rsid w:val="00F86AB0"/>
    <w:rsid w:val="00F87C92"/>
    <w:rsid w:val="00F87FD7"/>
    <w:rsid w:val="00F93BD7"/>
    <w:rsid w:val="00F94844"/>
    <w:rsid w:val="00F94F64"/>
    <w:rsid w:val="00F953F7"/>
    <w:rsid w:val="00F9610D"/>
    <w:rsid w:val="00FB2F5A"/>
    <w:rsid w:val="00FB4F1C"/>
    <w:rsid w:val="00FB637D"/>
    <w:rsid w:val="00FC1F5C"/>
    <w:rsid w:val="00FC5AE0"/>
    <w:rsid w:val="00FC5C6F"/>
    <w:rsid w:val="00FC6E16"/>
    <w:rsid w:val="00FD11F5"/>
    <w:rsid w:val="00FD245E"/>
    <w:rsid w:val="00FD3DF0"/>
    <w:rsid w:val="00FE7B38"/>
    <w:rsid w:val="00FF14B8"/>
    <w:rsid w:val="00FF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DDFC6"/>
  <w15:docId w15:val="{A52DBFDA-6AAD-4A67-BE1B-7396D60F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D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2113"/>
    <w:pPr>
      <w:tabs>
        <w:tab w:val="center" w:pos="4320"/>
        <w:tab w:val="right" w:pos="8640"/>
      </w:tabs>
    </w:pPr>
    <w:rPr>
      <w:sz w:val="28"/>
      <w:szCs w:val="28"/>
    </w:rPr>
  </w:style>
  <w:style w:type="character" w:styleId="PageNumber">
    <w:name w:val="page number"/>
    <w:basedOn w:val="DefaultParagraphFont"/>
    <w:rsid w:val="0072211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CE551E"/>
    <w:pPr>
      <w:tabs>
        <w:tab w:val="num" w:pos="720"/>
      </w:tabs>
      <w:spacing w:after="120"/>
      <w:ind w:left="357"/>
    </w:pPr>
    <w:rPr>
      <w:sz w:val="24"/>
      <w:szCs w:val="24"/>
      <w:lang w:val="en-US" w:eastAsia="en-US"/>
    </w:rPr>
  </w:style>
  <w:style w:type="paragraph" w:customStyle="1" w:styleId="Char">
    <w:name w:val="Char"/>
    <w:autoRedefine/>
    <w:rsid w:val="00CE551E"/>
    <w:pPr>
      <w:tabs>
        <w:tab w:val="num" w:pos="720"/>
      </w:tabs>
      <w:spacing w:after="120"/>
      <w:ind w:left="357"/>
    </w:pPr>
    <w:rPr>
      <w:sz w:val="24"/>
      <w:szCs w:val="24"/>
      <w:lang w:val="en-US" w:eastAsia="en-US"/>
    </w:rPr>
  </w:style>
  <w:style w:type="paragraph" w:styleId="BodyText">
    <w:name w:val="Body Text"/>
    <w:basedOn w:val="Normal"/>
    <w:link w:val="BodyTextChar"/>
    <w:rsid w:val="00766A54"/>
    <w:pPr>
      <w:widowControl w:val="0"/>
      <w:suppressAutoHyphens/>
      <w:spacing w:after="120"/>
      <w:jc w:val="center"/>
    </w:pPr>
    <w:rPr>
      <w:rFonts w:ascii="VNI-Times" w:hAnsi="VNI-Times"/>
      <w:b/>
      <w:kern w:val="1"/>
      <w:sz w:val="36"/>
      <w:szCs w:val="20"/>
      <w:lang w:val="x-none" w:eastAsia="ar-SA"/>
    </w:rPr>
  </w:style>
  <w:style w:type="character" w:customStyle="1" w:styleId="BodyTextChar">
    <w:name w:val="Body Text Char"/>
    <w:link w:val="BodyText"/>
    <w:rsid w:val="00766A54"/>
    <w:rPr>
      <w:rFonts w:ascii="VNI-Times" w:hAnsi="VNI-Times"/>
      <w:b/>
      <w:kern w:val="1"/>
      <w:sz w:val="36"/>
      <w:lang w:eastAsia="ar-SA"/>
    </w:rPr>
  </w:style>
  <w:style w:type="character" w:customStyle="1" w:styleId="apple-converted-space">
    <w:name w:val="apple-converted-space"/>
    <w:basedOn w:val="DefaultParagraphFont"/>
    <w:rsid w:val="00E167FE"/>
  </w:style>
  <w:style w:type="character" w:customStyle="1" w:styleId="BodyTextChar1">
    <w:name w:val="Body Text Char1"/>
    <w:basedOn w:val="DefaultParagraphFont"/>
    <w:uiPriority w:val="99"/>
    <w:rsid w:val="00D015E8"/>
    <w:rPr>
      <w:sz w:val="27"/>
      <w:szCs w:val="27"/>
      <w:shd w:val="clear" w:color="auto" w:fill="FFFFFF"/>
    </w:rPr>
  </w:style>
  <w:style w:type="paragraph" w:styleId="Header">
    <w:name w:val="header"/>
    <w:basedOn w:val="Normal"/>
    <w:link w:val="HeaderChar"/>
    <w:uiPriority w:val="99"/>
    <w:rsid w:val="00B90A7A"/>
    <w:pPr>
      <w:tabs>
        <w:tab w:val="center" w:pos="4513"/>
        <w:tab w:val="right" w:pos="9026"/>
      </w:tabs>
    </w:pPr>
  </w:style>
  <w:style w:type="character" w:customStyle="1" w:styleId="HeaderChar">
    <w:name w:val="Header Char"/>
    <w:basedOn w:val="DefaultParagraphFont"/>
    <w:link w:val="Header"/>
    <w:uiPriority w:val="99"/>
    <w:rsid w:val="00B90A7A"/>
    <w:rPr>
      <w:sz w:val="24"/>
      <w:szCs w:val="24"/>
      <w:lang w:val="en-US" w:eastAsia="en-US"/>
    </w:rPr>
  </w:style>
  <w:style w:type="character" w:styleId="Emphasis">
    <w:name w:val="Emphasis"/>
    <w:basedOn w:val="DefaultParagraphFont"/>
    <w:qFormat/>
    <w:rsid w:val="00774EAD"/>
    <w:rPr>
      <w:i/>
      <w:iCs/>
    </w:rPr>
  </w:style>
  <w:style w:type="paragraph" w:styleId="ListParagraph">
    <w:name w:val="List Paragraph"/>
    <w:basedOn w:val="Normal"/>
    <w:uiPriority w:val="34"/>
    <w:qFormat/>
    <w:rsid w:val="00731A60"/>
    <w:pPr>
      <w:ind w:left="720"/>
      <w:contextualSpacing/>
    </w:pPr>
  </w:style>
  <w:style w:type="paragraph" w:styleId="NormalWeb">
    <w:name w:val="Normal (Web)"/>
    <w:basedOn w:val="Normal"/>
    <w:uiPriority w:val="99"/>
    <w:unhideWhenUsed/>
    <w:rsid w:val="00B87441"/>
    <w:pPr>
      <w:spacing w:before="100" w:beforeAutospacing="1" w:after="100" w:afterAutospacing="1"/>
    </w:pPr>
    <w:rPr>
      <w:lang w:val="vi-VN" w:eastAsia="vi-VN"/>
    </w:rPr>
  </w:style>
  <w:style w:type="character" w:customStyle="1" w:styleId="fontstyle01">
    <w:name w:val="fontstyle01"/>
    <w:basedOn w:val="DefaultParagraphFont"/>
    <w:rsid w:val="00A86A21"/>
    <w:rPr>
      <w:rFonts w:ascii="TimesNewRomanPSMT" w:hAnsi="TimesNewRomanPSMT" w:hint="default"/>
      <w:b w:val="0"/>
      <w:bCs w:val="0"/>
      <w:i w:val="0"/>
      <w:iCs w:val="0"/>
      <w:color w:val="000000"/>
      <w:sz w:val="28"/>
      <w:szCs w:val="28"/>
    </w:rPr>
  </w:style>
  <w:style w:type="paragraph" w:styleId="ListBullet">
    <w:name w:val="List Bullet"/>
    <w:basedOn w:val="Normal"/>
    <w:rsid w:val="001D3F06"/>
    <w:pPr>
      <w:numPr>
        <w:numId w:val="13"/>
      </w:numPr>
      <w:contextualSpacing/>
    </w:pPr>
  </w:style>
  <w:style w:type="character" w:customStyle="1" w:styleId="fontstyle21">
    <w:name w:val="fontstyle21"/>
    <w:basedOn w:val="DefaultParagraphFont"/>
    <w:rsid w:val="00E4665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B0396"/>
    <w:rPr>
      <w:rFonts w:ascii="Bold" w:hAnsi="Bold" w:hint="default"/>
      <w:b/>
      <w:bCs/>
      <w:i w:val="0"/>
      <w:iCs w:val="0"/>
      <w:color w:val="000000"/>
      <w:sz w:val="28"/>
      <w:szCs w:val="28"/>
    </w:rPr>
  </w:style>
  <w:style w:type="character" w:customStyle="1" w:styleId="fontstyle41">
    <w:name w:val="fontstyle41"/>
    <w:basedOn w:val="DefaultParagraphFont"/>
    <w:rsid w:val="003B0396"/>
    <w:rPr>
      <w:rFonts w:ascii="Times New Roman" w:hAnsi="Times New Roman" w:cs="Times New Roman" w:hint="default"/>
      <w:b w:val="0"/>
      <w:bCs w:val="0"/>
      <w:i/>
      <w:iCs/>
      <w:color w:val="000000"/>
      <w:sz w:val="28"/>
      <w:szCs w:val="28"/>
    </w:rPr>
  </w:style>
  <w:style w:type="character" w:customStyle="1" w:styleId="fontstyle51">
    <w:name w:val="fontstyle51"/>
    <w:basedOn w:val="DefaultParagraphFont"/>
    <w:rsid w:val="003B0396"/>
    <w:rPr>
      <w:rFonts w:ascii="Times New Roman" w:hAnsi="Times New Roman" w:cs="Times New Roman" w:hint="default"/>
      <w:b/>
      <w:bCs/>
      <w:i/>
      <w:iCs/>
      <w:color w:val="000000"/>
      <w:sz w:val="28"/>
      <w:szCs w:val="28"/>
    </w:rPr>
  </w:style>
  <w:style w:type="paragraph" w:styleId="BalloonText">
    <w:name w:val="Balloon Text"/>
    <w:basedOn w:val="Normal"/>
    <w:link w:val="BalloonTextChar"/>
    <w:rsid w:val="005C2B09"/>
    <w:rPr>
      <w:rFonts w:ascii="Segoe UI" w:hAnsi="Segoe UI" w:cs="Segoe UI"/>
      <w:sz w:val="18"/>
      <w:szCs w:val="18"/>
    </w:rPr>
  </w:style>
  <w:style w:type="character" w:customStyle="1" w:styleId="BalloonTextChar">
    <w:name w:val="Balloon Text Char"/>
    <w:basedOn w:val="DefaultParagraphFont"/>
    <w:link w:val="BalloonText"/>
    <w:rsid w:val="005C2B0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791">
      <w:bodyDiv w:val="1"/>
      <w:marLeft w:val="0"/>
      <w:marRight w:val="0"/>
      <w:marTop w:val="0"/>
      <w:marBottom w:val="0"/>
      <w:divBdr>
        <w:top w:val="none" w:sz="0" w:space="0" w:color="auto"/>
        <w:left w:val="none" w:sz="0" w:space="0" w:color="auto"/>
        <w:bottom w:val="none" w:sz="0" w:space="0" w:color="auto"/>
        <w:right w:val="none" w:sz="0" w:space="0" w:color="auto"/>
      </w:divBdr>
    </w:div>
    <w:div w:id="16199056">
      <w:bodyDiv w:val="1"/>
      <w:marLeft w:val="0"/>
      <w:marRight w:val="0"/>
      <w:marTop w:val="0"/>
      <w:marBottom w:val="0"/>
      <w:divBdr>
        <w:top w:val="none" w:sz="0" w:space="0" w:color="auto"/>
        <w:left w:val="none" w:sz="0" w:space="0" w:color="auto"/>
        <w:bottom w:val="none" w:sz="0" w:space="0" w:color="auto"/>
        <w:right w:val="none" w:sz="0" w:space="0" w:color="auto"/>
      </w:divBdr>
    </w:div>
    <w:div w:id="30155267">
      <w:bodyDiv w:val="1"/>
      <w:marLeft w:val="0"/>
      <w:marRight w:val="0"/>
      <w:marTop w:val="0"/>
      <w:marBottom w:val="0"/>
      <w:divBdr>
        <w:top w:val="none" w:sz="0" w:space="0" w:color="auto"/>
        <w:left w:val="none" w:sz="0" w:space="0" w:color="auto"/>
        <w:bottom w:val="none" w:sz="0" w:space="0" w:color="auto"/>
        <w:right w:val="none" w:sz="0" w:space="0" w:color="auto"/>
      </w:divBdr>
    </w:div>
    <w:div w:id="95056305">
      <w:bodyDiv w:val="1"/>
      <w:marLeft w:val="0"/>
      <w:marRight w:val="0"/>
      <w:marTop w:val="0"/>
      <w:marBottom w:val="0"/>
      <w:divBdr>
        <w:top w:val="none" w:sz="0" w:space="0" w:color="auto"/>
        <w:left w:val="none" w:sz="0" w:space="0" w:color="auto"/>
        <w:bottom w:val="none" w:sz="0" w:space="0" w:color="auto"/>
        <w:right w:val="none" w:sz="0" w:space="0" w:color="auto"/>
      </w:divBdr>
    </w:div>
    <w:div w:id="853106804">
      <w:bodyDiv w:val="1"/>
      <w:marLeft w:val="0"/>
      <w:marRight w:val="0"/>
      <w:marTop w:val="0"/>
      <w:marBottom w:val="0"/>
      <w:divBdr>
        <w:top w:val="none" w:sz="0" w:space="0" w:color="auto"/>
        <w:left w:val="none" w:sz="0" w:space="0" w:color="auto"/>
        <w:bottom w:val="none" w:sz="0" w:space="0" w:color="auto"/>
        <w:right w:val="none" w:sz="0" w:space="0" w:color="auto"/>
      </w:divBdr>
    </w:div>
    <w:div w:id="1159035169">
      <w:bodyDiv w:val="1"/>
      <w:marLeft w:val="0"/>
      <w:marRight w:val="0"/>
      <w:marTop w:val="0"/>
      <w:marBottom w:val="0"/>
      <w:divBdr>
        <w:top w:val="none" w:sz="0" w:space="0" w:color="auto"/>
        <w:left w:val="none" w:sz="0" w:space="0" w:color="auto"/>
        <w:bottom w:val="none" w:sz="0" w:space="0" w:color="auto"/>
        <w:right w:val="none" w:sz="0" w:space="0" w:color="auto"/>
      </w:divBdr>
    </w:div>
    <w:div w:id="1509976139">
      <w:bodyDiv w:val="1"/>
      <w:marLeft w:val="0"/>
      <w:marRight w:val="0"/>
      <w:marTop w:val="0"/>
      <w:marBottom w:val="0"/>
      <w:divBdr>
        <w:top w:val="none" w:sz="0" w:space="0" w:color="auto"/>
        <w:left w:val="none" w:sz="0" w:space="0" w:color="auto"/>
        <w:bottom w:val="none" w:sz="0" w:space="0" w:color="auto"/>
        <w:right w:val="none" w:sz="0" w:space="0" w:color="auto"/>
      </w:divBdr>
    </w:div>
    <w:div w:id="1543784779">
      <w:bodyDiv w:val="1"/>
      <w:marLeft w:val="0"/>
      <w:marRight w:val="0"/>
      <w:marTop w:val="0"/>
      <w:marBottom w:val="0"/>
      <w:divBdr>
        <w:top w:val="none" w:sz="0" w:space="0" w:color="auto"/>
        <w:left w:val="none" w:sz="0" w:space="0" w:color="auto"/>
        <w:bottom w:val="none" w:sz="0" w:space="0" w:color="auto"/>
        <w:right w:val="none" w:sz="0" w:space="0" w:color="auto"/>
      </w:divBdr>
    </w:div>
    <w:div w:id="1626279569">
      <w:bodyDiv w:val="1"/>
      <w:marLeft w:val="0"/>
      <w:marRight w:val="0"/>
      <w:marTop w:val="0"/>
      <w:marBottom w:val="0"/>
      <w:divBdr>
        <w:top w:val="none" w:sz="0" w:space="0" w:color="auto"/>
        <w:left w:val="none" w:sz="0" w:space="0" w:color="auto"/>
        <w:bottom w:val="none" w:sz="0" w:space="0" w:color="auto"/>
        <w:right w:val="none" w:sz="0" w:space="0" w:color="auto"/>
      </w:divBdr>
    </w:div>
    <w:div w:id="1718701722">
      <w:bodyDiv w:val="1"/>
      <w:marLeft w:val="0"/>
      <w:marRight w:val="0"/>
      <w:marTop w:val="0"/>
      <w:marBottom w:val="0"/>
      <w:divBdr>
        <w:top w:val="none" w:sz="0" w:space="0" w:color="auto"/>
        <w:left w:val="none" w:sz="0" w:space="0" w:color="auto"/>
        <w:bottom w:val="none" w:sz="0" w:space="0" w:color="auto"/>
        <w:right w:val="none" w:sz="0" w:space="0" w:color="auto"/>
      </w:divBdr>
    </w:div>
    <w:div w:id="1757969841">
      <w:bodyDiv w:val="1"/>
      <w:marLeft w:val="0"/>
      <w:marRight w:val="0"/>
      <w:marTop w:val="0"/>
      <w:marBottom w:val="0"/>
      <w:divBdr>
        <w:top w:val="none" w:sz="0" w:space="0" w:color="auto"/>
        <w:left w:val="none" w:sz="0" w:space="0" w:color="auto"/>
        <w:bottom w:val="none" w:sz="0" w:space="0" w:color="auto"/>
        <w:right w:val="none" w:sz="0" w:space="0" w:color="auto"/>
      </w:divBdr>
    </w:div>
    <w:div w:id="1946501556">
      <w:bodyDiv w:val="1"/>
      <w:marLeft w:val="0"/>
      <w:marRight w:val="0"/>
      <w:marTop w:val="0"/>
      <w:marBottom w:val="0"/>
      <w:divBdr>
        <w:top w:val="none" w:sz="0" w:space="0" w:color="auto"/>
        <w:left w:val="none" w:sz="0" w:space="0" w:color="auto"/>
        <w:bottom w:val="none" w:sz="0" w:space="0" w:color="auto"/>
        <w:right w:val="none" w:sz="0" w:space="0" w:color="auto"/>
      </w:divBdr>
    </w:div>
    <w:div w:id="1952786962">
      <w:bodyDiv w:val="1"/>
      <w:marLeft w:val="0"/>
      <w:marRight w:val="0"/>
      <w:marTop w:val="0"/>
      <w:marBottom w:val="0"/>
      <w:divBdr>
        <w:top w:val="none" w:sz="0" w:space="0" w:color="auto"/>
        <w:left w:val="none" w:sz="0" w:space="0" w:color="auto"/>
        <w:bottom w:val="none" w:sz="0" w:space="0" w:color="auto"/>
        <w:right w:val="none" w:sz="0" w:space="0" w:color="auto"/>
      </w:divBdr>
    </w:div>
    <w:div w:id="1952860172">
      <w:bodyDiv w:val="1"/>
      <w:marLeft w:val="0"/>
      <w:marRight w:val="0"/>
      <w:marTop w:val="0"/>
      <w:marBottom w:val="0"/>
      <w:divBdr>
        <w:top w:val="none" w:sz="0" w:space="0" w:color="auto"/>
        <w:left w:val="none" w:sz="0" w:space="0" w:color="auto"/>
        <w:bottom w:val="none" w:sz="0" w:space="0" w:color="auto"/>
        <w:right w:val="none" w:sz="0" w:space="0" w:color="auto"/>
      </w:divBdr>
    </w:div>
    <w:div w:id="1960911313">
      <w:bodyDiv w:val="1"/>
      <w:marLeft w:val="0"/>
      <w:marRight w:val="0"/>
      <w:marTop w:val="0"/>
      <w:marBottom w:val="0"/>
      <w:divBdr>
        <w:top w:val="none" w:sz="0" w:space="0" w:color="auto"/>
        <w:left w:val="none" w:sz="0" w:space="0" w:color="auto"/>
        <w:bottom w:val="none" w:sz="0" w:space="0" w:color="auto"/>
        <w:right w:val="none" w:sz="0" w:space="0" w:color="auto"/>
      </w:divBdr>
    </w:div>
    <w:div w:id="21237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17FA-E7B6-43DE-9BB4-31E291C5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SỞ NỘI VỤ TỈNH TIỀN GIANG</vt:lpstr>
    </vt:vector>
  </TitlesOfParts>
  <Company>Microsoft Corporation</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TỈNH TIỀN GIANG</dc:title>
  <dc:creator>tieu Tuyet</dc:creator>
  <cp:lastModifiedBy>ADMIN</cp:lastModifiedBy>
  <cp:revision>8</cp:revision>
  <cp:lastPrinted>2025-02-20T00:55:00Z</cp:lastPrinted>
  <dcterms:created xsi:type="dcterms:W3CDTF">2025-02-26T03:27:00Z</dcterms:created>
  <dcterms:modified xsi:type="dcterms:W3CDTF">2025-02-26T07:09:00Z</dcterms:modified>
</cp:coreProperties>
</file>