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F5992C" w14:textId="6F8B9540" w:rsidR="009B1F46" w:rsidRDefault="009B1F46" w:rsidP="009B1F46">
      <w:pPr>
        <w:widowControl w:val="0"/>
        <w:pBdr>
          <w:top w:val="nil"/>
          <w:left w:val="nil"/>
          <w:bottom w:val="nil"/>
          <w:right w:val="nil"/>
          <w:between w:val="nil"/>
        </w:pBdr>
        <w:spacing w:before="120" w:line="288" w:lineRule="auto"/>
        <w:jc w:val="center"/>
        <w:rPr>
          <w:rFonts w:ascii="Times New Roman" w:eastAsia="Times New Roman" w:hAnsi="Times New Roman" w:cs="Times New Roman"/>
          <w:b/>
          <w:color w:val="000000"/>
          <w:sz w:val="28"/>
          <w:szCs w:val="28"/>
        </w:rPr>
      </w:pPr>
      <w:r w:rsidRPr="009B1F46">
        <w:rPr>
          <w:rFonts w:ascii="Times New Roman" w:eastAsia="Times New Roman" w:hAnsi="Times New Roman" w:cs="Times New Roman"/>
          <w:b/>
          <w:color w:val="000000"/>
          <w:sz w:val="28"/>
          <w:szCs w:val="28"/>
        </w:rPr>
        <w:t xml:space="preserve">QUY </w:t>
      </w:r>
      <w:r>
        <w:rPr>
          <w:rFonts w:ascii="Times New Roman" w:eastAsia="Times New Roman" w:hAnsi="Times New Roman" w:cs="Times New Roman"/>
          <w:b/>
          <w:color w:val="000000"/>
          <w:sz w:val="28"/>
          <w:szCs w:val="28"/>
        </w:rPr>
        <w:t>ĐỊNH</w:t>
      </w:r>
    </w:p>
    <w:p w14:paraId="20E0E7FB" w14:textId="77777777" w:rsidR="000B3BE8" w:rsidRDefault="009B1F46" w:rsidP="000B3BE8">
      <w:pPr>
        <w:widowControl w:val="0"/>
        <w:pBdr>
          <w:top w:val="nil"/>
          <w:left w:val="nil"/>
          <w:bottom w:val="nil"/>
          <w:right w:val="nil"/>
          <w:between w:val="nil"/>
        </w:pBdr>
        <w:spacing w:after="60" w:line="240" w:lineRule="auto"/>
        <w:ind w:right="-1"/>
        <w:jc w:val="center"/>
        <w:rPr>
          <w:rFonts w:ascii="Times New Roman" w:eastAsia="Times New Roman" w:hAnsi="Times New Roman" w:cs="Times New Roman"/>
          <w:b/>
          <w:color w:val="000000"/>
          <w:sz w:val="28"/>
          <w:szCs w:val="26"/>
        </w:rPr>
      </w:pPr>
      <w:r>
        <w:rPr>
          <w:rFonts w:ascii="Times New Roman" w:eastAsia="Times New Roman" w:hAnsi="Times New Roman" w:cs="Times New Roman"/>
          <w:b/>
          <w:color w:val="000000"/>
          <w:sz w:val="28"/>
          <w:szCs w:val="28"/>
        </w:rPr>
        <w:t xml:space="preserve">Về </w:t>
      </w:r>
      <w:r w:rsidRPr="00192579">
        <w:rPr>
          <w:rFonts w:ascii="Times New Roman" w:eastAsia="Times New Roman" w:hAnsi="Times New Roman" w:cs="Times New Roman"/>
          <w:b/>
          <w:color w:val="000000"/>
          <w:sz w:val="28"/>
          <w:szCs w:val="26"/>
        </w:rPr>
        <w:t>phạm vi hoạt động của xe thô sơ, xe chở hàng</w:t>
      </w:r>
      <w:r>
        <w:rPr>
          <w:rFonts w:ascii="Times New Roman" w:eastAsia="Times New Roman" w:hAnsi="Times New Roman" w:cs="Times New Roman"/>
          <w:b/>
          <w:color w:val="000000"/>
          <w:sz w:val="28"/>
          <w:szCs w:val="26"/>
        </w:rPr>
        <w:t xml:space="preserve"> </w:t>
      </w:r>
      <w:r w:rsidR="00CB3C9E">
        <w:rPr>
          <w:rFonts w:ascii="Times New Roman" w:eastAsia="Times New Roman" w:hAnsi="Times New Roman" w:cs="Times New Roman"/>
          <w:b/>
          <w:color w:val="000000"/>
          <w:sz w:val="28"/>
          <w:szCs w:val="26"/>
        </w:rPr>
        <w:t xml:space="preserve">bốn bánh có gắn </w:t>
      </w:r>
      <w:r w:rsidRPr="00192579">
        <w:rPr>
          <w:rFonts w:ascii="Times New Roman" w:eastAsia="Times New Roman" w:hAnsi="Times New Roman" w:cs="Times New Roman"/>
          <w:b/>
          <w:color w:val="000000"/>
          <w:sz w:val="28"/>
          <w:szCs w:val="26"/>
        </w:rPr>
        <w:t xml:space="preserve">động cơ, </w:t>
      </w:r>
    </w:p>
    <w:p w14:paraId="58E9A9C4" w14:textId="1C7B15FB" w:rsidR="009B1F46" w:rsidRDefault="000B3BE8" w:rsidP="000B3BE8">
      <w:pPr>
        <w:widowControl w:val="0"/>
        <w:pBdr>
          <w:top w:val="nil"/>
          <w:left w:val="nil"/>
          <w:bottom w:val="nil"/>
          <w:right w:val="nil"/>
          <w:between w:val="nil"/>
        </w:pBdr>
        <w:spacing w:after="60" w:line="240" w:lineRule="auto"/>
        <w:ind w:right="-1"/>
        <w:jc w:val="center"/>
        <w:rPr>
          <w:rFonts w:ascii="Times New Roman" w:eastAsia="Times New Roman" w:hAnsi="Times New Roman" w:cs="Times New Roman"/>
          <w:b/>
          <w:color w:val="000000"/>
          <w:sz w:val="28"/>
          <w:szCs w:val="26"/>
        </w:rPr>
      </w:pPr>
      <w:r>
        <w:rPr>
          <w:rFonts w:ascii="Times New Roman" w:eastAsia="Times New Roman" w:hAnsi="Times New Roman" w:cs="Times New Roman"/>
          <w:noProof/>
          <w:color w:val="000000"/>
          <w:sz w:val="28"/>
          <w:szCs w:val="26"/>
        </w:rPr>
        <mc:AlternateContent>
          <mc:Choice Requires="wps">
            <w:drawing>
              <wp:anchor distT="0" distB="0" distL="114300" distR="114300" simplePos="0" relativeHeight="251659264" behindDoc="0" locked="0" layoutInCell="1" allowOverlap="1" wp14:anchorId="6A154293" wp14:editId="46E068C7">
                <wp:simplePos x="0" y="0"/>
                <wp:positionH relativeFrom="column">
                  <wp:posOffset>2402674</wp:posOffset>
                </wp:positionH>
                <wp:positionV relativeFrom="paragraph">
                  <wp:posOffset>239395</wp:posOffset>
                </wp:positionV>
                <wp:extent cx="1129030" cy="0"/>
                <wp:effectExtent l="0" t="0" r="33020" b="19050"/>
                <wp:wrapNone/>
                <wp:docPr id="1" name="Straight Connector 1"/>
                <wp:cNvGraphicFramePr/>
                <a:graphic xmlns:a="http://schemas.openxmlformats.org/drawingml/2006/main">
                  <a:graphicData uri="http://schemas.microsoft.com/office/word/2010/wordprocessingShape">
                    <wps:wsp>
                      <wps:cNvCnPr/>
                      <wps:spPr>
                        <a:xfrm>
                          <a:off x="0" y="0"/>
                          <a:ext cx="11290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0FA33F"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89.2pt,18.85pt" to="278.1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" strokecolor="#4472c4 [3204]" strokeweight=".5pt">
                <v:stroke joinstyle="miter"/>
              </v:line>
            </w:pict>
          </mc:Fallback>
        </mc:AlternateContent>
      </w:r>
      <w:r w:rsidR="009B1F46" w:rsidRPr="00192579">
        <w:rPr>
          <w:rFonts w:ascii="Times New Roman" w:eastAsia="Times New Roman" w:hAnsi="Times New Roman" w:cs="Times New Roman"/>
          <w:b/>
          <w:color w:val="000000"/>
          <w:sz w:val="28"/>
          <w:szCs w:val="26"/>
        </w:rPr>
        <w:t>xe chở người bốn bánh có gắn động cơ</w:t>
      </w:r>
      <w:r w:rsidR="009B1F46">
        <w:rPr>
          <w:rFonts w:ascii="Times New Roman" w:eastAsia="Times New Roman" w:hAnsi="Times New Roman" w:cs="Times New Roman"/>
          <w:b/>
          <w:color w:val="000000"/>
          <w:sz w:val="28"/>
          <w:szCs w:val="26"/>
        </w:rPr>
        <w:t xml:space="preserve"> </w:t>
      </w:r>
      <w:r w:rsidR="009B1F46" w:rsidRPr="00192579">
        <w:rPr>
          <w:rFonts w:ascii="Times New Roman" w:eastAsia="Times New Roman" w:hAnsi="Times New Roman" w:cs="Times New Roman"/>
          <w:b/>
          <w:color w:val="000000"/>
          <w:sz w:val="28"/>
          <w:szCs w:val="26"/>
        </w:rPr>
        <w:t xml:space="preserve">trên địa bàn tỉnh </w:t>
      </w:r>
      <w:r w:rsidR="009B1F46">
        <w:rPr>
          <w:rFonts w:ascii="Times New Roman" w:eastAsia="Times New Roman" w:hAnsi="Times New Roman" w:cs="Times New Roman"/>
          <w:b/>
          <w:color w:val="000000"/>
          <w:sz w:val="28"/>
          <w:szCs w:val="26"/>
        </w:rPr>
        <w:t>An Giang</w:t>
      </w:r>
    </w:p>
    <w:p w14:paraId="26E06FEC" w14:textId="48A5D221" w:rsidR="000B3BE8" w:rsidRDefault="000B3BE8" w:rsidP="009B1F46">
      <w:pPr>
        <w:widowControl w:val="0"/>
        <w:pBdr>
          <w:top w:val="nil"/>
          <w:left w:val="nil"/>
          <w:bottom w:val="nil"/>
          <w:right w:val="nil"/>
          <w:between w:val="nil"/>
        </w:pBdr>
        <w:spacing w:line="240" w:lineRule="auto"/>
        <w:ind w:right="181"/>
        <w:jc w:val="center"/>
        <w:rPr>
          <w:rFonts w:ascii="Times New Roman" w:eastAsia="Times New Roman" w:hAnsi="Times New Roman" w:cs="Times New Roman"/>
          <w:i/>
          <w:color w:val="000000"/>
          <w:sz w:val="28"/>
          <w:szCs w:val="26"/>
        </w:rPr>
      </w:pPr>
    </w:p>
    <w:p w14:paraId="5809C589" w14:textId="2797FB77" w:rsidR="000B3BE8" w:rsidRDefault="009B1F46" w:rsidP="009B1F46">
      <w:pPr>
        <w:widowControl w:val="0"/>
        <w:pBdr>
          <w:top w:val="nil"/>
          <w:left w:val="nil"/>
          <w:bottom w:val="nil"/>
          <w:right w:val="nil"/>
          <w:between w:val="nil"/>
        </w:pBdr>
        <w:spacing w:line="240" w:lineRule="auto"/>
        <w:ind w:right="181"/>
        <w:jc w:val="center"/>
        <w:rPr>
          <w:rFonts w:ascii="Times New Roman" w:eastAsia="Times New Roman" w:hAnsi="Times New Roman" w:cs="Times New Roman"/>
          <w:i/>
          <w:color w:val="000000"/>
          <w:sz w:val="28"/>
          <w:szCs w:val="26"/>
        </w:rPr>
      </w:pPr>
      <w:r w:rsidRPr="0041044A">
        <w:rPr>
          <w:rFonts w:ascii="Times New Roman" w:eastAsia="Times New Roman" w:hAnsi="Times New Roman" w:cs="Times New Roman"/>
          <w:i/>
          <w:color w:val="000000"/>
          <w:sz w:val="28"/>
          <w:szCs w:val="26"/>
        </w:rPr>
        <w:t xml:space="preserve">(Kèm theo Quyết định số ……./2024/QĐ-UBND </w:t>
      </w:r>
    </w:p>
    <w:p w14:paraId="2B596009" w14:textId="50263AEA" w:rsidR="009B1F46" w:rsidRPr="0041044A" w:rsidRDefault="009B1F46" w:rsidP="009B1F46">
      <w:pPr>
        <w:widowControl w:val="0"/>
        <w:pBdr>
          <w:top w:val="nil"/>
          <w:left w:val="nil"/>
          <w:bottom w:val="nil"/>
          <w:right w:val="nil"/>
          <w:between w:val="nil"/>
        </w:pBdr>
        <w:spacing w:line="240" w:lineRule="auto"/>
        <w:ind w:right="181"/>
        <w:jc w:val="center"/>
        <w:rPr>
          <w:rFonts w:ascii="Times New Roman" w:eastAsia="Times New Roman" w:hAnsi="Times New Roman" w:cs="Times New Roman"/>
          <w:i/>
          <w:color w:val="000000"/>
          <w:sz w:val="28"/>
          <w:szCs w:val="26"/>
        </w:rPr>
      </w:pPr>
      <w:r w:rsidRPr="0041044A">
        <w:rPr>
          <w:rFonts w:ascii="Times New Roman" w:eastAsia="Times New Roman" w:hAnsi="Times New Roman" w:cs="Times New Roman"/>
          <w:i/>
          <w:color w:val="000000"/>
          <w:sz w:val="28"/>
          <w:szCs w:val="26"/>
        </w:rPr>
        <w:t xml:space="preserve">ngày …. </w:t>
      </w:r>
      <w:r w:rsidR="0041044A">
        <w:rPr>
          <w:rFonts w:ascii="Times New Roman" w:eastAsia="Times New Roman" w:hAnsi="Times New Roman" w:cs="Times New Roman"/>
          <w:i/>
          <w:color w:val="000000"/>
          <w:sz w:val="28"/>
          <w:szCs w:val="26"/>
        </w:rPr>
        <w:t>t</w:t>
      </w:r>
      <w:r w:rsidRPr="0041044A">
        <w:rPr>
          <w:rFonts w:ascii="Times New Roman" w:eastAsia="Times New Roman" w:hAnsi="Times New Roman" w:cs="Times New Roman"/>
          <w:i/>
          <w:color w:val="000000"/>
          <w:sz w:val="28"/>
          <w:szCs w:val="26"/>
        </w:rPr>
        <w:t xml:space="preserve">háng …. </w:t>
      </w:r>
      <w:r w:rsidR="0041044A">
        <w:rPr>
          <w:rFonts w:ascii="Times New Roman" w:eastAsia="Times New Roman" w:hAnsi="Times New Roman" w:cs="Times New Roman"/>
          <w:i/>
          <w:color w:val="000000"/>
          <w:sz w:val="28"/>
          <w:szCs w:val="26"/>
        </w:rPr>
        <w:t>n</w:t>
      </w:r>
      <w:r w:rsidRPr="0041044A">
        <w:rPr>
          <w:rFonts w:ascii="Times New Roman" w:eastAsia="Times New Roman" w:hAnsi="Times New Roman" w:cs="Times New Roman"/>
          <w:i/>
          <w:color w:val="000000"/>
          <w:sz w:val="28"/>
          <w:szCs w:val="26"/>
        </w:rPr>
        <w:t>ăm 2024 của Ủy ban nhân dân tỉnh An Giang)</w:t>
      </w:r>
    </w:p>
    <w:p w14:paraId="0F814398" w14:textId="653DA64D" w:rsidR="009B1F46" w:rsidRDefault="009B1F46" w:rsidP="009B1F46">
      <w:pPr>
        <w:widowControl w:val="0"/>
        <w:pBdr>
          <w:top w:val="nil"/>
          <w:left w:val="nil"/>
          <w:bottom w:val="nil"/>
          <w:right w:val="nil"/>
          <w:between w:val="nil"/>
        </w:pBdr>
        <w:spacing w:line="240" w:lineRule="auto"/>
        <w:ind w:right="181"/>
        <w:jc w:val="center"/>
        <w:rPr>
          <w:rFonts w:ascii="Times New Roman" w:eastAsia="Times New Roman" w:hAnsi="Times New Roman" w:cs="Times New Roman"/>
          <w:color w:val="000000"/>
          <w:sz w:val="28"/>
          <w:szCs w:val="26"/>
        </w:rPr>
      </w:pPr>
    </w:p>
    <w:p w14:paraId="7B96D98B" w14:textId="3F27CC1D" w:rsidR="00E46048" w:rsidRDefault="00E46048" w:rsidP="000B3BE8">
      <w:pPr>
        <w:widowControl w:val="0"/>
        <w:pBdr>
          <w:top w:val="nil"/>
          <w:left w:val="nil"/>
          <w:bottom w:val="nil"/>
          <w:right w:val="nil"/>
          <w:between w:val="nil"/>
        </w:pBdr>
        <w:spacing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Chương I</w:t>
      </w:r>
    </w:p>
    <w:p w14:paraId="74CE3BA4" w14:textId="52F1F331" w:rsidR="00E46048" w:rsidRDefault="00E46048" w:rsidP="000B3BE8">
      <w:pPr>
        <w:widowControl w:val="0"/>
        <w:pBdr>
          <w:top w:val="nil"/>
          <w:left w:val="nil"/>
          <w:bottom w:val="nil"/>
          <w:right w:val="nil"/>
          <w:between w:val="nil"/>
        </w:pBdr>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QUY ĐỊNH CHUNG</w:t>
      </w:r>
    </w:p>
    <w:p w14:paraId="4EFEA0E1" w14:textId="2001AEAD" w:rsidR="00A95445" w:rsidRPr="009B1F46" w:rsidRDefault="00A95445"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b/>
          <w:color w:val="000000"/>
          <w:sz w:val="28"/>
          <w:szCs w:val="28"/>
        </w:rPr>
      </w:pPr>
      <w:r w:rsidRPr="009B1F46">
        <w:rPr>
          <w:rFonts w:ascii="Times New Roman" w:eastAsia="Times New Roman" w:hAnsi="Times New Roman" w:cs="Times New Roman"/>
          <w:b/>
          <w:color w:val="000000"/>
          <w:sz w:val="28"/>
          <w:szCs w:val="28"/>
        </w:rPr>
        <w:t xml:space="preserve">Điều 1. Phạm vi điều chỉnh </w:t>
      </w:r>
    </w:p>
    <w:p w14:paraId="196EB733" w14:textId="59D8DA4C" w:rsidR="00A95445" w:rsidRPr="009B1F46" w:rsidRDefault="0041044A"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Quy</w:t>
      </w:r>
      <w:r w:rsidR="0002304B">
        <w:rPr>
          <w:rFonts w:ascii="Times New Roman" w:eastAsia="Times New Roman" w:hAnsi="Times New Roman" w:cs="Times New Roman"/>
          <w:color w:val="000000"/>
          <w:sz w:val="28"/>
          <w:szCs w:val="28"/>
        </w:rPr>
        <w:t xml:space="preserve"> định về</w:t>
      </w:r>
      <w:r w:rsidR="00A95445" w:rsidRPr="009B1F46">
        <w:rPr>
          <w:rFonts w:ascii="Times New Roman" w:eastAsia="Times New Roman" w:hAnsi="Times New Roman" w:cs="Times New Roman"/>
          <w:color w:val="000000"/>
          <w:sz w:val="28"/>
          <w:szCs w:val="28"/>
        </w:rPr>
        <w:t xml:space="preserve"> phạm vi hoạt động</w:t>
      </w:r>
      <w:r w:rsidR="0002304B">
        <w:rPr>
          <w:rFonts w:ascii="Times New Roman" w:eastAsia="Times New Roman" w:hAnsi="Times New Roman" w:cs="Times New Roman"/>
          <w:color w:val="000000"/>
          <w:sz w:val="28"/>
          <w:szCs w:val="28"/>
        </w:rPr>
        <w:t xml:space="preserve"> của xe thô sơ, xe chở hàng bốn</w:t>
      </w:r>
      <w:r w:rsidR="00A95445" w:rsidRPr="009B1F46">
        <w:rPr>
          <w:rFonts w:ascii="Times New Roman" w:eastAsia="Times New Roman" w:hAnsi="Times New Roman" w:cs="Times New Roman"/>
          <w:color w:val="000000"/>
          <w:sz w:val="28"/>
          <w:szCs w:val="28"/>
        </w:rPr>
        <w:t xml:space="preserve"> bánh có gắn động cơ, xe chở người bốn bánh có gắn động cơ trên địa bàn tỉnh  </w:t>
      </w:r>
      <w:r>
        <w:rPr>
          <w:rFonts w:ascii="Times New Roman" w:eastAsia="Times New Roman" w:hAnsi="Times New Roman" w:cs="Times New Roman"/>
          <w:color w:val="000000"/>
          <w:sz w:val="28"/>
          <w:szCs w:val="28"/>
        </w:rPr>
        <w:t>An Giang</w:t>
      </w:r>
      <w:r w:rsidR="00A95445" w:rsidRPr="009B1F46">
        <w:rPr>
          <w:rFonts w:ascii="Times New Roman" w:eastAsia="Times New Roman" w:hAnsi="Times New Roman" w:cs="Times New Roman"/>
          <w:color w:val="000000"/>
          <w:sz w:val="28"/>
          <w:szCs w:val="28"/>
        </w:rPr>
        <w:t xml:space="preserve">. </w:t>
      </w:r>
    </w:p>
    <w:p w14:paraId="4776E2BD" w14:textId="77777777" w:rsidR="00A95445" w:rsidRPr="009B1F46" w:rsidRDefault="00A95445"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b/>
          <w:color w:val="000000"/>
          <w:sz w:val="28"/>
          <w:szCs w:val="28"/>
        </w:rPr>
      </w:pPr>
      <w:r w:rsidRPr="009B1F46">
        <w:rPr>
          <w:rFonts w:ascii="Times New Roman" w:eastAsia="Times New Roman" w:hAnsi="Times New Roman" w:cs="Times New Roman"/>
          <w:b/>
          <w:color w:val="000000"/>
          <w:sz w:val="28"/>
          <w:szCs w:val="28"/>
        </w:rPr>
        <w:t xml:space="preserve">Điều 2. Đối tượng áp dụng </w:t>
      </w:r>
    </w:p>
    <w:p w14:paraId="36E543E1" w14:textId="5345BE5A" w:rsidR="00A95445" w:rsidRPr="009B1F46" w:rsidRDefault="0041044A"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Quy</w:t>
      </w:r>
      <w:r w:rsidR="00A95445" w:rsidRPr="009B1F46">
        <w:rPr>
          <w:rFonts w:ascii="Times New Roman" w:eastAsia="Times New Roman" w:hAnsi="Times New Roman" w:cs="Times New Roman"/>
          <w:color w:val="000000"/>
          <w:sz w:val="28"/>
          <w:szCs w:val="28"/>
        </w:rPr>
        <w:t xml:space="preserve"> định này áp dụng đối với tổ chức, cá nhân liên quan đến p</w:t>
      </w:r>
      <w:r>
        <w:rPr>
          <w:rFonts w:ascii="Times New Roman" w:eastAsia="Times New Roman" w:hAnsi="Times New Roman" w:cs="Times New Roman"/>
          <w:color w:val="000000"/>
          <w:sz w:val="28"/>
          <w:szCs w:val="28"/>
        </w:rPr>
        <w:t>hạm vi</w:t>
      </w:r>
      <w:r w:rsidR="00A95445" w:rsidRPr="009B1F46">
        <w:rPr>
          <w:rFonts w:ascii="Times New Roman" w:eastAsia="Times New Roman" w:hAnsi="Times New Roman" w:cs="Times New Roman"/>
          <w:color w:val="000000"/>
          <w:sz w:val="28"/>
          <w:szCs w:val="28"/>
        </w:rPr>
        <w:t xml:space="preserve"> sử dụng xe thô sơ, xe chở hàng bốn bánh có gắn</w:t>
      </w:r>
      <w:r w:rsidR="0002304B">
        <w:rPr>
          <w:rFonts w:ascii="Times New Roman" w:eastAsia="Times New Roman" w:hAnsi="Times New Roman" w:cs="Times New Roman"/>
          <w:color w:val="000000"/>
          <w:sz w:val="28"/>
          <w:szCs w:val="28"/>
        </w:rPr>
        <w:t xml:space="preserve"> động cơ, xe chở người bốn bánh</w:t>
      </w:r>
      <w:r w:rsidR="00A95445" w:rsidRPr="009B1F46">
        <w:rPr>
          <w:rFonts w:ascii="Times New Roman" w:eastAsia="Times New Roman" w:hAnsi="Times New Roman" w:cs="Times New Roman"/>
          <w:color w:val="000000"/>
          <w:sz w:val="28"/>
          <w:szCs w:val="28"/>
        </w:rPr>
        <w:t xml:space="preserve"> có gắn động cơ trên địa bàn tỉnh </w:t>
      </w:r>
      <w:r>
        <w:rPr>
          <w:rFonts w:ascii="Times New Roman" w:eastAsia="Times New Roman" w:hAnsi="Times New Roman" w:cs="Times New Roman"/>
          <w:color w:val="000000"/>
          <w:sz w:val="28"/>
          <w:szCs w:val="28"/>
        </w:rPr>
        <w:t>An Giang</w:t>
      </w:r>
      <w:r w:rsidR="00A95445" w:rsidRPr="009B1F46">
        <w:rPr>
          <w:rFonts w:ascii="Times New Roman" w:eastAsia="Times New Roman" w:hAnsi="Times New Roman" w:cs="Times New Roman"/>
          <w:color w:val="000000"/>
          <w:sz w:val="28"/>
          <w:szCs w:val="28"/>
        </w:rPr>
        <w:t xml:space="preserve">. </w:t>
      </w:r>
    </w:p>
    <w:p w14:paraId="1469D2B4" w14:textId="556205CD" w:rsidR="00A95445" w:rsidRDefault="0041044A"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Quy</w:t>
      </w:r>
      <w:r w:rsidR="00A95445" w:rsidRPr="009B1F46">
        <w:rPr>
          <w:rFonts w:ascii="Times New Roman" w:eastAsia="Times New Roman" w:hAnsi="Times New Roman" w:cs="Times New Roman"/>
          <w:color w:val="000000"/>
          <w:sz w:val="28"/>
          <w:szCs w:val="28"/>
        </w:rPr>
        <w:t xml:space="preserve"> định này không áp dụng đối với xe Quân đội, Công an phục vụ mục đích quốc phòng, an ninh; xe làm nhiệm </w:t>
      </w:r>
      <w:r w:rsidR="00D75CDE">
        <w:rPr>
          <w:rFonts w:ascii="Times New Roman" w:eastAsia="Times New Roman" w:hAnsi="Times New Roman" w:cs="Times New Roman"/>
          <w:color w:val="000000"/>
          <w:sz w:val="28"/>
          <w:szCs w:val="28"/>
        </w:rPr>
        <w:t>vụ cứu nạn, cứu hộ, phòng chống</w:t>
      </w:r>
      <w:r w:rsidR="00A95445" w:rsidRPr="009B1F46">
        <w:rPr>
          <w:rFonts w:ascii="Times New Roman" w:eastAsia="Times New Roman" w:hAnsi="Times New Roman" w:cs="Times New Roman"/>
          <w:color w:val="000000"/>
          <w:sz w:val="28"/>
          <w:szCs w:val="28"/>
        </w:rPr>
        <w:t xml:space="preserve"> thiên tai, dịch bệnh, chở người bị nạn đi cấp cứu,</w:t>
      </w:r>
      <w:r>
        <w:rPr>
          <w:rFonts w:ascii="Times New Roman" w:eastAsia="Times New Roman" w:hAnsi="Times New Roman" w:cs="Times New Roman"/>
          <w:color w:val="000000"/>
          <w:sz w:val="28"/>
          <w:szCs w:val="28"/>
        </w:rPr>
        <w:t xml:space="preserve"> đưa người ra khỏi khu vực nguy</w:t>
      </w:r>
      <w:r w:rsidR="00A95445" w:rsidRPr="009B1F46">
        <w:rPr>
          <w:rFonts w:ascii="Times New Roman" w:eastAsia="Times New Roman" w:hAnsi="Times New Roman" w:cs="Times New Roman"/>
          <w:color w:val="000000"/>
          <w:sz w:val="28"/>
          <w:szCs w:val="28"/>
        </w:rPr>
        <w:t xml:space="preserve"> hiểm hoặc các trường hợp khẩn cấp kh</w:t>
      </w:r>
      <w:r w:rsidR="008349BD">
        <w:rPr>
          <w:rFonts w:ascii="Times New Roman" w:eastAsia="Times New Roman" w:hAnsi="Times New Roman" w:cs="Times New Roman"/>
          <w:color w:val="000000"/>
          <w:sz w:val="28"/>
          <w:szCs w:val="28"/>
        </w:rPr>
        <w:t>ác theo quy định của pháp luật.</w:t>
      </w:r>
    </w:p>
    <w:p w14:paraId="70E8DAA8" w14:textId="2F60587B" w:rsidR="008349BD" w:rsidRPr="008349BD" w:rsidRDefault="008349BD" w:rsidP="0025369C">
      <w:pPr>
        <w:widowControl w:val="0"/>
        <w:pBdr>
          <w:top w:val="nil"/>
          <w:left w:val="nil"/>
          <w:bottom w:val="nil"/>
          <w:right w:val="nil"/>
          <w:between w:val="nil"/>
        </w:pBdr>
        <w:spacing w:before="120" w:line="288" w:lineRule="auto"/>
        <w:jc w:val="center"/>
        <w:rPr>
          <w:rFonts w:ascii="Times New Roman" w:eastAsia="Times New Roman" w:hAnsi="Times New Roman" w:cs="Times New Roman"/>
          <w:b/>
          <w:color w:val="000000"/>
          <w:sz w:val="28"/>
          <w:szCs w:val="28"/>
        </w:rPr>
      </w:pPr>
      <w:r w:rsidRPr="008349BD">
        <w:rPr>
          <w:rFonts w:ascii="Times New Roman" w:eastAsia="Times New Roman" w:hAnsi="Times New Roman" w:cs="Times New Roman"/>
          <w:b/>
          <w:color w:val="000000"/>
          <w:sz w:val="28"/>
          <w:szCs w:val="28"/>
        </w:rPr>
        <w:t>Chương II</w:t>
      </w:r>
    </w:p>
    <w:p w14:paraId="1E2F2E05" w14:textId="6CE9DE73" w:rsidR="008349BD" w:rsidRPr="008349BD" w:rsidRDefault="008349BD" w:rsidP="000B3BE8">
      <w:pPr>
        <w:widowControl w:val="0"/>
        <w:pBdr>
          <w:top w:val="nil"/>
          <w:left w:val="nil"/>
          <w:bottom w:val="nil"/>
          <w:right w:val="nil"/>
          <w:between w:val="nil"/>
        </w:pBdr>
        <w:jc w:val="center"/>
        <w:rPr>
          <w:rFonts w:ascii="Times New Roman" w:eastAsia="Times New Roman" w:hAnsi="Times New Roman" w:cs="Times New Roman"/>
          <w:b/>
          <w:color w:val="000000"/>
          <w:sz w:val="28"/>
          <w:szCs w:val="28"/>
        </w:rPr>
      </w:pPr>
      <w:r w:rsidRPr="008349BD">
        <w:rPr>
          <w:rFonts w:ascii="Times New Roman" w:eastAsia="Times New Roman" w:hAnsi="Times New Roman" w:cs="Times New Roman"/>
          <w:b/>
          <w:color w:val="000000"/>
          <w:sz w:val="28"/>
          <w:szCs w:val="28"/>
        </w:rPr>
        <w:t>QUY ĐỊNH CỤ THỂ</w:t>
      </w:r>
    </w:p>
    <w:p w14:paraId="3AC4ED34" w14:textId="77777777" w:rsidR="00A95445" w:rsidRPr="009B1F46" w:rsidRDefault="00A95445"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b/>
          <w:color w:val="000000"/>
          <w:sz w:val="28"/>
          <w:szCs w:val="28"/>
        </w:rPr>
      </w:pPr>
      <w:r w:rsidRPr="009B1F46">
        <w:rPr>
          <w:rFonts w:ascii="Times New Roman" w:eastAsia="Times New Roman" w:hAnsi="Times New Roman" w:cs="Times New Roman"/>
          <w:b/>
          <w:color w:val="000000"/>
          <w:sz w:val="28"/>
          <w:szCs w:val="28"/>
        </w:rPr>
        <w:t xml:space="preserve">Điều 3. Giải thích từ ngữ </w:t>
      </w:r>
    </w:p>
    <w:p w14:paraId="2FCCA501" w14:textId="0B4A3E5F" w:rsidR="00A95445" w:rsidRPr="009B1F46" w:rsidRDefault="0002304B"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Trong Quy</w:t>
      </w:r>
      <w:r w:rsidR="00A95445" w:rsidRPr="009B1F46">
        <w:rPr>
          <w:rFonts w:ascii="Times New Roman" w:eastAsia="Times New Roman" w:hAnsi="Times New Roman" w:cs="Times New Roman"/>
          <w:color w:val="000000"/>
          <w:sz w:val="28"/>
          <w:szCs w:val="28"/>
        </w:rPr>
        <w:t xml:space="preserve"> định này, những từ ngữ dưới đây được hiểu như sau: </w:t>
      </w:r>
    </w:p>
    <w:p w14:paraId="58E2EB48" w14:textId="4485041C" w:rsidR="00A95445" w:rsidRPr="009B1F46" w:rsidRDefault="00A95445"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color w:val="000000"/>
          <w:sz w:val="28"/>
          <w:szCs w:val="28"/>
        </w:rPr>
      </w:pPr>
      <w:r w:rsidRPr="009B1F46">
        <w:rPr>
          <w:rFonts w:ascii="Times New Roman" w:eastAsia="Times New Roman" w:hAnsi="Times New Roman" w:cs="Times New Roman"/>
          <w:color w:val="000000"/>
          <w:sz w:val="28"/>
          <w:szCs w:val="28"/>
        </w:rPr>
        <w:t xml:space="preserve">1. </w:t>
      </w:r>
      <w:r w:rsidRPr="009B1F46">
        <w:rPr>
          <w:rFonts w:ascii="Times New Roman" w:eastAsia="Times New Roman" w:hAnsi="Times New Roman" w:cs="Times New Roman"/>
          <w:i/>
          <w:color w:val="000000"/>
          <w:sz w:val="28"/>
          <w:szCs w:val="28"/>
        </w:rPr>
        <w:t xml:space="preserve">Xe thô sơ là các loại xe bao gồm: </w:t>
      </w:r>
      <w:r w:rsidRPr="009B1F46">
        <w:rPr>
          <w:rFonts w:ascii="Times New Roman" w:eastAsia="Times New Roman" w:hAnsi="Times New Roman" w:cs="Times New Roman"/>
          <w:color w:val="000000"/>
          <w:sz w:val="28"/>
          <w:szCs w:val="28"/>
        </w:rPr>
        <w:t>Xe đ</w:t>
      </w:r>
      <w:r w:rsidR="0002304B">
        <w:rPr>
          <w:rFonts w:ascii="Times New Roman" w:eastAsia="Times New Roman" w:hAnsi="Times New Roman" w:cs="Times New Roman"/>
          <w:color w:val="000000"/>
          <w:sz w:val="28"/>
          <w:szCs w:val="28"/>
        </w:rPr>
        <w:t>ạp, xe đạp máy, xe đạp điện, xe</w:t>
      </w:r>
      <w:r w:rsidRPr="009B1F46">
        <w:rPr>
          <w:rFonts w:ascii="Times New Roman" w:eastAsia="Times New Roman" w:hAnsi="Times New Roman" w:cs="Times New Roman"/>
          <w:color w:val="000000"/>
          <w:sz w:val="28"/>
          <w:szCs w:val="28"/>
        </w:rPr>
        <w:t xml:space="preserve"> xích lô; xe lăn dùng cho người khuyết tật; xe vật nuôi kéo và các loại xe tương tự là các loại xe có cấu tạo, tính năng và công dụng gần giống các loại xe trên. </w:t>
      </w:r>
    </w:p>
    <w:p w14:paraId="6AD27982" w14:textId="30D03193" w:rsidR="00A95445" w:rsidRPr="00E46048" w:rsidRDefault="00A95445"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color w:val="000000"/>
          <w:sz w:val="28"/>
          <w:szCs w:val="28"/>
        </w:rPr>
      </w:pPr>
      <w:r w:rsidRPr="00E46048">
        <w:rPr>
          <w:rFonts w:ascii="Times New Roman" w:eastAsia="Times New Roman" w:hAnsi="Times New Roman" w:cs="Times New Roman"/>
          <w:color w:val="000000"/>
          <w:sz w:val="28"/>
          <w:szCs w:val="28"/>
        </w:rPr>
        <w:t xml:space="preserve">2. </w:t>
      </w:r>
      <w:r w:rsidRPr="00E46048">
        <w:rPr>
          <w:rFonts w:ascii="Times New Roman" w:eastAsia="Times New Roman" w:hAnsi="Times New Roman" w:cs="Times New Roman"/>
          <w:i/>
          <w:color w:val="000000"/>
          <w:sz w:val="28"/>
          <w:szCs w:val="28"/>
        </w:rPr>
        <w:t>Xe chở ng</w:t>
      </w:r>
      <w:r w:rsidR="00E46048">
        <w:rPr>
          <w:rFonts w:ascii="Times New Roman" w:eastAsia="Times New Roman" w:hAnsi="Times New Roman" w:cs="Times New Roman"/>
          <w:i/>
          <w:color w:val="000000"/>
          <w:sz w:val="28"/>
          <w:szCs w:val="28"/>
        </w:rPr>
        <w:t xml:space="preserve">ười bốn bánh có gắn động cơ: </w:t>
      </w:r>
      <w:r w:rsidR="00E46048">
        <w:rPr>
          <w:rFonts w:ascii="Times New Roman" w:eastAsia="Times New Roman" w:hAnsi="Times New Roman" w:cs="Times New Roman"/>
          <w:color w:val="000000"/>
          <w:sz w:val="28"/>
          <w:szCs w:val="28"/>
        </w:rPr>
        <w:t xml:space="preserve">Là </w:t>
      </w:r>
      <w:r w:rsidR="00E46048" w:rsidRPr="00E46048">
        <w:rPr>
          <w:rFonts w:ascii="Times New Roman" w:hAnsi="Times New Roman" w:cs="Times New Roman"/>
          <w:sz w:val="28"/>
          <w:szCs w:val="28"/>
        </w:rPr>
        <w:t>xe có từ bốn bánh trở lên, chạy bằng động cơ, được thiết kế, sản xuất để hoạt động trên đường bộ, có kết cấu để chở ngườ</w:t>
      </w:r>
      <w:r w:rsidR="00E46048">
        <w:rPr>
          <w:rFonts w:ascii="Times New Roman" w:hAnsi="Times New Roman" w:cs="Times New Roman"/>
          <w:sz w:val="28"/>
          <w:szCs w:val="28"/>
        </w:rPr>
        <w:t xml:space="preserve">i, </w:t>
      </w:r>
      <w:r w:rsidR="00E46048" w:rsidRPr="00E46048">
        <w:rPr>
          <w:rFonts w:ascii="Times New Roman" w:hAnsi="Times New Roman" w:cs="Times New Roman"/>
          <w:sz w:val="28"/>
          <w:szCs w:val="28"/>
        </w:rPr>
        <w:t>vận tốc thiết kế không lớn hơn 30 km/h, số người cho phép chở tối đa 15 người (không kể người lái xe)</w:t>
      </w:r>
      <w:r w:rsidRPr="00E46048">
        <w:rPr>
          <w:rFonts w:ascii="Times New Roman" w:eastAsia="Times New Roman" w:hAnsi="Times New Roman" w:cs="Times New Roman"/>
          <w:color w:val="000000"/>
          <w:sz w:val="28"/>
          <w:szCs w:val="28"/>
        </w:rPr>
        <w:t xml:space="preserve">. </w:t>
      </w:r>
    </w:p>
    <w:p w14:paraId="278C67E4" w14:textId="0D9BD8B4" w:rsidR="00A95445" w:rsidRPr="00E46048" w:rsidRDefault="00A95445"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color w:val="000000"/>
          <w:sz w:val="28"/>
          <w:szCs w:val="28"/>
        </w:rPr>
      </w:pPr>
      <w:r w:rsidRPr="00E46048">
        <w:rPr>
          <w:rFonts w:ascii="Times New Roman" w:eastAsia="Times New Roman" w:hAnsi="Times New Roman" w:cs="Times New Roman"/>
          <w:color w:val="000000"/>
          <w:sz w:val="28"/>
          <w:szCs w:val="28"/>
        </w:rPr>
        <w:t xml:space="preserve">3. </w:t>
      </w:r>
      <w:r w:rsidRPr="00E46048">
        <w:rPr>
          <w:rFonts w:ascii="Times New Roman" w:eastAsia="Times New Roman" w:hAnsi="Times New Roman" w:cs="Times New Roman"/>
          <w:i/>
          <w:color w:val="000000"/>
          <w:sz w:val="28"/>
          <w:szCs w:val="28"/>
        </w:rPr>
        <w:t>Xe chở hàng bốn bánh có gắn động cơ</w:t>
      </w:r>
      <w:r w:rsidR="00E46048" w:rsidRPr="00E46048">
        <w:rPr>
          <w:rFonts w:ascii="Times New Roman" w:eastAsia="Times New Roman" w:hAnsi="Times New Roman" w:cs="Times New Roman"/>
          <w:i/>
          <w:color w:val="000000"/>
          <w:sz w:val="28"/>
          <w:szCs w:val="28"/>
        </w:rPr>
        <w:t>:</w:t>
      </w:r>
      <w:r w:rsidRPr="00E46048">
        <w:rPr>
          <w:rFonts w:ascii="Times New Roman" w:eastAsia="Times New Roman" w:hAnsi="Times New Roman" w:cs="Times New Roman"/>
          <w:i/>
          <w:color w:val="000000"/>
          <w:sz w:val="28"/>
          <w:szCs w:val="28"/>
        </w:rPr>
        <w:t xml:space="preserve"> </w:t>
      </w:r>
      <w:r w:rsidR="00E46048">
        <w:rPr>
          <w:rFonts w:ascii="Times New Roman" w:hAnsi="Times New Roman" w:cs="Times New Roman"/>
          <w:sz w:val="28"/>
          <w:szCs w:val="28"/>
        </w:rPr>
        <w:t>L</w:t>
      </w:r>
      <w:r w:rsidR="00E46048" w:rsidRPr="00E46048">
        <w:rPr>
          <w:rFonts w:ascii="Times New Roman" w:hAnsi="Times New Roman" w:cs="Times New Roman"/>
          <w:sz w:val="28"/>
          <w:szCs w:val="28"/>
        </w:rPr>
        <w:t xml:space="preserve">à xe có từ bốn bánh trở lên, chạy bằng động cơ, được thiết kế, sản xuất để hoạt động trên đường bộ, có kết cấu để chở hàng, có phần động cơ và thùng hàng lắp trên cùng một khung xe, có tối đa hai hàng ghế và chở tối đa 05 người (không kể người lái xe), vận tốc thiết kế không lớn hơn </w:t>
      </w:r>
      <w:r w:rsidR="00E46048" w:rsidRPr="00E46048">
        <w:rPr>
          <w:rFonts w:ascii="Times New Roman" w:hAnsi="Times New Roman" w:cs="Times New Roman"/>
          <w:sz w:val="28"/>
          <w:szCs w:val="28"/>
        </w:rPr>
        <w:lastRenderedPageBreak/>
        <w:t>60 km/h và khối lượng bản thân không lớn hơn 550 kg; trường hợp xe sử dụng động cơ điện thì có công suất động cơ không lớ</w:t>
      </w:r>
      <w:r w:rsidR="00E46048">
        <w:rPr>
          <w:rFonts w:ascii="Times New Roman" w:hAnsi="Times New Roman" w:cs="Times New Roman"/>
          <w:sz w:val="28"/>
          <w:szCs w:val="28"/>
        </w:rPr>
        <w:t>n hơn 15 kW</w:t>
      </w:r>
      <w:r w:rsidRPr="00E46048">
        <w:rPr>
          <w:rFonts w:ascii="Times New Roman" w:eastAsia="Times New Roman" w:hAnsi="Times New Roman" w:cs="Times New Roman"/>
          <w:color w:val="000000"/>
          <w:sz w:val="28"/>
          <w:szCs w:val="28"/>
        </w:rPr>
        <w:t xml:space="preserve">. </w:t>
      </w:r>
    </w:p>
    <w:p w14:paraId="507A4C73" w14:textId="77777777" w:rsidR="00A95445" w:rsidRPr="009B1F46" w:rsidRDefault="00A95445"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b/>
          <w:color w:val="000000"/>
          <w:sz w:val="28"/>
          <w:szCs w:val="28"/>
        </w:rPr>
      </w:pPr>
      <w:r w:rsidRPr="009B1F46">
        <w:rPr>
          <w:rFonts w:ascii="Times New Roman" w:eastAsia="Times New Roman" w:hAnsi="Times New Roman" w:cs="Times New Roman"/>
          <w:b/>
          <w:color w:val="000000"/>
          <w:sz w:val="28"/>
          <w:szCs w:val="28"/>
        </w:rPr>
        <w:t xml:space="preserve">Điều 4. Nguyên tắc chung </w:t>
      </w:r>
    </w:p>
    <w:p w14:paraId="7ED3C193" w14:textId="1117DA25" w:rsidR="00A95445" w:rsidRPr="008349BD" w:rsidRDefault="00A95445"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color w:val="000000"/>
          <w:spacing w:val="-2"/>
          <w:sz w:val="28"/>
          <w:szCs w:val="28"/>
        </w:rPr>
      </w:pPr>
      <w:r w:rsidRPr="008349BD">
        <w:rPr>
          <w:rFonts w:ascii="Times New Roman" w:eastAsia="Times New Roman" w:hAnsi="Times New Roman" w:cs="Times New Roman"/>
          <w:color w:val="000000"/>
          <w:spacing w:val="-2"/>
          <w:sz w:val="28"/>
          <w:szCs w:val="28"/>
        </w:rPr>
        <w:t xml:space="preserve">1. Hoạt động của xe thô sơ, xe chở hàng bốn bánh có gắn động cơ, xe chở người bốn bánh có gắn động cơ phải tuân thủ các quy định của pháp luật về trật tự, an toàn giao thông, bảo vệ môi trường và các quy </w:t>
      </w:r>
      <w:r w:rsidR="008349BD">
        <w:rPr>
          <w:rFonts w:ascii="Times New Roman" w:eastAsia="Times New Roman" w:hAnsi="Times New Roman" w:cs="Times New Roman"/>
          <w:color w:val="000000"/>
          <w:spacing w:val="-2"/>
          <w:sz w:val="28"/>
          <w:szCs w:val="28"/>
        </w:rPr>
        <w:t>định của pháp luật khác có liên</w:t>
      </w:r>
      <w:r w:rsidRPr="008349BD">
        <w:rPr>
          <w:rFonts w:ascii="Times New Roman" w:eastAsia="Times New Roman" w:hAnsi="Times New Roman" w:cs="Times New Roman"/>
          <w:color w:val="000000"/>
          <w:spacing w:val="-2"/>
          <w:sz w:val="28"/>
          <w:szCs w:val="28"/>
        </w:rPr>
        <w:t xml:space="preserve"> quan. </w:t>
      </w:r>
    </w:p>
    <w:p w14:paraId="1CB61087" w14:textId="5D05276F" w:rsidR="00A95445" w:rsidRPr="009B1F46" w:rsidRDefault="00A95445"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color w:val="000000"/>
          <w:sz w:val="28"/>
          <w:szCs w:val="28"/>
        </w:rPr>
      </w:pPr>
      <w:r w:rsidRPr="009B1F46">
        <w:rPr>
          <w:rFonts w:ascii="Times New Roman" w:eastAsia="Times New Roman" w:hAnsi="Times New Roman" w:cs="Times New Roman"/>
          <w:color w:val="000000"/>
          <w:sz w:val="28"/>
          <w:szCs w:val="28"/>
        </w:rPr>
        <w:t xml:space="preserve">2. Việc quy định phạm vi hoạt động của xe thô sơ, xe chở hàng bốn bánh có  gắn động cơ, xe chở người bốn bánh có gắn động cơ phải bảo đảm thông suốt, trật  tự, an toàn, đáp ứng nhu cầu đi lại của người dân, góp phần phát triển kinh tế - xã  hội, bảo đảm quốc phòng, an ninh và bảo vệ môi trường; phòng ngừa vi phạm  pháp luật về trật tự, an toàn giao thông đường bộ, </w:t>
      </w:r>
      <w:r w:rsidR="008349BD">
        <w:rPr>
          <w:rFonts w:ascii="Times New Roman" w:eastAsia="Times New Roman" w:hAnsi="Times New Roman" w:cs="Times New Roman"/>
          <w:color w:val="000000"/>
          <w:sz w:val="28"/>
          <w:szCs w:val="28"/>
        </w:rPr>
        <w:t xml:space="preserve">tai nạn giao thông đường bộ và </w:t>
      </w:r>
      <w:r w:rsidRPr="009B1F46">
        <w:rPr>
          <w:rFonts w:ascii="Times New Roman" w:eastAsia="Times New Roman" w:hAnsi="Times New Roman" w:cs="Times New Roman"/>
          <w:color w:val="000000"/>
          <w:sz w:val="28"/>
          <w:szCs w:val="28"/>
        </w:rPr>
        <w:t xml:space="preserve">ùn tắc giao thông. </w:t>
      </w:r>
    </w:p>
    <w:p w14:paraId="0FA4C2B8" w14:textId="1F9078BC" w:rsidR="00A95445" w:rsidRPr="009B1F46" w:rsidRDefault="00A95445"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color w:val="000000"/>
          <w:sz w:val="28"/>
          <w:szCs w:val="28"/>
        </w:rPr>
      </w:pPr>
      <w:r w:rsidRPr="009B1F46">
        <w:rPr>
          <w:rFonts w:ascii="Times New Roman" w:eastAsia="Times New Roman" w:hAnsi="Times New Roman" w:cs="Times New Roman"/>
          <w:color w:val="000000"/>
          <w:sz w:val="28"/>
          <w:szCs w:val="28"/>
        </w:rPr>
        <w:t>3. Trong quá trình tham gia giao thông, ch</w:t>
      </w:r>
      <w:r w:rsidR="008349BD">
        <w:rPr>
          <w:rFonts w:ascii="Times New Roman" w:eastAsia="Times New Roman" w:hAnsi="Times New Roman" w:cs="Times New Roman"/>
          <w:color w:val="000000"/>
          <w:sz w:val="28"/>
          <w:szCs w:val="28"/>
        </w:rPr>
        <w:t>ủ phương tiện, người điều khiển</w:t>
      </w:r>
      <w:r w:rsidRPr="009B1F46">
        <w:rPr>
          <w:rFonts w:ascii="Times New Roman" w:eastAsia="Times New Roman" w:hAnsi="Times New Roman" w:cs="Times New Roman"/>
          <w:color w:val="000000"/>
          <w:sz w:val="28"/>
          <w:szCs w:val="28"/>
        </w:rPr>
        <w:t xml:space="preserve"> xe thô sơ, xe chở hàng bốn bánh có gắn động c</w:t>
      </w:r>
      <w:r w:rsidR="008349BD">
        <w:rPr>
          <w:rFonts w:ascii="Times New Roman" w:eastAsia="Times New Roman" w:hAnsi="Times New Roman" w:cs="Times New Roman"/>
          <w:color w:val="000000"/>
          <w:sz w:val="28"/>
          <w:szCs w:val="28"/>
        </w:rPr>
        <w:t>ơ, xe chở người bốn bánh có gắn</w:t>
      </w:r>
      <w:r w:rsidRPr="009B1F46">
        <w:rPr>
          <w:rFonts w:ascii="Times New Roman" w:eastAsia="Times New Roman" w:hAnsi="Times New Roman" w:cs="Times New Roman"/>
          <w:color w:val="000000"/>
          <w:sz w:val="28"/>
          <w:szCs w:val="28"/>
        </w:rPr>
        <w:t xml:space="preserve"> động cơ phải chấp hành các quy định của pháp l</w:t>
      </w:r>
      <w:r w:rsidR="008349BD">
        <w:rPr>
          <w:rFonts w:ascii="Times New Roman" w:eastAsia="Times New Roman" w:hAnsi="Times New Roman" w:cs="Times New Roman"/>
          <w:color w:val="000000"/>
          <w:sz w:val="28"/>
          <w:szCs w:val="28"/>
        </w:rPr>
        <w:t xml:space="preserve">uật về bảo đảm trật tự, an toàn giao thông và bảo </w:t>
      </w:r>
      <w:r w:rsidRPr="009B1F46">
        <w:rPr>
          <w:rFonts w:ascii="Times New Roman" w:eastAsia="Times New Roman" w:hAnsi="Times New Roman" w:cs="Times New Roman"/>
          <w:color w:val="000000"/>
          <w:sz w:val="28"/>
          <w:szCs w:val="28"/>
        </w:rPr>
        <w:t xml:space="preserve">vệ môi trường. </w:t>
      </w:r>
    </w:p>
    <w:p w14:paraId="3ECEBEBF" w14:textId="77777777" w:rsidR="00A95445" w:rsidRPr="009B1F46" w:rsidRDefault="00A95445"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b/>
          <w:color w:val="000000"/>
          <w:sz w:val="28"/>
          <w:szCs w:val="28"/>
        </w:rPr>
      </w:pPr>
      <w:r w:rsidRPr="009B1F46">
        <w:rPr>
          <w:rFonts w:ascii="Times New Roman" w:eastAsia="Times New Roman" w:hAnsi="Times New Roman" w:cs="Times New Roman"/>
          <w:b/>
          <w:color w:val="000000"/>
          <w:sz w:val="28"/>
          <w:szCs w:val="28"/>
        </w:rPr>
        <w:t xml:space="preserve">Điều 5. Phạm vi hoạt động </w:t>
      </w:r>
    </w:p>
    <w:p w14:paraId="064612EE" w14:textId="10CECCC8" w:rsidR="00FB5F3D" w:rsidRPr="008349BD" w:rsidRDefault="00A95445"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color w:val="000000"/>
          <w:spacing w:val="-4"/>
          <w:sz w:val="28"/>
          <w:szCs w:val="28"/>
        </w:rPr>
      </w:pPr>
      <w:r w:rsidRPr="008349BD">
        <w:rPr>
          <w:rFonts w:ascii="Times New Roman" w:eastAsia="Times New Roman" w:hAnsi="Times New Roman" w:cs="Times New Roman"/>
          <w:color w:val="000000"/>
          <w:spacing w:val="-4"/>
          <w:sz w:val="28"/>
          <w:szCs w:val="28"/>
        </w:rPr>
        <w:t>Xe thô sơ, xe chở hàng bốn bánh có gắn động cơ, xe chở người bốn bánh có  gắn động cơ được phép hoạt động trên các tuyến đường bộ thuộc địa bàn tỉnh, trừ đường cao tốc và các khu vực, tuyến đường cấm hoặc hạn</w:t>
      </w:r>
      <w:r w:rsidR="00FB5F3D" w:rsidRPr="008349BD">
        <w:rPr>
          <w:rFonts w:ascii="Times New Roman" w:eastAsia="Times New Roman" w:hAnsi="Times New Roman" w:cs="Times New Roman"/>
          <w:color w:val="000000"/>
          <w:spacing w:val="-4"/>
          <w:sz w:val="28"/>
          <w:szCs w:val="28"/>
        </w:rPr>
        <w:t xml:space="preserve"> chế hoạt động theo quy  định. </w:t>
      </w:r>
    </w:p>
    <w:p w14:paraId="1863C08D" w14:textId="09590D4F" w:rsidR="00A90115" w:rsidRPr="008349BD" w:rsidRDefault="00A90115" w:rsidP="0025369C">
      <w:pPr>
        <w:widowControl w:val="0"/>
        <w:pBdr>
          <w:top w:val="nil"/>
          <w:left w:val="nil"/>
          <w:bottom w:val="nil"/>
          <w:right w:val="nil"/>
          <w:between w:val="nil"/>
        </w:pBdr>
        <w:spacing w:before="120" w:line="288" w:lineRule="auto"/>
        <w:jc w:val="center"/>
        <w:rPr>
          <w:rFonts w:ascii="Times New Roman" w:eastAsia="Times New Roman" w:hAnsi="Times New Roman" w:cs="Times New Roman"/>
          <w:b/>
          <w:color w:val="000000"/>
          <w:sz w:val="28"/>
          <w:szCs w:val="28"/>
        </w:rPr>
      </w:pPr>
      <w:r w:rsidRPr="008349BD">
        <w:rPr>
          <w:rFonts w:ascii="Times New Roman" w:eastAsia="Times New Roman" w:hAnsi="Times New Roman" w:cs="Times New Roman"/>
          <w:b/>
          <w:color w:val="000000"/>
          <w:sz w:val="28"/>
          <w:szCs w:val="28"/>
        </w:rPr>
        <w:t>Chương II</w:t>
      </w:r>
      <w:r>
        <w:rPr>
          <w:rFonts w:ascii="Times New Roman" w:eastAsia="Times New Roman" w:hAnsi="Times New Roman" w:cs="Times New Roman"/>
          <w:b/>
          <w:color w:val="000000"/>
          <w:sz w:val="28"/>
          <w:szCs w:val="28"/>
        </w:rPr>
        <w:t>I</w:t>
      </w:r>
    </w:p>
    <w:p w14:paraId="44BEF7D8" w14:textId="18CD8078" w:rsidR="00A90115" w:rsidRDefault="00A90115" w:rsidP="000B3BE8">
      <w:pPr>
        <w:widowControl w:val="0"/>
        <w:pBdr>
          <w:top w:val="nil"/>
          <w:left w:val="nil"/>
          <w:bottom w:val="nil"/>
          <w:right w:val="nil"/>
          <w:between w:val="nil"/>
        </w:pBdr>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TỔ CHỨC THỰC HIỆN</w:t>
      </w:r>
    </w:p>
    <w:p w14:paraId="558D678D" w14:textId="77D1BFFB" w:rsidR="00A95445" w:rsidRPr="009B1F46" w:rsidRDefault="00A95445"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b/>
          <w:color w:val="000000"/>
          <w:sz w:val="28"/>
          <w:szCs w:val="28"/>
        </w:rPr>
      </w:pPr>
      <w:r w:rsidRPr="009B1F46">
        <w:rPr>
          <w:rFonts w:ascii="Times New Roman" w:eastAsia="Times New Roman" w:hAnsi="Times New Roman" w:cs="Times New Roman"/>
          <w:b/>
          <w:color w:val="000000"/>
          <w:sz w:val="28"/>
          <w:szCs w:val="28"/>
        </w:rPr>
        <w:t xml:space="preserve">Điều 6. Trách nhiệm của các cơ quan liên quan </w:t>
      </w:r>
    </w:p>
    <w:p w14:paraId="2CCA78F2" w14:textId="77777777" w:rsidR="00A95445" w:rsidRPr="009B1F46" w:rsidRDefault="00A95445"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color w:val="000000"/>
          <w:sz w:val="28"/>
          <w:szCs w:val="28"/>
        </w:rPr>
      </w:pPr>
      <w:r w:rsidRPr="009B1F46">
        <w:rPr>
          <w:rFonts w:ascii="Times New Roman" w:eastAsia="Times New Roman" w:hAnsi="Times New Roman" w:cs="Times New Roman"/>
          <w:color w:val="000000"/>
          <w:sz w:val="28"/>
          <w:szCs w:val="28"/>
        </w:rPr>
        <w:t xml:space="preserve">1. Sở Giao thông vận tải </w:t>
      </w:r>
    </w:p>
    <w:p w14:paraId="6E8EA4E4" w14:textId="63D416C4" w:rsidR="00A95445" w:rsidRPr="009B1F46" w:rsidRDefault="00A95445"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color w:val="000000"/>
          <w:sz w:val="28"/>
          <w:szCs w:val="28"/>
        </w:rPr>
      </w:pPr>
      <w:r w:rsidRPr="009B1F46">
        <w:rPr>
          <w:rFonts w:ascii="Times New Roman" w:eastAsia="Times New Roman" w:hAnsi="Times New Roman" w:cs="Times New Roman"/>
          <w:color w:val="000000"/>
          <w:sz w:val="28"/>
          <w:szCs w:val="28"/>
        </w:rPr>
        <w:t>a) Phối hợp Công an tỉnh, các s</w:t>
      </w:r>
      <w:r w:rsidR="008349BD">
        <w:rPr>
          <w:rFonts w:ascii="Times New Roman" w:eastAsia="Times New Roman" w:hAnsi="Times New Roman" w:cs="Times New Roman"/>
          <w:color w:val="000000"/>
          <w:sz w:val="28"/>
          <w:szCs w:val="28"/>
        </w:rPr>
        <w:t>ở, ban, ngành có liên quan và Ủy</w:t>
      </w:r>
      <w:r w:rsidRPr="009B1F46">
        <w:rPr>
          <w:rFonts w:ascii="Times New Roman" w:eastAsia="Times New Roman" w:hAnsi="Times New Roman" w:cs="Times New Roman"/>
          <w:color w:val="000000"/>
          <w:sz w:val="28"/>
          <w:szCs w:val="28"/>
        </w:rPr>
        <w:t xml:space="preserve"> ban nhân  dân </w:t>
      </w:r>
      <w:r w:rsidR="00B71090">
        <w:rPr>
          <w:rFonts w:ascii="Times New Roman" w:eastAsia="Times New Roman" w:hAnsi="Times New Roman" w:cs="Times New Roman"/>
          <w:color w:val="000000"/>
          <w:sz w:val="28"/>
          <w:szCs w:val="28"/>
        </w:rPr>
        <w:t xml:space="preserve">các </w:t>
      </w:r>
      <w:r w:rsidRPr="009B1F46">
        <w:rPr>
          <w:rFonts w:ascii="Times New Roman" w:eastAsia="Times New Roman" w:hAnsi="Times New Roman" w:cs="Times New Roman"/>
          <w:color w:val="000000"/>
          <w:sz w:val="28"/>
          <w:szCs w:val="28"/>
        </w:rPr>
        <w:t>huyện</w:t>
      </w:r>
      <w:r w:rsidR="00B71090">
        <w:rPr>
          <w:rFonts w:ascii="Times New Roman" w:eastAsia="Times New Roman" w:hAnsi="Times New Roman" w:cs="Times New Roman"/>
          <w:color w:val="000000"/>
          <w:sz w:val="28"/>
          <w:szCs w:val="28"/>
        </w:rPr>
        <w:t xml:space="preserve">, </w:t>
      </w:r>
      <w:r w:rsidR="008349BD">
        <w:rPr>
          <w:rFonts w:ascii="Times New Roman" w:eastAsia="Times New Roman" w:hAnsi="Times New Roman" w:cs="Times New Roman"/>
          <w:color w:val="000000"/>
          <w:sz w:val="28"/>
          <w:szCs w:val="28"/>
        </w:rPr>
        <w:t>thị xã, thành phố</w:t>
      </w:r>
      <w:r w:rsidRPr="009B1F46">
        <w:rPr>
          <w:rFonts w:ascii="Times New Roman" w:eastAsia="Times New Roman" w:hAnsi="Times New Roman" w:cs="Times New Roman"/>
          <w:color w:val="000000"/>
          <w:sz w:val="28"/>
          <w:szCs w:val="28"/>
        </w:rPr>
        <w:t xml:space="preserve"> tổ</w:t>
      </w:r>
      <w:r w:rsidR="008349BD">
        <w:rPr>
          <w:rFonts w:ascii="Times New Roman" w:eastAsia="Times New Roman" w:hAnsi="Times New Roman" w:cs="Times New Roman"/>
          <w:color w:val="000000"/>
          <w:sz w:val="28"/>
          <w:szCs w:val="28"/>
        </w:rPr>
        <w:t xml:space="preserve"> chức triển khai thực hiện Quy</w:t>
      </w:r>
      <w:r w:rsidRPr="009B1F46">
        <w:rPr>
          <w:rFonts w:ascii="Times New Roman" w:eastAsia="Times New Roman" w:hAnsi="Times New Roman" w:cs="Times New Roman"/>
          <w:color w:val="000000"/>
          <w:sz w:val="28"/>
          <w:szCs w:val="28"/>
        </w:rPr>
        <w:t xml:space="preserve"> đ</w:t>
      </w:r>
      <w:r w:rsidR="008349BD">
        <w:rPr>
          <w:rFonts w:ascii="Times New Roman" w:eastAsia="Times New Roman" w:hAnsi="Times New Roman" w:cs="Times New Roman"/>
          <w:color w:val="000000"/>
          <w:sz w:val="28"/>
          <w:szCs w:val="28"/>
        </w:rPr>
        <w:t>ịnh này; tuyên truyền, phổ biến</w:t>
      </w:r>
      <w:r w:rsidRPr="009B1F46">
        <w:rPr>
          <w:rFonts w:ascii="Times New Roman" w:eastAsia="Times New Roman" w:hAnsi="Times New Roman" w:cs="Times New Roman"/>
          <w:color w:val="000000"/>
          <w:sz w:val="28"/>
          <w:szCs w:val="28"/>
        </w:rPr>
        <w:t xml:space="preserve"> các quy định của pháp luật về bảo đảm trật</w:t>
      </w:r>
      <w:r w:rsidR="008349BD">
        <w:rPr>
          <w:rFonts w:ascii="Times New Roman" w:eastAsia="Times New Roman" w:hAnsi="Times New Roman" w:cs="Times New Roman"/>
          <w:color w:val="000000"/>
          <w:sz w:val="28"/>
          <w:szCs w:val="28"/>
        </w:rPr>
        <w:t xml:space="preserve"> tự, an toàn giao thông và Quy</w:t>
      </w:r>
      <w:r w:rsidRPr="009B1F46">
        <w:rPr>
          <w:rFonts w:ascii="Times New Roman" w:eastAsia="Times New Roman" w:hAnsi="Times New Roman" w:cs="Times New Roman"/>
          <w:color w:val="000000"/>
          <w:sz w:val="28"/>
          <w:szCs w:val="28"/>
        </w:rPr>
        <w:t xml:space="preserve"> định này đến các tổ chức, cá nhân sử dụng xe thô sơ, xe chở hàng bốn bánh có gắn  động cơ, xe chở người bốn bánh có gắn động cơ trên địa bàn tỉnh; </w:t>
      </w:r>
    </w:p>
    <w:p w14:paraId="7158BBE1" w14:textId="6B2FC92F" w:rsidR="00A95445" w:rsidRPr="009B1F46" w:rsidRDefault="00A95445"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color w:val="000000"/>
          <w:sz w:val="28"/>
          <w:szCs w:val="28"/>
        </w:rPr>
      </w:pPr>
      <w:r w:rsidRPr="009B1F46">
        <w:rPr>
          <w:rFonts w:ascii="Times New Roman" w:eastAsia="Times New Roman" w:hAnsi="Times New Roman" w:cs="Times New Roman"/>
          <w:color w:val="000000"/>
          <w:sz w:val="28"/>
          <w:szCs w:val="28"/>
        </w:rPr>
        <w:t xml:space="preserve">b) Chấp thuận </w:t>
      </w:r>
      <w:r w:rsidR="008349BD">
        <w:rPr>
          <w:rFonts w:ascii="Times New Roman" w:eastAsia="Times New Roman" w:hAnsi="Times New Roman" w:cs="Times New Roman"/>
          <w:color w:val="000000"/>
          <w:sz w:val="28"/>
          <w:szCs w:val="28"/>
        </w:rPr>
        <w:t>bằng văn bản theo đề nghị của Ủy</w:t>
      </w:r>
      <w:r w:rsidRPr="009B1F46">
        <w:rPr>
          <w:rFonts w:ascii="Times New Roman" w:eastAsia="Times New Roman" w:hAnsi="Times New Roman" w:cs="Times New Roman"/>
          <w:color w:val="000000"/>
          <w:sz w:val="28"/>
          <w:szCs w:val="28"/>
        </w:rPr>
        <w:t xml:space="preserve"> ban nhân dân </w:t>
      </w:r>
      <w:r w:rsidR="00B71090">
        <w:rPr>
          <w:rFonts w:ascii="Times New Roman" w:eastAsia="Times New Roman" w:hAnsi="Times New Roman" w:cs="Times New Roman"/>
          <w:color w:val="000000"/>
          <w:sz w:val="28"/>
          <w:szCs w:val="28"/>
        </w:rPr>
        <w:t xml:space="preserve">các </w:t>
      </w:r>
      <w:r w:rsidR="008349BD" w:rsidRPr="009B1F46">
        <w:rPr>
          <w:rFonts w:ascii="Times New Roman" w:eastAsia="Times New Roman" w:hAnsi="Times New Roman" w:cs="Times New Roman"/>
          <w:color w:val="000000"/>
          <w:sz w:val="28"/>
          <w:szCs w:val="28"/>
        </w:rPr>
        <w:t>huyện</w:t>
      </w:r>
      <w:r w:rsidR="008349BD">
        <w:rPr>
          <w:rFonts w:ascii="Times New Roman" w:eastAsia="Times New Roman" w:hAnsi="Times New Roman" w:cs="Times New Roman"/>
          <w:color w:val="000000"/>
          <w:sz w:val="28"/>
          <w:szCs w:val="28"/>
        </w:rPr>
        <w:t>, thị xã, thành phố</w:t>
      </w:r>
      <w:r w:rsidRPr="009B1F46">
        <w:rPr>
          <w:rFonts w:ascii="Times New Roman" w:eastAsia="Times New Roman" w:hAnsi="Times New Roman" w:cs="Times New Roman"/>
          <w:color w:val="000000"/>
          <w:sz w:val="28"/>
          <w:szCs w:val="28"/>
        </w:rPr>
        <w:t xml:space="preserve"> về việc cắm biển báo phạm vi hoạt động xe thô sơ, xe chở hàn</w:t>
      </w:r>
      <w:r w:rsidR="008349BD">
        <w:rPr>
          <w:rFonts w:ascii="Times New Roman" w:eastAsia="Times New Roman" w:hAnsi="Times New Roman" w:cs="Times New Roman"/>
          <w:color w:val="000000"/>
          <w:sz w:val="28"/>
          <w:szCs w:val="28"/>
        </w:rPr>
        <w:t>g bốn bánh có gắn</w:t>
      </w:r>
      <w:r w:rsidRPr="009B1F46">
        <w:rPr>
          <w:rFonts w:ascii="Times New Roman" w:eastAsia="Times New Roman" w:hAnsi="Times New Roman" w:cs="Times New Roman"/>
          <w:color w:val="000000"/>
          <w:sz w:val="28"/>
          <w:szCs w:val="28"/>
        </w:rPr>
        <w:t xml:space="preserve"> động cơ, xe chở người bốn bánh có gắn động cơ t</w:t>
      </w:r>
      <w:r w:rsidR="008349BD">
        <w:rPr>
          <w:rFonts w:ascii="Times New Roman" w:eastAsia="Times New Roman" w:hAnsi="Times New Roman" w:cs="Times New Roman"/>
          <w:color w:val="000000"/>
          <w:sz w:val="28"/>
          <w:szCs w:val="28"/>
        </w:rPr>
        <w:t xml:space="preserve">rên các tuyến đường thuộc thẩm </w:t>
      </w:r>
      <w:r w:rsidRPr="009B1F46">
        <w:rPr>
          <w:rFonts w:ascii="Times New Roman" w:eastAsia="Times New Roman" w:hAnsi="Times New Roman" w:cs="Times New Roman"/>
          <w:color w:val="000000"/>
          <w:sz w:val="28"/>
          <w:szCs w:val="28"/>
        </w:rPr>
        <w:t xml:space="preserve">quyền quản lý; hướng dẫn tổ chức, cá nhân về thủ </w:t>
      </w:r>
      <w:r w:rsidR="008349BD">
        <w:rPr>
          <w:rFonts w:ascii="Times New Roman" w:eastAsia="Times New Roman" w:hAnsi="Times New Roman" w:cs="Times New Roman"/>
          <w:color w:val="000000"/>
          <w:sz w:val="28"/>
          <w:szCs w:val="28"/>
        </w:rPr>
        <w:t>tục, điều kiện kiểm định xe bốn</w:t>
      </w:r>
      <w:r w:rsidRPr="009B1F46">
        <w:rPr>
          <w:rFonts w:ascii="Times New Roman" w:eastAsia="Times New Roman" w:hAnsi="Times New Roman" w:cs="Times New Roman"/>
          <w:color w:val="000000"/>
          <w:sz w:val="28"/>
          <w:szCs w:val="28"/>
        </w:rPr>
        <w:t xml:space="preserve"> bánh có gắn động cơ; </w:t>
      </w:r>
    </w:p>
    <w:p w14:paraId="742CAD15" w14:textId="70EEA442" w:rsidR="00A95445" w:rsidRPr="00B71090" w:rsidRDefault="00A95445"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color w:val="000000"/>
          <w:spacing w:val="-6"/>
          <w:sz w:val="28"/>
          <w:szCs w:val="28"/>
        </w:rPr>
      </w:pPr>
      <w:r w:rsidRPr="00B71090">
        <w:rPr>
          <w:rFonts w:ascii="Times New Roman" w:eastAsia="Times New Roman" w:hAnsi="Times New Roman" w:cs="Times New Roman"/>
          <w:color w:val="000000"/>
          <w:spacing w:val="-6"/>
          <w:sz w:val="28"/>
          <w:szCs w:val="28"/>
        </w:rPr>
        <w:lastRenderedPageBreak/>
        <w:t>c) Tổng hợp các vướng mắc phát sinh trong quá trình th</w:t>
      </w:r>
      <w:r w:rsidR="00B71090" w:rsidRPr="00B71090">
        <w:rPr>
          <w:rFonts w:ascii="Times New Roman" w:eastAsia="Times New Roman" w:hAnsi="Times New Roman" w:cs="Times New Roman"/>
          <w:color w:val="000000"/>
          <w:spacing w:val="-6"/>
          <w:sz w:val="28"/>
          <w:szCs w:val="28"/>
        </w:rPr>
        <w:t xml:space="preserve">ực hiện, tham mưu, </w:t>
      </w:r>
      <w:r w:rsidRPr="00B71090">
        <w:rPr>
          <w:rFonts w:ascii="Times New Roman" w:eastAsia="Times New Roman" w:hAnsi="Times New Roman" w:cs="Times New Roman"/>
          <w:color w:val="000000"/>
          <w:spacing w:val="-6"/>
          <w:sz w:val="28"/>
          <w:szCs w:val="28"/>
        </w:rPr>
        <w:t xml:space="preserve">đề xuất Ủy ban nhân dân tỉnh xem xét sửa đổi, bổ sung các nội dung liên quan cho  </w:t>
      </w:r>
      <w:r w:rsidR="00B71090" w:rsidRPr="00B71090">
        <w:rPr>
          <w:rFonts w:ascii="Times New Roman" w:eastAsia="Times New Roman" w:hAnsi="Times New Roman" w:cs="Times New Roman"/>
          <w:color w:val="000000"/>
          <w:spacing w:val="-6"/>
          <w:sz w:val="28"/>
          <w:szCs w:val="28"/>
        </w:rPr>
        <w:t>phù hợp.</w:t>
      </w:r>
    </w:p>
    <w:p w14:paraId="70F8F2B1" w14:textId="77777777" w:rsidR="00A95445" w:rsidRPr="009B1F46" w:rsidRDefault="00A95445"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color w:val="000000"/>
          <w:sz w:val="28"/>
          <w:szCs w:val="28"/>
        </w:rPr>
      </w:pPr>
      <w:r w:rsidRPr="009B1F46">
        <w:rPr>
          <w:rFonts w:ascii="Times New Roman" w:eastAsia="Times New Roman" w:hAnsi="Times New Roman" w:cs="Times New Roman"/>
          <w:color w:val="000000"/>
          <w:sz w:val="28"/>
          <w:szCs w:val="28"/>
        </w:rPr>
        <w:t>2. Công an tỉnh</w:t>
      </w:r>
    </w:p>
    <w:p w14:paraId="19835814" w14:textId="33FB8F5D" w:rsidR="00A95445" w:rsidRPr="009B1F46" w:rsidRDefault="00A95445"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color w:val="000000"/>
          <w:sz w:val="28"/>
          <w:szCs w:val="28"/>
        </w:rPr>
      </w:pPr>
      <w:r w:rsidRPr="009B1F46">
        <w:rPr>
          <w:rFonts w:ascii="Times New Roman" w:eastAsia="Times New Roman" w:hAnsi="Times New Roman" w:cs="Times New Roman"/>
          <w:color w:val="000000"/>
          <w:sz w:val="28"/>
          <w:szCs w:val="28"/>
        </w:rPr>
        <w:t>a) Tổ chức tuyên truyền các quy định của pháp luật về lĩnh vự</w:t>
      </w:r>
      <w:r w:rsidR="00B71090">
        <w:rPr>
          <w:rFonts w:ascii="Times New Roman" w:eastAsia="Times New Roman" w:hAnsi="Times New Roman" w:cs="Times New Roman"/>
          <w:color w:val="000000"/>
          <w:sz w:val="28"/>
          <w:szCs w:val="28"/>
        </w:rPr>
        <w:t xml:space="preserve">c giao thông  đường bộ và Quy </w:t>
      </w:r>
      <w:r w:rsidRPr="009B1F46">
        <w:rPr>
          <w:rFonts w:ascii="Times New Roman" w:eastAsia="Times New Roman" w:hAnsi="Times New Roman" w:cs="Times New Roman"/>
          <w:color w:val="000000"/>
          <w:sz w:val="28"/>
          <w:szCs w:val="28"/>
        </w:rPr>
        <w:t xml:space="preserve">định này; hướng dẫn tổ chức, cá nhân </w:t>
      </w:r>
      <w:r w:rsidR="00B71090">
        <w:rPr>
          <w:rFonts w:ascii="Times New Roman" w:eastAsia="Times New Roman" w:hAnsi="Times New Roman" w:cs="Times New Roman"/>
          <w:color w:val="000000"/>
          <w:sz w:val="28"/>
          <w:szCs w:val="28"/>
        </w:rPr>
        <w:t>về thủ tục đăng ký, cấp</w:t>
      </w:r>
      <w:r w:rsidRPr="009B1F46">
        <w:rPr>
          <w:rFonts w:ascii="Times New Roman" w:eastAsia="Times New Roman" w:hAnsi="Times New Roman" w:cs="Times New Roman"/>
          <w:color w:val="000000"/>
          <w:sz w:val="28"/>
          <w:szCs w:val="28"/>
        </w:rPr>
        <w:t xml:space="preserve"> biển số xe cho xe chở hàng bốn bánh có gắn độ</w:t>
      </w:r>
      <w:r w:rsidR="00B71090">
        <w:rPr>
          <w:rFonts w:ascii="Times New Roman" w:eastAsia="Times New Roman" w:hAnsi="Times New Roman" w:cs="Times New Roman"/>
          <w:color w:val="000000"/>
          <w:sz w:val="28"/>
          <w:szCs w:val="28"/>
        </w:rPr>
        <w:t>ng cơ, xe chở người bốn bánh có</w:t>
      </w:r>
      <w:r w:rsidRPr="009B1F46">
        <w:rPr>
          <w:rFonts w:ascii="Times New Roman" w:eastAsia="Times New Roman" w:hAnsi="Times New Roman" w:cs="Times New Roman"/>
          <w:color w:val="000000"/>
          <w:sz w:val="28"/>
          <w:szCs w:val="28"/>
        </w:rPr>
        <w:t xml:space="preserve"> gắn động cơ và điều kiện hoạt động xe thô sơ khi tham gia giao thông. </w:t>
      </w:r>
    </w:p>
    <w:p w14:paraId="6FAE26AC" w14:textId="00D0AF72" w:rsidR="00A95445" w:rsidRPr="009B1F46" w:rsidRDefault="00A95445"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color w:val="000000"/>
          <w:sz w:val="28"/>
          <w:szCs w:val="28"/>
        </w:rPr>
      </w:pPr>
      <w:r w:rsidRPr="009B1F46">
        <w:rPr>
          <w:rFonts w:ascii="Times New Roman" w:eastAsia="Times New Roman" w:hAnsi="Times New Roman" w:cs="Times New Roman"/>
          <w:color w:val="000000"/>
          <w:sz w:val="28"/>
          <w:szCs w:val="28"/>
        </w:rPr>
        <w:t xml:space="preserve">b) Chủ trì, phối hợp với chính quyền địa phương rà soát, thống kê số lượng  xe bốn bánh có gắn động cơ trên địa bàn </w:t>
      </w:r>
      <w:r w:rsidR="00B71090">
        <w:rPr>
          <w:rFonts w:ascii="Times New Roman" w:eastAsia="Times New Roman" w:hAnsi="Times New Roman" w:cs="Times New Roman"/>
          <w:color w:val="000000"/>
          <w:sz w:val="28"/>
          <w:szCs w:val="28"/>
        </w:rPr>
        <w:t xml:space="preserve">tỉnh </w:t>
      </w:r>
      <w:r w:rsidRPr="009B1F46">
        <w:rPr>
          <w:rFonts w:ascii="Times New Roman" w:eastAsia="Times New Roman" w:hAnsi="Times New Roman" w:cs="Times New Roman"/>
          <w:color w:val="000000"/>
          <w:sz w:val="28"/>
          <w:szCs w:val="28"/>
        </w:rPr>
        <w:t>để phục v</w:t>
      </w:r>
      <w:r w:rsidR="00B71090">
        <w:rPr>
          <w:rFonts w:ascii="Times New Roman" w:eastAsia="Times New Roman" w:hAnsi="Times New Roman" w:cs="Times New Roman"/>
          <w:color w:val="000000"/>
          <w:sz w:val="28"/>
          <w:szCs w:val="28"/>
        </w:rPr>
        <w:t>ụ cho công tác quản lý; chỉ đạo</w:t>
      </w:r>
      <w:r w:rsidRPr="009B1F46">
        <w:rPr>
          <w:rFonts w:ascii="Times New Roman" w:eastAsia="Times New Roman" w:hAnsi="Times New Roman" w:cs="Times New Roman"/>
          <w:color w:val="000000"/>
          <w:sz w:val="28"/>
          <w:szCs w:val="28"/>
        </w:rPr>
        <w:t xml:space="preserve"> Phòng Cảnh sát giao thông, Công an </w:t>
      </w:r>
      <w:r w:rsidR="00B71090">
        <w:rPr>
          <w:rFonts w:ascii="Times New Roman" w:eastAsia="Times New Roman" w:hAnsi="Times New Roman" w:cs="Times New Roman"/>
          <w:color w:val="000000"/>
          <w:sz w:val="28"/>
          <w:szCs w:val="28"/>
        </w:rPr>
        <w:t xml:space="preserve">các </w:t>
      </w:r>
      <w:r w:rsidRPr="009B1F46">
        <w:rPr>
          <w:rFonts w:ascii="Times New Roman" w:eastAsia="Times New Roman" w:hAnsi="Times New Roman" w:cs="Times New Roman"/>
          <w:color w:val="000000"/>
          <w:sz w:val="28"/>
          <w:szCs w:val="28"/>
        </w:rPr>
        <w:t>huyện</w:t>
      </w:r>
      <w:r w:rsidR="00B71090">
        <w:rPr>
          <w:rFonts w:ascii="Times New Roman" w:eastAsia="Times New Roman" w:hAnsi="Times New Roman" w:cs="Times New Roman"/>
          <w:color w:val="000000"/>
          <w:sz w:val="28"/>
          <w:szCs w:val="28"/>
        </w:rPr>
        <w:t>, thị xã, thành phố</w:t>
      </w:r>
      <w:r w:rsidRPr="009B1F46">
        <w:rPr>
          <w:rFonts w:ascii="Times New Roman" w:eastAsia="Times New Roman" w:hAnsi="Times New Roman" w:cs="Times New Roman"/>
          <w:color w:val="000000"/>
          <w:sz w:val="28"/>
          <w:szCs w:val="28"/>
        </w:rPr>
        <w:t xml:space="preserve"> tổ chức</w:t>
      </w:r>
      <w:r w:rsidR="00B71090">
        <w:rPr>
          <w:rFonts w:ascii="Times New Roman" w:eastAsia="Times New Roman" w:hAnsi="Times New Roman" w:cs="Times New Roman"/>
          <w:color w:val="000000"/>
          <w:sz w:val="28"/>
          <w:szCs w:val="28"/>
        </w:rPr>
        <w:t xml:space="preserve"> tuần tra, kiểm soát, kịp thời </w:t>
      </w:r>
      <w:r w:rsidRPr="009B1F46">
        <w:rPr>
          <w:rFonts w:ascii="Times New Roman" w:eastAsia="Times New Roman" w:hAnsi="Times New Roman" w:cs="Times New Roman"/>
          <w:color w:val="000000"/>
          <w:sz w:val="28"/>
          <w:szCs w:val="28"/>
        </w:rPr>
        <w:t xml:space="preserve">phát hiện và xử lý nghiêm các tổ chức, cá nhân sử dụng xe thô sơ, xe chở hàng bốn bánh có gắn động cơ, xe chở người bốn bánh có gắn động cơ vi phạm trật tự, an toàn giao thông theo quy định của pháp luật. </w:t>
      </w:r>
    </w:p>
    <w:p w14:paraId="070E7DEA" w14:textId="7E7A815B" w:rsidR="00A95445" w:rsidRPr="009B1F46" w:rsidRDefault="00A95445"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color w:val="000000"/>
          <w:sz w:val="28"/>
          <w:szCs w:val="28"/>
        </w:rPr>
      </w:pPr>
      <w:r w:rsidRPr="009B1F46">
        <w:rPr>
          <w:rFonts w:ascii="Times New Roman" w:eastAsia="Times New Roman" w:hAnsi="Times New Roman" w:cs="Times New Roman"/>
          <w:color w:val="000000"/>
          <w:sz w:val="28"/>
          <w:szCs w:val="28"/>
        </w:rPr>
        <w:t xml:space="preserve">3. Sở Thông tin và Truyền thông, Đài Phát thanh và Truyền hình tỉnh, Báo  </w:t>
      </w:r>
      <w:r w:rsidR="00B71090">
        <w:rPr>
          <w:rFonts w:ascii="Times New Roman" w:eastAsia="Times New Roman" w:hAnsi="Times New Roman" w:cs="Times New Roman"/>
          <w:color w:val="000000"/>
          <w:sz w:val="28"/>
          <w:szCs w:val="28"/>
        </w:rPr>
        <w:t>An Giang</w:t>
      </w:r>
      <w:r w:rsidRPr="009B1F46">
        <w:rPr>
          <w:rFonts w:ascii="Times New Roman" w:eastAsia="Times New Roman" w:hAnsi="Times New Roman" w:cs="Times New Roman"/>
          <w:color w:val="000000"/>
          <w:sz w:val="28"/>
          <w:szCs w:val="28"/>
        </w:rPr>
        <w:t>, Đài truyền thanh các huyện, thị xã, thành phố, tổ chức đoàn thể đẩ</w:t>
      </w:r>
      <w:r w:rsidR="00B71090">
        <w:rPr>
          <w:rFonts w:ascii="Times New Roman" w:eastAsia="Times New Roman" w:hAnsi="Times New Roman" w:cs="Times New Roman"/>
          <w:color w:val="000000"/>
          <w:sz w:val="28"/>
          <w:szCs w:val="28"/>
        </w:rPr>
        <w:t>y</w:t>
      </w:r>
      <w:r w:rsidRPr="009B1F46">
        <w:rPr>
          <w:rFonts w:ascii="Times New Roman" w:eastAsia="Times New Roman" w:hAnsi="Times New Roman" w:cs="Times New Roman"/>
          <w:color w:val="000000"/>
          <w:sz w:val="28"/>
          <w:szCs w:val="28"/>
        </w:rPr>
        <w:t xml:space="preserve"> mạnh công tác tuyên truyền, phổ biến pháp luật v</w:t>
      </w:r>
      <w:r w:rsidR="00B71090">
        <w:rPr>
          <w:rFonts w:ascii="Times New Roman" w:eastAsia="Times New Roman" w:hAnsi="Times New Roman" w:cs="Times New Roman"/>
          <w:color w:val="000000"/>
          <w:sz w:val="28"/>
          <w:szCs w:val="28"/>
        </w:rPr>
        <w:t>ề bảo đảm trật tự, an toàn giao thông đường bộ và Quy</w:t>
      </w:r>
      <w:r w:rsidRPr="009B1F46">
        <w:rPr>
          <w:rFonts w:ascii="Times New Roman" w:eastAsia="Times New Roman" w:hAnsi="Times New Roman" w:cs="Times New Roman"/>
          <w:color w:val="000000"/>
          <w:sz w:val="28"/>
          <w:szCs w:val="28"/>
        </w:rPr>
        <w:t xml:space="preserve"> định này để nâng cao</w:t>
      </w:r>
      <w:r w:rsidR="00B71090">
        <w:rPr>
          <w:rFonts w:ascii="Times New Roman" w:eastAsia="Times New Roman" w:hAnsi="Times New Roman" w:cs="Times New Roman"/>
          <w:color w:val="000000"/>
          <w:sz w:val="28"/>
          <w:szCs w:val="28"/>
        </w:rPr>
        <w:t xml:space="preserve"> ý thức chấp hành pháp luật của</w:t>
      </w:r>
      <w:r w:rsidRPr="009B1F46">
        <w:rPr>
          <w:rFonts w:ascii="Times New Roman" w:eastAsia="Times New Roman" w:hAnsi="Times New Roman" w:cs="Times New Roman"/>
          <w:color w:val="000000"/>
          <w:sz w:val="28"/>
          <w:szCs w:val="28"/>
        </w:rPr>
        <w:t xml:space="preserve"> người dân; vận động người dân tí</w:t>
      </w:r>
      <w:r w:rsidR="00B71090">
        <w:rPr>
          <w:rFonts w:ascii="Times New Roman" w:eastAsia="Times New Roman" w:hAnsi="Times New Roman" w:cs="Times New Roman"/>
          <w:color w:val="000000"/>
          <w:sz w:val="28"/>
          <w:szCs w:val="28"/>
        </w:rPr>
        <w:t>ch cực tham gia giám sát, phản ảnh kịp thời các</w:t>
      </w:r>
      <w:r w:rsidRPr="009B1F46">
        <w:rPr>
          <w:rFonts w:ascii="Times New Roman" w:eastAsia="Times New Roman" w:hAnsi="Times New Roman" w:cs="Times New Roman"/>
          <w:color w:val="000000"/>
          <w:sz w:val="28"/>
          <w:szCs w:val="28"/>
        </w:rPr>
        <w:t xml:space="preserve"> trường hợp vi phạm vi phạm pháp luật về trật tự, a</w:t>
      </w:r>
      <w:r w:rsidR="00B71090">
        <w:rPr>
          <w:rFonts w:ascii="Times New Roman" w:eastAsia="Times New Roman" w:hAnsi="Times New Roman" w:cs="Times New Roman"/>
          <w:color w:val="000000"/>
          <w:sz w:val="28"/>
          <w:szCs w:val="28"/>
        </w:rPr>
        <w:t>n toàn giao thông cho lực lượng</w:t>
      </w:r>
      <w:r w:rsidRPr="009B1F46">
        <w:rPr>
          <w:rFonts w:ascii="Times New Roman" w:eastAsia="Times New Roman" w:hAnsi="Times New Roman" w:cs="Times New Roman"/>
          <w:color w:val="000000"/>
          <w:sz w:val="28"/>
          <w:szCs w:val="28"/>
        </w:rPr>
        <w:t xml:space="preserve"> chức năng kiểm tra, xử lý theo quy định. </w:t>
      </w:r>
    </w:p>
    <w:p w14:paraId="52011D00" w14:textId="0283FDE3" w:rsidR="00A95445" w:rsidRPr="009B1F46" w:rsidRDefault="00B71090"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Ủy ban nhân dân các huyện, thị xã, thành phố</w:t>
      </w:r>
    </w:p>
    <w:p w14:paraId="0FC25C2C" w14:textId="0B45CDE1" w:rsidR="00A95445" w:rsidRPr="009B1F46" w:rsidRDefault="00A95445"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color w:val="000000"/>
          <w:sz w:val="28"/>
          <w:szCs w:val="28"/>
        </w:rPr>
      </w:pPr>
      <w:r w:rsidRPr="009B1F46">
        <w:rPr>
          <w:rFonts w:ascii="Times New Roman" w:eastAsia="Times New Roman" w:hAnsi="Times New Roman" w:cs="Times New Roman"/>
          <w:color w:val="000000"/>
          <w:sz w:val="28"/>
          <w:szCs w:val="28"/>
        </w:rPr>
        <w:t>a) Tổ chức triển</w:t>
      </w:r>
      <w:r w:rsidR="00B71090">
        <w:rPr>
          <w:rFonts w:ascii="Times New Roman" w:eastAsia="Times New Roman" w:hAnsi="Times New Roman" w:cs="Times New Roman"/>
          <w:color w:val="000000"/>
          <w:sz w:val="28"/>
          <w:szCs w:val="28"/>
        </w:rPr>
        <w:t xml:space="preserve"> khai thực hiện nghiêm túc Quy định này tại địa phương;</w:t>
      </w:r>
      <w:r w:rsidRPr="009B1F46">
        <w:rPr>
          <w:rFonts w:ascii="Times New Roman" w:eastAsia="Times New Roman" w:hAnsi="Times New Roman" w:cs="Times New Roman"/>
          <w:color w:val="000000"/>
          <w:sz w:val="28"/>
          <w:szCs w:val="28"/>
        </w:rPr>
        <w:t xml:space="preserve"> tập trung tuyên truyền, phổ biến các nội</w:t>
      </w:r>
      <w:r w:rsidR="00B71090">
        <w:rPr>
          <w:rFonts w:ascii="Times New Roman" w:eastAsia="Times New Roman" w:hAnsi="Times New Roman" w:cs="Times New Roman"/>
          <w:color w:val="000000"/>
          <w:sz w:val="28"/>
          <w:szCs w:val="28"/>
        </w:rPr>
        <w:t xml:space="preserve"> dung Quy</w:t>
      </w:r>
      <w:r w:rsidRPr="009B1F46">
        <w:rPr>
          <w:rFonts w:ascii="Times New Roman" w:eastAsia="Times New Roman" w:hAnsi="Times New Roman" w:cs="Times New Roman"/>
          <w:color w:val="000000"/>
          <w:sz w:val="28"/>
          <w:szCs w:val="28"/>
        </w:rPr>
        <w:t xml:space="preserve"> định này đến cá nhân, tổ chức sử dụng xe thô sơ, xe chở hàng bốn bánh có gắn</w:t>
      </w:r>
      <w:r w:rsidR="00B71090">
        <w:rPr>
          <w:rFonts w:ascii="Times New Roman" w:eastAsia="Times New Roman" w:hAnsi="Times New Roman" w:cs="Times New Roman"/>
          <w:color w:val="000000"/>
          <w:sz w:val="28"/>
          <w:szCs w:val="28"/>
        </w:rPr>
        <w:t xml:space="preserve"> động cơ, xe chở người bốn bánh</w:t>
      </w:r>
      <w:r w:rsidRPr="009B1F46">
        <w:rPr>
          <w:rFonts w:ascii="Times New Roman" w:eastAsia="Times New Roman" w:hAnsi="Times New Roman" w:cs="Times New Roman"/>
          <w:color w:val="000000"/>
          <w:sz w:val="28"/>
          <w:szCs w:val="28"/>
        </w:rPr>
        <w:t xml:space="preserve"> có gắn động cơ trên địa bàn để nâng cao ý thức chấp hành pháp luật; </w:t>
      </w:r>
    </w:p>
    <w:p w14:paraId="535B126A" w14:textId="704FE980" w:rsidR="00A95445" w:rsidRPr="009B1F46" w:rsidRDefault="00A95445"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color w:val="000000"/>
          <w:sz w:val="28"/>
          <w:szCs w:val="28"/>
        </w:rPr>
      </w:pPr>
      <w:r w:rsidRPr="009B1F46">
        <w:rPr>
          <w:rFonts w:ascii="Times New Roman" w:eastAsia="Times New Roman" w:hAnsi="Times New Roman" w:cs="Times New Roman"/>
          <w:color w:val="000000"/>
          <w:sz w:val="28"/>
          <w:szCs w:val="28"/>
        </w:rPr>
        <w:t>b) Căn cứ tình hình thực tế của địa phương, quyết định và tổ chức cắm biển  báo giới hạn phạm vi hoạt động xe thô sơ, xe chở hàng bốn bánh có gắn động cơ,  xe chở người bốn bánh có gắn động cơ trên các tuyến đường bộ thuộc địa phương  quản lý. Trước khi tổ chức cắm biển báo phạm vi h</w:t>
      </w:r>
      <w:r w:rsidR="00B71090">
        <w:rPr>
          <w:rFonts w:ascii="Times New Roman" w:eastAsia="Times New Roman" w:hAnsi="Times New Roman" w:cs="Times New Roman"/>
          <w:color w:val="000000"/>
          <w:sz w:val="28"/>
          <w:szCs w:val="28"/>
        </w:rPr>
        <w:t>oạt động của xe thô sơ, xe chởc</w:t>
      </w:r>
      <w:r w:rsidRPr="009B1F46">
        <w:rPr>
          <w:rFonts w:ascii="Times New Roman" w:eastAsia="Times New Roman" w:hAnsi="Times New Roman" w:cs="Times New Roman"/>
          <w:color w:val="000000"/>
          <w:sz w:val="28"/>
          <w:szCs w:val="28"/>
        </w:rPr>
        <w:t>hàng bốn bánh có gắn động cơ, xe chở n</w:t>
      </w:r>
      <w:r w:rsidR="00B71090">
        <w:rPr>
          <w:rFonts w:ascii="Times New Roman" w:eastAsia="Times New Roman" w:hAnsi="Times New Roman" w:cs="Times New Roman"/>
          <w:color w:val="000000"/>
          <w:sz w:val="28"/>
          <w:szCs w:val="28"/>
        </w:rPr>
        <w:t>gười bốn bánh có gắn động cơ, Ủy ban  nhân dân các huyện, thị xã, thành phố</w:t>
      </w:r>
      <w:r w:rsidRPr="009B1F46">
        <w:rPr>
          <w:rFonts w:ascii="Times New Roman" w:eastAsia="Times New Roman" w:hAnsi="Times New Roman" w:cs="Times New Roman"/>
          <w:color w:val="000000"/>
          <w:sz w:val="28"/>
          <w:szCs w:val="28"/>
        </w:rPr>
        <w:t xml:space="preserve"> phải có văn bản đề nghị và </w:t>
      </w:r>
      <w:r w:rsidR="00B71090">
        <w:rPr>
          <w:rFonts w:ascii="Times New Roman" w:eastAsia="Times New Roman" w:hAnsi="Times New Roman" w:cs="Times New Roman"/>
          <w:color w:val="000000"/>
          <w:sz w:val="28"/>
          <w:szCs w:val="28"/>
        </w:rPr>
        <w:t>được sự chấp thuận bằng văn bản</w:t>
      </w:r>
      <w:r w:rsidRPr="009B1F46">
        <w:rPr>
          <w:rFonts w:ascii="Times New Roman" w:eastAsia="Times New Roman" w:hAnsi="Times New Roman" w:cs="Times New Roman"/>
          <w:color w:val="000000"/>
          <w:sz w:val="28"/>
          <w:szCs w:val="28"/>
        </w:rPr>
        <w:t xml:space="preserve"> của Sở Giao thông vận tải đối với các tuyến đường tỉnh đi qua địa phương; có văn  bản đề nghị và được sự chấp thuận bằng văn </w:t>
      </w:r>
      <w:r w:rsidR="00B71090">
        <w:rPr>
          <w:rFonts w:ascii="Times New Roman" w:eastAsia="Times New Roman" w:hAnsi="Times New Roman" w:cs="Times New Roman"/>
          <w:color w:val="000000"/>
          <w:sz w:val="28"/>
          <w:szCs w:val="28"/>
        </w:rPr>
        <w:t>bản của Khu Quản lý đường bộ IV.5</w:t>
      </w:r>
      <w:r w:rsidRPr="009B1F46">
        <w:rPr>
          <w:rFonts w:ascii="Times New Roman" w:eastAsia="Times New Roman" w:hAnsi="Times New Roman" w:cs="Times New Roman"/>
          <w:color w:val="000000"/>
          <w:sz w:val="28"/>
          <w:szCs w:val="28"/>
        </w:rPr>
        <w:t xml:space="preserve"> đối với các tuyến quốc lộ đi qua địa phương; </w:t>
      </w:r>
    </w:p>
    <w:p w14:paraId="6DDC635E" w14:textId="77777777" w:rsidR="00D75CDE" w:rsidRDefault="00D75CDE"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color w:val="000000"/>
          <w:sz w:val="28"/>
          <w:szCs w:val="28"/>
        </w:rPr>
      </w:pPr>
    </w:p>
    <w:p w14:paraId="67DE3FC0" w14:textId="740E90F8" w:rsidR="00A95445" w:rsidRPr="009B1F46" w:rsidRDefault="00A95445"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color w:val="000000"/>
          <w:sz w:val="28"/>
          <w:szCs w:val="28"/>
        </w:rPr>
      </w:pPr>
      <w:bookmarkStart w:id="0" w:name="_GoBack"/>
      <w:bookmarkEnd w:id="0"/>
      <w:r w:rsidRPr="009B1F46">
        <w:rPr>
          <w:rFonts w:ascii="Times New Roman" w:eastAsia="Times New Roman" w:hAnsi="Times New Roman" w:cs="Times New Roman"/>
          <w:color w:val="000000"/>
          <w:sz w:val="28"/>
          <w:szCs w:val="28"/>
        </w:rPr>
        <w:lastRenderedPageBreak/>
        <w:t>c) Chỉ đạo lực lượng chức năng kiểm tra, xử lý đối với các tổ chức, cá nhân  quản lý, sử dụng xe thô sơ, xe chở hàng bốn bánh có gắn động cơ, xe chở người bốn bánh có gắn động cơ vi phạm trật tự</w:t>
      </w:r>
      <w:r w:rsidR="00B71090">
        <w:rPr>
          <w:rFonts w:ascii="Times New Roman" w:eastAsia="Times New Roman" w:hAnsi="Times New Roman" w:cs="Times New Roman"/>
          <w:color w:val="000000"/>
          <w:sz w:val="28"/>
          <w:szCs w:val="28"/>
        </w:rPr>
        <w:t>,</w:t>
      </w:r>
      <w:r w:rsidRPr="009B1F46">
        <w:rPr>
          <w:rFonts w:ascii="Times New Roman" w:eastAsia="Times New Roman" w:hAnsi="Times New Roman" w:cs="Times New Roman"/>
          <w:color w:val="000000"/>
          <w:sz w:val="28"/>
          <w:szCs w:val="28"/>
        </w:rPr>
        <w:t xml:space="preserve"> an toà</w:t>
      </w:r>
      <w:r w:rsidR="00B71090">
        <w:rPr>
          <w:rFonts w:ascii="Times New Roman" w:eastAsia="Times New Roman" w:hAnsi="Times New Roman" w:cs="Times New Roman"/>
          <w:color w:val="000000"/>
          <w:sz w:val="28"/>
          <w:szCs w:val="28"/>
        </w:rPr>
        <w:t xml:space="preserve">n giao thông theo quy định của </w:t>
      </w:r>
      <w:r w:rsidRPr="009B1F46">
        <w:rPr>
          <w:rFonts w:ascii="Times New Roman" w:eastAsia="Times New Roman" w:hAnsi="Times New Roman" w:cs="Times New Roman"/>
          <w:color w:val="000000"/>
          <w:sz w:val="28"/>
          <w:szCs w:val="28"/>
        </w:rPr>
        <w:t xml:space="preserve">pháp luật. </w:t>
      </w:r>
    </w:p>
    <w:p w14:paraId="5440A162" w14:textId="77777777" w:rsidR="00A95445" w:rsidRPr="009B1F46" w:rsidRDefault="00A95445"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color w:val="000000"/>
          <w:sz w:val="28"/>
          <w:szCs w:val="28"/>
        </w:rPr>
      </w:pPr>
      <w:r w:rsidRPr="009B1F46">
        <w:rPr>
          <w:rFonts w:ascii="Times New Roman" w:eastAsia="Times New Roman" w:hAnsi="Times New Roman" w:cs="Times New Roman"/>
          <w:color w:val="000000"/>
          <w:sz w:val="28"/>
          <w:szCs w:val="28"/>
        </w:rPr>
        <w:t xml:space="preserve">5. Chủ phương tiện </w:t>
      </w:r>
    </w:p>
    <w:p w14:paraId="4E7C1760" w14:textId="47506FB2" w:rsidR="00A95445" w:rsidRPr="009B1F46" w:rsidRDefault="00A95445"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color w:val="000000"/>
          <w:sz w:val="28"/>
          <w:szCs w:val="28"/>
        </w:rPr>
      </w:pPr>
      <w:r w:rsidRPr="009B1F46">
        <w:rPr>
          <w:rFonts w:ascii="Times New Roman" w:eastAsia="Times New Roman" w:hAnsi="Times New Roman" w:cs="Times New Roman"/>
          <w:color w:val="000000"/>
          <w:sz w:val="28"/>
          <w:szCs w:val="28"/>
        </w:rPr>
        <w:t xml:space="preserve">Đảm bảo các điều kiện an toàn của phương tiện; thực hiện đăng ký, kiểm  định đối với xe bốn bánh có gắn động cơ theo </w:t>
      </w:r>
      <w:r w:rsidR="00B71090">
        <w:rPr>
          <w:rFonts w:ascii="Times New Roman" w:eastAsia="Times New Roman" w:hAnsi="Times New Roman" w:cs="Times New Roman"/>
          <w:color w:val="000000"/>
          <w:sz w:val="28"/>
          <w:szCs w:val="28"/>
        </w:rPr>
        <w:t>quy định; phải chấp hành nghiêm</w:t>
      </w:r>
      <w:r w:rsidRPr="009B1F46">
        <w:rPr>
          <w:rFonts w:ascii="Times New Roman" w:eastAsia="Times New Roman" w:hAnsi="Times New Roman" w:cs="Times New Roman"/>
          <w:color w:val="000000"/>
          <w:sz w:val="28"/>
          <w:szCs w:val="28"/>
        </w:rPr>
        <w:t xml:space="preserve"> túc các quy định của pháp luật về bảo đảm trật tự, an</w:t>
      </w:r>
      <w:r w:rsidR="00B71090">
        <w:rPr>
          <w:rFonts w:ascii="Times New Roman" w:eastAsia="Times New Roman" w:hAnsi="Times New Roman" w:cs="Times New Roman"/>
          <w:color w:val="000000"/>
          <w:sz w:val="28"/>
          <w:szCs w:val="28"/>
        </w:rPr>
        <w:t xml:space="preserve"> toàn giao thông đường bộ, Quy</w:t>
      </w:r>
      <w:r w:rsidRPr="009B1F46">
        <w:rPr>
          <w:rFonts w:ascii="Times New Roman" w:eastAsia="Times New Roman" w:hAnsi="Times New Roman" w:cs="Times New Roman"/>
          <w:color w:val="000000"/>
          <w:sz w:val="28"/>
          <w:szCs w:val="28"/>
        </w:rPr>
        <w:t xml:space="preserve"> định này và các quy định</w:t>
      </w:r>
      <w:r w:rsidR="00B71090">
        <w:rPr>
          <w:rFonts w:ascii="Times New Roman" w:eastAsia="Times New Roman" w:hAnsi="Times New Roman" w:cs="Times New Roman"/>
          <w:color w:val="000000"/>
          <w:sz w:val="28"/>
          <w:szCs w:val="28"/>
        </w:rPr>
        <w:t xml:space="preserve"> khác</w:t>
      </w:r>
      <w:r w:rsidRPr="009B1F46">
        <w:rPr>
          <w:rFonts w:ascii="Times New Roman" w:eastAsia="Times New Roman" w:hAnsi="Times New Roman" w:cs="Times New Roman"/>
          <w:color w:val="000000"/>
          <w:sz w:val="28"/>
          <w:szCs w:val="28"/>
        </w:rPr>
        <w:t xml:space="preserve"> của pháp luật có liên quan khi tham gia giao  thông.</w:t>
      </w:r>
    </w:p>
    <w:p w14:paraId="09999180" w14:textId="49F3735F" w:rsidR="00A95445" w:rsidRPr="009B1F46" w:rsidRDefault="00B71090" w:rsidP="007F520F">
      <w:pPr>
        <w:widowControl w:val="0"/>
        <w:pBdr>
          <w:top w:val="nil"/>
          <w:left w:val="nil"/>
          <w:bottom w:val="nil"/>
          <w:right w:val="nil"/>
          <w:between w:val="nil"/>
        </w:pBdr>
        <w:spacing w:before="120" w:line="288" w:lineRule="auto"/>
        <w:ind w:firstLine="72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Điều 7. </w:t>
      </w:r>
      <w:r w:rsidR="00A90115">
        <w:rPr>
          <w:rFonts w:ascii="Times New Roman" w:eastAsia="Times New Roman" w:hAnsi="Times New Roman" w:cs="Times New Roman"/>
          <w:b/>
          <w:color w:val="000000"/>
          <w:sz w:val="28"/>
          <w:szCs w:val="28"/>
        </w:rPr>
        <w:t>Điều khoản thi hành</w:t>
      </w:r>
    </w:p>
    <w:p w14:paraId="46C9F0E1" w14:textId="16A7AC69" w:rsidR="00A95445" w:rsidRPr="00B71090" w:rsidRDefault="00B71090" w:rsidP="007F520F">
      <w:pPr>
        <w:spacing w:before="120" w:line="288" w:lineRule="auto"/>
        <w:ind w:firstLine="720"/>
        <w:jc w:val="both"/>
        <w:rPr>
          <w:rFonts w:ascii="Times New Roman" w:hAnsi="Times New Roman" w:cs="Times New Roman"/>
          <w:sz w:val="28"/>
          <w:szCs w:val="28"/>
          <w:lang w:val="vi-VN"/>
        </w:rPr>
      </w:pPr>
      <w:r w:rsidRPr="00B71090">
        <w:rPr>
          <w:rFonts w:ascii="Times New Roman" w:eastAsia="Times New Roman" w:hAnsi="Times New Roman" w:cs="Times New Roman"/>
          <w:color w:val="000000" w:themeColor="text1"/>
          <w:sz w:val="28"/>
          <w:szCs w:val="28"/>
        </w:rPr>
        <w:t xml:space="preserve">Trong quá </w:t>
      </w:r>
      <w:r w:rsidRPr="00B71090">
        <w:rPr>
          <w:rFonts w:ascii="Times New Roman" w:hAnsi="Times New Roman" w:cs="Times New Roman"/>
          <w:color w:val="000000" w:themeColor="text1"/>
          <w:sz w:val="28"/>
          <w:szCs w:val="28"/>
        </w:rPr>
        <w:t xml:space="preserve">trình </w:t>
      </w:r>
      <w:r w:rsidRPr="00B71090">
        <w:rPr>
          <w:rFonts w:ascii="Times New Roman" w:eastAsia="Times New Roman" w:hAnsi="Times New Roman" w:cs="Times New Roman"/>
          <w:color w:val="000000" w:themeColor="text1"/>
          <w:sz w:val="28"/>
          <w:szCs w:val="28"/>
        </w:rPr>
        <w:t xml:space="preserve">triển khai tổ </w:t>
      </w:r>
      <w:r w:rsidRPr="00B71090">
        <w:rPr>
          <w:rFonts w:ascii="Times New Roman" w:hAnsi="Times New Roman" w:cs="Times New Roman"/>
          <w:color w:val="000000" w:themeColor="text1"/>
          <w:sz w:val="28"/>
          <w:szCs w:val="28"/>
        </w:rPr>
        <w:t xml:space="preserve">chức </w:t>
      </w:r>
      <w:r w:rsidRPr="00B71090">
        <w:rPr>
          <w:rFonts w:ascii="Times New Roman" w:eastAsia="Times New Roman" w:hAnsi="Times New Roman" w:cs="Times New Roman"/>
          <w:color w:val="000000" w:themeColor="text1"/>
          <w:sz w:val="28"/>
          <w:szCs w:val="28"/>
        </w:rPr>
        <w:t xml:space="preserve">thực </w:t>
      </w:r>
      <w:r w:rsidRPr="00B71090">
        <w:rPr>
          <w:rFonts w:ascii="Times New Roman" w:hAnsi="Times New Roman" w:cs="Times New Roman"/>
          <w:color w:val="000000" w:themeColor="text1"/>
          <w:sz w:val="28"/>
          <w:szCs w:val="28"/>
        </w:rPr>
        <w:t xml:space="preserve">hiện </w:t>
      </w:r>
      <w:r w:rsidRPr="00B71090">
        <w:rPr>
          <w:rFonts w:ascii="Times New Roman" w:eastAsia="Times New Roman" w:hAnsi="Times New Roman" w:cs="Times New Roman"/>
          <w:color w:val="000000" w:themeColor="text1"/>
          <w:sz w:val="28"/>
          <w:szCs w:val="28"/>
        </w:rPr>
        <w:t>Quy định này</w:t>
      </w:r>
      <w:r w:rsidRPr="00B71090">
        <w:rPr>
          <w:rFonts w:ascii="Times New Roman" w:hAnsi="Times New Roman" w:cs="Times New Roman"/>
          <w:color w:val="000000" w:themeColor="text1"/>
          <w:sz w:val="28"/>
          <w:szCs w:val="28"/>
        </w:rPr>
        <w:t xml:space="preserve">, nếu có khó khăn, </w:t>
      </w:r>
      <w:r w:rsidRPr="00B71090">
        <w:rPr>
          <w:rFonts w:ascii="Times New Roman" w:eastAsia="Times New Roman" w:hAnsi="Times New Roman" w:cs="Times New Roman"/>
          <w:color w:val="000000" w:themeColor="text1"/>
          <w:sz w:val="28"/>
          <w:szCs w:val="28"/>
        </w:rPr>
        <w:t xml:space="preserve">vướng </w:t>
      </w:r>
      <w:r w:rsidRPr="00B71090">
        <w:rPr>
          <w:rFonts w:ascii="Times New Roman" w:hAnsi="Times New Roman" w:cs="Times New Roman"/>
          <w:color w:val="000000" w:themeColor="text1"/>
          <w:sz w:val="28"/>
          <w:szCs w:val="28"/>
        </w:rPr>
        <w:t xml:space="preserve">mắc </w:t>
      </w:r>
      <w:r w:rsidRPr="00B71090">
        <w:rPr>
          <w:rFonts w:ascii="Times New Roman" w:eastAsia="Times New Roman" w:hAnsi="Times New Roman" w:cs="Times New Roman"/>
          <w:color w:val="000000" w:themeColor="text1"/>
          <w:sz w:val="28"/>
          <w:szCs w:val="28"/>
        </w:rPr>
        <w:t xml:space="preserve">cần sửa </w:t>
      </w:r>
      <w:r w:rsidRPr="00B71090">
        <w:rPr>
          <w:rFonts w:ascii="Times New Roman" w:hAnsi="Times New Roman" w:cs="Times New Roman"/>
          <w:color w:val="000000" w:themeColor="text1"/>
          <w:sz w:val="28"/>
          <w:szCs w:val="28"/>
        </w:rPr>
        <w:t xml:space="preserve">đổi, </w:t>
      </w:r>
      <w:r w:rsidRPr="00B71090">
        <w:rPr>
          <w:rFonts w:ascii="Times New Roman" w:eastAsia="Times New Roman" w:hAnsi="Times New Roman" w:cs="Times New Roman"/>
          <w:color w:val="000000" w:themeColor="text1"/>
          <w:sz w:val="28"/>
          <w:szCs w:val="28"/>
        </w:rPr>
        <w:t xml:space="preserve">bổ </w:t>
      </w:r>
      <w:r w:rsidRPr="00B71090">
        <w:rPr>
          <w:rFonts w:ascii="Times New Roman" w:hAnsi="Times New Roman" w:cs="Times New Roman"/>
          <w:color w:val="000000" w:themeColor="text1"/>
          <w:sz w:val="28"/>
          <w:szCs w:val="28"/>
        </w:rPr>
        <w:t xml:space="preserve">sung, đề </w:t>
      </w:r>
      <w:r w:rsidRPr="00B71090">
        <w:rPr>
          <w:rFonts w:ascii="Times New Roman" w:eastAsia="Times New Roman" w:hAnsi="Times New Roman" w:cs="Times New Roman"/>
          <w:color w:val="000000" w:themeColor="text1"/>
          <w:sz w:val="28"/>
          <w:szCs w:val="28"/>
        </w:rPr>
        <w:t xml:space="preserve">nghị </w:t>
      </w:r>
      <w:r w:rsidRPr="00B71090">
        <w:rPr>
          <w:rFonts w:ascii="Times New Roman" w:hAnsi="Times New Roman" w:cs="Times New Roman"/>
          <w:color w:val="000000" w:themeColor="text1"/>
          <w:sz w:val="28"/>
          <w:szCs w:val="28"/>
        </w:rPr>
        <w:t xml:space="preserve">các cơ quan, đơn </w:t>
      </w:r>
      <w:r w:rsidRPr="00B71090">
        <w:rPr>
          <w:rFonts w:ascii="Times New Roman" w:eastAsia="Times New Roman" w:hAnsi="Times New Roman" w:cs="Times New Roman"/>
          <w:color w:val="000000" w:themeColor="text1"/>
          <w:sz w:val="28"/>
          <w:szCs w:val="28"/>
        </w:rPr>
        <w:t xml:space="preserve">vị, tổ </w:t>
      </w:r>
      <w:r w:rsidRPr="00B71090">
        <w:rPr>
          <w:rFonts w:ascii="Times New Roman" w:hAnsi="Times New Roman" w:cs="Times New Roman"/>
          <w:color w:val="000000" w:themeColor="text1"/>
          <w:sz w:val="28"/>
          <w:szCs w:val="28"/>
        </w:rPr>
        <w:t xml:space="preserve">chức, </w:t>
      </w:r>
      <w:r w:rsidRPr="00B71090">
        <w:rPr>
          <w:rFonts w:ascii="Times New Roman" w:eastAsia="Times New Roman" w:hAnsi="Times New Roman" w:cs="Times New Roman"/>
          <w:color w:val="000000" w:themeColor="text1"/>
          <w:sz w:val="28"/>
          <w:szCs w:val="28"/>
        </w:rPr>
        <w:t xml:space="preserve">cá </w:t>
      </w:r>
      <w:r w:rsidRPr="00B71090">
        <w:rPr>
          <w:rFonts w:ascii="Times New Roman" w:hAnsi="Times New Roman" w:cs="Times New Roman"/>
          <w:color w:val="000000" w:themeColor="text1"/>
          <w:sz w:val="28"/>
          <w:szCs w:val="28"/>
        </w:rPr>
        <w:t xml:space="preserve">nhân phản </w:t>
      </w:r>
      <w:r w:rsidRPr="00B71090">
        <w:rPr>
          <w:rFonts w:ascii="Times New Roman" w:eastAsia="Times New Roman" w:hAnsi="Times New Roman" w:cs="Times New Roman"/>
          <w:color w:val="000000" w:themeColor="text1"/>
          <w:sz w:val="28"/>
          <w:szCs w:val="28"/>
        </w:rPr>
        <w:t xml:space="preserve">ánh </w:t>
      </w:r>
      <w:r w:rsidRPr="00B71090">
        <w:rPr>
          <w:rFonts w:ascii="Times New Roman" w:hAnsi="Times New Roman" w:cs="Times New Roman"/>
          <w:color w:val="000000" w:themeColor="text1"/>
          <w:sz w:val="28"/>
          <w:szCs w:val="28"/>
        </w:rPr>
        <w:t xml:space="preserve">bằng văn </w:t>
      </w:r>
      <w:r w:rsidRPr="00B71090">
        <w:rPr>
          <w:rFonts w:ascii="Times New Roman" w:eastAsia="Times New Roman" w:hAnsi="Times New Roman" w:cs="Times New Roman"/>
          <w:color w:val="000000" w:themeColor="text1"/>
          <w:sz w:val="28"/>
          <w:szCs w:val="28"/>
        </w:rPr>
        <w:t xml:space="preserve">bản về </w:t>
      </w:r>
      <w:r w:rsidR="007240E8">
        <w:rPr>
          <w:rFonts w:ascii="Times New Roman" w:hAnsi="Times New Roman" w:cs="Times New Roman"/>
          <w:color w:val="000000" w:themeColor="text1"/>
          <w:sz w:val="28"/>
          <w:szCs w:val="28"/>
        </w:rPr>
        <w:t>Công an tỉnh</w:t>
      </w:r>
      <w:r w:rsidR="00A90115">
        <w:rPr>
          <w:rFonts w:ascii="Times New Roman" w:hAnsi="Times New Roman" w:cs="Times New Roman"/>
          <w:color w:val="000000" w:themeColor="text1"/>
          <w:sz w:val="28"/>
          <w:szCs w:val="28"/>
        </w:rPr>
        <w:t xml:space="preserve"> </w:t>
      </w:r>
      <w:r w:rsidRPr="00B71090">
        <w:rPr>
          <w:rFonts w:ascii="Times New Roman" w:hAnsi="Times New Roman" w:cs="Times New Roman"/>
          <w:color w:val="000000" w:themeColor="text1"/>
          <w:sz w:val="28"/>
          <w:szCs w:val="28"/>
        </w:rPr>
        <w:t xml:space="preserve">để tổng </w:t>
      </w:r>
      <w:r w:rsidRPr="00B71090">
        <w:rPr>
          <w:rFonts w:ascii="Times New Roman" w:eastAsia="Times New Roman" w:hAnsi="Times New Roman" w:cs="Times New Roman"/>
          <w:color w:val="000000" w:themeColor="text1"/>
          <w:sz w:val="28"/>
          <w:szCs w:val="28"/>
        </w:rPr>
        <w:t>hợp</w:t>
      </w:r>
      <w:r w:rsidRPr="00B71090">
        <w:rPr>
          <w:rFonts w:ascii="Times New Roman" w:hAnsi="Times New Roman" w:cs="Times New Roman"/>
          <w:color w:val="000000" w:themeColor="text1"/>
          <w:sz w:val="28"/>
          <w:szCs w:val="28"/>
        </w:rPr>
        <w:t xml:space="preserve">, đề xuất </w:t>
      </w:r>
      <w:r w:rsidRPr="00B71090">
        <w:rPr>
          <w:rFonts w:ascii="Times New Roman" w:eastAsia="Times New Roman" w:hAnsi="Times New Roman" w:cs="Times New Roman"/>
          <w:color w:val="000000" w:themeColor="text1"/>
          <w:sz w:val="28"/>
          <w:szCs w:val="28"/>
        </w:rPr>
        <w:t xml:space="preserve">Ủy ban </w:t>
      </w:r>
      <w:r w:rsidRPr="00B71090">
        <w:rPr>
          <w:rFonts w:ascii="Times New Roman" w:hAnsi="Times New Roman" w:cs="Times New Roman"/>
          <w:color w:val="000000" w:themeColor="text1"/>
          <w:sz w:val="28"/>
          <w:szCs w:val="28"/>
        </w:rPr>
        <w:t xml:space="preserve">nhân dân tỉnh </w:t>
      </w:r>
      <w:r w:rsidRPr="00B71090">
        <w:rPr>
          <w:rFonts w:ascii="Times New Roman" w:eastAsia="Times New Roman" w:hAnsi="Times New Roman" w:cs="Times New Roman"/>
          <w:color w:val="000000" w:themeColor="text1"/>
          <w:sz w:val="28"/>
          <w:szCs w:val="28"/>
        </w:rPr>
        <w:t xml:space="preserve">sửa </w:t>
      </w:r>
      <w:r w:rsidRPr="00B71090">
        <w:rPr>
          <w:rFonts w:ascii="Times New Roman" w:hAnsi="Times New Roman" w:cs="Times New Roman"/>
          <w:color w:val="000000" w:themeColor="text1"/>
          <w:sz w:val="28"/>
          <w:szCs w:val="28"/>
        </w:rPr>
        <w:t xml:space="preserve">đổi, </w:t>
      </w:r>
      <w:r w:rsidRPr="00B71090">
        <w:rPr>
          <w:rFonts w:ascii="Times New Roman" w:eastAsia="Times New Roman" w:hAnsi="Times New Roman" w:cs="Times New Roman"/>
          <w:color w:val="000000" w:themeColor="text1"/>
          <w:sz w:val="28"/>
          <w:szCs w:val="28"/>
        </w:rPr>
        <w:t>bổ sung cho phù hợp</w:t>
      </w:r>
      <w:r w:rsidRPr="00B71090">
        <w:rPr>
          <w:rFonts w:ascii="Times New Roman" w:hAnsi="Times New Roman" w:cs="Times New Roman"/>
          <w:color w:val="000000" w:themeColor="text1"/>
          <w:sz w:val="28"/>
          <w:szCs w:val="28"/>
        </w:rPr>
        <w:t>./.</w:t>
      </w:r>
    </w:p>
    <w:sectPr w:rsidR="00A95445" w:rsidRPr="00B71090" w:rsidSect="00B71090">
      <w:headerReference w:type="default" r:id="rId6"/>
      <w:pgSz w:w="11907" w:h="16840" w:code="9"/>
      <w:pgMar w:top="1134" w:right="851" w:bottom="993"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BCA37C" w14:textId="77777777" w:rsidR="00C134B6" w:rsidRDefault="00C134B6" w:rsidP="009B1F46">
      <w:pPr>
        <w:spacing w:line="240" w:lineRule="auto"/>
      </w:pPr>
      <w:r>
        <w:separator/>
      </w:r>
    </w:p>
  </w:endnote>
  <w:endnote w:type="continuationSeparator" w:id="0">
    <w:p w14:paraId="65EFD2B4" w14:textId="77777777" w:rsidR="00C134B6" w:rsidRDefault="00C134B6" w:rsidP="009B1F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D227B0" w14:textId="77777777" w:rsidR="00C134B6" w:rsidRDefault="00C134B6" w:rsidP="009B1F46">
      <w:pPr>
        <w:spacing w:line="240" w:lineRule="auto"/>
      </w:pPr>
      <w:r>
        <w:separator/>
      </w:r>
    </w:p>
  </w:footnote>
  <w:footnote w:type="continuationSeparator" w:id="0">
    <w:p w14:paraId="4A8B7FD6" w14:textId="77777777" w:rsidR="00C134B6" w:rsidRDefault="00C134B6" w:rsidP="009B1F4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4817150"/>
      <w:docPartObj>
        <w:docPartGallery w:val="Page Numbers (Top of Page)"/>
        <w:docPartUnique/>
      </w:docPartObj>
    </w:sdtPr>
    <w:sdtEndPr>
      <w:rPr>
        <w:rFonts w:ascii="Times New Roman" w:hAnsi="Times New Roman" w:cs="Times New Roman"/>
        <w:noProof/>
        <w:sz w:val="24"/>
        <w:szCs w:val="24"/>
      </w:rPr>
    </w:sdtEndPr>
    <w:sdtContent>
      <w:p w14:paraId="79E8A87F" w14:textId="48CD8F8A" w:rsidR="007240E8" w:rsidRPr="000B3BE8" w:rsidRDefault="007240E8">
        <w:pPr>
          <w:pStyle w:val="Header"/>
          <w:jc w:val="center"/>
          <w:rPr>
            <w:rFonts w:ascii="Times New Roman" w:hAnsi="Times New Roman" w:cs="Times New Roman"/>
            <w:sz w:val="24"/>
            <w:szCs w:val="24"/>
          </w:rPr>
        </w:pPr>
        <w:r w:rsidRPr="000B3BE8">
          <w:rPr>
            <w:rFonts w:ascii="Times New Roman" w:hAnsi="Times New Roman" w:cs="Times New Roman"/>
            <w:sz w:val="24"/>
            <w:szCs w:val="24"/>
          </w:rPr>
          <w:fldChar w:fldCharType="begin"/>
        </w:r>
        <w:r w:rsidRPr="000B3BE8">
          <w:rPr>
            <w:rFonts w:ascii="Times New Roman" w:hAnsi="Times New Roman" w:cs="Times New Roman"/>
            <w:sz w:val="24"/>
            <w:szCs w:val="24"/>
          </w:rPr>
          <w:instrText xml:space="preserve"> PAGE   \* MERGEFORMAT </w:instrText>
        </w:r>
        <w:r w:rsidRPr="000B3BE8">
          <w:rPr>
            <w:rFonts w:ascii="Times New Roman" w:hAnsi="Times New Roman" w:cs="Times New Roman"/>
            <w:sz w:val="24"/>
            <w:szCs w:val="24"/>
          </w:rPr>
          <w:fldChar w:fldCharType="separate"/>
        </w:r>
        <w:r w:rsidR="00D75CDE">
          <w:rPr>
            <w:rFonts w:ascii="Times New Roman" w:hAnsi="Times New Roman" w:cs="Times New Roman"/>
            <w:noProof/>
            <w:sz w:val="24"/>
            <w:szCs w:val="24"/>
          </w:rPr>
          <w:t>4</w:t>
        </w:r>
        <w:r w:rsidRPr="000B3BE8">
          <w:rPr>
            <w:rFonts w:ascii="Times New Roman" w:hAnsi="Times New Roman" w:cs="Times New Roman"/>
            <w:noProof/>
            <w:sz w:val="24"/>
            <w:szCs w:val="24"/>
          </w:rPr>
          <w:fldChar w:fldCharType="end"/>
        </w:r>
      </w:p>
    </w:sdtContent>
  </w:sdt>
  <w:p w14:paraId="21737DF3" w14:textId="77777777" w:rsidR="007240E8" w:rsidRDefault="007240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445"/>
    <w:rsid w:val="0002304B"/>
    <w:rsid w:val="000B3BE8"/>
    <w:rsid w:val="0014524C"/>
    <w:rsid w:val="001E37BD"/>
    <w:rsid w:val="0025369C"/>
    <w:rsid w:val="002B411A"/>
    <w:rsid w:val="0041044A"/>
    <w:rsid w:val="004F7BFA"/>
    <w:rsid w:val="007240E8"/>
    <w:rsid w:val="00787005"/>
    <w:rsid w:val="007F520F"/>
    <w:rsid w:val="008349BD"/>
    <w:rsid w:val="00883AE1"/>
    <w:rsid w:val="008F7C09"/>
    <w:rsid w:val="009347B5"/>
    <w:rsid w:val="009B1F46"/>
    <w:rsid w:val="009D3E16"/>
    <w:rsid w:val="00A41F95"/>
    <w:rsid w:val="00A90115"/>
    <w:rsid w:val="00A93FA5"/>
    <w:rsid w:val="00A95445"/>
    <w:rsid w:val="00B44301"/>
    <w:rsid w:val="00B71090"/>
    <w:rsid w:val="00C134B6"/>
    <w:rsid w:val="00CB3C9E"/>
    <w:rsid w:val="00CC3075"/>
    <w:rsid w:val="00D043AE"/>
    <w:rsid w:val="00D35C54"/>
    <w:rsid w:val="00D75CDE"/>
    <w:rsid w:val="00DA34E7"/>
    <w:rsid w:val="00E46048"/>
    <w:rsid w:val="00FA536D"/>
    <w:rsid w:val="00FB5F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33E72"/>
  <w15:chartTrackingRefBased/>
  <w15:docId w15:val="{4E1B3DA9-6E73-42F4-AC91-20D6B768E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5445"/>
    <w:pPr>
      <w:spacing w:after="0" w:line="276" w:lineRule="auto"/>
    </w:pPr>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95445"/>
    <w:pPr>
      <w:spacing w:after="0" w:line="240" w:lineRule="auto"/>
    </w:pPr>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B1F46"/>
    <w:pPr>
      <w:tabs>
        <w:tab w:val="center" w:pos="4680"/>
        <w:tab w:val="right" w:pos="9360"/>
      </w:tabs>
      <w:spacing w:line="240" w:lineRule="auto"/>
    </w:pPr>
  </w:style>
  <w:style w:type="character" w:customStyle="1" w:styleId="HeaderChar">
    <w:name w:val="Header Char"/>
    <w:basedOn w:val="DefaultParagraphFont"/>
    <w:link w:val="Header"/>
    <w:uiPriority w:val="99"/>
    <w:rsid w:val="009B1F46"/>
    <w:rPr>
      <w:rFonts w:ascii="Arial" w:eastAsia="Arial" w:hAnsi="Arial" w:cs="Arial"/>
    </w:rPr>
  </w:style>
  <w:style w:type="paragraph" w:styleId="Footer">
    <w:name w:val="footer"/>
    <w:basedOn w:val="Normal"/>
    <w:link w:val="FooterChar"/>
    <w:uiPriority w:val="99"/>
    <w:unhideWhenUsed/>
    <w:rsid w:val="009B1F46"/>
    <w:pPr>
      <w:tabs>
        <w:tab w:val="center" w:pos="4680"/>
        <w:tab w:val="right" w:pos="9360"/>
      </w:tabs>
      <w:spacing w:line="240" w:lineRule="auto"/>
    </w:pPr>
  </w:style>
  <w:style w:type="character" w:customStyle="1" w:styleId="FooterChar">
    <w:name w:val="Footer Char"/>
    <w:basedOn w:val="DefaultParagraphFont"/>
    <w:link w:val="Footer"/>
    <w:uiPriority w:val="99"/>
    <w:rsid w:val="009B1F46"/>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409</TotalTime>
  <Pages>4</Pages>
  <Words>1117</Words>
  <Characters>6367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dcterms:created xsi:type="dcterms:W3CDTF">2024-12-16T10:07:00Z</dcterms:created>
  <dcterms:modified xsi:type="dcterms:W3CDTF">2024-12-25T06:18:00Z</dcterms:modified>
</cp:coreProperties>
</file>