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6" w:type="dxa"/>
        <w:tblInd w:w="-142" w:type="dxa"/>
        <w:tblCellMar>
          <w:top w:w="15" w:type="dxa"/>
          <w:left w:w="15" w:type="dxa"/>
          <w:bottom w:w="15" w:type="dxa"/>
          <w:right w:w="15" w:type="dxa"/>
        </w:tblCellMar>
        <w:tblLook w:val="04A0" w:firstRow="1" w:lastRow="0" w:firstColumn="1" w:lastColumn="0" w:noHBand="0" w:noVBand="1"/>
      </w:tblPr>
      <w:tblGrid>
        <w:gridCol w:w="3119"/>
        <w:gridCol w:w="284"/>
        <w:gridCol w:w="6378"/>
        <w:gridCol w:w="295"/>
      </w:tblGrid>
      <w:tr w:rsidR="001B0597" w:rsidRPr="0064392A" w14:paraId="0C834EBD" w14:textId="77777777" w:rsidTr="00EC6BB7">
        <w:trPr>
          <w:gridAfter w:val="1"/>
          <w:wAfter w:w="295" w:type="dxa"/>
        </w:trPr>
        <w:tc>
          <w:tcPr>
            <w:tcW w:w="3119" w:type="dxa"/>
            <w:tcMar>
              <w:top w:w="0" w:type="dxa"/>
              <w:left w:w="108" w:type="dxa"/>
              <w:bottom w:w="0" w:type="dxa"/>
              <w:right w:w="108" w:type="dxa"/>
            </w:tcMar>
            <w:hideMark/>
          </w:tcPr>
          <w:p w14:paraId="311E01A9" w14:textId="77777777" w:rsidR="001B0597" w:rsidRPr="00EC6BB7" w:rsidRDefault="0079765A" w:rsidP="002573C0">
            <w:pPr>
              <w:spacing w:after="0" w:line="240" w:lineRule="auto"/>
              <w:ind w:left="6" w:hanging="6"/>
              <w:jc w:val="center"/>
              <w:rPr>
                <w:rFonts w:ascii="Times New Roman" w:eastAsia="Times New Roman" w:hAnsi="Times New Roman" w:cs="Times New Roman"/>
                <w:b/>
                <w:sz w:val="28"/>
                <w:szCs w:val="28"/>
              </w:rPr>
            </w:pPr>
            <w:bookmarkStart w:id="0" w:name="loai_1"/>
            <w:bookmarkStart w:id="1" w:name="_GoBack"/>
            <w:bookmarkEnd w:id="1"/>
            <w:r w:rsidRPr="00EC6BB7">
              <w:rPr>
                <w:rFonts w:ascii="Times New Roman" w:eastAsia="Times New Roman" w:hAnsi="Times New Roman" w:cs="Times New Roman"/>
                <w:b/>
                <w:sz w:val="28"/>
                <w:szCs w:val="28"/>
              </w:rPr>
              <w:t>ỦY BAN NHÂN DÂN</w:t>
            </w:r>
          </w:p>
          <w:p w14:paraId="67327E65" w14:textId="3A09CFB2" w:rsidR="001B0597" w:rsidRPr="0064392A" w:rsidRDefault="0079765A" w:rsidP="002573C0">
            <w:pPr>
              <w:spacing w:after="0" w:line="240" w:lineRule="auto"/>
              <w:ind w:left="6" w:hanging="6"/>
              <w:jc w:val="center"/>
              <w:rPr>
                <w:rFonts w:ascii="Times New Roman" w:eastAsia="Times New Roman" w:hAnsi="Times New Roman" w:cs="Times New Roman"/>
                <w:sz w:val="24"/>
                <w:szCs w:val="24"/>
              </w:rPr>
            </w:pPr>
            <w:r w:rsidRPr="00EC6BB7">
              <w:rPr>
                <w:rFonts w:ascii="Times New Roman" w:eastAsia="Times New Roman" w:hAnsi="Times New Roman" w:cs="Times New Roman"/>
                <w:b/>
                <w:sz w:val="28"/>
                <w:szCs w:val="28"/>
              </w:rPr>
              <w:t xml:space="preserve">TỈNH </w:t>
            </w:r>
            <w:r w:rsidR="00212F2F">
              <w:rPr>
                <w:rFonts w:ascii="Times New Roman" w:eastAsia="Times New Roman" w:hAnsi="Times New Roman" w:cs="Times New Roman"/>
                <w:b/>
                <w:sz w:val="28"/>
                <w:szCs w:val="28"/>
              </w:rPr>
              <w:t>AN GIANG</w:t>
            </w:r>
          </w:p>
        </w:tc>
        <w:tc>
          <w:tcPr>
            <w:tcW w:w="6662" w:type="dxa"/>
            <w:gridSpan w:val="2"/>
            <w:tcMar>
              <w:top w:w="0" w:type="dxa"/>
              <w:left w:w="108" w:type="dxa"/>
              <w:bottom w:w="0" w:type="dxa"/>
              <w:right w:w="108" w:type="dxa"/>
            </w:tcMar>
            <w:hideMark/>
          </w:tcPr>
          <w:p w14:paraId="1727C5E8" w14:textId="77777777" w:rsidR="001B0597" w:rsidRPr="00EC6BB7" w:rsidRDefault="001B0597" w:rsidP="002573C0">
            <w:pPr>
              <w:spacing w:after="0" w:line="240" w:lineRule="auto"/>
              <w:jc w:val="center"/>
              <w:rPr>
                <w:rFonts w:ascii="Times New Roman" w:eastAsia="Times New Roman" w:hAnsi="Times New Roman" w:cs="Times New Roman"/>
                <w:sz w:val="26"/>
                <w:szCs w:val="26"/>
              </w:rPr>
            </w:pPr>
            <w:r w:rsidRPr="00EC6BB7">
              <w:rPr>
                <w:rFonts w:ascii="Times New Roman" w:eastAsia="Times New Roman" w:hAnsi="Times New Roman" w:cs="Times New Roman"/>
                <w:b/>
                <w:bCs/>
                <w:sz w:val="26"/>
                <w:szCs w:val="26"/>
              </w:rPr>
              <w:t>CỘNG HÒA XÃ HỘI CHỦ NGHĨA VIỆT NAM</w:t>
            </w:r>
          </w:p>
          <w:p w14:paraId="6BE00742" w14:textId="77777777" w:rsidR="001B0597" w:rsidRPr="0064392A" w:rsidRDefault="00EC6BB7" w:rsidP="002573C0">
            <w:pPr>
              <w:spacing w:after="0" w:line="240" w:lineRule="auto"/>
              <w:jc w:val="center"/>
              <w:rPr>
                <w:rFonts w:ascii="Times New Roman" w:eastAsia="Times New Roman" w:hAnsi="Times New Roman" w:cs="Times New Roman"/>
                <w:sz w:val="24"/>
                <w:szCs w:val="24"/>
              </w:rPr>
            </w:pPr>
            <w:r w:rsidRPr="0064392A">
              <w:rPr>
                <w:rFonts w:ascii="Times New Roman" w:eastAsia="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54FA4B41" wp14:editId="2125D8C7">
                      <wp:simplePos x="0" y="0"/>
                      <wp:positionH relativeFrom="column">
                        <wp:posOffset>1120140</wp:posOffset>
                      </wp:positionH>
                      <wp:positionV relativeFrom="paragraph">
                        <wp:posOffset>205740</wp:posOffset>
                      </wp:positionV>
                      <wp:extent cx="1819275" cy="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4268715" id="_x0000_t32" coordsize="21600,21600" o:spt="32" o:oned="t" path="m,l21600,21600e" filled="f">
                      <v:path arrowok="t" fillok="f" o:connecttype="none"/>
                      <o:lock v:ext="edit" shapetype="t"/>
                    </v:shapetype>
                    <v:shape id="AutoShape 2" o:spid="_x0000_s1026" type="#_x0000_t32" style="position:absolute;margin-left:88.2pt;margin-top:16.2pt;width:143.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bOE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"/>
                  </w:pict>
                </mc:Fallback>
              </mc:AlternateContent>
            </w:r>
            <w:r w:rsidR="001B0597" w:rsidRPr="0064392A">
              <w:rPr>
                <w:rFonts w:ascii="Times New Roman" w:eastAsia="Times New Roman" w:hAnsi="Times New Roman" w:cs="Times New Roman"/>
                <w:b/>
                <w:bCs/>
                <w:sz w:val="24"/>
                <w:szCs w:val="24"/>
              </w:rPr>
              <w:t>Độc lập - Tự do - Hạnh phúc</w:t>
            </w:r>
          </w:p>
        </w:tc>
      </w:tr>
      <w:tr w:rsidR="001B0597" w:rsidRPr="0064392A" w14:paraId="56A9EEE2" w14:textId="77777777" w:rsidTr="00EC6BB7">
        <w:tc>
          <w:tcPr>
            <w:tcW w:w="3403" w:type="dxa"/>
            <w:gridSpan w:val="2"/>
            <w:tcMar>
              <w:top w:w="0" w:type="dxa"/>
              <w:left w:w="108" w:type="dxa"/>
              <w:bottom w:w="0" w:type="dxa"/>
              <w:right w:w="108" w:type="dxa"/>
            </w:tcMar>
            <w:hideMark/>
          </w:tcPr>
          <w:p w14:paraId="24706188" w14:textId="5A16D185" w:rsidR="001B0597" w:rsidRPr="0064392A" w:rsidRDefault="00AF7C3C" w:rsidP="00EC6BB7">
            <w:pPr>
              <w:spacing w:before="120" w:after="120" w:line="240" w:lineRule="auto"/>
              <w:ind w:left="57"/>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34EC227" wp14:editId="01D6BA25">
                      <wp:simplePos x="0" y="0"/>
                      <wp:positionH relativeFrom="column">
                        <wp:posOffset>338813</wp:posOffset>
                      </wp:positionH>
                      <wp:positionV relativeFrom="paragraph">
                        <wp:posOffset>377798</wp:posOffset>
                      </wp:positionV>
                      <wp:extent cx="962025" cy="302654"/>
                      <wp:effectExtent l="0" t="0" r="28575" b="21590"/>
                      <wp:wrapNone/>
                      <wp:docPr id="5" name="Rectangle 5"/>
                      <wp:cNvGraphicFramePr/>
                      <a:graphic xmlns:a="http://schemas.openxmlformats.org/drawingml/2006/main">
                        <a:graphicData uri="http://schemas.microsoft.com/office/word/2010/wordprocessingShape">
                          <wps:wsp>
                            <wps:cNvSpPr/>
                            <wps:spPr>
                              <a:xfrm>
                                <a:off x="0" y="0"/>
                                <a:ext cx="962025" cy="302654"/>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C7F7980" w14:textId="77777777" w:rsidR="0064392A" w:rsidRPr="00AF7C3C" w:rsidRDefault="0064392A" w:rsidP="0064392A">
                                  <w:pPr>
                                    <w:jc w:val="center"/>
                                    <w:rPr>
                                      <w:rFonts w:ascii="Times New Roman" w:hAnsi="Times New Roman" w:cs="Times New Roman"/>
                                      <w:bCs/>
                                      <w:sz w:val="24"/>
                                      <w:szCs w:val="24"/>
                                    </w:rPr>
                                  </w:pPr>
                                  <w:r w:rsidRPr="00AF7C3C">
                                    <w:rPr>
                                      <w:rFonts w:ascii="Times New Roman" w:hAnsi="Times New Roman" w:cs="Times New Roman"/>
                                      <w:bCs/>
                                      <w:sz w:val="24"/>
                                      <w:szCs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4EC227" id="Rectangle 5" o:spid="_x0000_s1026" style="position:absolute;left:0;text-align:left;margin-left:26.7pt;margin-top:29.75pt;width:75.75pt;height:2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" fillcolor="white [3201]" strokecolor="black [3200]" strokeweight=".25pt">
                      <v:textbox>
                        <w:txbxContent>
                          <w:p w14:paraId="3C7F7980" w14:textId="77777777" w:rsidR="0064392A" w:rsidRPr="00AF7C3C" w:rsidRDefault="0064392A" w:rsidP="0064392A">
                            <w:pPr>
                              <w:jc w:val="center"/>
                              <w:rPr>
                                <w:rFonts w:ascii="Times New Roman" w:hAnsi="Times New Roman" w:cs="Times New Roman"/>
                                <w:bCs/>
                                <w:sz w:val="24"/>
                                <w:szCs w:val="24"/>
                              </w:rPr>
                            </w:pPr>
                            <w:r w:rsidRPr="00AF7C3C">
                              <w:rPr>
                                <w:rFonts w:ascii="Times New Roman" w:hAnsi="Times New Roman" w:cs="Times New Roman"/>
                                <w:bCs/>
                                <w:sz w:val="24"/>
                                <w:szCs w:val="24"/>
                              </w:rPr>
                              <w:t>DỰ THẢO</w:t>
                            </w:r>
                          </w:p>
                        </w:txbxContent>
                      </v:textbox>
                    </v:rect>
                  </w:pict>
                </mc:Fallback>
              </mc:AlternateContent>
            </w:r>
            <w:r w:rsidR="0079765A" w:rsidRPr="0064392A">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43FA0DCE" wp14:editId="6AF0648F">
                      <wp:simplePos x="0" y="0"/>
                      <wp:positionH relativeFrom="column">
                        <wp:posOffset>518160</wp:posOffset>
                      </wp:positionH>
                      <wp:positionV relativeFrom="paragraph">
                        <wp:posOffset>24765</wp:posOffset>
                      </wp:positionV>
                      <wp:extent cx="6667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F032C6"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8pt,1.95pt" to="93.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" strokecolor="black [3040]"/>
                  </w:pict>
                </mc:Fallback>
              </mc:AlternateContent>
            </w:r>
            <w:r w:rsidR="00EC6BB7">
              <w:rPr>
                <w:rFonts w:ascii="Times New Roman" w:eastAsia="Times New Roman" w:hAnsi="Times New Roman" w:cs="Times New Roman"/>
                <w:sz w:val="26"/>
                <w:szCs w:val="26"/>
              </w:rPr>
              <w:t>Số:        </w:t>
            </w:r>
            <w:r w:rsidR="001B0597" w:rsidRPr="0064392A">
              <w:rPr>
                <w:rFonts w:ascii="Times New Roman" w:eastAsia="Times New Roman" w:hAnsi="Times New Roman" w:cs="Times New Roman"/>
                <w:sz w:val="26"/>
                <w:szCs w:val="26"/>
              </w:rPr>
              <w:t>/</w:t>
            </w:r>
            <w:r w:rsidR="00EC6BB7">
              <w:rPr>
                <w:rFonts w:ascii="Times New Roman" w:eastAsia="Times New Roman" w:hAnsi="Times New Roman" w:cs="Times New Roman"/>
                <w:sz w:val="26"/>
                <w:szCs w:val="26"/>
              </w:rPr>
              <w:t>2024/</w:t>
            </w:r>
            <w:r w:rsidR="001B0597" w:rsidRPr="0064392A">
              <w:rPr>
                <w:rFonts w:ascii="Times New Roman" w:eastAsia="Times New Roman" w:hAnsi="Times New Roman" w:cs="Times New Roman"/>
                <w:sz w:val="26"/>
                <w:szCs w:val="26"/>
              </w:rPr>
              <w:t>QĐ-</w:t>
            </w:r>
            <w:r w:rsidR="00EC6BB7">
              <w:rPr>
                <w:rFonts w:ascii="Times New Roman" w:eastAsia="Times New Roman" w:hAnsi="Times New Roman" w:cs="Times New Roman"/>
                <w:sz w:val="26"/>
                <w:szCs w:val="26"/>
              </w:rPr>
              <w:t>UBND</w:t>
            </w:r>
          </w:p>
          <w:p w14:paraId="065A7314" w14:textId="130C4DF1" w:rsidR="001B0597" w:rsidRPr="0064392A" w:rsidRDefault="001B0597" w:rsidP="0064392A">
            <w:pPr>
              <w:spacing w:before="120" w:after="120" w:line="240" w:lineRule="auto"/>
              <w:rPr>
                <w:rFonts w:ascii="Times New Roman" w:eastAsia="Times New Roman" w:hAnsi="Times New Roman" w:cs="Times New Roman"/>
                <w:sz w:val="24"/>
                <w:szCs w:val="24"/>
              </w:rPr>
            </w:pPr>
          </w:p>
        </w:tc>
        <w:tc>
          <w:tcPr>
            <w:tcW w:w="6673" w:type="dxa"/>
            <w:gridSpan w:val="2"/>
            <w:tcMar>
              <w:top w:w="0" w:type="dxa"/>
              <w:left w:w="108" w:type="dxa"/>
              <w:bottom w:w="0" w:type="dxa"/>
              <w:right w:w="108" w:type="dxa"/>
            </w:tcMar>
            <w:hideMark/>
          </w:tcPr>
          <w:p w14:paraId="56FD837B" w14:textId="140AEA01" w:rsidR="001B0597" w:rsidRPr="0064392A" w:rsidRDefault="00EC6BB7" w:rsidP="00EC6BB7">
            <w:pPr>
              <w:spacing w:before="120" w:after="120" w:line="240" w:lineRule="auto"/>
              <w:ind w:left="227"/>
              <w:rPr>
                <w:rFonts w:ascii="Times New Roman" w:eastAsia="Times New Roman" w:hAnsi="Times New Roman" w:cs="Times New Roman"/>
                <w:sz w:val="24"/>
                <w:szCs w:val="24"/>
              </w:rPr>
            </w:pPr>
            <w:r>
              <w:rPr>
                <w:rFonts w:ascii="Times New Roman" w:eastAsia="Times New Roman" w:hAnsi="Times New Roman" w:cs="Times New Roman"/>
                <w:i/>
                <w:iCs/>
                <w:sz w:val="26"/>
                <w:szCs w:val="26"/>
              </w:rPr>
              <w:t xml:space="preserve">        </w:t>
            </w:r>
            <w:r w:rsidR="00212F2F">
              <w:rPr>
                <w:rFonts w:ascii="Times New Roman" w:eastAsia="Times New Roman" w:hAnsi="Times New Roman" w:cs="Times New Roman"/>
                <w:i/>
                <w:iCs/>
                <w:sz w:val="26"/>
                <w:szCs w:val="26"/>
              </w:rPr>
              <w:t>An Giang</w:t>
            </w:r>
            <w:r w:rsidR="001B0597" w:rsidRPr="0064392A">
              <w:rPr>
                <w:rFonts w:ascii="Times New Roman" w:eastAsia="Times New Roman" w:hAnsi="Times New Roman" w:cs="Times New Roman"/>
                <w:i/>
                <w:iCs/>
                <w:sz w:val="26"/>
                <w:szCs w:val="26"/>
              </w:rPr>
              <w:t xml:space="preserve">, ngày       tháng </w:t>
            </w:r>
            <w:r>
              <w:rPr>
                <w:rFonts w:ascii="Times New Roman" w:eastAsia="Times New Roman" w:hAnsi="Times New Roman" w:cs="Times New Roman"/>
                <w:i/>
                <w:iCs/>
                <w:sz w:val="26"/>
                <w:szCs w:val="26"/>
              </w:rPr>
              <w:t xml:space="preserve">    </w:t>
            </w:r>
            <w:r w:rsidR="001B0597" w:rsidRPr="0064392A">
              <w:rPr>
                <w:rFonts w:ascii="Times New Roman" w:eastAsia="Times New Roman" w:hAnsi="Times New Roman" w:cs="Times New Roman"/>
                <w:i/>
                <w:iCs/>
                <w:sz w:val="26"/>
                <w:szCs w:val="26"/>
              </w:rPr>
              <w:t xml:space="preserve"> năm 2024</w:t>
            </w:r>
          </w:p>
        </w:tc>
      </w:tr>
    </w:tbl>
    <w:p w14:paraId="503E2ED7" w14:textId="77777777" w:rsidR="00EC6BB7" w:rsidRDefault="00EC6BB7" w:rsidP="0064392A">
      <w:pPr>
        <w:shd w:val="clear" w:color="auto" w:fill="FFFFFF"/>
        <w:spacing w:after="0" w:line="240" w:lineRule="auto"/>
        <w:jc w:val="center"/>
        <w:rPr>
          <w:rFonts w:ascii="Times New Roman" w:eastAsia="Times New Roman" w:hAnsi="Times New Roman" w:cs="Times New Roman"/>
          <w:b/>
          <w:bCs/>
          <w:sz w:val="28"/>
          <w:szCs w:val="28"/>
        </w:rPr>
      </w:pPr>
    </w:p>
    <w:p w14:paraId="7C97C6AB" w14:textId="77777777" w:rsidR="001B0597" w:rsidRPr="0064392A" w:rsidRDefault="001B0597" w:rsidP="0064392A">
      <w:pPr>
        <w:shd w:val="clear" w:color="auto" w:fill="FFFFFF"/>
        <w:spacing w:after="0" w:line="240" w:lineRule="auto"/>
        <w:jc w:val="center"/>
        <w:rPr>
          <w:rFonts w:ascii="Times New Roman" w:eastAsia="Times New Roman" w:hAnsi="Times New Roman" w:cs="Times New Roman"/>
          <w:sz w:val="28"/>
          <w:szCs w:val="28"/>
        </w:rPr>
      </w:pPr>
      <w:r w:rsidRPr="0064392A">
        <w:rPr>
          <w:rFonts w:ascii="Times New Roman" w:eastAsia="Times New Roman" w:hAnsi="Times New Roman" w:cs="Times New Roman"/>
          <w:b/>
          <w:bCs/>
          <w:sz w:val="28"/>
          <w:szCs w:val="28"/>
        </w:rPr>
        <w:t>QUYẾT ĐỊNH</w:t>
      </w:r>
      <w:bookmarkEnd w:id="0"/>
    </w:p>
    <w:p w14:paraId="7DA785BE" w14:textId="77777777" w:rsidR="004F470B" w:rsidRDefault="00B5626A" w:rsidP="0064392A">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Ban hành </w:t>
      </w:r>
      <w:r w:rsidR="0079765A" w:rsidRPr="0064392A">
        <w:rPr>
          <w:rFonts w:ascii="Times New Roman" w:eastAsia="Times New Roman" w:hAnsi="Times New Roman" w:cs="Times New Roman"/>
          <w:b/>
          <w:sz w:val="28"/>
          <w:szCs w:val="28"/>
        </w:rPr>
        <w:t xml:space="preserve">Quy định phân cấp một số nhiệm vụ quản lý nhà nước </w:t>
      </w:r>
    </w:p>
    <w:p w14:paraId="65AD82C8" w14:textId="566862EA" w:rsidR="001B0597" w:rsidRPr="0064392A" w:rsidRDefault="0079765A" w:rsidP="0064392A">
      <w:pPr>
        <w:shd w:val="clear" w:color="auto" w:fill="FFFFFF"/>
        <w:spacing w:after="0" w:line="240" w:lineRule="auto"/>
        <w:jc w:val="center"/>
        <w:rPr>
          <w:rFonts w:ascii="Times New Roman" w:eastAsia="Times New Roman" w:hAnsi="Times New Roman" w:cs="Times New Roman"/>
          <w:b/>
          <w:sz w:val="28"/>
          <w:szCs w:val="28"/>
        </w:rPr>
      </w:pPr>
      <w:r w:rsidRPr="0064392A">
        <w:rPr>
          <w:rFonts w:ascii="Times New Roman" w:eastAsia="Times New Roman" w:hAnsi="Times New Roman" w:cs="Times New Roman"/>
          <w:b/>
          <w:sz w:val="28"/>
          <w:szCs w:val="28"/>
        </w:rPr>
        <w:t>về tín ngưỡng, tôn giáo của Ủy ban nhân</w:t>
      </w:r>
      <w:r w:rsidR="00CD5957">
        <w:rPr>
          <w:rFonts w:ascii="Times New Roman" w:eastAsia="Times New Roman" w:hAnsi="Times New Roman" w:cs="Times New Roman"/>
          <w:b/>
          <w:sz w:val="28"/>
          <w:szCs w:val="28"/>
        </w:rPr>
        <w:t xml:space="preserve"> dân</w:t>
      </w:r>
      <w:r w:rsidRPr="0064392A">
        <w:rPr>
          <w:rFonts w:ascii="Times New Roman" w:eastAsia="Times New Roman" w:hAnsi="Times New Roman" w:cs="Times New Roman"/>
          <w:b/>
          <w:sz w:val="28"/>
          <w:szCs w:val="28"/>
        </w:rPr>
        <w:t xml:space="preserve"> tỉnh </w:t>
      </w:r>
      <w:r w:rsidR="00212F2F">
        <w:rPr>
          <w:rFonts w:ascii="Times New Roman" w:eastAsia="Times New Roman" w:hAnsi="Times New Roman" w:cs="Times New Roman"/>
          <w:b/>
          <w:sz w:val="28"/>
          <w:szCs w:val="28"/>
        </w:rPr>
        <w:t>An Giang</w:t>
      </w:r>
    </w:p>
    <w:p w14:paraId="4C7F2BD1" w14:textId="7C36AFA9" w:rsidR="00147015" w:rsidRPr="0064392A" w:rsidRDefault="00AA4FF8" w:rsidP="0064392A">
      <w:pPr>
        <w:shd w:val="clear" w:color="auto" w:fill="FFFFFF"/>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58FDED7D" wp14:editId="49188122">
                <wp:simplePos x="0" y="0"/>
                <wp:positionH relativeFrom="column">
                  <wp:posOffset>2326327</wp:posOffset>
                </wp:positionH>
                <wp:positionV relativeFrom="paragraph">
                  <wp:posOffset>132053</wp:posOffset>
                </wp:positionV>
                <wp:extent cx="1094704" cy="0"/>
                <wp:effectExtent l="0" t="0" r="0" b="0"/>
                <wp:wrapNone/>
                <wp:docPr id="497732000" name="Straight Connector 5"/>
                <wp:cNvGraphicFramePr/>
                <a:graphic xmlns:a="http://schemas.openxmlformats.org/drawingml/2006/main">
                  <a:graphicData uri="http://schemas.microsoft.com/office/word/2010/wordprocessingShape">
                    <wps:wsp>
                      <wps:cNvCnPr/>
                      <wps:spPr>
                        <a:xfrm>
                          <a:off x="0" y="0"/>
                          <a:ext cx="10947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689058"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3.2pt,10.4pt" to="269.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" strokecolor="#4579b8 [3044]"/>
            </w:pict>
          </mc:Fallback>
        </mc:AlternateContent>
      </w:r>
    </w:p>
    <w:p w14:paraId="45C0BFC0" w14:textId="2B4A6382" w:rsidR="001B0597" w:rsidRPr="0064392A" w:rsidRDefault="0079765A" w:rsidP="0064392A">
      <w:pPr>
        <w:shd w:val="clear" w:color="auto" w:fill="FFFFFF"/>
        <w:spacing w:before="120" w:after="120" w:line="240" w:lineRule="auto"/>
        <w:jc w:val="center"/>
        <w:rPr>
          <w:rFonts w:ascii="Times New Roman" w:eastAsia="Times New Roman" w:hAnsi="Times New Roman" w:cs="Times New Roman"/>
          <w:sz w:val="28"/>
          <w:szCs w:val="28"/>
        </w:rPr>
      </w:pPr>
      <w:r w:rsidRPr="0064392A">
        <w:rPr>
          <w:rFonts w:ascii="Times New Roman" w:eastAsia="Times New Roman" w:hAnsi="Times New Roman" w:cs="Times New Roman"/>
          <w:b/>
          <w:bCs/>
          <w:sz w:val="28"/>
          <w:szCs w:val="28"/>
        </w:rPr>
        <w:t xml:space="preserve">ỦY BAN NHÂN DÂN TỈNH </w:t>
      </w:r>
      <w:r w:rsidR="00212F2F">
        <w:rPr>
          <w:rFonts w:ascii="Times New Roman" w:eastAsia="Times New Roman" w:hAnsi="Times New Roman" w:cs="Times New Roman"/>
          <w:b/>
          <w:bCs/>
          <w:sz w:val="28"/>
          <w:szCs w:val="28"/>
        </w:rPr>
        <w:t>AN GIANG</w:t>
      </w:r>
    </w:p>
    <w:p w14:paraId="0E8905E4" w14:textId="77777777" w:rsidR="00EC6BB7" w:rsidRPr="00EC6BB7" w:rsidRDefault="00EC6BB7" w:rsidP="00EC6BB7">
      <w:pPr>
        <w:spacing w:before="120" w:after="120" w:line="240" w:lineRule="auto"/>
        <w:ind w:firstLine="720"/>
        <w:jc w:val="both"/>
        <w:rPr>
          <w:rFonts w:ascii="Times New Roman" w:hAnsi="Times New Roman" w:cs="Times New Roman"/>
          <w:i/>
          <w:iCs/>
          <w:sz w:val="28"/>
          <w:szCs w:val="28"/>
        </w:rPr>
      </w:pPr>
      <w:r w:rsidRPr="00EC6BB7">
        <w:rPr>
          <w:rFonts w:ascii="Times New Roman" w:hAnsi="Times New Roman" w:cs="Times New Roman"/>
          <w:i/>
          <w:sz w:val="28"/>
          <w:szCs w:val="28"/>
          <w:lang w:val="vi-VN"/>
        </w:rPr>
        <w:t>Căn cứ Luật Tổ chức chính quyền địa phương</w:t>
      </w:r>
      <w:r w:rsidRPr="00EC6BB7">
        <w:rPr>
          <w:rFonts w:ascii="Times New Roman" w:hAnsi="Times New Roman" w:cs="Times New Roman"/>
          <w:i/>
          <w:sz w:val="28"/>
          <w:szCs w:val="28"/>
          <w:lang w:val="pl-PL"/>
        </w:rPr>
        <w:t xml:space="preserve"> ngày 19 tháng 6 năm 2015</w:t>
      </w:r>
      <w:r w:rsidRPr="00EC6BB7">
        <w:rPr>
          <w:rFonts w:ascii="Times New Roman" w:hAnsi="Times New Roman" w:cs="Times New Roman"/>
          <w:i/>
          <w:sz w:val="28"/>
          <w:szCs w:val="28"/>
        </w:rPr>
        <w:t xml:space="preserve">; </w:t>
      </w:r>
      <w:r w:rsidRPr="00EC6BB7">
        <w:rPr>
          <w:rFonts w:ascii="Times New Roman" w:hAnsi="Times New Roman" w:cs="Times New Roman"/>
          <w:i/>
          <w:iCs/>
          <w:sz w:val="28"/>
          <w:szCs w:val="28"/>
          <w:lang w:val="vi-VN"/>
        </w:rPr>
        <w:t>Luật sửa đổi</w:t>
      </w:r>
      <w:r w:rsidRPr="00EC6BB7">
        <w:rPr>
          <w:rFonts w:ascii="Times New Roman" w:hAnsi="Times New Roman" w:cs="Times New Roman"/>
          <w:i/>
          <w:iCs/>
          <w:sz w:val="28"/>
          <w:szCs w:val="28"/>
        </w:rPr>
        <w:t xml:space="preserve">, </w:t>
      </w:r>
      <w:r w:rsidRPr="00EC6BB7">
        <w:rPr>
          <w:rFonts w:ascii="Times New Roman" w:hAnsi="Times New Roman" w:cs="Times New Roman"/>
          <w:i/>
          <w:iCs/>
          <w:sz w:val="28"/>
          <w:szCs w:val="28"/>
          <w:lang w:val="vi-VN"/>
        </w:rPr>
        <w:t xml:space="preserve">bổ sung một số điều của Luật Tổ chức Chính phủ và Luật Tổ chức chính quyền địa phương ngày </w:t>
      </w:r>
      <w:r w:rsidRPr="00EC6BB7">
        <w:rPr>
          <w:rFonts w:ascii="Times New Roman" w:hAnsi="Times New Roman" w:cs="Times New Roman"/>
          <w:i/>
          <w:iCs/>
          <w:sz w:val="28"/>
          <w:szCs w:val="28"/>
        </w:rPr>
        <w:t>22 tháng 11 năm 2019</w:t>
      </w:r>
      <w:r w:rsidRPr="00EC6BB7">
        <w:rPr>
          <w:rFonts w:ascii="Times New Roman" w:hAnsi="Times New Roman" w:cs="Times New Roman"/>
          <w:i/>
          <w:iCs/>
          <w:sz w:val="28"/>
          <w:szCs w:val="28"/>
          <w:lang w:val="vi-VN"/>
        </w:rPr>
        <w:t>;</w:t>
      </w:r>
    </w:p>
    <w:p w14:paraId="39B3A6D6" w14:textId="745EC8D3" w:rsidR="0079765A" w:rsidRPr="0064392A" w:rsidRDefault="0079765A" w:rsidP="00EC6BB7">
      <w:pPr>
        <w:shd w:val="clear" w:color="auto" w:fill="FFFFFF"/>
        <w:tabs>
          <w:tab w:val="left" w:pos="993"/>
        </w:tabs>
        <w:spacing w:before="120" w:after="120" w:line="240" w:lineRule="auto"/>
        <w:ind w:firstLine="720"/>
        <w:jc w:val="both"/>
        <w:rPr>
          <w:rFonts w:ascii="Times New Roman" w:eastAsia="Times New Roman" w:hAnsi="Times New Roman" w:cs="Times New Roman"/>
          <w:i/>
          <w:iCs/>
          <w:sz w:val="28"/>
          <w:szCs w:val="28"/>
        </w:rPr>
      </w:pPr>
      <w:r w:rsidRPr="0064392A">
        <w:rPr>
          <w:rFonts w:ascii="Times New Roman" w:eastAsia="Times New Roman" w:hAnsi="Times New Roman" w:cs="Times New Roman"/>
          <w:i/>
          <w:iCs/>
          <w:sz w:val="28"/>
          <w:szCs w:val="28"/>
        </w:rPr>
        <w:t xml:space="preserve">Căn cứ Luật </w:t>
      </w:r>
      <w:r w:rsidR="00A63361">
        <w:rPr>
          <w:rFonts w:ascii="Times New Roman" w:eastAsia="Times New Roman" w:hAnsi="Times New Roman" w:cs="Times New Roman"/>
          <w:i/>
          <w:iCs/>
          <w:sz w:val="28"/>
          <w:szCs w:val="28"/>
        </w:rPr>
        <w:t>T</w:t>
      </w:r>
      <w:r w:rsidRPr="0064392A">
        <w:rPr>
          <w:rFonts w:ascii="Times New Roman" w:eastAsia="Times New Roman" w:hAnsi="Times New Roman" w:cs="Times New Roman"/>
          <w:i/>
          <w:iCs/>
          <w:sz w:val="28"/>
          <w:szCs w:val="28"/>
        </w:rPr>
        <w:t>ín ngưỡng, tôn giáo ngày 18 tháng 11 năm 2016;</w:t>
      </w:r>
    </w:p>
    <w:p w14:paraId="3C14439F" w14:textId="7936DBCA" w:rsidR="0079765A" w:rsidRPr="0064392A" w:rsidRDefault="0079765A" w:rsidP="00EC6BB7">
      <w:pPr>
        <w:shd w:val="clear" w:color="auto" w:fill="FFFFFF"/>
        <w:tabs>
          <w:tab w:val="left" w:pos="993"/>
        </w:tabs>
        <w:spacing w:before="120" w:after="120" w:line="240" w:lineRule="auto"/>
        <w:ind w:firstLine="720"/>
        <w:jc w:val="both"/>
        <w:rPr>
          <w:rFonts w:ascii="Times New Roman" w:hAnsi="Times New Roman" w:cs="Times New Roman"/>
          <w:i/>
          <w:iCs/>
          <w:sz w:val="28"/>
          <w:szCs w:val="28"/>
        </w:rPr>
      </w:pPr>
      <w:r w:rsidRPr="0064392A">
        <w:rPr>
          <w:rFonts w:ascii="Times New Roman" w:eastAsia="Times New Roman" w:hAnsi="Times New Roman" w:cs="Times New Roman"/>
          <w:i/>
          <w:iCs/>
          <w:sz w:val="28"/>
          <w:szCs w:val="28"/>
        </w:rPr>
        <w:t>Căn cứ Nghị định số </w:t>
      </w:r>
      <w:hyperlink r:id="rId7" w:tgtFrame="_blank" w:tooltip="Nghị định 162/2017/NĐ-CP" w:history="1">
        <w:r w:rsidRPr="0064392A">
          <w:rPr>
            <w:rFonts w:ascii="Times New Roman" w:eastAsia="Times New Roman" w:hAnsi="Times New Roman" w:cs="Times New Roman"/>
            <w:i/>
            <w:iCs/>
            <w:sz w:val="28"/>
            <w:szCs w:val="28"/>
          </w:rPr>
          <w:t>95/2023/NĐ-CP</w:t>
        </w:r>
      </w:hyperlink>
      <w:r w:rsidRPr="0064392A">
        <w:rPr>
          <w:rFonts w:ascii="Times New Roman" w:eastAsia="Times New Roman" w:hAnsi="Times New Roman" w:cs="Times New Roman"/>
          <w:i/>
          <w:iCs/>
          <w:sz w:val="28"/>
          <w:szCs w:val="28"/>
        </w:rPr>
        <w:t xml:space="preserve"> ngày 29 tháng 12 năm 2023 của Chính phủ quy định chi tiết một số điều và biện pháp thi hành Luật </w:t>
      </w:r>
      <w:r w:rsidR="00AE4384">
        <w:rPr>
          <w:rFonts w:ascii="Times New Roman" w:eastAsia="Times New Roman" w:hAnsi="Times New Roman" w:cs="Times New Roman"/>
          <w:i/>
          <w:iCs/>
          <w:sz w:val="28"/>
          <w:szCs w:val="28"/>
        </w:rPr>
        <w:t>T</w:t>
      </w:r>
      <w:r w:rsidRPr="0064392A">
        <w:rPr>
          <w:rFonts w:ascii="Times New Roman" w:eastAsia="Times New Roman" w:hAnsi="Times New Roman" w:cs="Times New Roman"/>
          <w:i/>
          <w:iCs/>
          <w:sz w:val="28"/>
          <w:szCs w:val="28"/>
        </w:rPr>
        <w:t>ín ngưỡng, tôn giáo;</w:t>
      </w:r>
    </w:p>
    <w:p w14:paraId="70730978" w14:textId="77777777" w:rsidR="00135284" w:rsidRPr="0064392A" w:rsidRDefault="0079765A" w:rsidP="00EC6BB7">
      <w:pPr>
        <w:shd w:val="clear" w:color="auto" w:fill="FFFFFF"/>
        <w:tabs>
          <w:tab w:val="left" w:pos="993"/>
        </w:tabs>
        <w:spacing w:before="120" w:after="120" w:line="240" w:lineRule="auto"/>
        <w:ind w:firstLine="720"/>
        <w:jc w:val="both"/>
        <w:rPr>
          <w:rFonts w:ascii="Times New Roman" w:hAnsi="Times New Roman" w:cs="Times New Roman"/>
          <w:i/>
          <w:iCs/>
          <w:sz w:val="28"/>
          <w:szCs w:val="28"/>
        </w:rPr>
      </w:pPr>
      <w:r w:rsidRPr="0064392A">
        <w:rPr>
          <w:rFonts w:ascii="Times New Roman" w:hAnsi="Times New Roman" w:cs="Times New Roman"/>
          <w:i/>
          <w:iCs/>
          <w:sz w:val="28"/>
          <w:szCs w:val="28"/>
        </w:rPr>
        <w:t xml:space="preserve">Căn cứ Quyết định số 1015/QĐ-TTg ngày 30 tháng 8 năm 2022 của </w:t>
      </w:r>
      <w:r w:rsidR="00B5626A">
        <w:rPr>
          <w:rFonts w:ascii="Times New Roman" w:hAnsi="Times New Roman" w:cs="Times New Roman"/>
          <w:i/>
          <w:iCs/>
          <w:sz w:val="28"/>
          <w:szCs w:val="28"/>
        </w:rPr>
        <w:t>Thủ tướng Chính phủ</w:t>
      </w:r>
      <w:r w:rsidRPr="0064392A">
        <w:rPr>
          <w:rFonts w:ascii="Times New Roman" w:hAnsi="Times New Roman" w:cs="Times New Roman"/>
          <w:i/>
          <w:iCs/>
          <w:sz w:val="28"/>
          <w:szCs w:val="28"/>
        </w:rPr>
        <w:t xml:space="preserve"> phê duyệt phương án phân cấp trong giải quyết thủ tục hành chính thuộc phạm vi quản lý của các bộ, cơ quan ngang bộ;</w:t>
      </w:r>
    </w:p>
    <w:p w14:paraId="083F3137" w14:textId="3F2685C9" w:rsidR="00135284" w:rsidRPr="0064392A" w:rsidRDefault="0079765A" w:rsidP="00EC6BB7">
      <w:pPr>
        <w:shd w:val="clear" w:color="auto" w:fill="FFFFFF"/>
        <w:spacing w:before="120" w:after="120" w:line="240" w:lineRule="auto"/>
        <w:ind w:firstLine="720"/>
        <w:jc w:val="both"/>
        <w:rPr>
          <w:rFonts w:ascii="Times New Roman" w:hAnsi="Times New Roman" w:cs="Times New Roman"/>
          <w:i/>
          <w:sz w:val="28"/>
          <w:szCs w:val="28"/>
        </w:rPr>
      </w:pPr>
      <w:r w:rsidRPr="0064392A">
        <w:rPr>
          <w:rFonts w:ascii="Times New Roman" w:hAnsi="Times New Roman" w:cs="Times New Roman"/>
          <w:i/>
          <w:sz w:val="28"/>
          <w:szCs w:val="28"/>
        </w:rPr>
        <w:t xml:space="preserve">Căn cứ Quyết định số 491/QĐ-BNV ngày 10 tháng 7 năm 2024 của Bộ Nội vụ về việc công bố thủ tục hành chính trong lĩnh vực </w:t>
      </w:r>
      <w:r w:rsidR="00A63361">
        <w:rPr>
          <w:rFonts w:ascii="Times New Roman" w:hAnsi="Times New Roman" w:cs="Times New Roman"/>
          <w:i/>
          <w:sz w:val="28"/>
          <w:szCs w:val="28"/>
        </w:rPr>
        <w:t>t</w:t>
      </w:r>
      <w:r w:rsidRPr="0064392A">
        <w:rPr>
          <w:rFonts w:ascii="Times New Roman" w:hAnsi="Times New Roman" w:cs="Times New Roman"/>
          <w:i/>
          <w:sz w:val="28"/>
          <w:szCs w:val="28"/>
        </w:rPr>
        <w:t>ín ngưỡng, tôn giáo thuộc phạm vi chức năng quản lý nhà nước của Bộ Nội vụ;</w:t>
      </w:r>
    </w:p>
    <w:p w14:paraId="7B4FBEC1" w14:textId="77777777" w:rsidR="0079765A" w:rsidRPr="0064392A" w:rsidRDefault="00EC6BB7" w:rsidP="00EC6BB7">
      <w:pPr>
        <w:shd w:val="clear" w:color="auto" w:fill="FFFFFF"/>
        <w:spacing w:before="120" w:after="120" w:line="240" w:lineRule="auto"/>
        <w:jc w:val="both"/>
        <w:rPr>
          <w:rFonts w:ascii="Times New Roman" w:hAnsi="Times New Roman" w:cs="Times New Roman"/>
          <w:i/>
          <w:iCs/>
          <w:sz w:val="28"/>
          <w:szCs w:val="28"/>
        </w:rPr>
      </w:pPr>
      <w:r>
        <w:rPr>
          <w:rFonts w:ascii="Times New Roman" w:hAnsi="Times New Roman" w:cs="Times New Roman"/>
          <w:i/>
          <w:sz w:val="28"/>
          <w:szCs w:val="28"/>
        </w:rPr>
        <w:tab/>
      </w:r>
      <w:r w:rsidR="0079765A" w:rsidRPr="0064392A">
        <w:rPr>
          <w:rFonts w:ascii="Times New Roman" w:hAnsi="Times New Roman" w:cs="Times New Roman"/>
          <w:i/>
          <w:sz w:val="28"/>
          <w:szCs w:val="28"/>
          <w:lang w:val="nl-NL"/>
        </w:rPr>
        <w:t>Thực hiện chỉ đạo của Bộ Nội vụ tại Công văn số 4223/BNV-TGCP ngày 21 tháng 7 năm 2024 về việc triển khai thực hiện Quyết định số 491/QĐ-BNV ngày 10/7/2024 của Bộ trưởng Bộ Nội vụ và thực hiện phân cấp giải quyết TTHC;</w:t>
      </w:r>
    </w:p>
    <w:p w14:paraId="3D55DFA9" w14:textId="77777777" w:rsidR="001B0597" w:rsidRPr="0064392A" w:rsidRDefault="0079765A" w:rsidP="00EC6BB7">
      <w:pPr>
        <w:shd w:val="clear" w:color="auto" w:fill="FFFFFF"/>
        <w:spacing w:before="120" w:after="120" w:line="240" w:lineRule="auto"/>
        <w:ind w:firstLine="720"/>
        <w:jc w:val="both"/>
        <w:rPr>
          <w:rFonts w:ascii="Times New Roman" w:eastAsia="Times New Roman" w:hAnsi="Times New Roman" w:cs="Times New Roman"/>
          <w:sz w:val="28"/>
          <w:szCs w:val="28"/>
        </w:rPr>
      </w:pPr>
      <w:r w:rsidRPr="0064392A">
        <w:rPr>
          <w:rFonts w:ascii="Times New Roman" w:eastAsia="Times New Roman" w:hAnsi="Times New Roman" w:cs="Times New Roman"/>
          <w:i/>
          <w:iCs/>
          <w:sz w:val="28"/>
          <w:szCs w:val="28"/>
        </w:rPr>
        <w:t xml:space="preserve">Theo đề nghị của Sở Nội vụ tại Tờ trình số       /TTr-SNV ngày    tháng </w:t>
      </w:r>
      <w:r w:rsidR="00EC6BB7">
        <w:rPr>
          <w:rFonts w:ascii="Times New Roman" w:eastAsia="Times New Roman" w:hAnsi="Times New Roman" w:cs="Times New Roman"/>
          <w:i/>
          <w:iCs/>
          <w:sz w:val="28"/>
          <w:szCs w:val="28"/>
        </w:rPr>
        <w:t xml:space="preserve"> </w:t>
      </w:r>
      <w:r w:rsidRPr="0064392A">
        <w:rPr>
          <w:rFonts w:ascii="Times New Roman" w:eastAsia="Times New Roman" w:hAnsi="Times New Roman" w:cs="Times New Roman"/>
          <w:i/>
          <w:iCs/>
          <w:sz w:val="28"/>
          <w:szCs w:val="28"/>
        </w:rPr>
        <w:t xml:space="preserve"> năm 2024</w:t>
      </w:r>
      <w:r w:rsidR="00B5626A">
        <w:rPr>
          <w:rFonts w:ascii="Times New Roman" w:eastAsia="Times New Roman" w:hAnsi="Times New Roman" w:cs="Times New Roman"/>
          <w:i/>
          <w:iCs/>
          <w:sz w:val="28"/>
          <w:szCs w:val="28"/>
        </w:rPr>
        <w:t>.</w:t>
      </w:r>
    </w:p>
    <w:p w14:paraId="22721F74" w14:textId="77777777" w:rsidR="001B0597" w:rsidRPr="0064392A" w:rsidRDefault="001B0597" w:rsidP="00EC6BB7">
      <w:pPr>
        <w:shd w:val="clear" w:color="auto" w:fill="FFFFFF"/>
        <w:spacing w:before="120" w:after="120" w:line="240" w:lineRule="auto"/>
        <w:jc w:val="center"/>
        <w:rPr>
          <w:rFonts w:ascii="Times New Roman" w:eastAsia="Times New Roman" w:hAnsi="Times New Roman" w:cs="Times New Roman"/>
          <w:sz w:val="28"/>
          <w:szCs w:val="28"/>
        </w:rPr>
      </w:pPr>
      <w:r w:rsidRPr="0064392A">
        <w:rPr>
          <w:rFonts w:ascii="Times New Roman" w:eastAsia="Times New Roman" w:hAnsi="Times New Roman" w:cs="Times New Roman"/>
          <w:b/>
          <w:bCs/>
          <w:sz w:val="28"/>
          <w:szCs w:val="28"/>
        </w:rPr>
        <w:t>QUYẾT ĐỊNH:</w:t>
      </w:r>
    </w:p>
    <w:p w14:paraId="0F2D5C71" w14:textId="77777777" w:rsidR="007F3B90" w:rsidRPr="0064392A" w:rsidRDefault="007F3B90" w:rsidP="00EC6BB7">
      <w:pPr>
        <w:pStyle w:val="NormalWeb"/>
        <w:shd w:val="clear" w:color="auto" w:fill="FFFFFF"/>
        <w:spacing w:before="120" w:beforeAutospacing="0" w:after="120" w:afterAutospacing="0"/>
        <w:ind w:firstLine="720"/>
        <w:jc w:val="both"/>
        <w:rPr>
          <w:sz w:val="28"/>
          <w:szCs w:val="28"/>
        </w:rPr>
      </w:pPr>
      <w:bookmarkStart w:id="2" w:name="dieu_1"/>
      <w:r w:rsidRPr="0064392A">
        <w:rPr>
          <w:b/>
          <w:bCs/>
          <w:sz w:val="28"/>
          <w:szCs w:val="28"/>
          <w:lang w:val="vi-VN"/>
        </w:rPr>
        <w:t>Điều 1. Phạm vi điều chỉnh</w:t>
      </w:r>
    </w:p>
    <w:p w14:paraId="5A401079" w14:textId="26ABB493" w:rsidR="007F3B90" w:rsidRPr="0064392A" w:rsidRDefault="007F3B90" w:rsidP="00EC6BB7">
      <w:pPr>
        <w:shd w:val="clear" w:color="auto" w:fill="FFFFFF"/>
        <w:spacing w:before="120" w:after="120" w:line="240" w:lineRule="auto"/>
        <w:ind w:firstLine="720"/>
        <w:jc w:val="both"/>
        <w:rPr>
          <w:rFonts w:ascii="Times New Roman" w:hAnsi="Times New Roman" w:cs="Times New Roman"/>
          <w:sz w:val="28"/>
          <w:szCs w:val="28"/>
        </w:rPr>
      </w:pPr>
      <w:r w:rsidRPr="0064392A">
        <w:rPr>
          <w:rFonts w:ascii="Times New Roman" w:hAnsi="Times New Roman" w:cs="Times New Roman"/>
          <w:sz w:val="28"/>
          <w:szCs w:val="28"/>
        </w:rPr>
        <w:t>Quy định phân cấp một số nhiệm vụ quản lý nhà nước v</w:t>
      </w:r>
      <w:r w:rsidR="00B5626A">
        <w:rPr>
          <w:rFonts w:ascii="Times New Roman" w:hAnsi="Times New Roman" w:cs="Times New Roman"/>
          <w:sz w:val="28"/>
          <w:szCs w:val="28"/>
        </w:rPr>
        <w:t>ề</w:t>
      </w:r>
      <w:r w:rsidRPr="0064392A">
        <w:rPr>
          <w:rFonts w:ascii="Times New Roman" w:hAnsi="Times New Roman" w:cs="Times New Roman"/>
          <w:sz w:val="28"/>
          <w:szCs w:val="28"/>
        </w:rPr>
        <w:t xml:space="preserve"> tín ngưỡng, tôn giáo của Ủy ban nhân dân tỉnh được quy định tại </w:t>
      </w:r>
      <w:r w:rsidRPr="0064392A">
        <w:rPr>
          <w:rFonts w:ascii="Times New Roman" w:eastAsia="Times New Roman" w:hAnsi="Times New Roman" w:cs="Times New Roman"/>
          <w:iCs/>
          <w:sz w:val="28"/>
          <w:szCs w:val="28"/>
        </w:rPr>
        <w:t xml:space="preserve">Luật </w:t>
      </w:r>
      <w:r w:rsidR="00A63361">
        <w:rPr>
          <w:rFonts w:ascii="Times New Roman" w:eastAsia="Times New Roman" w:hAnsi="Times New Roman" w:cs="Times New Roman"/>
          <w:iCs/>
          <w:sz w:val="28"/>
          <w:szCs w:val="28"/>
        </w:rPr>
        <w:t>T</w:t>
      </w:r>
      <w:r w:rsidRPr="0064392A">
        <w:rPr>
          <w:rFonts w:ascii="Times New Roman" w:eastAsia="Times New Roman" w:hAnsi="Times New Roman" w:cs="Times New Roman"/>
          <w:iCs/>
          <w:sz w:val="28"/>
          <w:szCs w:val="28"/>
        </w:rPr>
        <w:t>ín ngưỡng, tôn giáo ngày 18 tháng 11 năm 2016</w:t>
      </w:r>
      <w:r w:rsidRPr="0064392A">
        <w:rPr>
          <w:rFonts w:ascii="Times New Roman" w:hAnsi="Times New Roman" w:cs="Times New Roman"/>
          <w:iCs/>
          <w:sz w:val="28"/>
          <w:szCs w:val="28"/>
        </w:rPr>
        <w:t xml:space="preserve"> và </w:t>
      </w:r>
      <w:r w:rsidRPr="0064392A">
        <w:rPr>
          <w:rFonts w:ascii="Times New Roman" w:eastAsia="Times New Roman" w:hAnsi="Times New Roman" w:cs="Times New Roman"/>
          <w:iCs/>
          <w:sz w:val="28"/>
          <w:szCs w:val="28"/>
        </w:rPr>
        <w:t>Nghị định số </w:t>
      </w:r>
      <w:hyperlink r:id="rId8" w:tgtFrame="_blank" w:tooltip="Nghị định 162/2017/NĐ-CP" w:history="1">
        <w:r w:rsidRPr="0064392A">
          <w:rPr>
            <w:rFonts w:ascii="Times New Roman" w:eastAsia="Times New Roman" w:hAnsi="Times New Roman" w:cs="Times New Roman"/>
            <w:iCs/>
            <w:sz w:val="28"/>
            <w:szCs w:val="28"/>
          </w:rPr>
          <w:t>95/2023/NĐ-CP</w:t>
        </w:r>
      </w:hyperlink>
      <w:r w:rsidRPr="0064392A">
        <w:rPr>
          <w:rFonts w:ascii="Times New Roman" w:eastAsia="Times New Roman" w:hAnsi="Times New Roman" w:cs="Times New Roman"/>
          <w:iCs/>
          <w:sz w:val="28"/>
          <w:szCs w:val="28"/>
        </w:rPr>
        <w:t xml:space="preserve"> ngày 29 tháng 12 năm 2023 của Chính phủ quy định chi tiết một số điều và biện pháp thi hành Luật </w:t>
      </w:r>
      <w:r w:rsidR="00951887">
        <w:rPr>
          <w:rFonts w:ascii="Times New Roman" w:eastAsia="Times New Roman" w:hAnsi="Times New Roman" w:cs="Times New Roman"/>
          <w:iCs/>
          <w:sz w:val="28"/>
          <w:szCs w:val="28"/>
        </w:rPr>
        <w:t>T</w:t>
      </w:r>
      <w:r w:rsidRPr="0064392A">
        <w:rPr>
          <w:rFonts w:ascii="Times New Roman" w:eastAsia="Times New Roman" w:hAnsi="Times New Roman" w:cs="Times New Roman"/>
          <w:iCs/>
          <w:sz w:val="28"/>
          <w:szCs w:val="28"/>
        </w:rPr>
        <w:t>ín ngưỡng, tôn giáo</w:t>
      </w:r>
      <w:r w:rsidRPr="0064392A">
        <w:rPr>
          <w:rFonts w:ascii="Times New Roman" w:hAnsi="Times New Roman" w:cs="Times New Roman"/>
          <w:iCs/>
          <w:sz w:val="28"/>
          <w:szCs w:val="28"/>
        </w:rPr>
        <w:t>.</w:t>
      </w:r>
    </w:p>
    <w:p w14:paraId="66C4DF5A" w14:textId="77777777" w:rsidR="007F3B90" w:rsidRPr="0064392A" w:rsidRDefault="007F3B90" w:rsidP="00EC6BB7">
      <w:pPr>
        <w:pStyle w:val="NormalWeb"/>
        <w:shd w:val="clear" w:color="auto" w:fill="FFFFFF"/>
        <w:spacing w:before="120" w:beforeAutospacing="0" w:after="120" w:afterAutospacing="0"/>
        <w:ind w:firstLine="720"/>
        <w:jc w:val="both"/>
        <w:rPr>
          <w:sz w:val="28"/>
          <w:szCs w:val="28"/>
        </w:rPr>
      </w:pPr>
      <w:r w:rsidRPr="0064392A">
        <w:rPr>
          <w:b/>
          <w:bCs/>
          <w:sz w:val="28"/>
          <w:szCs w:val="28"/>
          <w:lang w:val="vi-VN"/>
        </w:rPr>
        <w:t>Điều 2. Đối tượng áp dụng</w:t>
      </w:r>
    </w:p>
    <w:p w14:paraId="29B96107" w14:textId="77777777" w:rsidR="007F3B90" w:rsidRPr="0064392A" w:rsidRDefault="007F3B90" w:rsidP="00EC6BB7">
      <w:pPr>
        <w:shd w:val="clear" w:color="auto" w:fill="FFFFFF"/>
        <w:spacing w:before="120" w:after="120" w:line="240" w:lineRule="auto"/>
        <w:ind w:firstLine="720"/>
        <w:jc w:val="both"/>
        <w:rPr>
          <w:rFonts w:ascii="Times New Roman" w:hAnsi="Times New Roman" w:cs="Times New Roman"/>
          <w:sz w:val="28"/>
          <w:szCs w:val="28"/>
        </w:rPr>
      </w:pPr>
      <w:r w:rsidRPr="0064392A">
        <w:rPr>
          <w:rFonts w:ascii="Times New Roman" w:hAnsi="Times New Roman" w:cs="Times New Roman"/>
          <w:sz w:val="28"/>
          <w:szCs w:val="28"/>
        </w:rPr>
        <w:t>Áp dụng đối với các đơn vị thuộc, trực thuộc S</w:t>
      </w:r>
      <w:r w:rsidR="00B5626A">
        <w:rPr>
          <w:rFonts w:ascii="Times New Roman" w:hAnsi="Times New Roman" w:cs="Times New Roman"/>
          <w:sz w:val="28"/>
          <w:szCs w:val="28"/>
        </w:rPr>
        <w:t>ở</w:t>
      </w:r>
      <w:r w:rsidRPr="0064392A">
        <w:rPr>
          <w:rFonts w:ascii="Times New Roman" w:hAnsi="Times New Roman" w:cs="Times New Roman"/>
          <w:sz w:val="28"/>
          <w:szCs w:val="28"/>
        </w:rPr>
        <w:t xml:space="preserve"> Nội vụ và các tổ chức, cá nhân có liên quan trong việc đảm bảo thực hiện quyền tự do tín ngưỡng, tôn giáo.</w:t>
      </w:r>
    </w:p>
    <w:p w14:paraId="7D2E5B81" w14:textId="77777777" w:rsidR="007F3B90" w:rsidRPr="0064392A" w:rsidRDefault="007F3B90" w:rsidP="00EC6BB7">
      <w:pPr>
        <w:pStyle w:val="NormalWeb"/>
        <w:shd w:val="clear" w:color="auto" w:fill="FFFFFF"/>
        <w:spacing w:before="120" w:beforeAutospacing="0" w:after="120" w:afterAutospacing="0"/>
        <w:ind w:firstLine="720"/>
        <w:jc w:val="both"/>
        <w:rPr>
          <w:sz w:val="28"/>
          <w:szCs w:val="28"/>
        </w:rPr>
      </w:pPr>
      <w:r w:rsidRPr="0064392A">
        <w:rPr>
          <w:b/>
          <w:bCs/>
          <w:sz w:val="28"/>
          <w:szCs w:val="28"/>
          <w:lang w:val="vi-VN"/>
        </w:rPr>
        <w:t>Điều 3. Nguyên tắc phân cấp</w:t>
      </w:r>
    </w:p>
    <w:p w14:paraId="7679578D" w14:textId="3269789E" w:rsidR="007F3B90" w:rsidRPr="0064392A" w:rsidRDefault="007F3B90" w:rsidP="00EC6BB7">
      <w:pPr>
        <w:pStyle w:val="NormalWeb"/>
        <w:spacing w:before="120" w:beforeAutospacing="0" w:after="120" w:afterAutospacing="0"/>
        <w:ind w:firstLine="730"/>
        <w:jc w:val="both"/>
        <w:rPr>
          <w:sz w:val="28"/>
          <w:szCs w:val="28"/>
        </w:rPr>
      </w:pPr>
      <w:r w:rsidRPr="0064392A">
        <w:rPr>
          <w:sz w:val="28"/>
          <w:szCs w:val="28"/>
        </w:rPr>
        <w:lastRenderedPageBreak/>
        <w:t xml:space="preserve">1. Việc phân cấp nhằm đáp ứng yêu cầu cải cách hành chính của Chính </w:t>
      </w:r>
      <w:r w:rsidRPr="00B5626A">
        <w:rPr>
          <w:iCs/>
          <w:sz w:val="28"/>
          <w:szCs w:val="28"/>
        </w:rPr>
        <w:t>phủ</w:t>
      </w:r>
      <w:r w:rsidRPr="0064392A">
        <w:rPr>
          <w:i/>
          <w:iCs/>
          <w:sz w:val="28"/>
          <w:szCs w:val="28"/>
        </w:rPr>
        <w:t xml:space="preserve"> </w:t>
      </w:r>
      <w:r w:rsidRPr="0064392A">
        <w:rPr>
          <w:sz w:val="28"/>
          <w:szCs w:val="28"/>
        </w:rPr>
        <w:t xml:space="preserve">và bảo đảm sự quản lý thống nhất, toàn diện, hiệu lực, hiệu quả trong quản lý nhà nước về tín ngưỡng, tôn giáo của </w:t>
      </w:r>
      <w:r w:rsidR="00B5626A">
        <w:rPr>
          <w:sz w:val="28"/>
          <w:szCs w:val="28"/>
        </w:rPr>
        <w:t>Ủy</w:t>
      </w:r>
      <w:r w:rsidRPr="0064392A">
        <w:rPr>
          <w:sz w:val="28"/>
          <w:szCs w:val="28"/>
        </w:rPr>
        <w:t xml:space="preserve"> ban nhân dân tỉnh trên địa bàn tỉnh </w:t>
      </w:r>
      <w:r w:rsidR="00212F2F">
        <w:rPr>
          <w:sz w:val="28"/>
          <w:szCs w:val="28"/>
        </w:rPr>
        <w:t>An Giang</w:t>
      </w:r>
      <w:r w:rsidRPr="0064392A">
        <w:rPr>
          <w:sz w:val="28"/>
          <w:szCs w:val="28"/>
        </w:rPr>
        <w:t>.</w:t>
      </w:r>
    </w:p>
    <w:p w14:paraId="2820A772" w14:textId="77777777" w:rsidR="007F3B90" w:rsidRPr="0064392A" w:rsidRDefault="007F3B90" w:rsidP="00EC6BB7">
      <w:pPr>
        <w:pStyle w:val="NormalWeb"/>
        <w:spacing w:before="120" w:beforeAutospacing="0" w:after="120" w:afterAutospacing="0"/>
        <w:ind w:firstLine="730"/>
        <w:jc w:val="both"/>
        <w:rPr>
          <w:sz w:val="28"/>
          <w:szCs w:val="28"/>
        </w:rPr>
      </w:pPr>
      <w:r w:rsidRPr="0064392A">
        <w:rPr>
          <w:sz w:val="28"/>
          <w:szCs w:val="28"/>
        </w:rPr>
        <w:t>2. Tăng cường công tác thanh tra, kiểm tra đối với trách nhiệm của cơ quan, tổ chức được phân cấp; xác định rõ nhiệm vụ, quyền hạn, khả năng thực hiện nhiệm vụ và phát huy vai trò, tính chủ động của cơ quan, người đứng đầu cơ quan, tổ chức được phân cấp; bảo đảm điều kiện về tài chính, nguồn nhân lực và các điều kiện cần thiết khác để thực hiện nhiệm vụ được phân cấp. </w:t>
      </w:r>
    </w:p>
    <w:p w14:paraId="07C4978F" w14:textId="2904F140" w:rsidR="007F3B90" w:rsidRPr="0064392A" w:rsidRDefault="007F3B90" w:rsidP="00EC6BB7">
      <w:pPr>
        <w:pStyle w:val="NormalWeb"/>
        <w:shd w:val="clear" w:color="auto" w:fill="FFFFFF"/>
        <w:spacing w:before="120" w:beforeAutospacing="0" w:after="120" w:afterAutospacing="0"/>
        <w:ind w:firstLine="730"/>
        <w:jc w:val="both"/>
        <w:rPr>
          <w:sz w:val="28"/>
          <w:szCs w:val="28"/>
        </w:rPr>
      </w:pPr>
      <w:r w:rsidRPr="0064392A">
        <w:rPr>
          <w:sz w:val="28"/>
          <w:szCs w:val="28"/>
        </w:rPr>
        <w:t xml:space="preserve">3. </w:t>
      </w:r>
      <w:r w:rsidRPr="00B5626A">
        <w:rPr>
          <w:sz w:val="28"/>
          <w:szCs w:val="28"/>
        </w:rPr>
        <w:t>Tuân thủ các quy định của Luật</w:t>
      </w:r>
      <w:r w:rsidR="00B5626A" w:rsidRPr="00B5626A">
        <w:rPr>
          <w:sz w:val="28"/>
          <w:szCs w:val="28"/>
        </w:rPr>
        <w:t xml:space="preserve"> </w:t>
      </w:r>
      <w:r w:rsidR="00A63361">
        <w:rPr>
          <w:iCs/>
          <w:sz w:val="28"/>
          <w:szCs w:val="28"/>
        </w:rPr>
        <w:t>T</w:t>
      </w:r>
      <w:r w:rsidR="00B5626A" w:rsidRPr="00B5626A">
        <w:rPr>
          <w:iCs/>
          <w:sz w:val="28"/>
          <w:szCs w:val="28"/>
        </w:rPr>
        <w:t>ín ngưỡng, tôn giáo ngày 18 tháng 11 năm 2016</w:t>
      </w:r>
      <w:r w:rsidR="003A47E5">
        <w:rPr>
          <w:sz w:val="28"/>
          <w:szCs w:val="28"/>
        </w:rPr>
        <w:t>;</w:t>
      </w:r>
      <w:r w:rsidRPr="00B5626A">
        <w:rPr>
          <w:sz w:val="28"/>
          <w:szCs w:val="28"/>
        </w:rPr>
        <w:t xml:space="preserve"> Nghị định số 95/2023/NĐ-CP</w:t>
      </w:r>
      <w:r w:rsidR="00B5626A" w:rsidRPr="00B5626A">
        <w:rPr>
          <w:sz w:val="28"/>
          <w:szCs w:val="28"/>
        </w:rPr>
        <w:t xml:space="preserve"> </w:t>
      </w:r>
      <w:r w:rsidR="00B5626A" w:rsidRPr="00B5626A">
        <w:rPr>
          <w:iCs/>
          <w:sz w:val="28"/>
          <w:szCs w:val="28"/>
        </w:rPr>
        <w:t xml:space="preserve">ngày 29 tháng 12 năm 2023 của Chính phủ quy định chi tiết một số điều và biện pháp thi hành Luật </w:t>
      </w:r>
      <w:r w:rsidR="00A63361">
        <w:rPr>
          <w:iCs/>
          <w:sz w:val="28"/>
          <w:szCs w:val="28"/>
        </w:rPr>
        <w:t>T</w:t>
      </w:r>
      <w:r w:rsidR="00B5626A" w:rsidRPr="00B5626A">
        <w:rPr>
          <w:iCs/>
          <w:sz w:val="28"/>
          <w:szCs w:val="28"/>
        </w:rPr>
        <w:t>ín ngưỡng, tôn giáo</w:t>
      </w:r>
      <w:r w:rsidRPr="00B5626A">
        <w:rPr>
          <w:sz w:val="28"/>
          <w:szCs w:val="28"/>
        </w:rPr>
        <w:t xml:space="preserve"> về trình tự, thủ tục, thẩm quyền khi thực hiện các nội dung được phân cấp và các quy định pháp luật khác có liên quan.</w:t>
      </w:r>
      <w:r w:rsidRPr="0064392A">
        <w:rPr>
          <w:sz w:val="28"/>
          <w:szCs w:val="28"/>
        </w:rPr>
        <w:t xml:space="preserve"> </w:t>
      </w:r>
    </w:p>
    <w:p w14:paraId="1BF705F2" w14:textId="77777777" w:rsidR="007F3B90" w:rsidRPr="0064392A" w:rsidRDefault="007F3B90" w:rsidP="00EC6BB7">
      <w:pPr>
        <w:pStyle w:val="NormalWeb"/>
        <w:shd w:val="clear" w:color="auto" w:fill="FFFFFF"/>
        <w:spacing w:before="120" w:beforeAutospacing="0" w:after="120" w:afterAutospacing="0"/>
        <w:ind w:firstLine="730"/>
        <w:jc w:val="both"/>
        <w:rPr>
          <w:b/>
          <w:bCs/>
          <w:sz w:val="28"/>
          <w:szCs w:val="28"/>
        </w:rPr>
      </w:pPr>
      <w:r w:rsidRPr="0064392A">
        <w:rPr>
          <w:b/>
          <w:bCs/>
          <w:sz w:val="28"/>
          <w:szCs w:val="28"/>
          <w:lang w:val="vi-VN"/>
        </w:rPr>
        <w:t xml:space="preserve">Điều 4. </w:t>
      </w:r>
      <w:r w:rsidR="0064392A">
        <w:rPr>
          <w:b/>
          <w:bCs/>
          <w:sz w:val="28"/>
          <w:szCs w:val="28"/>
        </w:rPr>
        <w:t>Nội dung phân cấp quản lý nhà nước về tín ngưỡng, tôn giáo</w:t>
      </w:r>
    </w:p>
    <w:p w14:paraId="6EABC2D8" w14:textId="77777777" w:rsidR="007F3B90" w:rsidRPr="0064392A" w:rsidRDefault="007F3B90" w:rsidP="00EC6BB7">
      <w:pPr>
        <w:pStyle w:val="NormalWeb"/>
        <w:shd w:val="clear" w:color="auto" w:fill="FFFFFF"/>
        <w:spacing w:before="120" w:beforeAutospacing="0" w:after="120" w:afterAutospacing="0"/>
        <w:ind w:firstLine="730"/>
        <w:jc w:val="both"/>
        <w:rPr>
          <w:b/>
          <w:bCs/>
          <w:sz w:val="28"/>
          <w:szCs w:val="28"/>
        </w:rPr>
      </w:pPr>
      <w:r w:rsidRPr="0064392A">
        <w:rPr>
          <w:sz w:val="28"/>
          <w:szCs w:val="28"/>
        </w:rPr>
        <w:t xml:space="preserve">Sở Nội vụ được phân cấp thực hiện tiếp nhận </w:t>
      </w:r>
      <w:r w:rsidR="00B5626A">
        <w:rPr>
          <w:sz w:val="28"/>
          <w:szCs w:val="28"/>
        </w:rPr>
        <w:t xml:space="preserve">giải quyết </w:t>
      </w:r>
      <w:r w:rsidRPr="0064392A">
        <w:rPr>
          <w:sz w:val="28"/>
          <w:szCs w:val="28"/>
        </w:rPr>
        <w:t>thông báo đối với các nội dung sau đây:</w:t>
      </w:r>
    </w:p>
    <w:p w14:paraId="4E5EBF92" w14:textId="77777777" w:rsidR="007F3B90" w:rsidRPr="0064392A" w:rsidRDefault="007F3B90" w:rsidP="00EC6BB7">
      <w:pPr>
        <w:pStyle w:val="NormalWeb"/>
        <w:numPr>
          <w:ilvl w:val="0"/>
          <w:numId w:val="3"/>
        </w:numPr>
        <w:shd w:val="clear" w:color="auto" w:fill="FFFFFF"/>
        <w:tabs>
          <w:tab w:val="left" w:pos="993"/>
        </w:tabs>
        <w:spacing w:before="120" w:beforeAutospacing="0" w:after="120" w:afterAutospacing="0"/>
        <w:ind w:left="0" w:firstLine="730"/>
        <w:jc w:val="both"/>
        <w:rPr>
          <w:sz w:val="28"/>
          <w:szCs w:val="28"/>
        </w:rPr>
      </w:pPr>
      <w:r w:rsidRPr="0064392A">
        <w:rPr>
          <w:sz w:val="28"/>
          <w:szCs w:val="28"/>
          <w:lang w:val="vi-VN"/>
        </w:rPr>
        <w:t xml:space="preserve">Thủ tục thông báo tổ chức quyên góp </w:t>
      </w:r>
      <w:r w:rsidRPr="0064392A">
        <w:rPr>
          <w:sz w:val="28"/>
          <w:szCs w:val="28"/>
        </w:rPr>
        <w:t>để thực hiện hoạt động tín ngưỡng, hoạt động tôn giáo đối với trường hợp quyên góp không thuộc quy định tại điểm a, điểm b khoản 3 Điều 25 của Nghị định số 95/2023/NĐ-CP.</w:t>
      </w:r>
    </w:p>
    <w:p w14:paraId="23E81B7B" w14:textId="77777777" w:rsidR="007F3B90" w:rsidRPr="0064392A" w:rsidRDefault="007F3B90" w:rsidP="00EC6BB7">
      <w:pPr>
        <w:pStyle w:val="NormalWeb"/>
        <w:numPr>
          <w:ilvl w:val="0"/>
          <w:numId w:val="3"/>
        </w:numPr>
        <w:shd w:val="clear" w:color="auto" w:fill="FFFFFF"/>
        <w:tabs>
          <w:tab w:val="left" w:pos="993"/>
        </w:tabs>
        <w:spacing w:before="120" w:beforeAutospacing="0" w:after="120" w:afterAutospacing="0"/>
        <w:ind w:left="0" w:firstLine="730"/>
        <w:jc w:val="both"/>
        <w:rPr>
          <w:sz w:val="28"/>
          <w:szCs w:val="28"/>
        </w:rPr>
      </w:pPr>
      <w:r w:rsidRPr="0064392A">
        <w:rPr>
          <w:sz w:val="28"/>
          <w:szCs w:val="28"/>
        </w:rPr>
        <w:t>Thủ tục thông báo về việc đã giải thể tổ chức tôn giáo trực thuộc có địa bàn hoạt động ở một tỉnh theo quy định của hiến chương của tổ chức.</w:t>
      </w:r>
    </w:p>
    <w:p w14:paraId="1A73168D" w14:textId="77777777" w:rsidR="00F01DE2" w:rsidRDefault="007F3B90" w:rsidP="00EC6BB7">
      <w:pPr>
        <w:pStyle w:val="NormalWeb"/>
        <w:shd w:val="clear" w:color="auto" w:fill="FFFFFF"/>
        <w:spacing w:before="120" w:beforeAutospacing="0" w:after="120" w:afterAutospacing="0"/>
        <w:ind w:firstLine="730"/>
        <w:jc w:val="both"/>
        <w:rPr>
          <w:b/>
          <w:bCs/>
          <w:sz w:val="28"/>
          <w:szCs w:val="28"/>
        </w:rPr>
      </w:pPr>
      <w:r w:rsidRPr="0064392A">
        <w:rPr>
          <w:b/>
          <w:bCs/>
          <w:sz w:val="28"/>
          <w:szCs w:val="28"/>
          <w:lang w:val="vi-VN"/>
        </w:rPr>
        <w:t xml:space="preserve">Điều 5. Trách nhiệm </w:t>
      </w:r>
      <w:r w:rsidR="00F01DE2">
        <w:rPr>
          <w:b/>
          <w:bCs/>
          <w:sz w:val="28"/>
          <w:szCs w:val="28"/>
        </w:rPr>
        <w:t xml:space="preserve">của Sở Nội vụ </w:t>
      </w:r>
    </w:p>
    <w:p w14:paraId="4C34E308" w14:textId="567D331A" w:rsidR="00EC6BB7" w:rsidRDefault="007F3B90" w:rsidP="00EC6BB7">
      <w:pPr>
        <w:pStyle w:val="NormalWeb"/>
        <w:numPr>
          <w:ilvl w:val="0"/>
          <w:numId w:val="11"/>
        </w:numPr>
        <w:shd w:val="clear" w:color="auto" w:fill="FFFFFF"/>
        <w:tabs>
          <w:tab w:val="left" w:pos="993"/>
        </w:tabs>
        <w:spacing w:before="120" w:beforeAutospacing="0" w:after="120" w:afterAutospacing="0"/>
        <w:ind w:left="-142" w:firstLine="851"/>
        <w:jc w:val="both"/>
        <w:rPr>
          <w:sz w:val="28"/>
          <w:szCs w:val="28"/>
        </w:rPr>
      </w:pPr>
      <w:r w:rsidRPr="00F01DE2">
        <w:rPr>
          <w:sz w:val="28"/>
          <w:szCs w:val="28"/>
        </w:rPr>
        <w:t xml:space="preserve">Chịu trách nhiệm trước pháp luật và Ủy ban nhân dân tỉnh về việc thực hiện nhiệm vụ, quyền hạn được phân cấp; thực hiện đúng trình tự, thủ tục, thẩm quyền, thời hạn theo quy định của </w:t>
      </w:r>
      <w:r w:rsidR="00B5626A" w:rsidRPr="00B5626A">
        <w:rPr>
          <w:sz w:val="28"/>
          <w:szCs w:val="28"/>
        </w:rPr>
        <w:t xml:space="preserve">Luật </w:t>
      </w:r>
      <w:r w:rsidR="00A63361">
        <w:rPr>
          <w:iCs/>
          <w:sz w:val="28"/>
          <w:szCs w:val="28"/>
        </w:rPr>
        <w:t>T</w:t>
      </w:r>
      <w:r w:rsidR="00B5626A" w:rsidRPr="00B5626A">
        <w:rPr>
          <w:iCs/>
          <w:sz w:val="28"/>
          <w:szCs w:val="28"/>
        </w:rPr>
        <w:t>ín ngưỡng, tôn giáo ngày 18 tháng 11 năm 2016</w:t>
      </w:r>
      <w:r w:rsidR="003A47E5">
        <w:rPr>
          <w:iCs/>
          <w:sz w:val="28"/>
          <w:szCs w:val="28"/>
        </w:rPr>
        <w:t>;</w:t>
      </w:r>
      <w:r w:rsidR="00B5626A" w:rsidRPr="00B5626A">
        <w:rPr>
          <w:sz w:val="28"/>
          <w:szCs w:val="28"/>
        </w:rPr>
        <w:t xml:space="preserve"> Nghị định số 95/2023/NĐ-CP </w:t>
      </w:r>
      <w:r w:rsidR="00B5626A" w:rsidRPr="00B5626A">
        <w:rPr>
          <w:iCs/>
          <w:sz w:val="28"/>
          <w:szCs w:val="28"/>
        </w:rPr>
        <w:t xml:space="preserve">ngày 29 tháng 12 năm 2023 của Chính phủ quy định chi tiết một số điều và biện pháp thi hành Luật </w:t>
      </w:r>
      <w:r w:rsidR="00A63361">
        <w:rPr>
          <w:iCs/>
          <w:sz w:val="28"/>
          <w:szCs w:val="28"/>
        </w:rPr>
        <w:t>T</w:t>
      </w:r>
      <w:r w:rsidR="00B5626A" w:rsidRPr="00B5626A">
        <w:rPr>
          <w:iCs/>
          <w:sz w:val="28"/>
          <w:szCs w:val="28"/>
        </w:rPr>
        <w:t>ín ngưỡng, tôn giáo</w:t>
      </w:r>
      <w:r w:rsidRPr="00F01DE2">
        <w:rPr>
          <w:sz w:val="28"/>
          <w:szCs w:val="28"/>
        </w:rPr>
        <w:t xml:space="preserve"> đối với các nội dung được phân cấp. </w:t>
      </w:r>
    </w:p>
    <w:p w14:paraId="23F69282" w14:textId="77777777" w:rsidR="00EC6BB7" w:rsidRPr="00EC6BB7" w:rsidRDefault="007F3B90" w:rsidP="00EC6BB7">
      <w:pPr>
        <w:pStyle w:val="NormalWeb"/>
        <w:numPr>
          <w:ilvl w:val="0"/>
          <w:numId w:val="11"/>
        </w:numPr>
        <w:shd w:val="clear" w:color="auto" w:fill="FFFFFF"/>
        <w:tabs>
          <w:tab w:val="left" w:pos="993"/>
        </w:tabs>
        <w:spacing w:before="120" w:beforeAutospacing="0" w:after="120" w:afterAutospacing="0"/>
        <w:ind w:left="-142" w:firstLine="851"/>
        <w:jc w:val="both"/>
        <w:rPr>
          <w:b/>
          <w:bCs/>
          <w:sz w:val="28"/>
          <w:szCs w:val="28"/>
        </w:rPr>
      </w:pPr>
      <w:r w:rsidRPr="00EC6BB7">
        <w:rPr>
          <w:sz w:val="28"/>
          <w:szCs w:val="28"/>
        </w:rPr>
        <w:t>Chịu trách nhiệm giúp Ủy ban nhân dân tỉnh quản lý nhà nước về lĩnh vực tín ngưỡng, tôn giáo và tổ chức thực hiện chính sách, pháp luật về tín ngưỡng, tôn giáo; chủ trì, phối hợp với các sở, ban, ngành, các địa phương tổ chức phổ biến, quán triệt, bồi dưỡng, tập huấn, hướng dẫn nghiệp vụ về chủ trương, chính sách của Đảng, pháp luật của Nhà nước về tín ngưỡng, tôn giáo cho công chức tham mưu quản lý nhà nước về tín ngưỡng, tôn giáo; tuyên truyền, phổ biến chính sách, pháp luật về tín ngưỡng, tôn giáo cho chức sắc, chức việc, nhà tu hành, tín đồ các tổ chức tôn giáo; người đại diện, ban quản lý cơ sở tín ngưỡng; làm việc với các sở, ngành, địa phương để phối hợp, giải quyết các vấn đề liên quan đến tín ngưỡng, tôn giáo. </w:t>
      </w:r>
    </w:p>
    <w:p w14:paraId="455F4E95" w14:textId="44BE28B9" w:rsidR="00EC6BB7" w:rsidRPr="00EC6BB7" w:rsidRDefault="007F3B90" w:rsidP="00EC6BB7">
      <w:pPr>
        <w:pStyle w:val="NormalWeb"/>
        <w:numPr>
          <w:ilvl w:val="0"/>
          <w:numId w:val="11"/>
        </w:numPr>
        <w:shd w:val="clear" w:color="auto" w:fill="FFFFFF"/>
        <w:tabs>
          <w:tab w:val="left" w:pos="993"/>
        </w:tabs>
        <w:spacing w:before="120" w:beforeAutospacing="0" w:after="120" w:afterAutospacing="0"/>
        <w:ind w:left="-142" w:firstLine="851"/>
        <w:jc w:val="both"/>
        <w:rPr>
          <w:b/>
          <w:bCs/>
          <w:sz w:val="28"/>
          <w:szCs w:val="28"/>
        </w:rPr>
      </w:pPr>
      <w:r w:rsidRPr="00EC6BB7">
        <w:rPr>
          <w:sz w:val="28"/>
          <w:szCs w:val="28"/>
        </w:rPr>
        <w:t>Tự kiểm tra việc thực hiện các nội dung được phân cấp cho Sở N</w:t>
      </w:r>
      <w:r w:rsidR="00DE1829" w:rsidRPr="00EC6BB7">
        <w:rPr>
          <w:sz w:val="28"/>
          <w:szCs w:val="28"/>
        </w:rPr>
        <w:t>ội</w:t>
      </w:r>
      <w:r w:rsidRPr="00EC6BB7">
        <w:rPr>
          <w:sz w:val="28"/>
          <w:szCs w:val="28"/>
        </w:rPr>
        <w:t xml:space="preserve"> vụ đảm bảo các nội dung được phân cấp thực hiện đúng quy định của </w:t>
      </w:r>
      <w:r w:rsidR="00B5626A" w:rsidRPr="00EC6BB7">
        <w:rPr>
          <w:sz w:val="28"/>
          <w:szCs w:val="28"/>
        </w:rPr>
        <w:t xml:space="preserve">Luật </w:t>
      </w:r>
      <w:r w:rsidR="00A63361">
        <w:rPr>
          <w:iCs/>
          <w:sz w:val="28"/>
          <w:szCs w:val="28"/>
        </w:rPr>
        <w:t>T</w:t>
      </w:r>
      <w:r w:rsidR="00B5626A" w:rsidRPr="00EC6BB7">
        <w:rPr>
          <w:iCs/>
          <w:sz w:val="28"/>
          <w:szCs w:val="28"/>
        </w:rPr>
        <w:t>ín ngưỡng, tôn giáo ngày 18 tháng 11 năm 2016</w:t>
      </w:r>
      <w:r w:rsidR="003A47E5" w:rsidRPr="00EC6BB7">
        <w:rPr>
          <w:iCs/>
          <w:sz w:val="28"/>
          <w:szCs w:val="28"/>
        </w:rPr>
        <w:t>;</w:t>
      </w:r>
      <w:r w:rsidR="00B5626A" w:rsidRPr="00EC6BB7">
        <w:rPr>
          <w:sz w:val="28"/>
          <w:szCs w:val="28"/>
        </w:rPr>
        <w:t xml:space="preserve"> Nghị định số 95/2023/NĐ-CP </w:t>
      </w:r>
      <w:r w:rsidR="00B5626A" w:rsidRPr="00EC6BB7">
        <w:rPr>
          <w:iCs/>
          <w:sz w:val="28"/>
          <w:szCs w:val="28"/>
        </w:rPr>
        <w:t xml:space="preserve">ngày 29 tháng </w:t>
      </w:r>
      <w:r w:rsidR="00B5626A" w:rsidRPr="00EC6BB7">
        <w:rPr>
          <w:iCs/>
          <w:sz w:val="28"/>
          <w:szCs w:val="28"/>
        </w:rPr>
        <w:lastRenderedPageBreak/>
        <w:t xml:space="preserve">12 năm 2023 của Chính phủ quy định chi tiết một số điều và biện pháp thi hành Luật </w:t>
      </w:r>
      <w:r w:rsidR="00A63361">
        <w:rPr>
          <w:iCs/>
          <w:sz w:val="28"/>
          <w:szCs w:val="28"/>
        </w:rPr>
        <w:t>T</w:t>
      </w:r>
      <w:r w:rsidR="00B5626A" w:rsidRPr="00EC6BB7">
        <w:rPr>
          <w:iCs/>
          <w:sz w:val="28"/>
          <w:szCs w:val="28"/>
        </w:rPr>
        <w:t>ín ngưỡng, tôn giáo</w:t>
      </w:r>
      <w:r w:rsidRPr="00EC6BB7">
        <w:rPr>
          <w:sz w:val="28"/>
          <w:szCs w:val="28"/>
        </w:rPr>
        <w:t>. </w:t>
      </w:r>
    </w:p>
    <w:p w14:paraId="74567D4C" w14:textId="77777777" w:rsidR="00EC6BB7" w:rsidRPr="00EC6BB7" w:rsidRDefault="007F3B90" w:rsidP="00EC6BB7">
      <w:pPr>
        <w:pStyle w:val="NormalWeb"/>
        <w:numPr>
          <w:ilvl w:val="0"/>
          <w:numId w:val="11"/>
        </w:numPr>
        <w:shd w:val="clear" w:color="auto" w:fill="FFFFFF"/>
        <w:tabs>
          <w:tab w:val="left" w:pos="993"/>
        </w:tabs>
        <w:spacing w:before="120" w:beforeAutospacing="0" w:after="120" w:afterAutospacing="0"/>
        <w:ind w:left="-142" w:firstLine="851"/>
        <w:jc w:val="both"/>
        <w:rPr>
          <w:b/>
          <w:bCs/>
          <w:sz w:val="28"/>
          <w:szCs w:val="28"/>
        </w:rPr>
      </w:pPr>
      <w:r w:rsidRPr="00EC6BB7">
        <w:rPr>
          <w:sz w:val="28"/>
          <w:szCs w:val="28"/>
        </w:rPr>
        <w:t xml:space="preserve">Định kỳ hằng năm (chậm nhất vào ngày </w:t>
      </w:r>
      <w:r w:rsidR="00E23B54">
        <w:rPr>
          <w:sz w:val="28"/>
          <w:szCs w:val="28"/>
        </w:rPr>
        <w:t>15</w:t>
      </w:r>
      <w:r w:rsidRPr="00EC6BB7">
        <w:rPr>
          <w:sz w:val="28"/>
          <w:szCs w:val="28"/>
        </w:rPr>
        <w:t>/12), báo cáo Ủy ban nhân dân tỉnh về tình hình, kết quả thực hiện các nội dung được phân cấp. </w:t>
      </w:r>
    </w:p>
    <w:p w14:paraId="3511BE47" w14:textId="77777777" w:rsidR="007F3B90" w:rsidRPr="00EC6BB7" w:rsidRDefault="007F3B90" w:rsidP="00EC6BB7">
      <w:pPr>
        <w:pStyle w:val="NormalWeb"/>
        <w:numPr>
          <w:ilvl w:val="0"/>
          <w:numId w:val="11"/>
        </w:numPr>
        <w:shd w:val="clear" w:color="auto" w:fill="FFFFFF"/>
        <w:tabs>
          <w:tab w:val="left" w:pos="993"/>
        </w:tabs>
        <w:spacing w:before="120" w:beforeAutospacing="0" w:after="120" w:afterAutospacing="0"/>
        <w:ind w:left="-142" w:firstLine="851"/>
        <w:jc w:val="both"/>
        <w:rPr>
          <w:b/>
          <w:bCs/>
          <w:sz w:val="28"/>
          <w:szCs w:val="28"/>
        </w:rPr>
      </w:pPr>
      <w:r w:rsidRPr="00EC6BB7">
        <w:rPr>
          <w:sz w:val="28"/>
          <w:szCs w:val="28"/>
        </w:rPr>
        <w:t>Trong trường hợp cần thiết, Ủy ban nhân dân tỉnh yêu cầu Sở Nội vụ báo cáo đột xuất về việc thực hiện thẩm quyền được phân cấp. </w:t>
      </w:r>
    </w:p>
    <w:p w14:paraId="04BD7267" w14:textId="77777777" w:rsidR="009B60E7" w:rsidRDefault="009B60E7" w:rsidP="00EC6BB7">
      <w:pPr>
        <w:pStyle w:val="NormalWeb"/>
        <w:shd w:val="clear" w:color="auto" w:fill="FFFFFF"/>
        <w:spacing w:before="120" w:beforeAutospacing="0" w:after="120" w:afterAutospacing="0"/>
        <w:ind w:firstLine="730"/>
        <w:jc w:val="both"/>
        <w:rPr>
          <w:b/>
          <w:sz w:val="28"/>
          <w:szCs w:val="28"/>
        </w:rPr>
      </w:pPr>
      <w:r>
        <w:rPr>
          <w:b/>
          <w:sz w:val="28"/>
          <w:szCs w:val="28"/>
        </w:rPr>
        <w:t xml:space="preserve">Điều 6. </w:t>
      </w:r>
      <w:r w:rsidR="007F3B90" w:rsidRPr="0064392A">
        <w:rPr>
          <w:b/>
          <w:sz w:val="28"/>
          <w:szCs w:val="28"/>
        </w:rPr>
        <w:t>Hiệu lực thi hành</w:t>
      </w:r>
    </w:p>
    <w:p w14:paraId="72DA8D44" w14:textId="77777777" w:rsidR="0064392A" w:rsidRDefault="007F3B90" w:rsidP="00EC6BB7">
      <w:pPr>
        <w:pStyle w:val="NormalWeb"/>
        <w:shd w:val="clear" w:color="auto" w:fill="FFFFFF"/>
        <w:spacing w:before="120" w:beforeAutospacing="0" w:after="120" w:afterAutospacing="0"/>
        <w:ind w:firstLine="730"/>
        <w:jc w:val="both"/>
        <w:rPr>
          <w:sz w:val="28"/>
          <w:szCs w:val="28"/>
        </w:rPr>
      </w:pPr>
      <w:r w:rsidRPr="0064392A">
        <w:rPr>
          <w:sz w:val="28"/>
          <w:szCs w:val="28"/>
          <w:lang w:val="vi-VN"/>
        </w:rPr>
        <w:t>Quyết định này c</w:t>
      </w:r>
      <w:r w:rsidR="00EC6BB7">
        <w:rPr>
          <w:sz w:val="28"/>
          <w:szCs w:val="28"/>
          <w:lang w:val="vi-VN"/>
        </w:rPr>
        <w:t xml:space="preserve">ó hiệu lực thi hành kể từ ngày    </w:t>
      </w:r>
      <w:r w:rsidRPr="0064392A">
        <w:rPr>
          <w:sz w:val="28"/>
          <w:szCs w:val="28"/>
          <w:lang w:val="vi-VN"/>
        </w:rPr>
        <w:t xml:space="preserve"> tháng </w:t>
      </w:r>
      <w:r w:rsidR="00EC6BB7">
        <w:rPr>
          <w:sz w:val="28"/>
          <w:szCs w:val="28"/>
        </w:rPr>
        <w:t xml:space="preserve">    </w:t>
      </w:r>
      <w:r w:rsidRPr="0064392A">
        <w:rPr>
          <w:sz w:val="28"/>
          <w:szCs w:val="28"/>
          <w:lang w:val="vi-VN"/>
        </w:rPr>
        <w:t xml:space="preserve"> năm 202</w:t>
      </w:r>
      <w:r w:rsidRPr="0064392A">
        <w:rPr>
          <w:sz w:val="28"/>
          <w:szCs w:val="28"/>
        </w:rPr>
        <w:t>4.</w:t>
      </w:r>
    </w:p>
    <w:p w14:paraId="456A5E37" w14:textId="77777777" w:rsidR="007F3B90" w:rsidRPr="0064392A" w:rsidRDefault="009B60E7" w:rsidP="00EC6BB7">
      <w:pPr>
        <w:pStyle w:val="NormalWeb"/>
        <w:shd w:val="clear" w:color="auto" w:fill="FFFFFF"/>
        <w:spacing w:before="120" w:beforeAutospacing="0" w:after="120" w:afterAutospacing="0"/>
        <w:jc w:val="both"/>
        <w:rPr>
          <w:sz w:val="28"/>
          <w:szCs w:val="28"/>
        </w:rPr>
      </w:pPr>
      <w:r>
        <w:rPr>
          <w:b/>
          <w:bCs/>
          <w:sz w:val="28"/>
          <w:szCs w:val="28"/>
        </w:rPr>
        <w:tab/>
        <w:t xml:space="preserve">Điều 7. </w:t>
      </w:r>
      <w:r w:rsidR="007F3B90" w:rsidRPr="0064392A">
        <w:rPr>
          <w:b/>
          <w:bCs/>
          <w:sz w:val="28"/>
          <w:szCs w:val="28"/>
        </w:rPr>
        <w:t>Trách nhiệm thi hành </w:t>
      </w:r>
    </w:p>
    <w:p w14:paraId="1CAD4F35" w14:textId="609F8A1F" w:rsidR="00EC6BB7" w:rsidRDefault="007F3B90" w:rsidP="00EC6BB7">
      <w:pPr>
        <w:pStyle w:val="ListParagraph"/>
        <w:numPr>
          <w:ilvl w:val="0"/>
          <w:numId w:val="12"/>
        </w:numPr>
        <w:tabs>
          <w:tab w:val="left" w:pos="993"/>
        </w:tabs>
        <w:spacing w:before="120" w:after="120"/>
        <w:ind w:left="-142" w:firstLine="851"/>
        <w:jc w:val="both"/>
        <w:rPr>
          <w:sz w:val="28"/>
          <w:szCs w:val="28"/>
        </w:rPr>
      </w:pPr>
      <w:r w:rsidRPr="00EC6BB7">
        <w:rPr>
          <w:sz w:val="28"/>
          <w:szCs w:val="28"/>
        </w:rPr>
        <w:t>Giám đốc Sở Nội vụ chịu trách nhiệm chỉ đạo Sở Nội vụ (Ban Tôn giáo)</w:t>
      </w:r>
      <w:r w:rsidRPr="00EC6BB7">
        <w:rPr>
          <w:i/>
          <w:iCs/>
          <w:sz w:val="28"/>
          <w:szCs w:val="28"/>
        </w:rPr>
        <w:t xml:space="preserve"> </w:t>
      </w:r>
      <w:r w:rsidRPr="00EC6BB7">
        <w:rPr>
          <w:sz w:val="28"/>
          <w:szCs w:val="28"/>
        </w:rPr>
        <w:t>thực hiện có hiệu quả các nội dung quy định tại Điều 4 Quyết định này. </w:t>
      </w:r>
    </w:p>
    <w:p w14:paraId="3FC454F5" w14:textId="77777777" w:rsidR="00EC6BB7" w:rsidRPr="00EC6BB7" w:rsidRDefault="007F3B90" w:rsidP="00EC6BB7">
      <w:pPr>
        <w:pStyle w:val="ListParagraph"/>
        <w:numPr>
          <w:ilvl w:val="0"/>
          <w:numId w:val="12"/>
        </w:numPr>
        <w:tabs>
          <w:tab w:val="left" w:pos="993"/>
        </w:tabs>
        <w:spacing w:before="120" w:after="120"/>
        <w:ind w:left="-142" w:firstLine="851"/>
        <w:jc w:val="both"/>
        <w:rPr>
          <w:sz w:val="28"/>
          <w:szCs w:val="28"/>
        </w:rPr>
      </w:pPr>
      <w:r w:rsidRPr="00EC6BB7">
        <w:rPr>
          <w:sz w:val="28"/>
          <w:szCs w:val="28"/>
          <w:lang w:val="vi-VN"/>
        </w:rPr>
        <w:t>Chánh Văn phòng Ủy ban nhân dân tỉnh, Giám đốc Sở Nội vụ, Thủ trưởng các sở, ban, ngành, Chủ tịch Ủy ban nhân dân các huyện, thành phố và các cơ quan, tổ chức, đơn vị, cá nhân có liên quan chịu trách nhiệm thi hành Quyết định này.</w:t>
      </w:r>
    </w:p>
    <w:p w14:paraId="69FC1763" w14:textId="0E66BEB7" w:rsidR="007F3B90" w:rsidRPr="00EC6BB7" w:rsidRDefault="007F3B90" w:rsidP="00EC6BB7">
      <w:pPr>
        <w:spacing w:before="120" w:after="120" w:line="240" w:lineRule="auto"/>
        <w:ind w:left="-142" w:firstLine="851"/>
        <w:jc w:val="both"/>
        <w:rPr>
          <w:rFonts w:ascii="Times New Roman" w:hAnsi="Times New Roman" w:cs="Times New Roman"/>
          <w:sz w:val="28"/>
          <w:szCs w:val="28"/>
        </w:rPr>
      </w:pPr>
      <w:r w:rsidRPr="00EC6BB7">
        <w:rPr>
          <w:rFonts w:ascii="Times New Roman" w:hAnsi="Times New Roman" w:cs="Times New Roman"/>
          <w:sz w:val="28"/>
          <w:szCs w:val="28"/>
          <w:lang w:val="vi-VN"/>
        </w:rPr>
        <w:t>Trong quá trình thực hiện nếu có vướng mắc, các cơ quan, đơn vị có văn bản phản ánh, kiến nghị gửi về Sở Nội vụ</w:t>
      </w:r>
      <w:r w:rsidRPr="00EC6BB7">
        <w:rPr>
          <w:rFonts w:ascii="Times New Roman" w:hAnsi="Times New Roman" w:cs="Times New Roman"/>
          <w:sz w:val="28"/>
          <w:szCs w:val="28"/>
        </w:rPr>
        <w:t xml:space="preserve"> (Ban Tôn giáo</w:t>
      </w:r>
      <w:r w:rsidR="00212F2F">
        <w:rPr>
          <w:rFonts w:ascii="Times New Roman" w:hAnsi="Times New Roman" w:cs="Times New Roman"/>
          <w:sz w:val="28"/>
          <w:szCs w:val="28"/>
        </w:rPr>
        <w:t>)</w:t>
      </w:r>
      <w:r w:rsidRPr="00EC6BB7">
        <w:rPr>
          <w:rFonts w:ascii="Times New Roman" w:hAnsi="Times New Roman" w:cs="Times New Roman"/>
          <w:sz w:val="28"/>
          <w:szCs w:val="28"/>
          <w:lang w:val="vi-VN"/>
        </w:rPr>
        <w:t xml:space="preserve"> tổng hợp, báo cáo Ủy ban nhân dân tỉnh xem xét, quyết định điều chỉnh, sửa đổi, bổ sung cho phù hợp./.</w:t>
      </w: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5353"/>
        <w:gridCol w:w="3969"/>
      </w:tblGrid>
      <w:tr w:rsidR="00135284" w:rsidRPr="0064392A" w14:paraId="168D0AB7" w14:textId="77777777" w:rsidTr="00A5407B">
        <w:trPr>
          <w:tblCellSpacing w:w="0" w:type="dxa"/>
        </w:trPr>
        <w:tc>
          <w:tcPr>
            <w:tcW w:w="5353" w:type="dxa"/>
            <w:shd w:val="clear" w:color="auto" w:fill="FFFFFF"/>
            <w:tcMar>
              <w:top w:w="0" w:type="dxa"/>
              <w:left w:w="108" w:type="dxa"/>
              <w:bottom w:w="0" w:type="dxa"/>
              <w:right w:w="108" w:type="dxa"/>
            </w:tcMar>
            <w:hideMark/>
          </w:tcPr>
          <w:bookmarkEnd w:id="2"/>
          <w:p w14:paraId="071A2FBF" w14:textId="35E24F6E" w:rsidR="00135284" w:rsidRPr="0064392A" w:rsidRDefault="00135284" w:rsidP="00DE1829">
            <w:pPr>
              <w:pStyle w:val="NormalWeb"/>
              <w:spacing w:before="120" w:beforeAutospacing="0" w:after="120" w:afterAutospacing="0"/>
              <w:rPr>
                <w:sz w:val="22"/>
                <w:szCs w:val="22"/>
              </w:rPr>
            </w:pPr>
            <w:r w:rsidRPr="0064392A">
              <w:rPr>
                <w:b/>
                <w:bCs/>
                <w:i/>
                <w:iCs/>
                <w:sz w:val="22"/>
                <w:szCs w:val="22"/>
                <w:lang w:val="vi-VN"/>
              </w:rPr>
              <w:br/>
              <w:t>Nơi nhận:</w:t>
            </w:r>
            <w:r w:rsidRPr="0064392A">
              <w:rPr>
                <w:b/>
                <w:bCs/>
                <w:i/>
                <w:iCs/>
                <w:sz w:val="22"/>
                <w:szCs w:val="22"/>
                <w:lang w:val="vi-VN"/>
              </w:rPr>
              <w:br/>
            </w:r>
            <w:r w:rsidRPr="0064392A">
              <w:rPr>
                <w:sz w:val="22"/>
                <w:szCs w:val="22"/>
                <w:lang w:val="vi-VN"/>
              </w:rPr>
              <w:t>- Bộ Nội vụ</w:t>
            </w:r>
            <w:r w:rsidRPr="0064392A">
              <w:rPr>
                <w:sz w:val="22"/>
                <w:szCs w:val="22"/>
              </w:rPr>
              <w:t xml:space="preserve"> (Ban TGCP)</w:t>
            </w:r>
            <w:r w:rsidRPr="0064392A">
              <w:rPr>
                <w:sz w:val="22"/>
                <w:szCs w:val="22"/>
                <w:lang w:val="vi-VN"/>
              </w:rPr>
              <w:t>;</w:t>
            </w:r>
            <w:r w:rsidRPr="0064392A">
              <w:rPr>
                <w:sz w:val="22"/>
                <w:szCs w:val="22"/>
                <w:lang w:val="vi-VN"/>
              </w:rPr>
              <w:br/>
              <w:t>- Cục Kiểm tra VBQPPL - Bộ Tư pháp;</w:t>
            </w:r>
            <w:r w:rsidRPr="0064392A">
              <w:rPr>
                <w:sz w:val="22"/>
                <w:szCs w:val="22"/>
              </w:rPr>
              <w:br/>
            </w:r>
            <w:r w:rsidRPr="0064392A">
              <w:rPr>
                <w:sz w:val="22"/>
                <w:szCs w:val="22"/>
                <w:lang w:val="vi-VN"/>
              </w:rPr>
              <w:t>- TT.</w:t>
            </w:r>
            <w:r w:rsidRPr="0064392A">
              <w:rPr>
                <w:sz w:val="22"/>
                <w:szCs w:val="22"/>
              </w:rPr>
              <w:t>Tỉnh </w:t>
            </w:r>
            <w:r w:rsidRPr="0064392A">
              <w:rPr>
                <w:sz w:val="22"/>
                <w:szCs w:val="22"/>
                <w:lang w:val="vi-VN"/>
              </w:rPr>
              <w:t>ủy, TT.HĐN</w:t>
            </w:r>
            <w:r w:rsidRPr="0064392A">
              <w:rPr>
                <w:sz w:val="22"/>
                <w:szCs w:val="22"/>
              </w:rPr>
              <w:t>D</w:t>
            </w:r>
            <w:r w:rsidRPr="0064392A">
              <w:rPr>
                <w:sz w:val="22"/>
                <w:szCs w:val="22"/>
                <w:lang w:val="vi-VN"/>
              </w:rPr>
              <w:t>;</w:t>
            </w:r>
            <w:r w:rsidRPr="0064392A">
              <w:rPr>
                <w:sz w:val="22"/>
                <w:szCs w:val="22"/>
              </w:rPr>
              <w:br/>
            </w:r>
            <w:r w:rsidRPr="0064392A">
              <w:rPr>
                <w:sz w:val="22"/>
                <w:szCs w:val="22"/>
                <w:lang w:val="vi-VN"/>
              </w:rPr>
              <w:t>- CT, các PCT UBND tỉnh;</w:t>
            </w:r>
            <w:r w:rsidRPr="0064392A">
              <w:rPr>
                <w:sz w:val="22"/>
                <w:szCs w:val="22"/>
              </w:rPr>
              <w:br/>
            </w:r>
            <w:r w:rsidRPr="0064392A">
              <w:rPr>
                <w:sz w:val="22"/>
                <w:szCs w:val="22"/>
                <w:lang w:val="vi-VN"/>
              </w:rPr>
              <w:t xml:space="preserve">- Như Điều </w:t>
            </w:r>
            <w:r w:rsidR="00DE1829">
              <w:rPr>
                <w:sz w:val="22"/>
                <w:szCs w:val="22"/>
              </w:rPr>
              <w:t>7</w:t>
            </w:r>
            <w:r w:rsidRPr="0064392A">
              <w:rPr>
                <w:sz w:val="22"/>
                <w:szCs w:val="22"/>
                <w:lang w:val="vi-VN"/>
              </w:rPr>
              <w:t>;</w:t>
            </w:r>
            <w:r w:rsidRPr="0064392A">
              <w:rPr>
                <w:sz w:val="22"/>
                <w:szCs w:val="22"/>
              </w:rPr>
              <w:br/>
            </w:r>
            <w:r w:rsidRPr="0064392A">
              <w:rPr>
                <w:sz w:val="22"/>
                <w:szCs w:val="22"/>
                <w:lang w:val="vi-VN"/>
              </w:rPr>
              <w:t>- CSDLQG v</w:t>
            </w:r>
            <w:r w:rsidRPr="0064392A">
              <w:rPr>
                <w:sz w:val="22"/>
                <w:szCs w:val="22"/>
              </w:rPr>
              <w:t>ề </w:t>
            </w:r>
            <w:r w:rsidRPr="0064392A">
              <w:rPr>
                <w:sz w:val="22"/>
                <w:szCs w:val="22"/>
                <w:lang w:val="vi-VN"/>
              </w:rPr>
              <w:t>pháp luật - Sở Tư pháp;</w:t>
            </w:r>
            <w:r w:rsidRPr="0064392A">
              <w:rPr>
                <w:sz w:val="22"/>
                <w:szCs w:val="22"/>
                <w:lang w:val="vi-VN"/>
              </w:rPr>
              <w:br/>
              <w:t>- LĐVP, </w:t>
            </w:r>
            <w:r w:rsidRPr="0064392A">
              <w:rPr>
                <w:sz w:val="22"/>
                <w:szCs w:val="22"/>
              </w:rPr>
              <w:t>CV</w:t>
            </w:r>
            <w:r w:rsidRPr="0064392A">
              <w:rPr>
                <w:sz w:val="22"/>
                <w:szCs w:val="22"/>
                <w:lang w:val="vi-VN"/>
              </w:rPr>
              <w:t>, TH, HCTC;</w:t>
            </w:r>
            <w:r w:rsidRPr="0064392A">
              <w:rPr>
                <w:sz w:val="22"/>
                <w:szCs w:val="22"/>
                <w:lang w:val="vi-VN"/>
              </w:rPr>
              <w:br/>
              <w:t>- TT Công báo tỉnh, Website t</w:t>
            </w:r>
            <w:r w:rsidRPr="0064392A">
              <w:rPr>
                <w:sz w:val="22"/>
                <w:szCs w:val="22"/>
              </w:rPr>
              <w:t>ỉ</w:t>
            </w:r>
            <w:r w:rsidRPr="0064392A">
              <w:rPr>
                <w:sz w:val="22"/>
                <w:szCs w:val="22"/>
                <w:lang w:val="vi-VN"/>
              </w:rPr>
              <w:t>nh;</w:t>
            </w:r>
            <w:r w:rsidRPr="0064392A">
              <w:rPr>
                <w:sz w:val="22"/>
                <w:szCs w:val="22"/>
                <w:lang w:val="vi-VN"/>
              </w:rPr>
              <w:br/>
              <w:t>- Lưu: VT.</w:t>
            </w:r>
          </w:p>
        </w:tc>
        <w:tc>
          <w:tcPr>
            <w:tcW w:w="3969" w:type="dxa"/>
            <w:shd w:val="clear" w:color="auto" w:fill="FFFFFF"/>
            <w:tcMar>
              <w:top w:w="0" w:type="dxa"/>
              <w:left w:w="108" w:type="dxa"/>
              <w:bottom w:w="0" w:type="dxa"/>
              <w:right w:w="108" w:type="dxa"/>
            </w:tcMar>
            <w:hideMark/>
          </w:tcPr>
          <w:p w14:paraId="12A672C1" w14:textId="77777777" w:rsidR="00135284" w:rsidRPr="0064392A" w:rsidRDefault="00135284" w:rsidP="0064392A">
            <w:pPr>
              <w:pStyle w:val="NormalWeb"/>
              <w:spacing w:before="120" w:beforeAutospacing="0" w:after="120" w:afterAutospacing="0"/>
              <w:jc w:val="center"/>
              <w:rPr>
                <w:sz w:val="28"/>
                <w:szCs w:val="28"/>
              </w:rPr>
            </w:pPr>
            <w:r w:rsidRPr="0064392A">
              <w:rPr>
                <w:b/>
                <w:bCs/>
                <w:sz w:val="28"/>
                <w:szCs w:val="28"/>
                <w:lang w:val="vi-VN"/>
              </w:rPr>
              <w:t>TM. ỦY BAN NHÂN DÂN</w:t>
            </w:r>
            <w:r w:rsidRPr="0064392A">
              <w:rPr>
                <w:b/>
                <w:bCs/>
                <w:sz w:val="28"/>
                <w:szCs w:val="28"/>
              </w:rPr>
              <w:br/>
            </w:r>
            <w:r w:rsidRPr="0064392A">
              <w:rPr>
                <w:b/>
                <w:bCs/>
                <w:sz w:val="28"/>
                <w:szCs w:val="28"/>
                <w:lang w:val="vi-VN"/>
              </w:rPr>
              <w:t>CHỦ TỊCH</w:t>
            </w:r>
            <w:r w:rsidRPr="0064392A">
              <w:rPr>
                <w:b/>
                <w:bCs/>
                <w:sz w:val="28"/>
                <w:szCs w:val="28"/>
                <w:lang w:val="en-GB"/>
              </w:rPr>
              <w:br/>
            </w:r>
            <w:r w:rsidRPr="0064392A">
              <w:rPr>
                <w:b/>
                <w:bCs/>
                <w:sz w:val="28"/>
                <w:szCs w:val="28"/>
                <w:lang w:val="en-GB"/>
              </w:rPr>
              <w:br/>
            </w:r>
            <w:r w:rsidRPr="0064392A">
              <w:rPr>
                <w:b/>
                <w:bCs/>
                <w:sz w:val="28"/>
                <w:szCs w:val="28"/>
                <w:lang w:val="en-GB"/>
              </w:rPr>
              <w:br/>
            </w:r>
            <w:r w:rsidRPr="0064392A">
              <w:rPr>
                <w:b/>
                <w:bCs/>
                <w:sz w:val="28"/>
                <w:szCs w:val="28"/>
                <w:lang w:val="en-GB"/>
              </w:rPr>
              <w:br/>
            </w:r>
            <w:r w:rsidRPr="0064392A">
              <w:rPr>
                <w:b/>
                <w:bCs/>
                <w:sz w:val="28"/>
                <w:szCs w:val="28"/>
              </w:rPr>
              <w:br/>
            </w:r>
          </w:p>
        </w:tc>
      </w:tr>
    </w:tbl>
    <w:p w14:paraId="3BE0D597" w14:textId="77777777" w:rsidR="007F3B90" w:rsidRDefault="007F3B90" w:rsidP="004C50D4">
      <w:pPr>
        <w:pStyle w:val="NormalWeb"/>
        <w:shd w:val="clear" w:color="auto" w:fill="FFFFFF"/>
        <w:spacing w:before="0" w:beforeAutospacing="0" w:after="0" w:afterAutospacing="0" w:line="234" w:lineRule="atLeast"/>
        <w:jc w:val="center"/>
        <w:rPr>
          <w:b/>
          <w:bCs/>
          <w:color w:val="000000"/>
          <w:sz w:val="28"/>
          <w:szCs w:val="28"/>
          <w:lang w:val="vi-VN"/>
        </w:rPr>
      </w:pPr>
      <w:bookmarkStart w:id="3" w:name="loai_2"/>
    </w:p>
    <w:p w14:paraId="3B6EC3CB" w14:textId="77777777" w:rsidR="007F3B90" w:rsidRDefault="007F3B90" w:rsidP="004C50D4">
      <w:pPr>
        <w:pStyle w:val="NormalWeb"/>
        <w:shd w:val="clear" w:color="auto" w:fill="FFFFFF"/>
        <w:spacing w:before="0" w:beforeAutospacing="0" w:after="0" w:afterAutospacing="0" w:line="234" w:lineRule="atLeast"/>
        <w:jc w:val="center"/>
        <w:rPr>
          <w:b/>
          <w:bCs/>
          <w:color w:val="000000"/>
          <w:sz w:val="28"/>
          <w:szCs w:val="28"/>
          <w:lang w:val="vi-VN"/>
        </w:rPr>
      </w:pPr>
    </w:p>
    <w:p w14:paraId="235A1698" w14:textId="77777777" w:rsidR="007F3B90" w:rsidRDefault="007F3B90" w:rsidP="004C50D4">
      <w:pPr>
        <w:pStyle w:val="NormalWeb"/>
        <w:shd w:val="clear" w:color="auto" w:fill="FFFFFF"/>
        <w:spacing w:before="0" w:beforeAutospacing="0" w:after="0" w:afterAutospacing="0" w:line="234" w:lineRule="atLeast"/>
        <w:jc w:val="center"/>
        <w:rPr>
          <w:b/>
          <w:bCs/>
          <w:color w:val="000000"/>
          <w:sz w:val="28"/>
          <w:szCs w:val="28"/>
          <w:lang w:val="vi-VN"/>
        </w:rPr>
      </w:pPr>
    </w:p>
    <w:p w14:paraId="52218282" w14:textId="77777777" w:rsidR="007F3B90" w:rsidRDefault="007F3B90" w:rsidP="004C50D4">
      <w:pPr>
        <w:pStyle w:val="NormalWeb"/>
        <w:shd w:val="clear" w:color="auto" w:fill="FFFFFF"/>
        <w:spacing w:before="0" w:beforeAutospacing="0" w:after="0" w:afterAutospacing="0" w:line="234" w:lineRule="atLeast"/>
        <w:jc w:val="center"/>
        <w:rPr>
          <w:b/>
          <w:bCs/>
          <w:color w:val="000000"/>
          <w:sz w:val="28"/>
          <w:szCs w:val="28"/>
          <w:lang w:val="vi-VN"/>
        </w:rPr>
      </w:pPr>
    </w:p>
    <w:p w14:paraId="6A98A564" w14:textId="77777777" w:rsidR="007F3B90" w:rsidRDefault="007F3B90" w:rsidP="004C50D4">
      <w:pPr>
        <w:pStyle w:val="NormalWeb"/>
        <w:shd w:val="clear" w:color="auto" w:fill="FFFFFF"/>
        <w:spacing w:before="0" w:beforeAutospacing="0" w:after="0" w:afterAutospacing="0" w:line="234" w:lineRule="atLeast"/>
        <w:jc w:val="center"/>
        <w:rPr>
          <w:b/>
          <w:bCs/>
          <w:color w:val="000000"/>
          <w:sz w:val="28"/>
          <w:szCs w:val="28"/>
          <w:lang w:val="vi-VN"/>
        </w:rPr>
      </w:pPr>
    </w:p>
    <w:p w14:paraId="7D0DEA4E" w14:textId="77777777" w:rsidR="007F3B90" w:rsidRDefault="007F3B90" w:rsidP="004C50D4">
      <w:pPr>
        <w:pStyle w:val="NormalWeb"/>
        <w:shd w:val="clear" w:color="auto" w:fill="FFFFFF"/>
        <w:spacing w:before="0" w:beforeAutospacing="0" w:after="0" w:afterAutospacing="0" w:line="234" w:lineRule="atLeast"/>
        <w:jc w:val="center"/>
        <w:rPr>
          <w:b/>
          <w:bCs/>
          <w:color w:val="000000"/>
          <w:sz w:val="28"/>
          <w:szCs w:val="28"/>
          <w:lang w:val="vi-VN"/>
        </w:rPr>
      </w:pPr>
    </w:p>
    <w:p w14:paraId="19E2B1A4" w14:textId="77777777" w:rsidR="007F3B90" w:rsidRDefault="007F3B90" w:rsidP="004C50D4">
      <w:pPr>
        <w:pStyle w:val="NormalWeb"/>
        <w:shd w:val="clear" w:color="auto" w:fill="FFFFFF"/>
        <w:spacing w:before="0" w:beforeAutospacing="0" w:after="0" w:afterAutospacing="0" w:line="234" w:lineRule="atLeast"/>
        <w:jc w:val="center"/>
        <w:rPr>
          <w:b/>
          <w:bCs/>
          <w:color w:val="000000"/>
          <w:sz w:val="28"/>
          <w:szCs w:val="28"/>
          <w:lang w:val="vi-VN"/>
        </w:rPr>
      </w:pPr>
    </w:p>
    <w:p w14:paraId="28C5AB6F" w14:textId="77777777" w:rsidR="007F3B90" w:rsidRDefault="007F3B90" w:rsidP="004C50D4">
      <w:pPr>
        <w:pStyle w:val="NormalWeb"/>
        <w:shd w:val="clear" w:color="auto" w:fill="FFFFFF"/>
        <w:spacing w:before="0" w:beforeAutospacing="0" w:after="0" w:afterAutospacing="0" w:line="234" w:lineRule="atLeast"/>
        <w:jc w:val="center"/>
        <w:rPr>
          <w:b/>
          <w:bCs/>
          <w:color w:val="000000"/>
          <w:sz w:val="28"/>
          <w:szCs w:val="28"/>
          <w:lang w:val="vi-VN"/>
        </w:rPr>
      </w:pPr>
    </w:p>
    <w:p w14:paraId="424E8669" w14:textId="77777777" w:rsidR="007F3B90" w:rsidRDefault="007F3B90" w:rsidP="004C50D4">
      <w:pPr>
        <w:pStyle w:val="NormalWeb"/>
        <w:shd w:val="clear" w:color="auto" w:fill="FFFFFF"/>
        <w:spacing w:before="0" w:beforeAutospacing="0" w:after="0" w:afterAutospacing="0" w:line="234" w:lineRule="atLeast"/>
        <w:jc w:val="center"/>
        <w:rPr>
          <w:b/>
          <w:bCs/>
          <w:color w:val="000000"/>
          <w:sz w:val="28"/>
          <w:szCs w:val="28"/>
          <w:lang w:val="vi-VN"/>
        </w:rPr>
      </w:pPr>
    </w:p>
    <w:p w14:paraId="59872FC0" w14:textId="77777777" w:rsidR="007F3B90" w:rsidRDefault="007F3B90" w:rsidP="004C50D4">
      <w:pPr>
        <w:pStyle w:val="NormalWeb"/>
        <w:shd w:val="clear" w:color="auto" w:fill="FFFFFF"/>
        <w:spacing w:before="0" w:beforeAutospacing="0" w:after="0" w:afterAutospacing="0" w:line="234" w:lineRule="atLeast"/>
        <w:jc w:val="center"/>
        <w:rPr>
          <w:b/>
          <w:bCs/>
          <w:color w:val="000000"/>
          <w:sz w:val="28"/>
          <w:szCs w:val="28"/>
          <w:lang w:val="vi-VN"/>
        </w:rPr>
      </w:pPr>
    </w:p>
    <w:bookmarkEnd w:id="3"/>
    <w:p w14:paraId="323FCF23" w14:textId="77777777" w:rsidR="007F3B90" w:rsidRDefault="007F3B90" w:rsidP="004C50D4">
      <w:pPr>
        <w:pStyle w:val="NormalWeb"/>
        <w:shd w:val="clear" w:color="auto" w:fill="FFFFFF"/>
        <w:spacing w:before="0" w:beforeAutospacing="0" w:after="0" w:afterAutospacing="0" w:line="234" w:lineRule="atLeast"/>
        <w:jc w:val="center"/>
        <w:rPr>
          <w:b/>
          <w:bCs/>
          <w:color w:val="000000"/>
          <w:sz w:val="28"/>
          <w:szCs w:val="28"/>
          <w:lang w:val="vi-VN"/>
        </w:rPr>
      </w:pPr>
    </w:p>
    <w:sectPr w:rsidR="007F3B90" w:rsidSect="00EC6BB7">
      <w:headerReference w:type="default" r:id="rId9"/>
      <w:pgSz w:w="11907" w:h="16840" w:code="9"/>
      <w:pgMar w:top="1134" w:right="1134" w:bottom="992"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2DDCD" w14:textId="77777777" w:rsidR="00F960FD" w:rsidRDefault="00F960FD" w:rsidP="00132CCF">
      <w:pPr>
        <w:spacing w:after="0" w:line="240" w:lineRule="auto"/>
      </w:pPr>
      <w:r>
        <w:separator/>
      </w:r>
    </w:p>
  </w:endnote>
  <w:endnote w:type="continuationSeparator" w:id="0">
    <w:p w14:paraId="2FCC1439" w14:textId="77777777" w:rsidR="00F960FD" w:rsidRDefault="00F960FD" w:rsidP="00132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EE538" w14:textId="77777777" w:rsidR="00F960FD" w:rsidRDefault="00F960FD" w:rsidP="00132CCF">
      <w:pPr>
        <w:spacing w:after="0" w:line="240" w:lineRule="auto"/>
      </w:pPr>
      <w:r>
        <w:separator/>
      </w:r>
    </w:p>
  </w:footnote>
  <w:footnote w:type="continuationSeparator" w:id="0">
    <w:p w14:paraId="5FDBC3DD" w14:textId="77777777" w:rsidR="00F960FD" w:rsidRDefault="00F960FD" w:rsidP="00132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18409"/>
      <w:docPartObj>
        <w:docPartGallery w:val="Page Numbers (Top of Page)"/>
        <w:docPartUnique/>
      </w:docPartObj>
    </w:sdtPr>
    <w:sdtEndPr>
      <w:rPr>
        <w:rFonts w:ascii="Times New Roman" w:hAnsi="Times New Roman" w:cs="Times New Roman"/>
        <w:noProof/>
        <w:sz w:val="24"/>
        <w:szCs w:val="24"/>
      </w:rPr>
    </w:sdtEndPr>
    <w:sdtContent>
      <w:p w14:paraId="2163F91A" w14:textId="02FC1C66" w:rsidR="007F3B90" w:rsidRPr="00132CCF" w:rsidRDefault="007F3B90">
        <w:pPr>
          <w:pStyle w:val="Header"/>
          <w:jc w:val="center"/>
          <w:rPr>
            <w:rFonts w:ascii="Times New Roman" w:hAnsi="Times New Roman" w:cs="Times New Roman"/>
            <w:sz w:val="24"/>
            <w:szCs w:val="24"/>
          </w:rPr>
        </w:pPr>
        <w:r w:rsidRPr="00132CCF">
          <w:rPr>
            <w:rFonts w:ascii="Times New Roman" w:hAnsi="Times New Roman" w:cs="Times New Roman"/>
            <w:sz w:val="24"/>
            <w:szCs w:val="24"/>
          </w:rPr>
          <w:fldChar w:fldCharType="begin"/>
        </w:r>
        <w:r w:rsidRPr="00132CCF">
          <w:rPr>
            <w:rFonts w:ascii="Times New Roman" w:hAnsi="Times New Roman" w:cs="Times New Roman"/>
            <w:sz w:val="24"/>
            <w:szCs w:val="24"/>
          </w:rPr>
          <w:instrText xml:space="preserve"> PAGE   \* MERGEFORMAT </w:instrText>
        </w:r>
        <w:r w:rsidRPr="00132CCF">
          <w:rPr>
            <w:rFonts w:ascii="Times New Roman" w:hAnsi="Times New Roman" w:cs="Times New Roman"/>
            <w:sz w:val="24"/>
            <w:szCs w:val="24"/>
          </w:rPr>
          <w:fldChar w:fldCharType="separate"/>
        </w:r>
        <w:r w:rsidR="001A5F7E">
          <w:rPr>
            <w:rFonts w:ascii="Times New Roman" w:hAnsi="Times New Roman" w:cs="Times New Roman"/>
            <w:noProof/>
            <w:sz w:val="24"/>
            <w:szCs w:val="24"/>
          </w:rPr>
          <w:t>3</w:t>
        </w:r>
        <w:r w:rsidRPr="00132CCF">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B7C"/>
    <w:multiLevelType w:val="hybridMultilevel"/>
    <w:tmpl w:val="10CCE528"/>
    <w:lvl w:ilvl="0" w:tplc="F1FA907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D2123"/>
    <w:multiLevelType w:val="hybridMultilevel"/>
    <w:tmpl w:val="9116A4DE"/>
    <w:lvl w:ilvl="0" w:tplc="E62A7FA6">
      <w:start w:val="5"/>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33F21497"/>
    <w:multiLevelType w:val="hybridMultilevel"/>
    <w:tmpl w:val="F0708264"/>
    <w:lvl w:ilvl="0" w:tplc="ADC26614">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D115234"/>
    <w:multiLevelType w:val="hybridMultilevel"/>
    <w:tmpl w:val="88800FAA"/>
    <w:lvl w:ilvl="0" w:tplc="73C0FA6A">
      <w:start w:val="1"/>
      <w:numFmt w:val="decimal"/>
      <w:lvlText w:val="%1)"/>
      <w:lvlJc w:val="left"/>
      <w:pPr>
        <w:ind w:left="1144" w:hanging="360"/>
      </w:pPr>
      <w:rPr>
        <w:rFonts w:ascii="Times New Roman" w:eastAsia="Times New Roman" w:hAnsi="Times New Roman" w:cs="Times New Roman"/>
        <w:b w:val="0"/>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4" w15:restartNumberingAfterBreak="0">
    <w:nsid w:val="50F33934"/>
    <w:multiLevelType w:val="hybridMultilevel"/>
    <w:tmpl w:val="B088C84E"/>
    <w:lvl w:ilvl="0" w:tplc="99AE301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677539"/>
    <w:multiLevelType w:val="hybridMultilevel"/>
    <w:tmpl w:val="0CA455AE"/>
    <w:lvl w:ilvl="0" w:tplc="4CB4EC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31138A"/>
    <w:multiLevelType w:val="multilevel"/>
    <w:tmpl w:val="6C20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923D7B"/>
    <w:multiLevelType w:val="hybridMultilevel"/>
    <w:tmpl w:val="75B8B5A0"/>
    <w:lvl w:ilvl="0" w:tplc="229E7F3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237C44"/>
    <w:multiLevelType w:val="hybridMultilevel"/>
    <w:tmpl w:val="7F24025E"/>
    <w:lvl w:ilvl="0" w:tplc="4B80C59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7970178B"/>
    <w:multiLevelType w:val="hybridMultilevel"/>
    <w:tmpl w:val="CB2AC42C"/>
    <w:lvl w:ilvl="0" w:tplc="2528E3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D130ABD"/>
    <w:multiLevelType w:val="hybridMultilevel"/>
    <w:tmpl w:val="9B905C26"/>
    <w:lvl w:ilvl="0" w:tplc="22962624">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E4A35C5"/>
    <w:multiLevelType w:val="hybridMultilevel"/>
    <w:tmpl w:val="738A05B0"/>
    <w:lvl w:ilvl="0" w:tplc="4A889E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6"/>
  </w:num>
  <w:num w:numId="3">
    <w:abstractNumId w:val="5"/>
  </w:num>
  <w:num w:numId="4">
    <w:abstractNumId w:val="9"/>
  </w:num>
  <w:num w:numId="5">
    <w:abstractNumId w:val="8"/>
  </w:num>
  <w:num w:numId="6">
    <w:abstractNumId w:val="3"/>
  </w:num>
  <w:num w:numId="7">
    <w:abstractNumId w:val="10"/>
  </w:num>
  <w:num w:numId="8">
    <w:abstractNumId w:val="2"/>
  </w:num>
  <w:num w:numId="9">
    <w:abstractNumId w:val="1"/>
  </w:num>
  <w:num w:numId="10">
    <w:abstractNumId w:val="4"/>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597"/>
    <w:rsid w:val="00011502"/>
    <w:rsid w:val="00017DE3"/>
    <w:rsid w:val="000208AD"/>
    <w:rsid w:val="000546E5"/>
    <w:rsid w:val="00096401"/>
    <w:rsid w:val="000C09B4"/>
    <w:rsid w:val="000F2073"/>
    <w:rsid w:val="000F5024"/>
    <w:rsid w:val="00132CCF"/>
    <w:rsid w:val="00135284"/>
    <w:rsid w:val="00147015"/>
    <w:rsid w:val="001614D9"/>
    <w:rsid w:val="001A0957"/>
    <w:rsid w:val="001A5F7E"/>
    <w:rsid w:val="001B0597"/>
    <w:rsid w:val="001D2691"/>
    <w:rsid w:val="001F074D"/>
    <w:rsid w:val="00212F2F"/>
    <w:rsid w:val="002205A5"/>
    <w:rsid w:val="002209EC"/>
    <w:rsid w:val="002573C0"/>
    <w:rsid w:val="0029695D"/>
    <w:rsid w:val="00297AD2"/>
    <w:rsid w:val="002B72DC"/>
    <w:rsid w:val="002F6F2F"/>
    <w:rsid w:val="0036322D"/>
    <w:rsid w:val="00396322"/>
    <w:rsid w:val="003A47E5"/>
    <w:rsid w:val="003D361F"/>
    <w:rsid w:val="003E0E5C"/>
    <w:rsid w:val="003F7DBA"/>
    <w:rsid w:val="00471C50"/>
    <w:rsid w:val="004A305E"/>
    <w:rsid w:val="004C50D4"/>
    <w:rsid w:val="004F470B"/>
    <w:rsid w:val="00524885"/>
    <w:rsid w:val="0055050E"/>
    <w:rsid w:val="0055526A"/>
    <w:rsid w:val="005A3F6A"/>
    <w:rsid w:val="005C58F0"/>
    <w:rsid w:val="00613964"/>
    <w:rsid w:val="00613B96"/>
    <w:rsid w:val="0064392A"/>
    <w:rsid w:val="006C2234"/>
    <w:rsid w:val="006E2BE3"/>
    <w:rsid w:val="00743B80"/>
    <w:rsid w:val="00764602"/>
    <w:rsid w:val="00781A6A"/>
    <w:rsid w:val="0079765A"/>
    <w:rsid w:val="007F3B90"/>
    <w:rsid w:val="008046E3"/>
    <w:rsid w:val="00807D39"/>
    <w:rsid w:val="008100C3"/>
    <w:rsid w:val="00871A00"/>
    <w:rsid w:val="00873BDA"/>
    <w:rsid w:val="00951887"/>
    <w:rsid w:val="009B60E7"/>
    <w:rsid w:val="00A5407B"/>
    <w:rsid w:val="00A55AFC"/>
    <w:rsid w:val="00A63361"/>
    <w:rsid w:val="00AA4FF8"/>
    <w:rsid w:val="00AD348D"/>
    <w:rsid w:val="00AD4DFD"/>
    <w:rsid w:val="00AE4384"/>
    <w:rsid w:val="00AE5982"/>
    <w:rsid w:val="00AF7C3C"/>
    <w:rsid w:val="00B26331"/>
    <w:rsid w:val="00B5626A"/>
    <w:rsid w:val="00BC7FFB"/>
    <w:rsid w:val="00BF57D8"/>
    <w:rsid w:val="00C16D32"/>
    <w:rsid w:val="00C66BAB"/>
    <w:rsid w:val="00C67BA6"/>
    <w:rsid w:val="00CA419B"/>
    <w:rsid w:val="00CD5957"/>
    <w:rsid w:val="00CF261A"/>
    <w:rsid w:val="00CF55FE"/>
    <w:rsid w:val="00D1089A"/>
    <w:rsid w:val="00D413B2"/>
    <w:rsid w:val="00D52E98"/>
    <w:rsid w:val="00D74904"/>
    <w:rsid w:val="00D92016"/>
    <w:rsid w:val="00DE1829"/>
    <w:rsid w:val="00E23B54"/>
    <w:rsid w:val="00E8064C"/>
    <w:rsid w:val="00E86C48"/>
    <w:rsid w:val="00EC3395"/>
    <w:rsid w:val="00EC6BB7"/>
    <w:rsid w:val="00F01DE2"/>
    <w:rsid w:val="00F96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9EF54"/>
  <w15:docId w15:val="{568C7AF0-4F1E-45D1-AC46-566EEF3E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rsid w:val="001B05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0597"/>
    <w:rPr>
      <w:color w:val="0000FF"/>
      <w:u w:val="single"/>
    </w:rPr>
  </w:style>
  <w:style w:type="paragraph" w:styleId="Header">
    <w:name w:val="header"/>
    <w:basedOn w:val="Normal"/>
    <w:link w:val="HeaderChar"/>
    <w:uiPriority w:val="99"/>
    <w:unhideWhenUsed/>
    <w:rsid w:val="00132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CCF"/>
  </w:style>
  <w:style w:type="paragraph" w:styleId="Footer">
    <w:name w:val="footer"/>
    <w:basedOn w:val="Normal"/>
    <w:link w:val="FooterChar"/>
    <w:uiPriority w:val="99"/>
    <w:unhideWhenUsed/>
    <w:rsid w:val="00132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CCF"/>
  </w:style>
  <w:style w:type="paragraph" w:styleId="BalloonText">
    <w:name w:val="Balloon Text"/>
    <w:basedOn w:val="Normal"/>
    <w:link w:val="BalloonTextChar"/>
    <w:uiPriority w:val="99"/>
    <w:semiHidden/>
    <w:unhideWhenUsed/>
    <w:rsid w:val="00132C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CCF"/>
    <w:rPr>
      <w:rFonts w:ascii="Segoe UI" w:hAnsi="Segoe UI" w:cs="Segoe UI"/>
      <w:sz w:val="18"/>
      <w:szCs w:val="18"/>
    </w:rPr>
  </w:style>
  <w:style w:type="paragraph" w:styleId="ListParagraph">
    <w:name w:val="List Paragraph"/>
    <w:basedOn w:val="Normal"/>
    <w:uiPriority w:val="34"/>
    <w:qFormat/>
    <w:rsid w:val="0079765A"/>
    <w:pPr>
      <w:spacing w:after="0" w:line="240" w:lineRule="auto"/>
      <w:ind w:left="720"/>
      <w:contextualSpacing/>
    </w:pPr>
    <w:rPr>
      <w:rFonts w:ascii="Times New Roman" w:eastAsia="Times New Roman" w:hAnsi="Times New Roman" w:cs="Times New Roman"/>
      <w:sz w:val="24"/>
      <w:szCs w:val="24"/>
    </w:rPr>
  </w:style>
  <w:style w:type="character" w:customStyle="1" w:styleId="NormalWebChar1">
    <w:name w:val="Normal (Web) Char1"/>
    <w:aliases w:val="Normal (Web) Char Char"/>
    <w:link w:val="NormalWeb"/>
    <w:uiPriority w:val="99"/>
    <w:locked/>
    <w:rsid w:val="0079765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932532">
      <w:bodyDiv w:val="1"/>
      <w:marLeft w:val="0"/>
      <w:marRight w:val="0"/>
      <w:marTop w:val="0"/>
      <w:marBottom w:val="0"/>
      <w:divBdr>
        <w:top w:val="none" w:sz="0" w:space="0" w:color="auto"/>
        <w:left w:val="none" w:sz="0" w:space="0" w:color="auto"/>
        <w:bottom w:val="none" w:sz="0" w:space="0" w:color="auto"/>
        <w:right w:val="none" w:sz="0" w:space="0" w:color="auto"/>
      </w:divBdr>
    </w:div>
    <w:div w:id="1201209508">
      <w:bodyDiv w:val="1"/>
      <w:marLeft w:val="0"/>
      <w:marRight w:val="0"/>
      <w:marTop w:val="0"/>
      <w:marBottom w:val="0"/>
      <w:divBdr>
        <w:top w:val="none" w:sz="0" w:space="0" w:color="auto"/>
        <w:left w:val="none" w:sz="0" w:space="0" w:color="auto"/>
        <w:bottom w:val="none" w:sz="0" w:space="0" w:color="auto"/>
        <w:right w:val="none" w:sz="0" w:space="0" w:color="auto"/>
      </w:divBdr>
      <w:divsChild>
        <w:div w:id="354500868">
          <w:marLeft w:val="0"/>
          <w:marRight w:val="0"/>
          <w:marTop w:val="0"/>
          <w:marBottom w:val="0"/>
          <w:divBdr>
            <w:top w:val="none" w:sz="0" w:space="0" w:color="auto"/>
            <w:left w:val="none" w:sz="0" w:space="0" w:color="auto"/>
            <w:bottom w:val="none" w:sz="0" w:space="0" w:color="auto"/>
            <w:right w:val="none" w:sz="0" w:space="0" w:color="auto"/>
          </w:divBdr>
          <w:divsChild>
            <w:div w:id="239561729">
              <w:marLeft w:val="0"/>
              <w:marRight w:val="0"/>
              <w:marTop w:val="0"/>
              <w:marBottom w:val="0"/>
              <w:divBdr>
                <w:top w:val="single" w:sz="12" w:space="0" w:color="F89B1A"/>
                <w:left w:val="single" w:sz="6" w:space="0" w:color="C8D4DB"/>
                <w:bottom w:val="none" w:sz="0" w:space="0" w:color="auto"/>
                <w:right w:val="single" w:sz="6" w:space="0" w:color="C8D4DB"/>
              </w:divBdr>
              <w:divsChild>
                <w:div w:id="830944480">
                  <w:marLeft w:val="0"/>
                  <w:marRight w:val="0"/>
                  <w:marTop w:val="0"/>
                  <w:marBottom w:val="0"/>
                  <w:divBdr>
                    <w:top w:val="none" w:sz="0" w:space="0" w:color="auto"/>
                    <w:left w:val="none" w:sz="0" w:space="0" w:color="auto"/>
                    <w:bottom w:val="none" w:sz="0" w:space="0" w:color="auto"/>
                    <w:right w:val="none" w:sz="0" w:space="0" w:color="auto"/>
                  </w:divBdr>
                  <w:divsChild>
                    <w:div w:id="204106057">
                      <w:marLeft w:val="0"/>
                      <w:marRight w:val="0"/>
                      <w:marTop w:val="0"/>
                      <w:marBottom w:val="0"/>
                      <w:divBdr>
                        <w:top w:val="none" w:sz="0" w:space="0" w:color="auto"/>
                        <w:left w:val="none" w:sz="0" w:space="0" w:color="auto"/>
                        <w:bottom w:val="none" w:sz="0" w:space="0" w:color="auto"/>
                        <w:right w:val="none" w:sz="0" w:space="0" w:color="auto"/>
                      </w:divBdr>
                      <w:divsChild>
                        <w:div w:id="554897091">
                          <w:marLeft w:val="0"/>
                          <w:marRight w:val="225"/>
                          <w:marTop w:val="0"/>
                          <w:marBottom w:val="0"/>
                          <w:divBdr>
                            <w:top w:val="none" w:sz="0" w:space="0" w:color="auto"/>
                            <w:left w:val="none" w:sz="0" w:space="0" w:color="auto"/>
                            <w:bottom w:val="none" w:sz="0" w:space="0" w:color="auto"/>
                            <w:right w:val="none" w:sz="0" w:space="0" w:color="auto"/>
                          </w:divBdr>
                          <w:divsChild>
                            <w:div w:id="1383476838">
                              <w:marLeft w:val="0"/>
                              <w:marRight w:val="0"/>
                              <w:marTop w:val="0"/>
                              <w:marBottom w:val="0"/>
                              <w:divBdr>
                                <w:top w:val="none" w:sz="0" w:space="0" w:color="auto"/>
                                <w:left w:val="none" w:sz="0" w:space="0" w:color="auto"/>
                                <w:bottom w:val="none" w:sz="0" w:space="0" w:color="auto"/>
                                <w:right w:val="none" w:sz="0" w:space="0" w:color="auto"/>
                              </w:divBdr>
                              <w:divsChild>
                                <w:div w:id="1777561169">
                                  <w:marLeft w:val="0"/>
                                  <w:marRight w:val="0"/>
                                  <w:marTop w:val="0"/>
                                  <w:marBottom w:val="0"/>
                                  <w:divBdr>
                                    <w:top w:val="none" w:sz="0" w:space="0" w:color="auto"/>
                                    <w:left w:val="none" w:sz="0" w:space="0" w:color="auto"/>
                                    <w:bottom w:val="none" w:sz="0" w:space="0" w:color="auto"/>
                                    <w:right w:val="none" w:sz="0" w:space="0" w:color="auto"/>
                                  </w:divBdr>
                                  <w:divsChild>
                                    <w:div w:id="19793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03062">
                          <w:marLeft w:val="0"/>
                          <w:marRight w:val="0"/>
                          <w:marTop w:val="150"/>
                          <w:marBottom w:val="0"/>
                          <w:divBdr>
                            <w:top w:val="none" w:sz="0" w:space="0" w:color="auto"/>
                            <w:left w:val="none" w:sz="0" w:space="0" w:color="auto"/>
                            <w:bottom w:val="none" w:sz="0" w:space="0" w:color="auto"/>
                            <w:right w:val="none" w:sz="0" w:space="0" w:color="auto"/>
                          </w:divBdr>
                          <w:divsChild>
                            <w:div w:id="2142651629">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 w:id="1898542981">
      <w:bodyDiv w:val="1"/>
      <w:marLeft w:val="0"/>
      <w:marRight w:val="0"/>
      <w:marTop w:val="0"/>
      <w:marBottom w:val="0"/>
      <w:divBdr>
        <w:top w:val="none" w:sz="0" w:space="0" w:color="auto"/>
        <w:left w:val="none" w:sz="0" w:space="0" w:color="auto"/>
        <w:bottom w:val="none" w:sz="0" w:space="0" w:color="auto"/>
        <w:right w:val="none" w:sz="0" w:space="0" w:color="auto"/>
      </w:divBdr>
    </w:div>
    <w:div w:id="211786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nghi-dinh-162-2017-nd-cp-huong-dan-luat-tin-nguong-ton-giao-353702.aspx" TargetMode="External"/><Relationship Id="rId3" Type="http://schemas.openxmlformats.org/officeDocument/2006/relationships/settings" Target="settings.xml"/><Relationship Id="rId7" Type="http://schemas.openxmlformats.org/officeDocument/2006/relationships/hyperlink" Target="https://thuvienphapluat.vn/van-ban/van-hoa-xa-hoi/nghi-dinh-162-2017-nd-cp-huong-dan-luat-tin-nguong-ton-giao-353702.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Lienhoa Dieutu</dc:creator>
  <cp:lastModifiedBy>User</cp:lastModifiedBy>
  <cp:revision>2</cp:revision>
  <cp:lastPrinted>2024-10-28T08:44:00Z</cp:lastPrinted>
  <dcterms:created xsi:type="dcterms:W3CDTF">2024-12-26T08:28:00Z</dcterms:created>
  <dcterms:modified xsi:type="dcterms:W3CDTF">2024-12-26T08:28:00Z</dcterms:modified>
</cp:coreProperties>
</file>