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jc w:val="center"/>
        <w:tblLook w:val="04A0" w:firstRow="1" w:lastRow="0" w:firstColumn="1" w:lastColumn="0" w:noHBand="0" w:noVBand="1"/>
      </w:tblPr>
      <w:tblGrid>
        <w:gridCol w:w="4178"/>
        <w:gridCol w:w="5353"/>
      </w:tblGrid>
      <w:tr w:rsidR="002A53C1" w:rsidRPr="00534E5D" w14:paraId="06DBDF87" w14:textId="77777777" w:rsidTr="00D1798B">
        <w:trPr>
          <w:trHeight w:val="650"/>
          <w:jc w:val="center"/>
        </w:trPr>
        <w:tc>
          <w:tcPr>
            <w:tcW w:w="4178" w:type="dxa"/>
          </w:tcPr>
          <w:p w14:paraId="2E8CD440" w14:textId="345A5414" w:rsidR="00350CE4" w:rsidRPr="00534E5D" w:rsidRDefault="00AF1C78" w:rsidP="00300ED2">
            <w:pPr>
              <w:pStyle w:val="NoSpacing"/>
              <w:jc w:val="center"/>
              <w:rPr>
                <w:rFonts w:ascii="Times New Roman" w:hAnsi="Times New Roman"/>
                <w:sz w:val="24"/>
                <w:szCs w:val="24"/>
              </w:rPr>
            </w:pPr>
            <w:r>
              <w:rPr>
                <w:rFonts w:ascii="Times New Roman" w:hAnsi="Times New Roman"/>
                <w:sz w:val="24"/>
                <w:szCs w:val="24"/>
              </w:rPr>
              <w:t>BỘ CÔNG AN</w:t>
            </w:r>
          </w:p>
          <w:p w14:paraId="6BB76C2C" w14:textId="376B5EC1" w:rsidR="00350CE4" w:rsidRPr="00534E5D" w:rsidRDefault="00AF1C78" w:rsidP="00300ED2">
            <w:pPr>
              <w:pStyle w:val="NoSpacing"/>
              <w:jc w:val="center"/>
              <w:rPr>
                <w:rFonts w:ascii="Times New Roman" w:hAnsi="Times New Roman"/>
                <w:b/>
                <w:sz w:val="24"/>
                <w:szCs w:val="24"/>
              </w:rPr>
            </w:pPr>
            <w:r>
              <w:rPr>
                <w:rFonts w:ascii="Times New Roman" w:hAnsi="Times New Roman"/>
                <w:b/>
                <w:sz w:val="24"/>
                <w:szCs w:val="24"/>
              </w:rPr>
              <w:t>CÔNG AN TỈNH AN GIANG</w:t>
            </w:r>
          </w:p>
          <w:p w14:paraId="76BDB46A" w14:textId="024DFF54" w:rsidR="00350CE4" w:rsidRPr="00534E5D" w:rsidRDefault="00D1798B" w:rsidP="00300ED2">
            <w:pPr>
              <w:pStyle w:val="NoSpacing"/>
              <w:jc w:val="center"/>
              <w:rPr>
                <w:rFonts w:ascii="Times New Roman" w:hAnsi="Times New Roman"/>
                <w:b/>
                <w:sz w:val="24"/>
                <w:szCs w:val="24"/>
              </w:rPr>
            </w:pPr>
            <w:r w:rsidRPr="00534E5D">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039CE4E0" wp14:editId="7E8CB38C">
                      <wp:simplePos x="0" y="0"/>
                      <wp:positionH relativeFrom="column">
                        <wp:posOffset>969645</wp:posOffset>
                      </wp:positionH>
                      <wp:positionV relativeFrom="paragraph">
                        <wp:posOffset>14605</wp:posOffset>
                      </wp:positionV>
                      <wp:extent cx="466725" cy="0"/>
                      <wp:effectExtent l="0" t="0" r="0" b="0"/>
                      <wp:wrapNone/>
                      <wp:docPr id="5" name="Đường nối Thẳng 5"/>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09C51" id="Đường nối Thẳng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35pt,1.15pt" to="11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ilzwEAAL4DAAAOAAAAZHJzL2Uyb0RvYy54bWysU0uOEzEQ3SNxB8t70p2ICaiVzixmBBsE&#10;EQwH8LjLaQv/VDbpZAdixY4rcAMW3IDRrHIoyk7SgwAhhNi4XfZ7r+qVqxfnW2vYBjBq71o+ndSc&#10;gZO+027d8tdXTx485iwm4TphvIOW7yDy8+X9e4shNDDzvTcdICMRF5shtLxPKTRVFWUPVsSJD+Do&#10;Unm0IlGI66pDMZC6NdWsrufV4LEL6CXESKeXh0u+LPpKgUwvlIqQmGk51ZbKimW9zmu1XIhmjSL0&#10;Wh7LEP9QhRXaUdJR6lIkwd6i/kXKaok+epUm0tvKK6UlFA/kZlr/5OZVLwIUL9ScGMY2xf8nK59v&#10;Vsh01/Izzpyw9EQ3n26/3H7ev3Nr5r593b/X7Kq/+bD/SPFZ7tcQYkO0C7fCYxTDCrP5rUKbv2SL&#10;bUuPd2OPYZuYpMOH8/mjGeWSp6vqjhcwpqfgLcublhvtsnvRiM2zmCgXQU8QCnIdh8xll3YGMti4&#10;l6DIEeWaFnaZJbgwyDaCpqB7M80uSKsgM0VpY0ZS/WfSEZtpUObrb4kjumT0Lo1Eq53H32VN21Op&#10;6oA/uT54zbavfbcr71DaQUNSnB0HOk/hj3Gh3/12y+8AAAD//wMAUEsDBBQABgAIAAAAIQA8aolK&#10;2QAAAAcBAAAPAAAAZHJzL2Rvd25yZXYueG1sTI7BSsQwFEX3gv8QnuDOSY1YpTYdhgERN+J0dJ9p&#10;3qTV5KUkaaf+vdGNLg/3cu+p14uzbMYQB08SrlcFMKTO64GMhLf949U9sJgUaWU9oYQvjLBuzs9q&#10;VWl/oh3ObTIsj1CslIQ+pbHiPHY9OhVXfkTK2dEHp1LGYLgO6pTHneWiKEru1ED5oVcjbnvsPtvJ&#10;SbDPYX43W7OJ09OubD9ej+JlP0t5ebFsHoAlXNJfGX70szo02engJ9KR2cy34i5XJYgbYDkXohTA&#10;Dr/Mm5r/92++AQAA//8DAFBLAQItABQABgAIAAAAIQC2gziS/gAAAOEBAAATAAAAAAAAAAAAAAAA&#10;AAAAAABbQ29udGVudF9UeXBlc10ueG1sUEsBAi0AFAAGAAgAAAAhADj9If/WAAAAlAEAAAsAAAAA&#10;AAAAAAAAAAAALwEAAF9yZWxzLy5yZWxzUEsBAi0AFAAGAAgAAAAhABhFuKXPAQAAvgMAAA4AAAAA&#10;AAAAAAAAAAAALgIAAGRycy9lMm9Eb2MueG1sUEsBAi0AFAAGAAgAAAAhADxqiUrZAAAABwEAAA8A&#10;AAAAAAAAAAAAAAAAKQQAAGRycy9kb3ducmV2LnhtbFBLBQYAAAAABAAEAPMAAAAvBQAAAAA=&#10;" strokecolor="black [3200]" strokeweight=".5pt">
                      <v:stroke joinstyle="miter"/>
                    </v:line>
                  </w:pict>
                </mc:Fallback>
              </mc:AlternateContent>
            </w:r>
          </w:p>
        </w:tc>
        <w:tc>
          <w:tcPr>
            <w:tcW w:w="5353" w:type="dxa"/>
          </w:tcPr>
          <w:p w14:paraId="66BF3E04" w14:textId="672507AA" w:rsidR="00350CE4" w:rsidRPr="00534E5D" w:rsidRDefault="00350CE4" w:rsidP="00300ED2">
            <w:pPr>
              <w:pStyle w:val="NoSpacing"/>
              <w:tabs>
                <w:tab w:val="center" w:pos="3222"/>
              </w:tabs>
              <w:jc w:val="center"/>
              <w:rPr>
                <w:rFonts w:ascii="Times New Roman" w:hAnsi="Times New Roman"/>
                <w:b/>
                <w:sz w:val="24"/>
                <w:szCs w:val="24"/>
              </w:rPr>
            </w:pPr>
            <w:r w:rsidRPr="00534E5D">
              <w:rPr>
                <w:rFonts w:ascii="Times New Roman" w:hAnsi="Times New Roman"/>
                <w:b/>
                <w:sz w:val="24"/>
                <w:szCs w:val="24"/>
              </w:rPr>
              <w:t>CỘNG H</w:t>
            </w:r>
            <w:r w:rsidR="00C271E4" w:rsidRPr="00534E5D">
              <w:rPr>
                <w:rFonts w:ascii="Times New Roman" w:hAnsi="Times New Roman"/>
                <w:b/>
                <w:sz w:val="24"/>
                <w:szCs w:val="24"/>
              </w:rPr>
              <w:t>ÒA</w:t>
            </w:r>
            <w:r w:rsidRPr="00534E5D">
              <w:rPr>
                <w:rFonts w:ascii="Times New Roman" w:hAnsi="Times New Roman"/>
                <w:b/>
                <w:sz w:val="24"/>
                <w:szCs w:val="24"/>
              </w:rPr>
              <w:t xml:space="preserve"> XÃ HỘI CHỦ NGHĨA VIỆT NAM</w:t>
            </w:r>
          </w:p>
          <w:p w14:paraId="51BB14DD" w14:textId="486FB2F8" w:rsidR="00350CE4" w:rsidRPr="00534E5D" w:rsidRDefault="009707F3" w:rsidP="00300ED2">
            <w:pPr>
              <w:pStyle w:val="NoSpacing"/>
              <w:jc w:val="center"/>
              <w:rPr>
                <w:rFonts w:ascii="Times New Roman" w:hAnsi="Times New Roman"/>
                <w:b/>
                <w:sz w:val="26"/>
                <w:szCs w:val="26"/>
              </w:rPr>
            </w:pPr>
            <w:r w:rsidRPr="00534E5D">
              <w:rPr>
                <w:rFonts w:ascii="Times New Roman" w:hAnsi="Times New Roman"/>
                <w:b/>
                <w:sz w:val="24"/>
                <w:szCs w:val="24"/>
              </w:rPr>
              <w:t xml:space="preserve">     </w:t>
            </w:r>
            <w:r w:rsidR="00350CE4" w:rsidRPr="00534E5D">
              <w:rPr>
                <w:rFonts w:ascii="Times New Roman" w:hAnsi="Times New Roman"/>
                <w:b/>
                <w:sz w:val="26"/>
                <w:szCs w:val="26"/>
              </w:rPr>
              <w:t xml:space="preserve">Độc lập </w:t>
            </w:r>
            <w:r w:rsidR="00300ED2" w:rsidRPr="00534E5D">
              <w:rPr>
                <w:rFonts w:ascii="Times New Roman" w:hAnsi="Times New Roman"/>
                <w:b/>
                <w:sz w:val="26"/>
                <w:szCs w:val="26"/>
              </w:rPr>
              <w:t>-</w:t>
            </w:r>
            <w:r w:rsidR="00350CE4" w:rsidRPr="00534E5D">
              <w:rPr>
                <w:rFonts w:ascii="Times New Roman" w:hAnsi="Times New Roman"/>
                <w:b/>
                <w:sz w:val="26"/>
                <w:szCs w:val="26"/>
              </w:rPr>
              <w:t xml:space="preserve"> Tự do </w:t>
            </w:r>
            <w:r w:rsidR="00300ED2" w:rsidRPr="00534E5D">
              <w:rPr>
                <w:rFonts w:ascii="Times New Roman" w:hAnsi="Times New Roman"/>
                <w:b/>
                <w:sz w:val="26"/>
                <w:szCs w:val="26"/>
              </w:rPr>
              <w:t>-</w:t>
            </w:r>
            <w:r w:rsidR="00350CE4" w:rsidRPr="00534E5D">
              <w:rPr>
                <w:rFonts w:ascii="Times New Roman" w:hAnsi="Times New Roman"/>
                <w:b/>
                <w:sz w:val="26"/>
                <w:szCs w:val="26"/>
              </w:rPr>
              <w:t xml:space="preserve"> Hạnh phúc</w:t>
            </w:r>
          </w:p>
          <w:p w14:paraId="111C5454" w14:textId="38B3F993" w:rsidR="00350CE4" w:rsidRPr="00534E5D" w:rsidRDefault="00D24D26" w:rsidP="00300ED2">
            <w:pPr>
              <w:pStyle w:val="NoSpacing"/>
              <w:jc w:val="center"/>
              <w:rPr>
                <w:rFonts w:ascii="Times New Roman" w:hAnsi="Times New Roman"/>
                <w:b/>
                <w:sz w:val="24"/>
                <w:szCs w:val="24"/>
              </w:rPr>
            </w:pPr>
            <w:r w:rsidRPr="00534E5D">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5F97831F" wp14:editId="21039FA8">
                      <wp:simplePos x="0" y="0"/>
                      <wp:positionH relativeFrom="column">
                        <wp:posOffset>902335</wp:posOffset>
                      </wp:positionH>
                      <wp:positionV relativeFrom="paragraph">
                        <wp:posOffset>15240</wp:posOffset>
                      </wp:positionV>
                      <wp:extent cx="1905000" cy="0"/>
                      <wp:effectExtent l="9525" t="5715" r="952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8E3E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2pt" to="22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D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kU7T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ZU/b2AAAAAcBAAAPAAAAZHJzL2Rvd25yZXYueG1sTI7BTsMwEETvSPyDtUhcqtZpiFAV&#10;4lQIyI0LLYjrNl6SiHidxm4b+HqWXuD4NKOZV6wn16sjjaHzbGC5SEAR19523Bh43VbzFagQkS32&#10;nsnAFwVYl5cXBebWn/iFjpvYKBnhkKOBNsYh1zrULTkMCz8QS/bhR4dRcGy0HfEk467XaZLcaocd&#10;y0OLAz20VH9uDs5AqN5oX33P6lnyftN4SvePz09ozPXVdH8HKtIU/8rwqy/qUIrTzh/YBtULZ+lS&#10;qgbSDJTk2Zl3Z9Zlof/7lz8AAAD//wMAUEsBAi0AFAAGAAgAAAAhALaDOJL+AAAA4QEAABMAAAAA&#10;AAAAAAAAAAAAAAAAAFtDb250ZW50X1R5cGVzXS54bWxQSwECLQAUAAYACAAAACEAOP0h/9YAAACU&#10;AQAACwAAAAAAAAAAAAAAAAAvAQAAX3JlbHMvLnJlbHNQSwECLQAUAAYACAAAACEA6y0gyBECAAAo&#10;BAAADgAAAAAAAAAAAAAAAAAuAgAAZHJzL2Uyb0RvYy54bWxQSwECLQAUAAYACAAAACEAfmVP29gA&#10;AAAHAQAADwAAAAAAAAAAAAAAAABrBAAAZHJzL2Rvd25yZXYueG1sUEsFBgAAAAAEAAQA8wAAAHAF&#10;AAAAAA==&#10;"/>
                  </w:pict>
                </mc:Fallback>
              </mc:AlternateContent>
            </w:r>
          </w:p>
        </w:tc>
      </w:tr>
      <w:tr w:rsidR="002A53C1" w:rsidRPr="00534E5D" w14:paraId="65820102" w14:textId="77777777" w:rsidTr="00D1798B">
        <w:trPr>
          <w:trHeight w:val="352"/>
          <w:jc w:val="center"/>
        </w:trPr>
        <w:tc>
          <w:tcPr>
            <w:tcW w:w="4178" w:type="dxa"/>
          </w:tcPr>
          <w:p w14:paraId="3C1AFCAF" w14:textId="19BFEED3" w:rsidR="00350CE4" w:rsidRPr="00534E5D" w:rsidRDefault="00350CE4" w:rsidP="00300ED2">
            <w:pPr>
              <w:pStyle w:val="NoSpacing"/>
              <w:jc w:val="center"/>
              <w:rPr>
                <w:rFonts w:ascii="Times New Roman" w:hAnsi="Times New Roman"/>
                <w:sz w:val="26"/>
                <w:szCs w:val="26"/>
              </w:rPr>
            </w:pPr>
            <w:r w:rsidRPr="00534E5D">
              <w:rPr>
                <w:rFonts w:ascii="Times New Roman" w:hAnsi="Times New Roman"/>
                <w:sz w:val="26"/>
                <w:szCs w:val="26"/>
              </w:rPr>
              <w:t xml:space="preserve">Số:       </w:t>
            </w:r>
            <w:r w:rsidR="00D1798B" w:rsidRPr="00534E5D">
              <w:rPr>
                <w:rFonts w:ascii="Times New Roman" w:hAnsi="Times New Roman"/>
                <w:sz w:val="26"/>
                <w:szCs w:val="26"/>
              </w:rPr>
              <w:t xml:space="preserve"> </w:t>
            </w:r>
            <w:r w:rsidRPr="00534E5D">
              <w:rPr>
                <w:rFonts w:ascii="Times New Roman" w:hAnsi="Times New Roman"/>
                <w:sz w:val="26"/>
                <w:szCs w:val="26"/>
              </w:rPr>
              <w:t xml:space="preserve"> /TTr-</w:t>
            </w:r>
            <w:r w:rsidR="00D1798B" w:rsidRPr="00534E5D">
              <w:rPr>
                <w:rFonts w:ascii="Times New Roman" w:hAnsi="Times New Roman"/>
                <w:sz w:val="26"/>
                <w:szCs w:val="26"/>
              </w:rPr>
              <w:t>C</w:t>
            </w:r>
            <w:r w:rsidR="00AF1C78">
              <w:rPr>
                <w:rFonts w:ascii="Times New Roman" w:hAnsi="Times New Roman"/>
                <w:sz w:val="26"/>
                <w:szCs w:val="26"/>
              </w:rPr>
              <w:t>AT</w:t>
            </w:r>
          </w:p>
        </w:tc>
        <w:tc>
          <w:tcPr>
            <w:tcW w:w="5353" w:type="dxa"/>
          </w:tcPr>
          <w:p w14:paraId="725C99B7" w14:textId="16C88F49" w:rsidR="00350CE4" w:rsidRPr="00534E5D" w:rsidRDefault="00350CE4" w:rsidP="00300ED2">
            <w:pPr>
              <w:pStyle w:val="NoSpacing"/>
              <w:jc w:val="center"/>
              <w:rPr>
                <w:rFonts w:ascii="Times New Roman" w:hAnsi="Times New Roman"/>
                <w:i/>
                <w:sz w:val="26"/>
                <w:szCs w:val="26"/>
                <w:lang w:val="vi-VN"/>
              </w:rPr>
            </w:pPr>
            <w:r w:rsidRPr="00534E5D">
              <w:rPr>
                <w:rFonts w:ascii="Times New Roman" w:hAnsi="Times New Roman"/>
                <w:i/>
                <w:sz w:val="26"/>
                <w:szCs w:val="26"/>
              </w:rPr>
              <w:t xml:space="preserve">An Giang, ngày     tháng </w:t>
            </w:r>
            <w:r w:rsidR="00300ED2" w:rsidRPr="00534E5D">
              <w:rPr>
                <w:rFonts w:ascii="Times New Roman" w:hAnsi="Times New Roman"/>
                <w:i/>
                <w:sz w:val="26"/>
                <w:szCs w:val="26"/>
              </w:rPr>
              <w:t xml:space="preserve">   </w:t>
            </w:r>
            <w:r w:rsidRPr="00534E5D">
              <w:rPr>
                <w:rFonts w:ascii="Times New Roman" w:hAnsi="Times New Roman"/>
                <w:i/>
                <w:sz w:val="26"/>
                <w:szCs w:val="26"/>
              </w:rPr>
              <w:t xml:space="preserve"> năm 202</w:t>
            </w:r>
            <w:r w:rsidR="009F058F" w:rsidRPr="00534E5D">
              <w:rPr>
                <w:rFonts w:ascii="Times New Roman" w:hAnsi="Times New Roman"/>
                <w:i/>
                <w:sz w:val="26"/>
                <w:szCs w:val="26"/>
                <w:lang w:val="vi-VN"/>
              </w:rPr>
              <w:t>4</w:t>
            </w:r>
          </w:p>
        </w:tc>
      </w:tr>
    </w:tbl>
    <w:p w14:paraId="476D898F" w14:textId="0548EA86" w:rsidR="00350CE4" w:rsidRPr="00534E5D" w:rsidRDefault="007A6FB7" w:rsidP="00020F93">
      <w:pPr>
        <w:tabs>
          <w:tab w:val="center" w:pos="1980"/>
          <w:tab w:val="center" w:pos="7200"/>
        </w:tabs>
        <w:spacing w:after="0" w:line="240" w:lineRule="auto"/>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33BFB4D" wp14:editId="49EE4F2E">
                <wp:simplePos x="0" y="0"/>
                <wp:positionH relativeFrom="column">
                  <wp:posOffset>4215765</wp:posOffset>
                </wp:positionH>
                <wp:positionV relativeFrom="paragraph">
                  <wp:posOffset>-1236345</wp:posOffset>
                </wp:positionV>
                <wp:extent cx="1762125" cy="457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6212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8C077" w14:textId="01598750" w:rsidR="007A6FB7" w:rsidRPr="00173547" w:rsidRDefault="007A6FB7" w:rsidP="007A6FB7">
                            <w:pPr>
                              <w:spacing w:after="0" w:line="240" w:lineRule="auto"/>
                              <w:jc w:val="center"/>
                              <w:rPr>
                                <w:sz w:val="16"/>
                                <w:szCs w:val="16"/>
                              </w:rPr>
                            </w:pPr>
                            <w:r w:rsidRPr="00173547">
                              <w:rPr>
                                <w:sz w:val="16"/>
                                <w:szCs w:val="16"/>
                              </w:rPr>
                              <w:t>Mẫu số 03</w:t>
                            </w:r>
                          </w:p>
                          <w:p w14:paraId="62A8CAD2" w14:textId="0446FBED" w:rsidR="007A6FB7" w:rsidRPr="00173547" w:rsidRDefault="007A6FB7" w:rsidP="007A6FB7">
                            <w:pPr>
                              <w:spacing w:after="0" w:line="240" w:lineRule="auto"/>
                              <w:jc w:val="center"/>
                              <w:rPr>
                                <w:sz w:val="16"/>
                                <w:szCs w:val="16"/>
                              </w:rPr>
                            </w:pPr>
                            <w:r w:rsidRPr="00173547">
                              <w:rPr>
                                <w:sz w:val="16"/>
                                <w:szCs w:val="16"/>
                              </w:rPr>
                              <w:t>BH kè</w:t>
                            </w:r>
                            <w:bookmarkStart w:id="0" w:name="_GoBack"/>
                            <w:r w:rsidRPr="00173547">
                              <w:rPr>
                                <w:sz w:val="16"/>
                                <w:szCs w:val="16"/>
                              </w:rPr>
                              <w:t>m theo NĐ số 59/2024/NĐ-CP</w:t>
                            </w:r>
                          </w:p>
                          <w:p w14:paraId="323B5AE3" w14:textId="299C151C" w:rsidR="007A6FB7" w:rsidRPr="00173547" w:rsidRDefault="007A6FB7" w:rsidP="007A6FB7">
                            <w:pPr>
                              <w:spacing w:after="0" w:line="240" w:lineRule="auto"/>
                              <w:jc w:val="center"/>
                              <w:rPr>
                                <w:sz w:val="16"/>
                                <w:szCs w:val="16"/>
                              </w:rPr>
                            </w:pPr>
                            <w:r w:rsidRPr="00173547">
                              <w:rPr>
                                <w:sz w:val="16"/>
                                <w:szCs w:val="16"/>
                              </w:rPr>
                              <w:t>Ngày 25/5/2024</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FB4D" id="Rectangle 4" o:spid="_x0000_s1026" style="position:absolute;margin-left:331.95pt;margin-top:-97.35pt;width:13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QGaAIAAB0FAAAOAAAAZHJzL2Uyb0RvYy54bWysVMFu2zAMvQ/YPwi6r46DtN2COkXQosOA&#10;oi3aDj0rspQYk0SNUmJnXz9Kdtyuy2nYRZZMPlJ8fNTFZWcN2ykMDbiKlycTzpSTUDduXfHvzzef&#10;PnMWonC1MOBUxfcq8MvFxw8XrZ+rKWzA1AoZBXFh3vqKb2L086IIcqOsCCfglSOjBrQi0hHXRY2i&#10;pejWFNPJ5KxoAWuPIFUI9Pe6N/JFjq+1kvFe66AiMxWnu8W8Yl5XaS0WF2K+RuE3jRyuIf7hFlY0&#10;jpKOoa5FFGyLzV+hbCMRAuh4IsEWoHUjVa6Bqikn76p52givci1ETvAjTeH/hZV3uwdkTV3xGWdO&#10;WGrRI5Em3NooNkv0tD7MyevJP+BwCrRNtXYabfpSFazLlO5HSlUXmaSf5fnZtJyecibJNjs9p56l&#10;oMUr2mOIXxVYljYVR8qemRS72xB714ML4dJt+vx5F/dGpSsY96g0lUEZpxmdBaSuDLKdoNYLKZWL&#10;Z0Pq7J1gujFmBJbHgCaWA2jwTTCVhTUCJ8eAf2YcETkruDiCbeMAjwWof4yZe/9D9X3NqfzYrbqh&#10;Jyuo99RIhF7hwcubhvi8FSE+CCRJk/hpTOM9LdpAW3EYdpxtAH8d+5/8SWlk5aylEal4+LkVqDgz&#10;3xxp8Es5m6WZyofcW87wrWX11uK29gqoFSU9CF7mLYExmsNWI9gXmuZlykom4STlrriMeDhcxX50&#10;6T2QarnMbjRHXsRb9+RlCp4ITnp57l4E+kFUkeR4B4dxEvN32up9E9LBchtBN1l4ieKe14F6msEs&#10;3eG9SEP+9py9Xl+1xW8AAAD//wMAUEsDBBQABgAIAAAAIQBsVyDD4QAAAA0BAAAPAAAAZHJzL2Rv&#10;d25yZXYueG1sTI9NT4NAEIbvJv6HzZh4axcooYIsTdVUr1q/rlt2BCI7S9ilxX/v9KTHmXnyzvOW&#10;m9n24oij7xwpiJcRCKTamY4aBW+vu8UNCB80Gd07QgU/6GFTXV6UujDuRC943IdGcAj5QitoQxgK&#10;KX3dotV+6QYkvn250erA49hIM+oTh9teJlGUSas74g+tHvC+xfp7P1kFU/1499kM2+eH3YqepItz&#10;+/5hlLq+mre3IALO4Q+Gsz6rQ8VOBzeR8aJXkGWrnFEFizhP1yAYydM4BXE4r5JkDbIq5f8W1S8A&#10;AAD//wMAUEsBAi0AFAAGAAgAAAAhALaDOJL+AAAA4QEAABMAAAAAAAAAAAAAAAAAAAAAAFtDb250&#10;ZW50X1R5cGVzXS54bWxQSwECLQAUAAYACAAAACEAOP0h/9YAAACUAQAACwAAAAAAAAAAAAAAAAAv&#10;AQAAX3JlbHMvLnJlbHNQSwECLQAUAAYACAAAACEAWLuEBmgCAAAdBQAADgAAAAAAAAAAAAAAAAAu&#10;AgAAZHJzL2Uyb0RvYy54bWxQSwECLQAUAAYACAAAACEAbFcgw+EAAAANAQAADwAAAAAAAAAAAAAA&#10;AADCBAAAZHJzL2Rvd25yZXYueG1sUEsFBgAAAAAEAAQA8wAAANAFAAAAAA==&#10;" fillcolor="white [3201]" strokecolor="#70ad47 [3209]" strokeweight="1pt">
                <v:textbox>
                  <w:txbxContent>
                    <w:p w14:paraId="2D18C077" w14:textId="01598750" w:rsidR="007A6FB7" w:rsidRPr="00173547" w:rsidRDefault="007A6FB7" w:rsidP="007A6FB7">
                      <w:pPr>
                        <w:spacing w:after="0" w:line="240" w:lineRule="auto"/>
                        <w:jc w:val="center"/>
                        <w:rPr>
                          <w:sz w:val="16"/>
                          <w:szCs w:val="16"/>
                        </w:rPr>
                      </w:pPr>
                      <w:r w:rsidRPr="00173547">
                        <w:rPr>
                          <w:sz w:val="16"/>
                          <w:szCs w:val="16"/>
                        </w:rPr>
                        <w:t>Mẫu số 03</w:t>
                      </w:r>
                    </w:p>
                    <w:p w14:paraId="62A8CAD2" w14:textId="0446FBED" w:rsidR="007A6FB7" w:rsidRPr="00173547" w:rsidRDefault="007A6FB7" w:rsidP="007A6FB7">
                      <w:pPr>
                        <w:spacing w:after="0" w:line="240" w:lineRule="auto"/>
                        <w:jc w:val="center"/>
                        <w:rPr>
                          <w:sz w:val="16"/>
                          <w:szCs w:val="16"/>
                        </w:rPr>
                      </w:pPr>
                      <w:r w:rsidRPr="00173547">
                        <w:rPr>
                          <w:sz w:val="16"/>
                          <w:szCs w:val="16"/>
                        </w:rPr>
                        <w:t>BH kè</w:t>
                      </w:r>
                      <w:bookmarkStart w:id="1" w:name="_GoBack"/>
                      <w:r w:rsidRPr="00173547">
                        <w:rPr>
                          <w:sz w:val="16"/>
                          <w:szCs w:val="16"/>
                        </w:rPr>
                        <w:t>m theo NĐ số 59/2024/NĐ-CP</w:t>
                      </w:r>
                    </w:p>
                    <w:p w14:paraId="323B5AE3" w14:textId="299C151C" w:rsidR="007A6FB7" w:rsidRPr="00173547" w:rsidRDefault="007A6FB7" w:rsidP="007A6FB7">
                      <w:pPr>
                        <w:spacing w:after="0" w:line="240" w:lineRule="auto"/>
                        <w:jc w:val="center"/>
                        <w:rPr>
                          <w:sz w:val="16"/>
                          <w:szCs w:val="16"/>
                        </w:rPr>
                      </w:pPr>
                      <w:r w:rsidRPr="00173547">
                        <w:rPr>
                          <w:sz w:val="16"/>
                          <w:szCs w:val="16"/>
                        </w:rPr>
                        <w:t>Ngày 25/5/2024</w:t>
                      </w:r>
                      <w:bookmarkEnd w:id="1"/>
                    </w:p>
                  </w:txbxContent>
                </v:textbox>
              </v:rect>
            </w:pict>
          </mc:Fallback>
        </mc:AlternateContent>
      </w:r>
      <w:r w:rsidR="00D24D26" w:rsidRPr="00534E5D">
        <w:rPr>
          <w:noProof/>
          <w:sz w:val="24"/>
          <w:szCs w:val="24"/>
        </w:rPr>
        <mc:AlternateContent>
          <mc:Choice Requires="wps">
            <w:drawing>
              <wp:anchor distT="0" distB="0" distL="114300" distR="114300" simplePos="0" relativeHeight="251659264" behindDoc="0" locked="0" layoutInCell="1" allowOverlap="1" wp14:anchorId="528E13C7" wp14:editId="61149A08">
                <wp:simplePos x="0" y="0"/>
                <wp:positionH relativeFrom="column">
                  <wp:posOffset>415289</wp:posOffset>
                </wp:positionH>
                <wp:positionV relativeFrom="paragraph">
                  <wp:posOffset>68580</wp:posOffset>
                </wp:positionV>
                <wp:extent cx="1609725" cy="333375"/>
                <wp:effectExtent l="0" t="0" r="28575" b="285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33375"/>
                        </a:xfrm>
                        <a:prstGeom prst="rect">
                          <a:avLst/>
                        </a:prstGeom>
                        <a:solidFill>
                          <a:srgbClr val="FFFFFF"/>
                        </a:solidFill>
                        <a:ln w="9525">
                          <a:solidFill>
                            <a:srgbClr val="000000"/>
                          </a:solidFill>
                          <a:miter lim="800000"/>
                          <a:headEnd/>
                          <a:tailEnd/>
                        </a:ln>
                      </wps:spPr>
                      <wps:txbx>
                        <w:txbxContent>
                          <w:p w14:paraId="7BF80C7B" w14:textId="100487F9" w:rsidR="00E112A2" w:rsidRPr="00AF1C78" w:rsidRDefault="00E112A2" w:rsidP="00E112A2">
                            <w:pPr>
                              <w:jc w:val="center"/>
                            </w:pPr>
                            <w:r w:rsidRPr="00AF1C78">
                              <w:t>DỰ THẢO</w:t>
                            </w:r>
                            <w:r w:rsidR="00AF1C78" w:rsidRPr="00AF1C78">
                              <w:t xml:space="preserve"> LẦN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8E13C7" id="Rectangle 7" o:spid="_x0000_s1026" style="position:absolute;margin-left:32.7pt;margin-top:5.4pt;width:12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0sIgIAAEcEAAAOAAAAZHJzL2Uyb0RvYy54bWysU9uO0zAQfUfiHyy/0ySl3W6jpqtVlyKk&#10;BVYsfIDjOImFY5ux26R8/Y6dbCkX8YDwg+XxjI/PnJnZ3AydIkcBThpd0GyWUiI0N5XUTUG/fN6/&#10;uqbEeaYrpowWBT0JR2+2L19sepuLuWmNqgQQBNEu721BW+9tniSOt6Jjbmas0OisDXTMowlNUgHr&#10;Eb1TyTxNr5LeQGXBcOEc3t6NTrqN+HUtuP9Y1054ogqK3HzcIe5l2JPthuUNMNtKPtFg/8CiY1Lj&#10;p2eoO+YZOYD8DaqTHIwztZ9x0yWmriUXMQfMJkt/yeaxZVbEXFAcZ88yuf8Hyz8cH4DIqqBzSjTr&#10;sESfUDSmGyXIKsjTW5dj1KN9gJCgs/eGf3VEm12LUeIWwPStYBWSykJ88tODYDh8Ssr+vakQnR28&#10;iUoNNXQBEDUgQyzI6VwQMXjC8TK7Ster+ZISjr7XuFbL+AXLn19bcP6tMB0Jh4ICco/o7HjvfGDD&#10;8ueQyN4oWe2lUtGAptwpIEeGzbGPa0J3l2FKk76g6yXy+DtEGtefIDrpscuV7Ap6fQ5ieZDtja5i&#10;D3om1XhGykpPOgbpxhL4oRymapSmOqGiYMZuxunDQ2vgOyU9dnJB3bcDA0GJeqexKutssQitH43F&#10;cjVHAy495aWHaY5QBfWUjMedH8flYEE2Lf6URRm0ucVK1jKKHKo8spp4Y7dG7afJCuNwaceoH/O/&#10;fQIAAP//AwBQSwMEFAAGAAgAAAAhAA2zhOjdAAAACAEAAA8AAABkcnMvZG93bnJldi54bWxMj8FO&#10;wzAQRO9I/IO1SNyo3QaqNo1TIVCROLbphdsmdpNAvI5ipw18PcupHHfeaHYm206uE2c7hNaThvlM&#10;gbBUedNSreFY7B5WIEJEMth5shq+bYBtfnuTYWr8hfb2fIi14BAKKWpoYuxTKUPVWIdh5ntLzE5+&#10;cBj5HGppBrxwuOvkQqmldNgSf2iwty+Nrb4Oo9NQtosj/uyLN+XWuyS+T8Xn+PGq9f3d9LwBEe0U&#10;r2b4q8/VIedOpR/JBNFpWD49spN1xQuYJ/PVGkTJIElA5pn8PyD/BQAA//8DAFBLAQItABQABgAI&#10;AAAAIQC2gziS/gAAAOEBAAATAAAAAAAAAAAAAAAAAAAAAABbQ29udGVudF9UeXBlc10ueG1sUEsB&#10;Ai0AFAAGAAgAAAAhADj9If/WAAAAlAEAAAsAAAAAAAAAAAAAAAAALwEAAF9yZWxzLy5yZWxzUEsB&#10;Ai0AFAAGAAgAAAAhAOR0LSwiAgAARwQAAA4AAAAAAAAAAAAAAAAALgIAAGRycy9lMm9Eb2MueG1s&#10;UEsBAi0AFAAGAAgAAAAhAA2zhOjdAAAACAEAAA8AAAAAAAAAAAAAAAAAfAQAAGRycy9kb3ducmV2&#10;LnhtbFBLBQYAAAAABAAEAPMAAACGBQAAAAA=&#10;">
                <v:textbox>
                  <w:txbxContent>
                    <w:p w14:paraId="7BF80C7B" w14:textId="100487F9" w:rsidR="00E112A2" w:rsidRPr="00AF1C78" w:rsidRDefault="00E112A2" w:rsidP="00E112A2">
                      <w:pPr>
                        <w:jc w:val="center"/>
                      </w:pPr>
                      <w:r w:rsidRPr="00AF1C78">
                        <w:t>DỰ THẢO</w:t>
                      </w:r>
                      <w:r w:rsidR="00AF1C78" w:rsidRPr="00AF1C78">
                        <w:t xml:space="preserve"> LẦN 2</w:t>
                      </w:r>
                    </w:p>
                  </w:txbxContent>
                </v:textbox>
              </v:rect>
            </w:pict>
          </mc:Fallback>
        </mc:AlternateContent>
      </w:r>
    </w:p>
    <w:p w14:paraId="50431900" w14:textId="77777777" w:rsidR="00350CE4" w:rsidRPr="00534E5D" w:rsidRDefault="00350CE4" w:rsidP="00F65CC2">
      <w:pPr>
        <w:pStyle w:val="Heading4"/>
        <w:rPr>
          <w:b/>
          <w:sz w:val="27"/>
          <w:szCs w:val="27"/>
        </w:rPr>
      </w:pPr>
    </w:p>
    <w:p w14:paraId="3922FDFA" w14:textId="77777777" w:rsidR="007823CE" w:rsidRPr="00534E5D" w:rsidRDefault="002B2134" w:rsidP="00300ED2">
      <w:pPr>
        <w:pStyle w:val="Heading4"/>
        <w:rPr>
          <w:b/>
          <w:szCs w:val="28"/>
        </w:rPr>
      </w:pPr>
      <w:r w:rsidRPr="00534E5D">
        <w:rPr>
          <w:b/>
          <w:szCs w:val="28"/>
        </w:rPr>
        <w:t>T</w:t>
      </w:r>
      <w:r w:rsidR="007823CE" w:rsidRPr="00534E5D">
        <w:rPr>
          <w:b/>
          <w:szCs w:val="28"/>
        </w:rPr>
        <w:t>Ờ TRÌNH</w:t>
      </w:r>
    </w:p>
    <w:p w14:paraId="47E026C2" w14:textId="1704F4DF" w:rsidR="0045471E" w:rsidRPr="00534E5D" w:rsidRDefault="00E112A2" w:rsidP="00300ED2">
      <w:pPr>
        <w:pStyle w:val="Heading1"/>
        <w:spacing w:before="0" w:after="0" w:line="240" w:lineRule="auto"/>
        <w:jc w:val="center"/>
        <w:rPr>
          <w:b w:val="0"/>
          <w:sz w:val="27"/>
          <w:szCs w:val="27"/>
        </w:rPr>
      </w:pPr>
      <w:r w:rsidRPr="00534E5D">
        <w:rPr>
          <w:rFonts w:ascii="Times New Roman" w:hAnsi="Times New Roman"/>
          <w:sz w:val="28"/>
          <w:szCs w:val="28"/>
        </w:rPr>
        <w:t xml:space="preserve">Dự </w:t>
      </w:r>
      <w:r w:rsidR="00B4635B" w:rsidRPr="00534E5D">
        <w:rPr>
          <w:rFonts w:ascii="Times New Roman" w:hAnsi="Times New Roman"/>
          <w:sz w:val="28"/>
          <w:szCs w:val="28"/>
        </w:rPr>
        <w:t xml:space="preserve">án, dự </w:t>
      </w:r>
      <w:r w:rsidRPr="00534E5D">
        <w:rPr>
          <w:rFonts w:ascii="Times New Roman" w:hAnsi="Times New Roman"/>
          <w:sz w:val="28"/>
          <w:szCs w:val="28"/>
        </w:rPr>
        <w:t>thảo</w:t>
      </w:r>
      <w:r w:rsidR="00117AE4" w:rsidRPr="00534E5D">
        <w:rPr>
          <w:rFonts w:ascii="Times New Roman" w:hAnsi="Times New Roman"/>
          <w:sz w:val="28"/>
          <w:szCs w:val="28"/>
        </w:rPr>
        <w:t xml:space="preserve"> Quyết định </w:t>
      </w:r>
      <w:r w:rsidR="007D3EBF" w:rsidRPr="00534E5D">
        <w:rPr>
          <w:rFonts w:ascii="Times New Roman" w:hAnsi="Times New Roman"/>
          <w:sz w:val="28"/>
          <w:szCs w:val="28"/>
        </w:rPr>
        <w:t xml:space="preserve">ban hành </w:t>
      </w:r>
      <w:r w:rsidR="00300ED2" w:rsidRPr="00534E5D">
        <w:rPr>
          <w:rFonts w:ascii="Times New Roman" w:hAnsi="Times New Roman"/>
          <w:sz w:val="28"/>
          <w:szCs w:val="28"/>
        </w:rPr>
        <w:t xml:space="preserve">Quy chế về trách nhiệm và quan hệ phối hợp trong công tác đấu tranh phòng, chống buôn lậu, gian lận thương mại và hàng giả </w:t>
      </w:r>
      <w:r w:rsidR="001A08D8" w:rsidRPr="00534E5D">
        <w:rPr>
          <w:rFonts w:ascii="Times New Roman" w:hAnsi="Times New Roman"/>
          <w:sz w:val="28"/>
          <w:szCs w:val="28"/>
        </w:rPr>
        <w:t xml:space="preserve">trên địa bàn </w:t>
      </w:r>
      <w:r w:rsidR="00300ED2" w:rsidRPr="00534E5D">
        <w:rPr>
          <w:rFonts w:ascii="Times New Roman" w:hAnsi="Times New Roman"/>
          <w:sz w:val="28"/>
          <w:szCs w:val="28"/>
        </w:rPr>
        <w:t>tỉnh An Giang</w:t>
      </w:r>
      <w:r w:rsidR="00300ED2" w:rsidRPr="00534E5D">
        <w:rPr>
          <w:rFonts w:ascii="Times New Roman" w:hAnsi="Times New Roman"/>
          <w:noProof/>
          <w:sz w:val="27"/>
          <w:szCs w:val="27"/>
        </w:rPr>
        <w:t xml:space="preserve"> </w:t>
      </w:r>
    </w:p>
    <w:p w14:paraId="28599903" w14:textId="5F10DAB6" w:rsidR="00300ED2" w:rsidRPr="00534E5D" w:rsidRDefault="00300ED2" w:rsidP="00542D5B">
      <w:pPr>
        <w:pStyle w:val="Heading4"/>
        <w:spacing w:before="120" w:after="120"/>
        <w:rPr>
          <w:sz w:val="27"/>
          <w:szCs w:val="27"/>
        </w:rPr>
      </w:pPr>
      <w:r w:rsidRPr="00534E5D">
        <w:rPr>
          <w:noProof/>
          <w:sz w:val="27"/>
          <w:szCs w:val="27"/>
        </w:rPr>
        <mc:AlternateContent>
          <mc:Choice Requires="wps">
            <w:drawing>
              <wp:anchor distT="0" distB="0" distL="114300" distR="114300" simplePos="0" relativeHeight="251656192" behindDoc="0" locked="0" layoutInCell="1" allowOverlap="1" wp14:anchorId="2F999921" wp14:editId="5BA1597A">
                <wp:simplePos x="0" y="0"/>
                <wp:positionH relativeFrom="column">
                  <wp:posOffset>1903095</wp:posOffset>
                </wp:positionH>
                <wp:positionV relativeFrom="paragraph">
                  <wp:posOffset>80010</wp:posOffset>
                </wp:positionV>
                <wp:extent cx="1812290" cy="0"/>
                <wp:effectExtent l="5080" t="13335" r="11430"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BA46F7" id="_x0000_t32" coordsize="21600,21600" o:spt="32" o:oned="t" path="m,l21600,21600e" filled="f">
                <v:path arrowok="t" fillok="f" o:connecttype="none"/>
                <o:lock v:ext="edit" shapetype="t"/>
              </v:shapetype>
              <v:shape id="AutoShape 4" o:spid="_x0000_s1026" type="#_x0000_t32" style="position:absolute;margin-left:149.85pt;margin-top:6.3pt;width:142.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sEtwEAAFYDAAAOAAAAZHJzL2Uyb0RvYy54bWysU8Fu2zAMvQ/YPwi6L44NdGiNOD2k6y7d&#10;FqDtBzCSbAuTRYFU4uTvJ6lJVmy3YT4IlEg+Pj7Sq/vj5MTBEFv0nawXSymMV6itHzr5+vL46VYK&#10;juA1OPSmkyfD8n798cNqDq1pcESnDYkE4rmdQyfHGENbVaxGMwEvMBifnD3SBDFdaag0wZzQJ1c1&#10;y+XnakbSgVAZ5vT68OaU64Lf90bFH33PJgrXycQtlpPKuctntV5BOxCE0aozDfgHFhNYn4peoR4g&#10;gtiT/QtqsoqQsY8LhVOFfW+VKT2kburlH908jxBM6SWJw+EqE/8/WPX9sPFbytTV0T+HJ1Q/WXjc&#10;jOAHUwi8nEIaXJ2lqubA7TUlXzhsSezmb6hTDOwjFhWOPU0ZMvUnjkXs01Vsc4xCpcf6tm6auzQT&#10;dfFV0F4SA3H8anAS2egkRwI7jHGD3qeRItWlDByeOGZa0F4SclWPj9a5MlnnxdzJu5vmpiQwOquz&#10;M4cxDbuNI3GAvBvlKz0mz/swwr3XBWw0oL+c7QjWvdmpuPNnabIaefW43aE+bekiWRpeYXletLwd&#10;7+8l+/fvsP4FAAD//wMAUEsDBBQABgAIAAAAIQChr52Z3QAAAAkBAAAPAAAAZHJzL2Rvd25yZXYu&#10;eG1sTI/BToNAEIbvJr7DZky8GLtAQi3I0jRNevBo28Trlh0BZWcJuxTs0zumh3qc+b/8802xnm0n&#10;zjj41pGCeBGBQKqcaalWcDzsnlcgfNBkdOcIFfygh3V5f1fo3LiJ3vG8D7XgEvK5VtCE0OdS+qpB&#10;q/3C9UicfbrB6sDjUEsz6InLbSeTKFpKq1viC43ucdtg9b0frQL0YxpHm8zWx7fL9PSRXL6m/qDU&#10;48O8eQURcA43GP70WR1Kdjq5kYwXnYIky14Y5SBZgmAgXaUxiNN1IctC/v+g/AUAAP//AwBQSwEC&#10;LQAUAAYACAAAACEAtoM4kv4AAADhAQAAEwAAAAAAAAAAAAAAAAAAAAAAW0NvbnRlbnRfVHlwZXNd&#10;LnhtbFBLAQItABQABgAIAAAAIQA4/SH/1gAAAJQBAAALAAAAAAAAAAAAAAAAAC8BAABfcmVscy8u&#10;cmVsc1BLAQItABQABgAIAAAAIQAcJTsEtwEAAFYDAAAOAAAAAAAAAAAAAAAAAC4CAABkcnMvZTJv&#10;RG9jLnhtbFBLAQItABQABgAIAAAAIQChr52Z3QAAAAkBAAAPAAAAAAAAAAAAAAAAABEEAABkcnMv&#10;ZG93bnJldi54bWxQSwUGAAAAAAQABADzAAAAGwUAAAAA&#10;"/>
            </w:pict>
          </mc:Fallback>
        </mc:AlternateContent>
      </w:r>
    </w:p>
    <w:p w14:paraId="7D3BBDC2" w14:textId="4ADA00B2" w:rsidR="00521B90" w:rsidRPr="00534E5D" w:rsidRDefault="00521B90" w:rsidP="00542D5B">
      <w:pPr>
        <w:pStyle w:val="Heading4"/>
        <w:spacing w:before="120" w:after="120"/>
        <w:rPr>
          <w:szCs w:val="28"/>
        </w:rPr>
      </w:pPr>
      <w:r w:rsidRPr="00534E5D">
        <w:rPr>
          <w:szCs w:val="28"/>
        </w:rPr>
        <w:t xml:space="preserve">Kính gửi: Ủy ban nhân dân </w:t>
      </w:r>
      <w:r w:rsidR="007823CE" w:rsidRPr="00534E5D">
        <w:rPr>
          <w:szCs w:val="28"/>
        </w:rPr>
        <w:t>tỉnh An Giang</w:t>
      </w:r>
      <w:r w:rsidRPr="00534E5D">
        <w:rPr>
          <w:szCs w:val="28"/>
        </w:rPr>
        <w:t xml:space="preserve"> </w:t>
      </w:r>
    </w:p>
    <w:p w14:paraId="77EBC125" w14:textId="77777777" w:rsidR="002B2134" w:rsidRPr="00534E5D" w:rsidRDefault="002B2134" w:rsidP="001432D3">
      <w:pPr>
        <w:spacing w:before="40" w:after="0" w:line="240" w:lineRule="auto"/>
        <w:ind w:firstLine="720"/>
        <w:jc w:val="both"/>
        <w:rPr>
          <w:sz w:val="8"/>
          <w:szCs w:val="8"/>
          <w:lang w:val="nl-NL"/>
        </w:rPr>
      </w:pPr>
    </w:p>
    <w:p w14:paraId="7EB6E43F" w14:textId="18F073D8" w:rsidR="00DC6D8A" w:rsidRPr="00002364" w:rsidRDefault="00B8340D" w:rsidP="00C1085F">
      <w:pPr>
        <w:spacing w:before="120" w:after="120" w:line="240" w:lineRule="auto"/>
        <w:ind w:firstLine="567"/>
        <w:jc w:val="both"/>
        <w:rPr>
          <w:spacing w:val="-2"/>
          <w:lang w:val="it-IT"/>
        </w:rPr>
      </w:pPr>
      <w:r w:rsidRPr="00002364">
        <w:rPr>
          <w:spacing w:val="-2"/>
          <w:lang w:val="nl-NL"/>
        </w:rPr>
        <w:t xml:space="preserve">Thực hiện quy định của Luật Ban hành văn bản quy phạm pháp luật, </w:t>
      </w:r>
      <w:r w:rsidR="00AF1C78" w:rsidRPr="00002364">
        <w:rPr>
          <w:spacing w:val="-2"/>
          <w:lang w:val="nl-NL"/>
        </w:rPr>
        <w:t xml:space="preserve">Công an tỉnh </w:t>
      </w:r>
      <w:r w:rsidRPr="00002364">
        <w:rPr>
          <w:spacing w:val="-2"/>
          <w:lang w:val="it-IT"/>
        </w:rPr>
        <w:t>kính</w:t>
      </w:r>
      <w:r w:rsidR="00DC6D8A" w:rsidRPr="00002364">
        <w:rPr>
          <w:spacing w:val="-2"/>
          <w:lang w:val="it-IT"/>
        </w:rPr>
        <w:t xml:space="preserve"> trình </w:t>
      </w:r>
      <w:r w:rsidR="00DC6D8A" w:rsidRPr="00002364">
        <w:rPr>
          <w:bCs/>
          <w:spacing w:val="-2"/>
          <w:lang w:val="vi-VN"/>
        </w:rPr>
        <w:t>Ủy ban nhân dân</w:t>
      </w:r>
      <w:r w:rsidR="00DC6D8A" w:rsidRPr="00002364">
        <w:rPr>
          <w:spacing w:val="-2"/>
          <w:lang w:val="it-IT"/>
        </w:rPr>
        <w:t xml:space="preserve"> </w:t>
      </w:r>
      <w:r w:rsidR="00315409" w:rsidRPr="00002364">
        <w:rPr>
          <w:spacing w:val="-2"/>
          <w:lang w:val="it-IT"/>
        </w:rPr>
        <w:t xml:space="preserve">(UBND) </w:t>
      </w:r>
      <w:r w:rsidR="00DC6D8A" w:rsidRPr="00002364">
        <w:rPr>
          <w:spacing w:val="-2"/>
          <w:lang w:val="it-IT"/>
        </w:rPr>
        <w:t>tỉnh</w:t>
      </w:r>
      <w:r w:rsidR="00383529" w:rsidRPr="00002364">
        <w:rPr>
          <w:spacing w:val="-2"/>
          <w:lang w:val="it-IT"/>
        </w:rPr>
        <w:t xml:space="preserve"> dự án,</w:t>
      </w:r>
      <w:r w:rsidR="00DC6D8A" w:rsidRPr="00002364">
        <w:rPr>
          <w:spacing w:val="-2"/>
          <w:lang w:val="it-IT"/>
        </w:rPr>
        <w:t xml:space="preserve"> </w:t>
      </w:r>
      <w:r w:rsidRPr="00002364">
        <w:rPr>
          <w:spacing w:val="-2"/>
          <w:lang w:val="it-IT"/>
        </w:rPr>
        <w:t xml:space="preserve">dự thảo Quyết định ban hành </w:t>
      </w:r>
      <w:r w:rsidR="00551E02" w:rsidRPr="00002364">
        <w:rPr>
          <w:spacing w:val="-2"/>
          <w:lang w:val="it-IT"/>
        </w:rPr>
        <w:t>Quy chế về trách nhiệm và quan hệ phối hợp trong công tác đấu tranh phòng, chống buôn lậu, gian lận thương mại và hàng giả trên địa bàn tỉnh An Giang</w:t>
      </w:r>
      <w:r w:rsidRPr="00002364">
        <w:rPr>
          <w:spacing w:val="-2"/>
          <w:lang w:val="it-IT"/>
        </w:rPr>
        <w:t xml:space="preserve">, </w:t>
      </w:r>
      <w:r w:rsidR="00DC6D8A" w:rsidRPr="00002364">
        <w:rPr>
          <w:spacing w:val="-2"/>
          <w:lang w:val="it-IT"/>
        </w:rPr>
        <w:t>như sau:</w:t>
      </w:r>
    </w:p>
    <w:p w14:paraId="495F4444" w14:textId="0EA7BC30" w:rsidR="00E112A2" w:rsidRPr="00002364" w:rsidRDefault="00E112A2" w:rsidP="00C1085F">
      <w:pPr>
        <w:spacing w:before="120" w:after="120" w:line="240" w:lineRule="auto"/>
        <w:ind w:firstLine="567"/>
        <w:jc w:val="both"/>
        <w:rPr>
          <w:b/>
          <w:lang w:val="nl-NL"/>
        </w:rPr>
      </w:pPr>
      <w:r w:rsidRPr="00002364">
        <w:rPr>
          <w:rStyle w:val="Vnbnnidung2"/>
          <w:b/>
          <w:sz w:val="28"/>
          <w:szCs w:val="28"/>
          <w:lang w:val="nl-NL" w:eastAsia="vi-VN"/>
        </w:rPr>
        <w:t xml:space="preserve">I. </w:t>
      </w:r>
      <w:r w:rsidR="00100CE1" w:rsidRPr="00002364">
        <w:rPr>
          <w:rStyle w:val="Vnbnnidung2"/>
          <w:b/>
          <w:sz w:val="28"/>
          <w:szCs w:val="28"/>
          <w:lang w:val="nl-NL" w:eastAsia="vi-VN"/>
        </w:rPr>
        <w:t xml:space="preserve">SỰ CẦN THIẾT BAN HÀNH </w:t>
      </w:r>
      <w:r w:rsidR="00383529" w:rsidRPr="00002364">
        <w:rPr>
          <w:rStyle w:val="Vnbnnidung2"/>
          <w:b/>
          <w:sz w:val="28"/>
          <w:szCs w:val="28"/>
          <w:lang w:val="nl-NL" w:eastAsia="vi-VN"/>
        </w:rPr>
        <w:t>VĂN BẢN</w:t>
      </w:r>
    </w:p>
    <w:p w14:paraId="0C3A8929" w14:textId="2C9336B5" w:rsidR="00383529" w:rsidRPr="00002364" w:rsidRDefault="009E12B4" w:rsidP="00C1085F">
      <w:pPr>
        <w:spacing w:before="120" w:after="120" w:line="240" w:lineRule="auto"/>
        <w:ind w:firstLine="567"/>
        <w:jc w:val="both"/>
        <w:rPr>
          <w:b/>
          <w:bCs/>
          <w:lang w:val="nl-NL"/>
        </w:rPr>
      </w:pPr>
      <w:r w:rsidRPr="00002364">
        <w:rPr>
          <w:b/>
          <w:bCs/>
          <w:lang w:val="nl-NL"/>
        </w:rPr>
        <w:t>1.</w:t>
      </w:r>
      <w:r w:rsidR="00383529" w:rsidRPr="00002364">
        <w:rPr>
          <w:b/>
          <w:bCs/>
          <w:lang w:val="nl-NL"/>
        </w:rPr>
        <w:t xml:space="preserve"> Cơ sở chính trị, pháp lý</w:t>
      </w:r>
    </w:p>
    <w:p w14:paraId="239162F9" w14:textId="15A9A291" w:rsidR="0097000A" w:rsidRPr="00002364" w:rsidRDefault="00BC7D5B" w:rsidP="00C1085F">
      <w:pPr>
        <w:spacing w:before="120" w:after="120" w:line="240" w:lineRule="auto"/>
        <w:ind w:firstLine="567"/>
        <w:jc w:val="both"/>
        <w:rPr>
          <w:iCs/>
          <w:lang w:val="nl-NL"/>
        </w:rPr>
      </w:pPr>
      <w:r w:rsidRPr="00002364">
        <w:rPr>
          <w:lang w:val="nl-NL"/>
        </w:rPr>
        <w:t xml:space="preserve">Ngày 06/5/2016, Thủ tướng Chính phủ ban hành Quyết định số 19/2016/QĐ-TTg </w:t>
      </w:r>
      <w:r w:rsidR="00902D63" w:rsidRPr="00002364">
        <w:rPr>
          <w:lang w:val="nl-NL"/>
        </w:rPr>
        <w:t>về ban hành Quy chế về trách nhiệm và quan hệ phối hợp hoạt động giữa các cơ quan quản lý nhà nước trong công tác đấu tranh phòng, chống buôn lậu, gian lận thương mại và hàng giả</w:t>
      </w:r>
      <w:r w:rsidR="00212AE6" w:rsidRPr="00002364">
        <w:rPr>
          <w:lang w:val="nl-NL"/>
        </w:rPr>
        <w:t xml:space="preserve">, theo đó, tại </w:t>
      </w:r>
      <w:r w:rsidR="0097000A" w:rsidRPr="00002364">
        <w:rPr>
          <w:lang w:val="nl-NL"/>
        </w:rPr>
        <w:t xml:space="preserve">điểm b khoản 1 Điều 10 quy định: </w:t>
      </w:r>
      <w:r w:rsidR="0097000A" w:rsidRPr="00002364">
        <w:rPr>
          <w:i/>
          <w:lang w:val="nl-NL"/>
        </w:rPr>
        <w:t>“b) Ủy ban nhân dân các tỉnh, thành phố ban hành Quy chế về trách nhiệm và quan hệ phối hợp giữa các Sở, Ban, ngành, các cấp và các lực lượng chức năng ở địa phương mình.”.</w:t>
      </w:r>
    </w:p>
    <w:p w14:paraId="2443112A" w14:textId="47CC10F8" w:rsidR="00BB3C7C" w:rsidRPr="00002364" w:rsidRDefault="00BB3C7C" w:rsidP="00C1085F">
      <w:pPr>
        <w:spacing w:before="120" w:after="120" w:line="240" w:lineRule="auto"/>
        <w:ind w:firstLine="567"/>
        <w:jc w:val="both"/>
        <w:rPr>
          <w:spacing w:val="-4"/>
          <w:lang w:val="nl-NL"/>
        </w:rPr>
      </w:pPr>
      <w:r w:rsidRPr="00002364">
        <w:rPr>
          <w:spacing w:val="-4"/>
          <w:lang w:val="nl-NL"/>
        </w:rPr>
        <w:t xml:space="preserve">Khoản 2 Điều 143 Nghị định số 34/2016/NĐ-CP ngày 14/5/2016 của Chính phủ quy định chi tiết một số điều và biện pháp thi hành Luật Ban hành văn bản quy phạm pháp luật quy định: </w:t>
      </w:r>
      <w:r w:rsidRPr="00002364">
        <w:rPr>
          <w:i/>
          <w:spacing w:val="-4"/>
          <w:lang w:val="nl-NL"/>
        </w:rPr>
        <w:t>“Thay thế văn bản được áp dụng trong trường hợp toàn bộ hoặc phần lớn nội dung của văn bản trái, chồng chéo, mâu thuẫn với văn bản là căn cứ để rà soát hoặc không còn phù hợp với tình hình phát triển kinh tế - xã hội”</w:t>
      </w:r>
      <w:r w:rsidRPr="00002364">
        <w:rPr>
          <w:spacing w:val="-4"/>
          <w:lang w:val="nl-NL"/>
        </w:rPr>
        <w:t>.</w:t>
      </w:r>
    </w:p>
    <w:p w14:paraId="7AB3D74D" w14:textId="1E3A7806" w:rsidR="00BB3C7C" w:rsidRPr="00002364" w:rsidRDefault="00BB3C7C" w:rsidP="00C1085F">
      <w:pPr>
        <w:spacing w:before="120" w:after="120" w:line="240" w:lineRule="auto"/>
        <w:ind w:firstLine="567"/>
        <w:jc w:val="both"/>
        <w:rPr>
          <w:i/>
          <w:lang w:val="nl-NL"/>
        </w:rPr>
      </w:pPr>
      <w:r w:rsidRPr="00002364">
        <w:rPr>
          <w:lang w:val="nl-NL"/>
        </w:rPr>
        <w:t xml:space="preserve">Khoản 3 Điều 1 Luật Sửa đổi, bổ sung một số điều Luật Ban hành văn bản quy phạm pháp luật năm 2020 quy định: </w:t>
      </w:r>
      <w:r w:rsidR="00C23FDB" w:rsidRPr="00002364">
        <w:rPr>
          <w:i/>
          <w:lang w:val="nl-NL"/>
        </w:rPr>
        <w:t>“Văn bản quy phạm pháp luật chỉ được sửa đổi, bổ sung, thay thế hoặc bãi bỏ bằng văn bản quy phạm pháp luật của chính cơ quan nhà nước đã ban hành văn bản đó...”</w:t>
      </w:r>
      <w:r w:rsidR="005E3CF9" w:rsidRPr="00002364">
        <w:rPr>
          <w:i/>
          <w:lang w:val="nl-NL"/>
        </w:rPr>
        <w:t>.</w:t>
      </w:r>
    </w:p>
    <w:p w14:paraId="441B4895" w14:textId="04A99924" w:rsidR="005E3CF9" w:rsidRPr="00002364" w:rsidRDefault="005E3CF9" w:rsidP="00C1085F">
      <w:pPr>
        <w:spacing w:before="120" w:after="120" w:line="240" w:lineRule="auto"/>
        <w:ind w:firstLine="567"/>
        <w:jc w:val="both"/>
        <w:rPr>
          <w:lang w:val="nl-NL"/>
        </w:rPr>
      </w:pPr>
      <w:r w:rsidRPr="00002364">
        <w:rPr>
          <w:lang w:val="nl-NL"/>
        </w:rPr>
        <w:t>Căn cứ các quy định của pháp luật và nội dung nêu trên, việc UBND tỉnh ban hành Quyết định thay thế Quyết định số 01/2017/QĐ-UBND</w:t>
      </w:r>
      <w:r w:rsidR="00315409" w:rsidRPr="00002364">
        <w:rPr>
          <w:lang w:val="nl-NL"/>
        </w:rPr>
        <w:t xml:space="preserve"> là cần thiết và đúng thẩm quyền.</w:t>
      </w:r>
    </w:p>
    <w:p w14:paraId="4049FAE3" w14:textId="77777777" w:rsidR="00991F9C" w:rsidRPr="00002364" w:rsidRDefault="0097000A" w:rsidP="00C1085F">
      <w:pPr>
        <w:spacing w:before="120" w:after="120" w:line="240" w:lineRule="auto"/>
        <w:ind w:firstLine="567"/>
        <w:jc w:val="both"/>
        <w:rPr>
          <w:b/>
          <w:lang w:val="nl-NL"/>
        </w:rPr>
      </w:pPr>
      <w:r w:rsidRPr="00002364">
        <w:rPr>
          <w:b/>
          <w:lang w:val="nl-NL"/>
        </w:rPr>
        <w:t>2. Cơ sở thực tiễn</w:t>
      </w:r>
    </w:p>
    <w:p w14:paraId="66CAB673" w14:textId="3DE97568" w:rsidR="00B46ADE" w:rsidRPr="00002364" w:rsidRDefault="0049787A" w:rsidP="00C1085F">
      <w:pPr>
        <w:spacing w:before="120" w:after="120" w:line="240" w:lineRule="auto"/>
        <w:ind w:firstLine="567"/>
        <w:jc w:val="both"/>
        <w:rPr>
          <w:lang w:val="nl-NL"/>
        </w:rPr>
      </w:pPr>
      <w:r w:rsidRPr="00002364">
        <w:rPr>
          <w:lang w:val="nl-NL"/>
        </w:rPr>
        <w:t xml:space="preserve">Ngày </w:t>
      </w:r>
      <w:r w:rsidR="00F2722D" w:rsidRPr="00002364">
        <w:rPr>
          <w:lang w:val="nl-NL"/>
        </w:rPr>
        <w:t>11/01/2017</w:t>
      </w:r>
      <w:r w:rsidRPr="00002364">
        <w:rPr>
          <w:lang w:val="nl-NL"/>
        </w:rPr>
        <w:t xml:space="preserve">, </w:t>
      </w:r>
      <w:r w:rsidR="00BD7B4C" w:rsidRPr="00002364">
        <w:rPr>
          <w:lang w:val="nl-NL"/>
        </w:rPr>
        <w:t xml:space="preserve">Chủ tịch </w:t>
      </w:r>
      <w:r w:rsidR="00BA3FF2" w:rsidRPr="00002364">
        <w:rPr>
          <w:lang w:val="nl-NL"/>
        </w:rPr>
        <w:t xml:space="preserve">UBND </w:t>
      </w:r>
      <w:r w:rsidRPr="00002364">
        <w:rPr>
          <w:lang w:val="nl-NL"/>
        </w:rPr>
        <w:t xml:space="preserve">tỉnh </w:t>
      </w:r>
      <w:r w:rsidR="00E63C06" w:rsidRPr="00002364">
        <w:rPr>
          <w:lang w:val="nl-NL"/>
        </w:rPr>
        <w:t xml:space="preserve">An Giang </w:t>
      </w:r>
      <w:r w:rsidRPr="00002364">
        <w:rPr>
          <w:lang w:val="nl-NL"/>
        </w:rPr>
        <w:t>ban hành</w:t>
      </w:r>
      <w:r w:rsidRPr="00002364">
        <w:rPr>
          <w:b/>
          <w:lang w:val="nl-NL"/>
        </w:rPr>
        <w:t xml:space="preserve"> </w:t>
      </w:r>
      <w:r w:rsidRPr="00002364">
        <w:rPr>
          <w:lang w:val="nl-NL"/>
        </w:rPr>
        <w:t xml:space="preserve">Quyết định số </w:t>
      </w:r>
      <w:r w:rsidR="00F2722D" w:rsidRPr="00002364">
        <w:rPr>
          <w:lang w:val="nl-NL"/>
        </w:rPr>
        <w:t xml:space="preserve">01/2017/QĐ-UBND về việc ban hành Quy chế về trách nhiệm và quan hệ phối </w:t>
      </w:r>
      <w:r w:rsidR="00F2722D" w:rsidRPr="00002364">
        <w:rPr>
          <w:lang w:val="nl-NL"/>
        </w:rPr>
        <w:lastRenderedPageBreak/>
        <w:t>hợp hoạt động giữa các cơ quan quản lý nhà nước trong công tác đấu tranh phòng, chống buôn lậu, gian lận thương mại và hàng giả</w:t>
      </w:r>
      <w:r w:rsidR="00ED23F1" w:rsidRPr="00002364">
        <w:rPr>
          <w:lang w:val="nl-NL"/>
        </w:rPr>
        <w:t xml:space="preserve"> </w:t>
      </w:r>
      <w:r w:rsidR="00E663B4" w:rsidRPr="00002364">
        <w:rPr>
          <w:lang w:val="nl-NL"/>
        </w:rPr>
        <w:t xml:space="preserve">để làm cơ sở cho các </w:t>
      </w:r>
      <w:r w:rsidR="00E63C06" w:rsidRPr="00002364">
        <w:rPr>
          <w:lang w:val="nl-NL"/>
        </w:rPr>
        <w:t xml:space="preserve">cơ quan, </w:t>
      </w:r>
      <w:r w:rsidR="00E663B4" w:rsidRPr="00002364">
        <w:rPr>
          <w:lang w:val="nl-NL"/>
        </w:rPr>
        <w:t xml:space="preserve">đơn vị thực hiện. </w:t>
      </w:r>
    </w:p>
    <w:p w14:paraId="06E682DB" w14:textId="64D6CD23" w:rsidR="00F46769" w:rsidRPr="00002364" w:rsidRDefault="00100CE1" w:rsidP="00C1085F">
      <w:pPr>
        <w:spacing w:before="120" w:after="120" w:line="240" w:lineRule="auto"/>
        <w:ind w:firstLine="567"/>
        <w:jc w:val="both"/>
        <w:rPr>
          <w:lang w:val="nl-NL"/>
        </w:rPr>
      </w:pPr>
      <w:r w:rsidRPr="00002364">
        <w:rPr>
          <w:lang w:val="nl-NL"/>
        </w:rPr>
        <w:t xml:space="preserve">Tuy nhiên, </w:t>
      </w:r>
      <w:r w:rsidR="008266C5" w:rsidRPr="00002364">
        <w:rPr>
          <w:lang w:val="nl-NL"/>
        </w:rPr>
        <w:t>một số căn cứ pháp lý làm cơ sở ban hành Quyết định số 01/2017/QĐ-UBND đã được sửa đổi, bổ sung; Cơ quan Thường trực Ban Chỉ đạo 389 tỉnh điều chỉnh từ Cục Quản lý thị trường tỉnh về Công an tỉnh</w:t>
      </w:r>
      <w:r w:rsidR="00E36520" w:rsidRPr="00002364">
        <w:rPr>
          <w:lang w:val="nl-NL"/>
        </w:rPr>
        <w:t xml:space="preserve"> theo </w:t>
      </w:r>
      <w:r w:rsidR="00BA3FF2" w:rsidRPr="00002364">
        <w:rPr>
          <w:lang w:val="nl-NL"/>
        </w:rPr>
        <w:t xml:space="preserve">Quyết định số 343/QĐ-UBND </w:t>
      </w:r>
      <w:r w:rsidR="00E36520" w:rsidRPr="00002364">
        <w:rPr>
          <w:lang w:val="nl-NL"/>
        </w:rPr>
        <w:t xml:space="preserve">ngày 24/02/2021 của Chủ tịch UBND tỉnh </w:t>
      </w:r>
      <w:r w:rsidR="00BA3FF2" w:rsidRPr="00002364">
        <w:rPr>
          <w:lang w:val="nl-NL"/>
        </w:rPr>
        <w:t xml:space="preserve">về việc điều chỉnh Quyết định số </w:t>
      </w:r>
      <w:r w:rsidR="005068C2" w:rsidRPr="00002364">
        <w:rPr>
          <w:lang w:val="nl-NL"/>
        </w:rPr>
        <w:t>2728</w:t>
      </w:r>
      <w:r w:rsidR="00BA3FF2" w:rsidRPr="00002364">
        <w:rPr>
          <w:lang w:val="nl-NL"/>
        </w:rPr>
        <w:t>/QĐ-UBND ngày 24/11/2020 của Chủ tịch UBND tỉnh về việc kiện toàn Ban Chỉ đạo 389 tỉnh</w:t>
      </w:r>
      <w:r w:rsidR="00F46769" w:rsidRPr="00002364">
        <w:rPr>
          <w:lang w:val="nl-NL"/>
        </w:rPr>
        <w:t xml:space="preserve"> và được duy trì đến nay theo Quyết định số 1098/QĐ-UBND ngày 10/7/2024 của Chủ tịch UBND tỉnh về việc kiện toàn Ban Chỉ đạo </w:t>
      </w:r>
      <w:r w:rsidR="00BD7B4C" w:rsidRPr="00002364">
        <w:rPr>
          <w:lang w:val="nl-NL"/>
        </w:rPr>
        <w:t>389</w:t>
      </w:r>
      <w:r w:rsidR="00F46769" w:rsidRPr="00002364">
        <w:rPr>
          <w:lang w:val="nl-NL"/>
        </w:rPr>
        <w:t xml:space="preserve"> tỉnh An Giang.</w:t>
      </w:r>
    </w:p>
    <w:p w14:paraId="059E0120" w14:textId="77777777" w:rsidR="00530A77" w:rsidRPr="00002364" w:rsidRDefault="00F46769" w:rsidP="00C1085F">
      <w:pPr>
        <w:spacing w:before="120" w:after="120" w:line="240" w:lineRule="auto"/>
        <w:ind w:firstLine="567"/>
        <w:jc w:val="both"/>
        <w:rPr>
          <w:shd w:val="clear" w:color="auto" w:fill="FFFFFF"/>
          <w:lang w:val="vi-VN"/>
        </w:rPr>
      </w:pPr>
      <w:r w:rsidRPr="00002364">
        <w:rPr>
          <w:lang w:val="nl-NL"/>
        </w:rPr>
        <w:t xml:space="preserve">Bên cạnh đó, một số nội dung tại Quy chế ban hành kèm theo </w:t>
      </w:r>
      <w:r w:rsidR="004F0DC0" w:rsidRPr="00002364">
        <w:rPr>
          <w:lang w:val="nl-NL"/>
        </w:rPr>
        <w:t>Quyết định số 01/2017/QĐ-UBND không còn phù hợp với tình hình phát triển kinh tế - xã hội, cụ thể: V</w:t>
      </w:r>
      <w:r w:rsidR="00674AC0" w:rsidRPr="00002364">
        <w:rPr>
          <w:shd w:val="clear" w:color="auto" w:fill="FFFFFF"/>
          <w:lang w:val="vi-VN"/>
        </w:rPr>
        <w:t>iệc phân công trách nhiệm giữa các lực lượng chưa cụ thể nên khó xác định trách nhiệm cho từng lực lượng chức năng khi có vụ việc xảy ra.</w:t>
      </w:r>
    </w:p>
    <w:p w14:paraId="14B11AD2" w14:textId="17E70E18" w:rsidR="009F19EC" w:rsidRPr="00002364" w:rsidRDefault="001A08D8" w:rsidP="00C1085F">
      <w:pPr>
        <w:spacing w:before="120" w:after="120" w:line="240" w:lineRule="auto"/>
        <w:ind w:firstLine="567"/>
        <w:jc w:val="both"/>
        <w:rPr>
          <w:lang w:val="nl-NL"/>
        </w:rPr>
      </w:pPr>
      <w:r w:rsidRPr="00002364">
        <w:rPr>
          <w:shd w:val="clear" w:color="auto" w:fill="FFFFFF"/>
          <w:lang w:val="nl-NL"/>
        </w:rPr>
        <w:t xml:space="preserve">Do vậy, </w:t>
      </w:r>
      <w:r w:rsidR="002E5A0D" w:rsidRPr="00002364">
        <w:rPr>
          <w:bCs/>
          <w:iCs/>
          <w:lang w:val="it-IT" w:eastAsia="vi-VN" w:bidi="vi-VN"/>
        </w:rPr>
        <w:t xml:space="preserve">việc </w:t>
      </w:r>
      <w:r w:rsidR="00AF23EC" w:rsidRPr="00002364">
        <w:rPr>
          <w:lang w:val="nl-NL"/>
        </w:rPr>
        <w:t>UBND</w:t>
      </w:r>
      <w:r w:rsidR="00A62B03" w:rsidRPr="00002364">
        <w:rPr>
          <w:lang w:val="nl-NL"/>
        </w:rPr>
        <w:t xml:space="preserve"> tỉnh </w:t>
      </w:r>
      <w:r w:rsidR="002E5A0D" w:rsidRPr="00002364">
        <w:rPr>
          <w:bCs/>
          <w:iCs/>
          <w:lang w:val="it-IT" w:eastAsia="vi-VN" w:bidi="vi-VN"/>
        </w:rPr>
        <w:t>ban hành</w:t>
      </w:r>
      <w:r w:rsidR="002E5A0D" w:rsidRPr="00002364">
        <w:rPr>
          <w:bCs/>
          <w:i/>
          <w:lang w:val="it-IT" w:eastAsia="vi-VN" w:bidi="vi-VN"/>
        </w:rPr>
        <w:t xml:space="preserve">“Quyết định ban hành </w:t>
      </w:r>
      <w:r w:rsidR="00AF23EC" w:rsidRPr="00002364">
        <w:rPr>
          <w:bCs/>
          <w:i/>
          <w:lang w:val="it-IT" w:eastAsia="vi-VN" w:bidi="vi-VN"/>
        </w:rPr>
        <w:t xml:space="preserve">Quy chế về trách nhiệm và quan hệ phối hợp trong công tác đấu tranh phòng, chống buôn lậu, gian lận thương mại và hàng giả </w:t>
      </w:r>
      <w:r w:rsidR="002E5A0D" w:rsidRPr="00002364">
        <w:rPr>
          <w:bCs/>
          <w:i/>
          <w:lang w:val="it-IT" w:eastAsia="vi-VN" w:bidi="vi-VN"/>
        </w:rPr>
        <w:t>tỉnh An Giang”</w:t>
      </w:r>
      <w:r w:rsidR="002E5A0D" w:rsidRPr="00002364">
        <w:rPr>
          <w:bCs/>
          <w:iCs/>
          <w:lang w:val="it-IT" w:eastAsia="vi-VN" w:bidi="vi-VN"/>
        </w:rPr>
        <w:t xml:space="preserve"> </w:t>
      </w:r>
      <w:bookmarkStart w:id="2" w:name="_Hlk116744826"/>
      <w:r w:rsidR="00AF23EC" w:rsidRPr="00002364">
        <w:rPr>
          <w:bCs/>
          <w:iCs/>
          <w:lang w:val="it-IT" w:eastAsia="vi-VN" w:bidi="vi-VN"/>
        </w:rPr>
        <w:t xml:space="preserve">để thay thế cho Quyết định số 01/2017/QĐ-UBND </w:t>
      </w:r>
      <w:r w:rsidR="0032055D" w:rsidRPr="00002364">
        <w:rPr>
          <w:bCs/>
          <w:lang w:val="nl-NL"/>
        </w:rPr>
        <w:t>là cần thiết.</w:t>
      </w:r>
    </w:p>
    <w:bookmarkEnd w:id="2"/>
    <w:p w14:paraId="46E564B5" w14:textId="14DD1EA0" w:rsidR="005B72BA" w:rsidRPr="00002364" w:rsidRDefault="00E22C43" w:rsidP="00C1085F">
      <w:pPr>
        <w:spacing w:before="120" w:after="120" w:line="240" w:lineRule="auto"/>
        <w:ind w:firstLine="567"/>
        <w:jc w:val="both"/>
        <w:rPr>
          <w:b/>
          <w:lang w:val="nl-NL"/>
        </w:rPr>
      </w:pPr>
      <w:r w:rsidRPr="00002364">
        <w:rPr>
          <w:b/>
          <w:lang w:val="nl-NL"/>
        </w:rPr>
        <w:t xml:space="preserve">II. </w:t>
      </w:r>
      <w:r w:rsidR="005B72BA" w:rsidRPr="00002364">
        <w:rPr>
          <w:b/>
          <w:lang w:val="nl-NL"/>
        </w:rPr>
        <w:t>MỤC ĐÍCH</w:t>
      </w:r>
      <w:r w:rsidR="0097000A" w:rsidRPr="00002364">
        <w:rPr>
          <w:b/>
          <w:lang w:val="nl-NL"/>
        </w:rPr>
        <w:t xml:space="preserve"> BAN HÀNH</w:t>
      </w:r>
      <w:r w:rsidR="005B72BA" w:rsidRPr="00002364">
        <w:rPr>
          <w:b/>
          <w:lang w:val="nl-NL"/>
        </w:rPr>
        <w:t xml:space="preserve">, QUAN ĐIỂM XÂY DỰNG </w:t>
      </w:r>
      <w:r w:rsidR="0097000A" w:rsidRPr="00002364">
        <w:rPr>
          <w:b/>
          <w:lang w:val="nl-NL"/>
        </w:rPr>
        <w:t xml:space="preserve">DỰ ÁN, </w:t>
      </w:r>
      <w:r w:rsidR="005B72BA" w:rsidRPr="00002364">
        <w:rPr>
          <w:b/>
          <w:lang w:val="nl-NL"/>
        </w:rPr>
        <w:t xml:space="preserve">DỰ THẢO </w:t>
      </w:r>
      <w:r w:rsidR="0097000A" w:rsidRPr="00002364">
        <w:rPr>
          <w:b/>
          <w:lang w:val="nl-NL"/>
        </w:rPr>
        <w:t>VĂN BẢN</w:t>
      </w:r>
    </w:p>
    <w:p w14:paraId="6B42521D" w14:textId="3970AF8A" w:rsidR="005B72BA" w:rsidRPr="00002364" w:rsidRDefault="00E22C43" w:rsidP="00C1085F">
      <w:pPr>
        <w:spacing w:before="120" w:after="120" w:line="240" w:lineRule="auto"/>
        <w:ind w:firstLine="567"/>
        <w:jc w:val="both"/>
        <w:rPr>
          <w:b/>
          <w:bCs/>
          <w:lang w:val="nl-NL"/>
        </w:rPr>
      </w:pPr>
      <w:r w:rsidRPr="00002364">
        <w:rPr>
          <w:b/>
          <w:bCs/>
          <w:lang w:val="nl-NL"/>
        </w:rPr>
        <w:t>1. Mục đích</w:t>
      </w:r>
      <w:r w:rsidR="0097000A" w:rsidRPr="00002364">
        <w:rPr>
          <w:b/>
          <w:bCs/>
          <w:lang w:val="nl-NL"/>
        </w:rPr>
        <w:t xml:space="preserve"> ban hành văn bản</w:t>
      </w:r>
    </w:p>
    <w:p w14:paraId="3157439C" w14:textId="569E6471" w:rsidR="00E22C43" w:rsidRPr="00002364" w:rsidRDefault="00E22C43" w:rsidP="00C1085F">
      <w:pPr>
        <w:spacing w:before="120" w:after="120" w:line="240" w:lineRule="auto"/>
        <w:ind w:firstLine="567"/>
        <w:jc w:val="both"/>
        <w:rPr>
          <w:lang w:val="nl-NL"/>
        </w:rPr>
      </w:pPr>
      <w:r w:rsidRPr="00002364">
        <w:rPr>
          <w:lang w:val="nl-NL"/>
        </w:rPr>
        <w:t>Ban hành</w:t>
      </w:r>
      <w:r w:rsidR="005B72BA" w:rsidRPr="00002364">
        <w:rPr>
          <w:bCs/>
          <w:i/>
          <w:lang w:val="it-IT" w:eastAsia="vi-VN" w:bidi="vi-VN"/>
        </w:rPr>
        <w:t xml:space="preserve">“Quyết định ban hành Quy chế về trách nhiệm và quan hệ phối hợp trong công tác đấu tranh phòng, chống buôn lậu, gian lận thương mại và hàng giả </w:t>
      </w:r>
      <w:r w:rsidR="00780DEF" w:rsidRPr="00002364">
        <w:rPr>
          <w:bCs/>
          <w:i/>
          <w:lang w:val="it-IT" w:eastAsia="vi-VN" w:bidi="vi-VN"/>
        </w:rPr>
        <w:t xml:space="preserve">trên địa bàn </w:t>
      </w:r>
      <w:r w:rsidR="005B72BA" w:rsidRPr="00002364">
        <w:rPr>
          <w:bCs/>
          <w:i/>
          <w:lang w:val="it-IT" w:eastAsia="vi-VN" w:bidi="vi-VN"/>
        </w:rPr>
        <w:t>tỉnh An Giang”</w:t>
      </w:r>
      <w:r w:rsidR="002E5A0D" w:rsidRPr="00002364">
        <w:rPr>
          <w:lang w:val="nl-NL"/>
        </w:rPr>
        <w:t xml:space="preserve"> </w:t>
      </w:r>
      <w:r w:rsidRPr="00002364">
        <w:rPr>
          <w:lang w:val="nl-NL"/>
        </w:rPr>
        <w:t>để phù hợp với</w:t>
      </w:r>
      <w:r w:rsidR="007577BB" w:rsidRPr="00002364">
        <w:rPr>
          <w:lang w:val="nl-NL"/>
        </w:rPr>
        <w:t xml:space="preserve"> quy định của pháp luật và</w:t>
      </w:r>
      <w:r w:rsidRPr="00002364">
        <w:rPr>
          <w:lang w:val="nl-NL"/>
        </w:rPr>
        <w:t xml:space="preserve"> </w:t>
      </w:r>
      <w:r w:rsidR="004B561C" w:rsidRPr="00002364">
        <w:rPr>
          <w:lang w:val="nl-NL"/>
        </w:rPr>
        <w:t>tình hình phát triển kinh tế - xã hội</w:t>
      </w:r>
      <w:r w:rsidRPr="00002364">
        <w:rPr>
          <w:lang w:val="nl-NL"/>
        </w:rPr>
        <w:t xml:space="preserve">, đảm bảo </w:t>
      </w:r>
      <w:r w:rsidR="005B72BA" w:rsidRPr="00002364">
        <w:rPr>
          <w:lang w:val="nl-NL"/>
        </w:rPr>
        <w:t>có sự phân công trách nhiệm cụ thể, rõ ràng giữa các cơ quan</w:t>
      </w:r>
      <w:r w:rsidR="007577BB" w:rsidRPr="00002364">
        <w:rPr>
          <w:lang w:val="nl-NL"/>
        </w:rPr>
        <w:t xml:space="preserve">, đơn vị </w:t>
      </w:r>
      <w:r w:rsidR="005B72BA" w:rsidRPr="00002364">
        <w:rPr>
          <w:lang w:val="nl-NL"/>
        </w:rPr>
        <w:t>trong công tác đấu tranh phòng, chống buôn lậu, gian lận thương mại và hàng giả trên địa bàn tỉnh</w:t>
      </w:r>
      <w:r w:rsidRPr="00002364">
        <w:rPr>
          <w:lang w:val="it-IT"/>
        </w:rPr>
        <w:t>.</w:t>
      </w:r>
    </w:p>
    <w:p w14:paraId="2B35E83F" w14:textId="22BAAFC1" w:rsidR="005B72BA" w:rsidRPr="00002364" w:rsidRDefault="00E22C43" w:rsidP="00C1085F">
      <w:pPr>
        <w:spacing w:before="120" w:after="120" w:line="240" w:lineRule="auto"/>
        <w:ind w:firstLine="567"/>
        <w:jc w:val="both"/>
        <w:rPr>
          <w:b/>
          <w:bCs/>
          <w:lang w:val="nl-NL"/>
        </w:rPr>
      </w:pPr>
      <w:r w:rsidRPr="00002364">
        <w:rPr>
          <w:b/>
          <w:bCs/>
          <w:lang w:val="nl-NL"/>
        </w:rPr>
        <w:t>2. Quan điểm xây dựng</w:t>
      </w:r>
      <w:r w:rsidR="0097000A" w:rsidRPr="00002364">
        <w:rPr>
          <w:b/>
          <w:bCs/>
          <w:lang w:val="nl-NL"/>
        </w:rPr>
        <w:t xml:space="preserve"> dự án,</w:t>
      </w:r>
      <w:r w:rsidRPr="00002364">
        <w:rPr>
          <w:b/>
          <w:bCs/>
          <w:lang w:val="nl-NL"/>
        </w:rPr>
        <w:t xml:space="preserve"> dự thảo </w:t>
      </w:r>
      <w:r w:rsidR="0097000A" w:rsidRPr="00002364">
        <w:rPr>
          <w:b/>
          <w:bCs/>
          <w:lang w:val="nl-NL"/>
        </w:rPr>
        <w:t>văn bản</w:t>
      </w:r>
    </w:p>
    <w:p w14:paraId="7BC984EB" w14:textId="60A52706" w:rsidR="00E22C43" w:rsidRPr="00002364" w:rsidRDefault="00E22C43" w:rsidP="00C1085F">
      <w:pPr>
        <w:spacing w:before="120" w:after="120" w:line="240" w:lineRule="auto"/>
        <w:ind w:firstLine="567"/>
        <w:jc w:val="both"/>
        <w:rPr>
          <w:lang w:val="nl-NL"/>
        </w:rPr>
      </w:pPr>
      <w:r w:rsidRPr="00002364">
        <w:rPr>
          <w:lang w:val="nl-NL"/>
        </w:rPr>
        <w:t xml:space="preserve">Tuân thủ trình tự, thủ tục xây dựng ban hành văn bản quy phạm pháp luật và đảm bảo phù hợp với </w:t>
      </w:r>
      <w:r w:rsidR="00510752" w:rsidRPr="00002364">
        <w:rPr>
          <w:lang w:val="nl-NL"/>
        </w:rPr>
        <w:t>tình hình phát triển kinh tế - xã hội của tỉnh hiện nay.</w:t>
      </w:r>
    </w:p>
    <w:p w14:paraId="515D6395" w14:textId="1C0E62A4" w:rsidR="00B05E0A" w:rsidRPr="00002364" w:rsidRDefault="00CE23F4" w:rsidP="00C1085F">
      <w:pPr>
        <w:shd w:val="clear" w:color="auto" w:fill="FFFFFF"/>
        <w:spacing w:before="120" w:after="120" w:line="240" w:lineRule="auto"/>
        <w:ind w:firstLine="567"/>
        <w:jc w:val="both"/>
        <w:textAlignment w:val="baseline"/>
        <w:rPr>
          <w:b/>
          <w:bdr w:val="none" w:sz="0" w:space="0" w:color="auto" w:frame="1"/>
          <w:lang w:val="nl-NL"/>
        </w:rPr>
      </w:pPr>
      <w:r w:rsidRPr="00002364">
        <w:rPr>
          <w:b/>
          <w:bdr w:val="none" w:sz="0" w:space="0" w:color="auto" w:frame="1"/>
          <w:lang w:val="nl-NL"/>
        </w:rPr>
        <w:t>III.</w:t>
      </w:r>
      <w:r w:rsidR="00121926" w:rsidRPr="00002364">
        <w:rPr>
          <w:b/>
          <w:bdr w:val="none" w:sz="0" w:space="0" w:color="auto" w:frame="1"/>
          <w:lang w:val="nl-NL"/>
        </w:rPr>
        <w:t xml:space="preserve"> PHẠM VI ĐIỀU CHỈNH, ĐỐI TƯỢNG ÁP DỤNG CỦA DỰ ÁN, DỰ THẢO VĂN BẢN</w:t>
      </w:r>
    </w:p>
    <w:p w14:paraId="19CC8D99" w14:textId="77777777" w:rsidR="00A35ABA" w:rsidRPr="00002364" w:rsidRDefault="00A35ABA" w:rsidP="00C1085F">
      <w:pPr>
        <w:shd w:val="clear" w:color="auto" w:fill="FFFFFF"/>
        <w:spacing w:before="120" w:after="120" w:line="240" w:lineRule="auto"/>
        <w:ind w:firstLine="567"/>
        <w:jc w:val="both"/>
        <w:textAlignment w:val="baseline"/>
        <w:rPr>
          <w:bdr w:val="none" w:sz="0" w:space="0" w:color="auto" w:frame="1"/>
          <w:lang w:val="nl-NL"/>
        </w:rPr>
      </w:pPr>
      <w:r w:rsidRPr="00002364">
        <w:rPr>
          <w:bdr w:val="none" w:sz="0" w:space="0" w:color="auto" w:frame="1"/>
          <w:lang w:val="nl-NL"/>
        </w:rPr>
        <w:t>1. Phạm vi điều chỉnh</w:t>
      </w:r>
    </w:p>
    <w:p w14:paraId="0A03E411" w14:textId="77777777" w:rsidR="00991F9C" w:rsidRPr="00991F9C" w:rsidRDefault="00991F9C" w:rsidP="00C1085F">
      <w:pPr>
        <w:shd w:val="clear" w:color="auto" w:fill="FFFFFF"/>
        <w:spacing w:before="120" w:after="120" w:line="240" w:lineRule="auto"/>
        <w:ind w:firstLine="567"/>
        <w:jc w:val="both"/>
        <w:rPr>
          <w:rFonts w:eastAsia="Times New Roman"/>
        </w:rPr>
      </w:pPr>
      <w:r w:rsidRPr="00991F9C">
        <w:rPr>
          <w:rFonts w:eastAsia="Times New Roman"/>
        </w:rPr>
        <w:t>Quy chế này quy định trách nhiệm theo lĩnh vực, địa bàn và quan hế phối hợp trong công tác đấu tranh phòng, chống buôn lậu, gian lận thương mại và hàn giả trên địa bàn tỉnh An Giang.</w:t>
      </w:r>
    </w:p>
    <w:p w14:paraId="3A74B94B" w14:textId="77777777" w:rsidR="00A35ABA" w:rsidRPr="00002364" w:rsidRDefault="00A35ABA" w:rsidP="00C1085F">
      <w:pPr>
        <w:shd w:val="clear" w:color="auto" w:fill="FFFFFF"/>
        <w:spacing w:before="120" w:after="120" w:line="240" w:lineRule="auto"/>
        <w:ind w:firstLine="567"/>
        <w:jc w:val="both"/>
        <w:textAlignment w:val="baseline"/>
        <w:rPr>
          <w:bdr w:val="none" w:sz="0" w:space="0" w:color="auto" w:frame="1"/>
          <w:lang w:val="nl-NL"/>
        </w:rPr>
      </w:pPr>
      <w:r w:rsidRPr="00002364">
        <w:rPr>
          <w:bdr w:val="none" w:sz="0" w:space="0" w:color="auto" w:frame="1"/>
          <w:lang w:val="nl-NL"/>
        </w:rPr>
        <w:t>2. Đối tượng áp dụng</w:t>
      </w:r>
    </w:p>
    <w:p w14:paraId="0C90A1F3" w14:textId="77777777" w:rsidR="00991F9C" w:rsidRPr="00991F9C" w:rsidRDefault="00991F9C" w:rsidP="00C1085F">
      <w:pPr>
        <w:shd w:val="clear" w:color="auto" w:fill="FFFFFF"/>
        <w:spacing w:before="120" w:after="120" w:line="240" w:lineRule="auto"/>
        <w:ind w:firstLine="567"/>
        <w:jc w:val="both"/>
        <w:rPr>
          <w:rFonts w:eastAsia="Times New Roman"/>
        </w:rPr>
      </w:pPr>
      <w:r w:rsidRPr="00991F9C">
        <w:rPr>
          <w:rFonts w:eastAsia="Times New Roman"/>
        </w:rPr>
        <w:lastRenderedPageBreak/>
        <w:t>a) Các Sở, ban, ngành cấp tỉnh; Ủy ban nhân dân các huyện, thị xã, thành phố và các đơn vị trực thuộc cùng các đơn vị có liên quan trong công tác đấu tranh phòng, chống buôn lậu, gian lận thương mại và hàng giả.</w:t>
      </w:r>
    </w:p>
    <w:p w14:paraId="23A1936A" w14:textId="77777777" w:rsidR="00991F9C" w:rsidRPr="00991F9C" w:rsidRDefault="00991F9C" w:rsidP="00C1085F">
      <w:pPr>
        <w:shd w:val="clear" w:color="auto" w:fill="FFFFFF"/>
        <w:spacing w:before="120" w:after="120" w:line="240" w:lineRule="auto"/>
        <w:ind w:firstLine="567"/>
        <w:jc w:val="both"/>
        <w:rPr>
          <w:rFonts w:eastAsia="Times New Roman"/>
        </w:rPr>
      </w:pPr>
      <w:r w:rsidRPr="00991F9C">
        <w:rPr>
          <w:rFonts w:eastAsia="Times New Roman"/>
        </w:rPr>
        <w:t>b)</w:t>
      </w:r>
      <w:r w:rsidRPr="00991F9C">
        <w:rPr>
          <w:rFonts w:eastAsia="Times New Roman"/>
          <w:lang w:val="vi-VN"/>
        </w:rPr>
        <w:t xml:space="preserve"> Ban Chỉ đạo chống buôn lậu, gian lận thương mại và hàng giả tỉnh An Giang (sau đây gọi là Ban Chỉ đạo 389 tỉnh); Ban Chỉ đạo chống buôn lậu, gian lận thương mại và hàng giả các huyện, thị xã, thành phố (sau đây gọi là Ban Chỉ đạo 389 cấp huyện)</w:t>
      </w:r>
      <w:r w:rsidRPr="00991F9C">
        <w:rPr>
          <w:rFonts w:eastAsia="Times New Roman"/>
        </w:rPr>
        <w:t>.</w:t>
      </w:r>
    </w:p>
    <w:p w14:paraId="148811DA" w14:textId="2D688F73" w:rsidR="005B72BA" w:rsidRPr="00002364" w:rsidRDefault="00B05E0A" w:rsidP="00C1085F">
      <w:pPr>
        <w:shd w:val="clear" w:color="auto" w:fill="FFFFFF"/>
        <w:spacing w:before="120" w:after="120" w:line="240" w:lineRule="auto"/>
        <w:ind w:firstLine="567"/>
        <w:jc w:val="both"/>
        <w:textAlignment w:val="baseline"/>
        <w:rPr>
          <w:b/>
          <w:bdr w:val="none" w:sz="0" w:space="0" w:color="auto" w:frame="1"/>
          <w:lang w:val="nl-NL"/>
        </w:rPr>
      </w:pPr>
      <w:r w:rsidRPr="00002364">
        <w:rPr>
          <w:b/>
          <w:bdr w:val="none" w:sz="0" w:space="0" w:color="auto" w:frame="1"/>
          <w:lang w:val="nl-NL"/>
        </w:rPr>
        <w:t xml:space="preserve">IV. </w:t>
      </w:r>
      <w:r w:rsidR="005B72BA" w:rsidRPr="00002364">
        <w:rPr>
          <w:b/>
          <w:bdr w:val="none" w:sz="0" w:space="0" w:color="auto" w:frame="1"/>
          <w:lang w:val="nl-NL"/>
        </w:rPr>
        <w:t xml:space="preserve">QUÁ TRÌNH XÂY DỰNG </w:t>
      </w:r>
      <w:r w:rsidRPr="00002364">
        <w:rPr>
          <w:b/>
          <w:bdr w:val="none" w:sz="0" w:space="0" w:color="auto" w:frame="1"/>
          <w:lang w:val="nl-NL"/>
        </w:rPr>
        <w:t>DỰ ÁN, DỰ THẢO VĂN BẢN</w:t>
      </w:r>
    </w:p>
    <w:p w14:paraId="431055FF" w14:textId="64CB90EF" w:rsidR="00275650" w:rsidRPr="00002364" w:rsidRDefault="002E0A60" w:rsidP="00C1085F">
      <w:pPr>
        <w:spacing w:before="120" w:after="120" w:line="240" w:lineRule="auto"/>
        <w:ind w:firstLine="567"/>
        <w:jc w:val="both"/>
        <w:rPr>
          <w:lang w:val="nl-NL"/>
        </w:rPr>
      </w:pPr>
      <w:r w:rsidRPr="00002364">
        <w:rPr>
          <w:b/>
          <w:bCs/>
          <w:lang w:val="nl-NL"/>
        </w:rPr>
        <w:t>1.</w:t>
      </w:r>
      <w:r w:rsidRPr="00002364">
        <w:rPr>
          <w:lang w:val="nl-NL"/>
        </w:rPr>
        <w:t xml:space="preserve"> </w:t>
      </w:r>
      <w:r w:rsidR="006C7020" w:rsidRPr="00002364">
        <w:rPr>
          <w:lang w:val="nl-NL"/>
        </w:rPr>
        <w:t>Ngày 03/8/2023, Văn phòng UBND tỉnh có Công văn số 4221/VPUBND-KTN truyền đạt ý kiến của lãnh đạo UBND tỉnh</w:t>
      </w:r>
      <w:r w:rsidR="000E4618" w:rsidRPr="00002364">
        <w:rPr>
          <w:lang w:val="nl-NL"/>
        </w:rPr>
        <w:t xml:space="preserve"> </w:t>
      </w:r>
      <w:r w:rsidR="000E4618" w:rsidRPr="00002364">
        <w:rPr>
          <w:i/>
          <w:lang w:val="nl-NL"/>
        </w:rPr>
        <w:t xml:space="preserve">“Giao Co quan Thường trực Ban Chỉ đạo 389 tỉnh (Công an tỉnh) chủ trì, phối hợp các ngành liên quan làm việc Sở Tư pháp về việc bổ sung chương trình xây dựng Quyết định </w:t>
      </w:r>
      <w:r w:rsidR="00FD1CA6" w:rsidRPr="00002364">
        <w:rPr>
          <w:i/>
          <w:lang w:val="nl-NL"/>
        </w:rPr>
        <w:t xml:space="preserve">quy phạm pháp luật của UBND tỉnh năm 2023 của Ban Chỉ đạo 389 tỉnh tại Tờ trình số </w:t>
      </w:r>
      <w:r w:rsidR="001F1DF9" w:rsidRPr="00002364">
        <w:rPr>
          <w:i/>
          <w:lang w:val="nl-NL"/>
        </w:rPr>
        <w:t xml:space="preserve">33/TTr-BCĐ-CQTT </w:t>
      </w:r>
      <w:r w:rsidR="00FD1CA6" w:rsidRPr="00002364">
        <w:rPr>
          <w:i/>
          <w:lang w:val="nl-NL"/>
        </w:rPr>
        <w:t>ngày 21/7/2023 và tham mưu, đề xuất UBND tỉnh”</w:t>
      </w:r>
      <w:r w:rsidR="00FD1CA6" w:rsidRPr="00002364">
        <w:rPr>
          <w:lang w:val="nl-NL"/>
        </w:rPr>
        <w:t>.</w:t>
      </w:r>
      <w:r w:rsidR="003C0381" w:rsidRPr="00002364">
        <w:rPr>
          <w:lang w:val="nl-NL"/>
        </w:rPr>
        <w:t xml:space="preserve"> Đến ngày 16/4/2024, Văn phòng UBND tỉnh có Công văn số </w:t>
      </w:r>
      <w:r w:rsidR="009803DD" w:rsidRPr="00002364">
        <w:rPr>
          <w:lang w:val="nl-NL"/>
        </w:rPr>
        <w:t xml:space="preserve">1854/VPUBND-KTN truyền đạt ý kiến của đồng chí Lê Văn Phước - Phó Chủ tịch UBND tỉnh: </w:t>
      </w:r>
      <w:r w:rsidR="009803DD" w:rsidRPr="00002364">
        <w:rPr>
          <w:i/>
          <w:lang w:val="nl-NL"/>
        </w:rPr>
        <w:t xml:space="preserve">“Giao Cơ quan Thường trực Ban Chỉ đạo 389 </w:t>
      </w:r>
      <w:r w:rsidR="00EF4DE2" w:rsidRPr="00002364">
        <w:rPr>
          <w:i/>
          <w:lang w:val="nl-NL"/>
        </w:rPr>
        <w:t>(Công an tỉnh) tiếp tục thực hiện ý kiến chỉ đạo của Ủy ban nhân dân tỉnh tại Công văn số 4221/VPUBND-KTN ngày 03 tháng 8 năm 2023; lưu ý, nghiên cứu, tham mưu</w:t>
      </w:r>
      <w:r w:rsidR="00B83599" w:rsidRPr="00002364">
        <w:rPr>
          <w:i/>
          <w:lang w:val="nl-NL"/>
        </w:rPr>
        <w:t xml:space="preserve"> Ủy ban nhân dân tỉnh ban hành Quyết định thay thế hoặc điều chỉnh Quyết định số 01/2017/QĐ-UBND...”</w:t>
      </w:r>
      <w:r w:rsidR="00F573FC" w:rsidRPr="00002364">
        <w:rPr>
          <w:i/>
          <w:lang w:val="nl-NL"/>
        </w:rPr>
        <w:t>.</w:t>
      </w:r>
    </w:p>
    <w:p w14:paraId="06522D50" w14:textId="5602DDB2" w:rsidR="00AE797E" w:rsidRPr="00002364" w:rsidRDefault="00275650" w:rsidP="00C1085F">
      <w:pPr>
        <w:spacing w:before="120" w:after="120" w:line="240" w:lineRule="auto"/>
        <w:ind w:firstLine="567"/>
        <w:jc w:val="both"/>
        <w:rPr>
          <w:rFonts w:eastAsia="Times New Roman"/>
          <w:bCs/>
          <w:lang w:val="nl-NL"/>
        </w:rPr>
      </w:pPr>
      <w:r w:rsidRPr="00002364">
        <w:rPr>
          <w:b/>
          <w:iCs/>
          <w:lang w:val="nl-NL"/>
        </w:rPr>
        <w:t>2.</w:t>
      </w:r>
      <w:r w:rsidRPr="00002364">
        <w:rPr>
          <w:iCs/>
          <w:lang w:val="nl-NL"/>
        </w:rPr>
        <w:t xml:space="preserve"> </w:t>
      </w:r>
      <w:r w:rsidR="002E0A60" w:rsidRPr="00002364">
        <w:rPr>
          <w:iCs/>
          <w:lang w:val="nl-NL"/>
        </w:rPr>
        <w:t>Căn cứ các quy định hiện hành</w:t>
      </w:r>
      <w:r w:rsidR="00566422" w:rsidRPr="00002364">
        <w:rPr>
          <w:iCs/>
          <w:lang w:val="nl-NL"/>
        </w:rPr>
        <w:t xml:space="preserve"> quy định chức năng, nhiệm vụ, quyền hạn của các cơ quan</w:t>
      </w:r>
      <w:r w:rsidR="00F573FC" w:rsidRPr="00002364">
        <w:rPr>
          <w:iCs/>
          <w:lang w:val="nl-NL"/>
        </w:rPr>
        <w:t>, đơn vị</w:t>
      </w:r>
      <w:r w:rsidR="00566422" w:rsidRPr="00002364">
        <w:rPr>
          <w:iCs/>
          <w:lang w:val="nl-NL"/>
        </w:rPr>
        <w:t>, của Ban Chỉ đạo 389 tỉnh</w:t>
      </w:r>
      <w:r w:rsidR="002E0A60" w:rsidRPr="00002364">
        <w:rPr>
          <w:iCs/>
          <w:lang w:val="nl-NL"/>
        </w:rPr>
        <w:t>, đ</w:t>
      </w:r>
      <w:r w:rsidR="002E0A60" w:rsidRPr="00002364">
        <w:rPr>
          <w:lang w:val="nl-NL"/>
        </w:rPr>
        <w:t xml:space="preserve">ể đảm bảo trình tự ban hành văn bản quy phạm pháp luật theo quy định tại </w:t>
      </w:r>
      <w:r w:rsidR="00780DEF" w:rsidRPr="00002364">
        <w:rPr>
          <w:lang w:val="nl-NL"/>
        </w:rPr>
        <w:t xml:space="preserve">Công văn số 1212/UBND-NC ngày 18/10/2022 của </w:t>
      </w:r>
      <w:r w:rsidR="00F573FC" w:rsidRPr="00002364">
        <w:rPr>
          <w:lang w:val="nl-NL"/>
        </w:rPr>
        <w:t>UBND</w:t>
      </w:r>
      <w:r w:rsidR="00780DEF" w:rsidRPr="00002364">
        <w:rPr>
          <w:lang w:val="nl-NL"/>
        </w:rPr>
        <w:t xml:space="preserve"> tỉnh hướng dẫn thực hiện quy trình xây dựng, ban hành Nghị quyết, Quyết định quy phạm pháp luật của Hội đồng nhân dân tỉnh, </w:t>
      </w:r>
      <w:r w:rsidR="00C71E5D" w:rsidRPr="00002364">
        <w:rPr>
          <w:lang w:val="nl-NL"/>
        </w:rPr>
        <w:t>UBND</w:t>
      </w:r>
      <w:r w:rsidR="00780DEF" w:rsidRPr="00002364">
        <w:rPr>
          <w:lang w:val="nl-NL"/>
        </w:rPr>
        <w:t xml:space="preserve"> tỉnh</w:t>
      </w:r>
      <w:r w:rsidR="00F02034" w:rsidRPr="00002364">
        <w:rPr>
          <w:iCs/>
          <w:lang w:val="nl-NL"/>
        </w:rPr>
        <w:t>.</w:t>
      </w:r>
      <w:r w:rsidR="00033531" w:rsidRPr="00002364">
        <w:rPr>
          <w:rFonts w:eastAsia="Times New Roman"/>
          <w:bCs/>
          <w:lang w:val="nl-NL"/>
        </w:rPr>
        <w:t xml:space="preserve"> </w:t>
      </w:r>
      <w:bookmarkStart w:id="3" w:name="_Hlk176853589"/>
      <w:r w:rsidR="00C71E5D" w:rsidRPr="00002364">
        <w:rPr>
          <w:rFonts w:eastAsia="Times New Roman"/>
          <w:bCs/>
          <w:lang w:val="nl-NL"/>
        </w:rPr>
        <w:t>N</w:t>
      </w:r>
      <w:r w:rsidR="00C77D44" w:rsidRPr="00002364">
        <w:rPr>
          <w:lang w:val="nl-NL"/>
        </w:rPr>
        <w:t>gày</w:t>
      </w:r>
      <w:r w:rsidR="00091D6C" w:rsidRPr="00002364">
        <w:rPr>
          <w:lang w:val="nl-NL"/>
        </w:rPr>
        <w:t xml:space="preserve"> 24</w:t>
      </w:r>
      <w:r w:rsidR="00C77D44" w:rsidRPr="00002364">
        <w:rPr>
          <w:lang w:val="nl-NL"/>
        </w:rPr>
        <w:t>/</w:t>
      </w:r>
      <w:r w:rsidR="00A67C7C" w:rsidRPr="00002364">
        <w:rPr>
          <w:lang w:val="nl-NL"/>
        </w:rPr>
        <w:t>5</w:t>
      </w:r>
      <w:r w:rsidR="00C77D44" w:rsidRPr="00002364">
        <w:rPr>
          <w:lang w:val="nl-NL"/>
        </w:rPr>
        <w:t>/202</w:t>
      </w:r>
      <w:r w:rsidR="00F83DF4" w:rsidRPr="00002364">
        <w:rPr>
          <w:lang w:val="vi-VN"/>
        </w:rPr>
        <w:t>4</w:t>
      </w:r>
      <w:r w:rsidR="00C77D44" w:rsidRPr="00002364">
        <w:rPr>
          <w:lang w:val="nl-NL"/>
        </w:rPr>
        <w:t xml:space="preserve">, </w:t>
      </w:r>
      <w:r w:rsidR="00566422" w:rsidRPr="00002364">
        <w:rPr>
          <w:lang w:val="nl-NL"/>
        </w:rPr>
        <w:t>Ban Chỉ đạo 389 tỉnh</w:t>
      </w:r>
      <w:r w:rsidR="00CE23F4" w:rsidRPr="00002364">
        <w:rPr>
          <w:lang w:val="nl-NL"/>
        </w:rPr>
        <w:t xml:space="preserve"> đã có Công văn số </w:t>
      </w:r>
      <w:r w:rsidR="00091D6C" w:rsidRPr="00002364">
        <w:rPr>
          <w:lang w:val="nl-NL"/>
        </w:rPr>
        <w:t>20</w:t>
      </w:r>
      <w:r w:rsidR="00CE23F4" w:rsidRPr="00002364">
        <w:rPr>
          <w:lang w:val="nl-NL"/>
        </w:rPr>
        <w:t>/</w:t>
      </w:r>
      <w:r w:rsidR="00D20F45" w:rsidRPr="00002364">
        <w:rPr>
          <w:lang w:val="nl-NL"/>
        </w:rPr>
        <w:t>BCĐ</w:t>
      </w:r>
      <w:r w:rsidR="00091D6C" w:rsidRPr="00002364">
        <w:rPr>
          <w:lang w:val="nl-NL"/>
        </w:rPr>
        <w:t>389</w:t>
      </w:r>
      <w:r w:rsidR="00D20F45" w:rsidRPr="00002364">
        <w:rPr>
          <w:lang w:val="nl-NL"/>
        </w:rPr>
        <w:t>-</w:t>
      </w:r>
      <w:r w:rsidR="00566422" w:rsidRPr="00002364">
        <w:rPr>
          <w:lang w:val="nl-NL"/>
        </w:rPr>
        <w:t>CQTT</w:t>
      </w:r>
      <w:r w:rsidR="00CE23F4" w:rsidRPr="00002364">
        <w:rPr>
          <w:lang w:val="nl-NL"/>
        </w:rPr>
        <w:t xml:space="preserve"> đề nghị các cơ quan, tổ chức, đơn vị có liên quan tham gia </w:t>
      </w:r>
      <w:r w:rsidR="00C77D44" w:rsidRPr="00002364">
        <w:rPr>
          <w:lang w:val="nl-NL"/>
        </w:rPr>
        <w:t xml:space="preserve">đóng góp </w:t>
      </w:r>
      <w:r w:rsidR="00CE23F4" w:rsidRPr="00002364">
        <w:rPr>
          <w:lang w:val="nl-NL"/>
        </w:rPr>
        <w:t>ý kiến dự thảo</w:t>
      </w:r>
      <w:r w:rsidR="00614B27" w:rsidRPr="00002364">
        <w:rPr>
          <w:lang w:val="nl-NL"/>
        </w:rPr>
        <w:t xml:space="preserve"> Quyết định của </w:t>
      </w:r>
      <w:r w:rsidR="00566422" w:rsidRPr="00002364">
        <w:rPr>
          <w:lang w:val="nl-NL"/>
        </w:rPr>
        <w:t>UBND</w:t>
      </w:r>
      <w:r w:rsidR="00614B27" w:rsidRPr="00002364">
        <w:rPr>
          <w:bCs/>
          <w:lang w:val="nl-NL"/>
        </w:rPr>
        <w:t xml:space="preserve"> tỉnh và dự thảo Tờ trình của </w:t>
      </w:r>
      <w:r w:rsidR="00D20F45" w:rsidRPr="00002364">
        <w:rPr>
          <w:bCs/>
          <w:lang w:val="nl-NL"/>
        </w:rPr>
        <w:t>Ban Chỉ đạo 389 tỉnh</w:t>
      </w:r>
      <w:bookmarkEnd w:id="3"/>
      <w:r w:rsidR="00F4206A" w:rsidRPr="00002364">
        <w:rPr>
          <w:bCs/>
          <w:iCs/>
          <w:lang w:val="it-IT" w:eastAsia="vi-VN" w:bidi="vi-VN"/>
        </w:rPr>
        <w:t xml:space="preserve">. </w:t>
      </w:r>
    </w:p>
    <w:p w14:paraId="19A1014C" w14:textId="053EA8EB" w:rsidR="00614B27" w:rsidRPr="00002364" w:rsidRDefault="00CE23F4" w:rsidP="00C1085F">
      <w:pPr>
        <w:spacing w:before="120" w:after="120" w:line="240" w:lineRule="auto"/>
        <w:ind w:firstLine="567"/>
        <w:jc w:val="both"/>
        <w:rPr>
          <w:bCs/>
          <w:lang w:val="nl-NL"/>
        </w:rPr>
      </w:pPr>
      <w:r w:rsidRPr="00002364">
        <w:rPr>
          <w:lang w:val="nl-NL"/>
        </w:rPr>
        <w:t xml:space="preserve">Toàn bộ nội </w:t>
      </w:r>
      <w:r w:rsidRPr="00002364">
        <w:rPr>
          <w:bCs/>
          <w:lang w:val="nl-NL"/>
        </w:rPr>
        <w:t xml:space="preserve">dung dự thảo Quyết định của </w:t>
      </w:r>
      <w:r w:rsidR="00566422" w:rsidRPr="00002364">
        <w:rPr>
          <w:lang w:val="nl-NL"/>
        </w:rPr>
        <w:t>UBND</w:t>
      </w:r>
      <w:r w:rsidRPr="00002364">
        <w:rPr>
          <w:bCs/>
          <w:lang w:val="nl-NL"/>
        </w:rPr>
        <w:t xml:space="preserve"> tỉnh và dự thảo Tờ trình của </w:t>
      </w:r>
      <w:r w:rsidR="00DF62F7" w:rsidRPr="00002364">
        <w:rPr>
          <w:bCs/>
          <w:lang w:val="nl-NL"/>
        </w:rPr>
        <w:t>Ban Chỉ đạo 389 tỉnh</w:t>
      </w:r>
      <w:r w:rsidRPr="00002364">
        <w:rPr>
          <w:bCs/>
          <w:lang w:val="nl-NL"/>
        </w:rPr>
        <w:t xml:space="preserve"> được gửi bằng văn bản đến các cơ quan, tổ chức, đơn vị; đăng tải trên Cổng thông tin điện tử của tỉnh </w:t>
      </w:r>
      <w:r w:rsidRPr="00002364">
        <w:rPr>
          <w:bCs/>
          <w:i/>
          <w:lang w:val="nl-NL"/>
        </w:rPr>
        <w:t>(</w:t>
      </w:r>
      <w:hyperlink r:id="rId8" w:history="1">
        <w:r w:rsidRPr="00002364">
          <w:rPr>
            <w:rStyle w:val="Hyperlink"/>
            <w:bCs/>
            <w:i/>
            <w:color w:val="auto"/>
            <w:lang w:val="nl-NL"/>
          </w:rPr>
          <w:t>www.angiang.gov.vn</w:t>
        </w:r>
      </w:hyperlink>
      <w:r w:rsidRPr="00002364">
        <w:rPr>
          <w:bCs/>
          <w:i/>
          <w:lang w:val="nl-NL"/>
        </w:rPr>
        <w:t xml:space="preserve">) </w:t>
      </w:r>
      <w:r w:rsidRPr="00002364">
        <w:rPr>
          <w:bCs/>
          <w:lang w:val="nl-NL"/>
        </w:rPr>
        <w:t xml:space="preserve">và của </w:t>
      </w:r>
      <w:r w:rsidR="00D20F45" w:rsidRPr="00002364">
        <w:rPr>
          <w:bCs/>
          <w:lang w:val="nl-NL"/>
        </w:rPr>
        <w:t>Cơ quan Thường trực Ban Chỉ đạo 389 tỉnh (</w:t>
      </w:r>
      <w:r w:rsidR="00566422" w:rsidRPr="00002364">
        <w:rPr>
          <w:bCs/>
          <w:lang w:val="nl-NL"/>
        </w:rPr>
        <w:t>Công an tỉnh</w:t>
      </w:r>
      <w:r w:rsidR="00D20F45" w:rsidRPr="00002364">
        <w:rPr>
          <w:bCs/>
          <w:lang w:val="nl-NL"/>
        </w:rPr>
        <w:t xml:space="preserve">, </w:t>
      </w:r>
      <w:hyperlink r:id="rId9" w:history="1">
        <w:r w:rsidR="00D20F45" w:rsidRPr="00002364">
          <w:rPr>
            <w:rStyle w:val="Hyperlink"/>
            <w:bCs/>
            <w:i/>
            <w:color w:val="auto"/>
            <w:lang w:val="nl-NL"/>
          </w:rPr>
          <w:t>http://congan.angiang.gov.vn</w:t>
        </w:r>
      </w:hyperlink>
      <w:r w:rsidRPr="00002364">
        <w:rPr>
          <w:bCs/>
          <w:i/>
          <w:lang w:val="nl-NL"/>
        </w:rPr>
        <w:t>)</w:t>
      </w:r>
      <w:r w:rsidRPr="00002364">
        <w:rPr>
          <w:bCs/>
          <w:lang w:val="nl-NL"/>
        </w:rPr>
        <w:t>.</w:t>
      </w:r>
    </w:p>
    <w:p w14:paraId="50BB9308" w14:textId="778FD7FD" w:rsidR="00614B27" w:rsidRPr="00002364" w:rsidRDefault="00614B27" w:rsidP="00C1085F">
      <w:pPr>
        <w:tabs>
          <w:tab w:val="left" w:pos="567"/>
        </w:tabs>
        <w:spacing w:before="120" w:after="120" w:line="240" w:lineRule="auto"/>
        <w:ind w:firstLine="567"/>
        <w:jc w:val="both"/>
        <w:rPr>
          <w:rStyle w:val="Vnbnnidung2"/>
          <w:sz w:val="28"/>
          <w:szCs w:val="28"/>
          <w:lang w:val="nl-NL" w:eastAsia="vi-VN"/>
        </w:rPr>
      </w:pPr>
      <w:r w:rsidRPr="00002364">
        <w:rPr>
          <w:lang w:val="nl-NL"/>
        </w:rPr>
        <w:tab/>
      </w:r>
      <w:r w:rsidR="00566422" w:rsidRPr="00002364">
        <w:rPr>
          <w:lang w:val="nl-NL"/>
        </w:rPr>
        <w:t>3</w:t>
      </w:r>
      <w:r w:rsidRPr="00002364">
        <w:rPr>
          <w:lang w:val="nl-NL"/>
        </w:rPr>
        <w:t>. Trên cơ sở ý kiến đóng góp của các cơ quan, tổ chức, đơn vị có liên quan;</w:t>
      </w:r>
      <w:r w:rsidRPr="00002364">
        <w:rPr>
          <w:i/>
          <w:lang w:val="nl-NL"/>
        </w:rPr>
        <w:t xml:space="preserve"> </w:t>
      </w:r>
      <w:r w:rsidR="00D20F45" w:rsidRPr="00002364">
        <w:rPr>
          <w:lang w:val="nl-NL"/>
        </w:rPr>
        <w:t>Ban Chỉ đạo 389 tỉnh</w:t>
      </w:r>
      <w:r w:rsidRPr="00002364">
        <w:rPr>
          <w:lang w:val="nl-NL"/>
        </w:rPr>
        <w:t xml:space="preserve"> đã tổng hợp, tiếp thu, giải trình và</w:t>
      </w:r>
      <w:r w:rsidRPr="00002364">
        <w:rPr>
          <w:rStyle w:val="Vnbnnidung2"/>
          <w:sz w:val="28"/>
          <w:szCs w:val="28"/>
          <w:lang w:val="nl-NL" w:eastAsia="vi-VN"/>
        </w:rPr>
        <w:t xml:space="preserve"> hoàn chỉnh dự thảo Quyết định </w:t>
      </w:r>
      <w:r w:rsidRPr="00002364">
        <w:rPr>
          <w:bCs/>
          <w:lang w:val="nl-NL"/>
        </w:rPr>
        <w:t>và dự thảo Tờ trình</w:t>
      </w:r>
      <w:r w:rsidRPr="00002364">
        <w:rPr>
          <w:rStyle w:val="Vnbnnidung2"/>
          <w:sz w:val="28"/>
          <w:szCs w:val="28"/>
          <w:lang w:val="nl-NL" w:eastAsia="vi-VN"/>
        </w:rPr>
        <w:t xml:space="preserve"> gửi Sở Tư pháp thẩm định tại </w:t>
      </w:r>
      <w:r w:rsidR="00C71E5D" w:rsidRPr="00002364">
        <w:rPr>
          <w:rStyle w:val="Vnbnnidung2"/>
          <w:sz w:val="28"/>
          <w:szCs w:val="28"/>
          <w:lang w:val="nl-NL" w:eastAsia="vi-VN"/>
        </w:rPr>
        <w:t>Đề nghị</w:t>
      </w:r>
      <w:r w:rsidRPr="00002364">
        <w:rPr>
          <w:rStyle w:val="Vnbnnidung2"/>
          <w:sz w:val="28"/>
          <w:szCs w:val="28"/>
          <w:lang w:val="nl-NL" w:eastAsia="vi-VN"/>
        </w:rPr>
        <w:t xml:space="preserve"> số </w:t>
      </w:r>
      <w:r w:rsidR="00EA24DD" w:rsidRPr="00002364">
        <w:rPr>
          <w:rStyle w:val="Vnbnnidung2"/>
          <w:sz w:val="28"/>
          <w:szCs w:val="28"/>
          <w:lang w:val="nl-NL" w:eastAsia="vi-VN"/>
        </w:rPr>
        <w:t>24</w:t>
      </w:r>
      <w:r w:rsidRPr="00002364">
        <w:rPr>
          <w:rStyle w:val="Vnbnnidung2"/>
          <w:sz w:val="28"/>
          <w:szCs w:val="28"/>
          <w:lang w:val="nl-NL" w:eastAsia="vi-VN"/>
        </w:rPr>
        <w:t>/</w:t>
      </w:r>
      <w:r w:rsidR="00EA24DD" w:rsidRPr="00002364">
        <w:rPr>
          <w:rStyle w:val="Vnbnnidung2"/>
          <w:sz w:val="28"/>
          <w:szCs w:val="28"/>
          <w:lang w:val="nl-NL" w:eastAsia="vi-VN"/>
        </w:rPr>
        <w:t>ĐN-</w:t>
      </w:r>
      <w:r w:rsidR="00C902E6" w:rsidRPr="00002364">
        <w:rPr>
          <w:rStyle w:val="Vnbnnidung2"/>
          <w:sz w:val="28"/>
          <w:szCs w:val="28"/>
          <w:lang w:val="nl-NL" w:eastAsia="vi-VN"/>
        </w:rPr>
        <w:t>BCĐ389</w:t>
      </w:r>
      <w:r w:rsidR="00EA24DD" w:rsidRPr="00002364">
        <w:rPr>
          <w:rStyle w:val="Vnbnnidung2"/>
          <w:sz w:val="28"/>
          <w:szCs w:val="28"/>
          <w:lang w:val="nl-NL" w:eastAsia="vi-VN"/>
        </w:rPr>
        <w:t xml:space="preserve"> ngày 18/7</w:t>
      </w:r>
      <w:r w:rsidRPr="00002364">
        <w:rPr>
          <w:rStyle w:val="Vnbnnidung2"/>
          <w:sz w:val="28"/>
          <w:szCs w:val="28"/>
          <w:lang w:val="nl-NL" w:eastAsia="vi-VN"/>
        </w:rPr>
        <w:t>/202</w:t>
      </w:r>
      <w:r w:rsidR="00F83DF4" w:rsidRPr="00002364">
        <w:rPr>
          <w:rStyle w:val="Vnbnnidung2"/>
          <w:sz w:val="28"/>
          <w:szCs w:val="28"/>
          <w:lang w:val="vi-VN" w:eastAsia="vi-VN"/>
        </w:rPr>
        <w:t>4</w:t>
      </w:r>
      <w:r w:rsidRPr="00002364">
        <w:rPr>
          <w:rStyle w:val="Vnbnnidung2"/>
          <w:sz w:val="28"/>
          <w:szCs w:val="28"/>
          <w:lang w:val="nl-NL" w:eastAsia="vi-VN"/>
        </w:rPr>
        <w:t>.</w:t>
      </w:r>
    </w:p>
    <w:p w14:paraId="47046C41" w14:textId="14F115D0" w:rsidR="00614B27" w:rsidRPr="00002364" w:rsidRDefault="00614B27" w:rsidP="00C1085F">
      <w:pPr>
        <w:tabs>
          <w:tab w:val="left" w:pos="567"/>
        </w:tabs>
        <w:spacing w:before="120" w:after="120" w:line="240" w:lineRule="auto"/>
        <w:ind w:firstLine="567"/>
        <w:jc w:val="both"/>
        <w:rPr>
          <w:lang w:val="it-IT"/>
        </w:rPr>
      </w:pPr>
      <w:r w:rsidRPr="00002364">
        <w:rPr>
          <w:b/>
          <w:bCs/>
          <w:lang w:val="nl-NL"/>
        </w:rPr>
        <w:tab/>
      </w:r>
      <w:r w:rsidR="00566422" w:rsidRPr="00002364">
        <w:rPr>
          <w:bCs/>
          <w:lang w:val="nl-NL"/>
        </w:rPr>
        <w:t>4</w:t>
      </w:r>
      <w:r w:rsidRPr="00002364">
        <w:rPr>
          <w:lang w:val="nl-NL"/>
        </w:rPr>
        <w:t>.</w:t>
      </w:r>
      <w:r w:rsidRPr="00002364">
        <w:rPr>
          <w:b/>
          <w:bCs/>
          <w:lang w:val="nl-NL"/>
        </w:rPr>
        <w:t xml:space="preserve"> </w:t>
      </w:r>
      <w:r w:rsidRPr="00002364">
        <w:rPr>
          <w:bCs/>
          <w:lang w:val="nl-NL"/>
        </w:rPr>
        <w:t xml:space="preserve">Ngày </w:t>
      </w:r>
      <w:r w:rsidR="00EA24DD" w:rsidRPr="00002364">
        <w:rPr>
          <w:bCs/>
          <w:lang w:val="nl-NL"/>
        </w:rPr>
        <w:t>07/8</w:t>
      </w:r>
      <w:r w:rsidRPr="00002364">
        <w:rPr>
          <w:lang w:val="it-IT"/>
        </w:rPr>
        <w:t>/202</w:t>
      </w:r>
      <w:r w:rsidR="00F83DF4" w:rsidRPr="00002364">
        <w:rPr>
          <w:lang w:val="vi-VN"/>
        </w:rPr>
        <w:t>4</w:t>
      </w:r>
      <w:r w:rsidRPr="00002364">
        <w:rPr>
          <w:lang w:val="it-IT"/>
        </w:rPr>
        <w:t xml:space="preserve">, </w:t>
      </w:r>
      <w:r w:rsidRPr="00002364">
        <w:rPr>
          <w:bCs/>
          <w:lang w:val="nl-NL"/>
        </w:rPr>
        <w:t>Sở Tư pháp có Báo cáo thẩm định s</w:t>
      </w:r>
      <w:r w:rsidRPr="00002364">
        <w:rPr>
          <w:lang w:val="it-IT"/>
        </w:rPr>
        <w:t xml:space="preserve">ố </w:t>
      </w:r>
      <w:r w:rsidR="00EA24DD" w:rsidRPr="00002364">
        <w:rPr>
          <w:lang w:val="it-IT"/>
        </w:rPr>
        <w:t>223</w:t>
      </w:r>
      <w:r w:rsidRPr="00002364">
        <w:rPr>
          <w:lang w:val="it-IT"/>
        </w:rPr>
        <w:t xml:space="preserve">/BC-STP về kết quả thẩm định dự thảo Quyết định </w:t>
      </w:r>
      <w:r w:rsidRPr="00002364">
        <w:rPr>
          <w:bCs/>
          <w:lang w:val="nl-NL"/>
        </w:rPr>
        <w:t>và dự thảo Tờ trình</w:t>
      </w:r>
      <w:r w:rsidRPr="00002364">
        <w:rPr>
          <w:lang w:val="it-IT"/>
        </w:rPr>
        <w:t xml:space="preserve">. </w:t>
      </w:r>
    </w:p>
    <w:p w14:paraId="5B6A3367" w14:textId="37CBDB78" w:rsidR="002832DE" w:rsidRPr="00002364" w:rsidRDefault="00614B27" w:rsidP="00C1085F">
      <w:pPr>
        <w:spacing w:before="120" w:after="120" w:line="240" w:lineRule="auto"/>
        <w:ind w:firstLine="567"/>
        <w:jc w:val="both"/>
        <w:rPr>
          <w:rFonts w:eastAsia="Times New Roman"/>
          <w:bCs/>
          <w:lang w:val="nl-NL"/>
        </w:rPr>
      </w:pPr>
      <w:r w:rsidRPr="00002364">
        <w:rPr>
          <w:lang w:val="it-IT"/>
        </w:rPr>
        <w:tab/>
      </w:r>
      <w:r w:rsidR="00566422" w:rsidRPr="00002364">
        <w:rPr>
          <w:lang w:val="it-IT"/>
        </w:rPr>
        <w:t>5</w:t>
      </w:r>
      <w:r w:rsidRPr="00002364">
        <w:rPr>
          <w:lang w:val="it-IT"/>
        </w:rPr>
        <w:t xml:space="preserve">. </w:t>
      </w:r>
      <w:r w:rsidR="00A03D86" w:rsidRPr="00002364">
        <w:rPr>
          <w:lang w:val="it-IT"/>
        </w:rPr>
        <w:t>Công an</w:t>
      </w:r>
      <w:r w:rsidR="00D20F45" w:rsidRPr="00002364">
        <w:rPr>
          <w:lang w:val="it-IT"/>
        </w:rPr>
        <w:t xml:space="preserve"> tỉnh</w:t>
      </w:r>
      <w:r w:rsidRPr="00002364">
        <w:rPr>
          <w:lang w:val="it-IT"/>
        </w:rPr>
        <w:t xml:space="preserve"> tổng hợp, tiếp thu, giải trình ý kiến </w:t>
      </w:r>
      <w:r w:rsidRPr="00002364">
        <w:rPr>
          <w:lang w:val="nl-NL"/>
        </w:rPr>
        <w:t>thẩm định của Sở Tư pháp</w:t>
      </w:r>
      <w:r w:rsidR="00CD4A30" w:rsidRPr="00002364">
        <w:rPr>
          <w:i/>
          <w:lang w:val="nl-NL"/>
        </w:rPr>
        <w:t>.</w:t>
      </w:r>
      <w:r w:rsidR="002832DE" w:rsidRPr="00002364">
        <w:rPr>
          <w:i/>
          <w:lang w:val="nl-NL"/>
        </w:rPr>
        <w:t xml:space="preserve"> </w:t>
      </w:r>
      <w:r w:rsidR="002832DE" w:rsidRPr="00002364">
        <w:rPr>
          <w:rFonts w:eastAsia="Times New Roman"/>
          <w:bCs/>
          <w:lang w:val="nl-NL"/>
        </w:rPr>
        <w:t>N</w:t>
      </w:r>
      <w:r w:rsidR="002832DE" w:rsidRPr="00002364">
        <w:rPr>
          <w:lang w:val="nl-NL"/>
        </w:rPr>
        <w:t>gày ......./...../202</w:t>
      </w:r>
      <w:r w:rsidR="002832DE" w:rsidRPr="00002364">
        <w:rPr>
          <w:lang w:val="vi-VN"/>
        </w:rPr>
        <w:t>4</w:t>
      </w:r>
      <w:r w:rsidR="002832DE" w:rsidRPr="00002364">
        <w:rPr>
          <w:lang w:val="nl-NL"/>
        </w:rPr>
        <w:t>, Công an tỉnh đã có Công văn số ......./CAT-</w:t>
      </w:r>
      <w:r w:rsidR="00AF1C8D">
        <w:rPr>
          <w:lang w:val="nl-NL"/>
        </w:rPr>
        <w:t>PC03</w:t>
      </w:r>
      <w:r w:rsidR="002832DE" w:rsidRPr="00002364">
        <w:rPr>
          <w:lang w:val="nl-NL"/>
        </w:rPr>
        <w:t xml:space="preserve"> đề </w:t>
      </w:r>
      <w:r w:rsidR="002832DE" w:rsidRPr="00002364">
        <w:rPr>
          <w:lang w:val="nl-NL"/>
        </w:rPr>
        <w:lastRenderedPageBreak/>
        <w:t>nghị các cơ quan, tổ chức, đơn vị có liên quan tham gia đóng góp ý kiến dự thảo (lần 2)</w:t>
      </w:r>
      <w:r w:rsidR="007913B9">
        <w:rPr>
          <w:lang w:val="nl-NL"/>
        </w:rPr>
        <w:t xml:space="preserve"> Quy chế, </w:t>
      </w:r>
      <w:r w:rsidR="002832DE" w:rsidRPr="00002364">
        <w:rPr>
          <w:lang w:val="nl-NL"/>
        </w:rPr>
        <w:t xml:space="preserve"> Quyết định của UBND</w:t>
      </w:r>
      <w:r w:rsidR="002832DE" w:rsidRPr="00002364">
        <w:rPr>
          <w:bCs/>
          <w:lang w:val="nl-NL"/>
        </w:rPr>
        <w:t xml:space="preserve"> tỉnh và Tờ trình của Công an tỉnh</w:t>
      </w:r>
      <w:r w:rsidR="002832DE" w:rsidRPr="00002364">
        <w:rPr>
          <w:bCs/>
          <w:iCs/>
          <w:lang w:val="it-IT" w:eastAsia="vi-VN" w:bidi="vi-VN"/>
        </w:rPr>
        <w:t xml:space="preserve">. </w:t>
      </w:r>
    </w:p>
    <w:p w14:paraId="1442D5CE" w14:textId="79D8C92B" w:rsidR="002832DE" w:rsidRPr="00002364" w:rsidRDefault="002832DE" w:rsidP="00C1085F">
      <w:pPr>
        <w:spacing w:before="120" w:after="120" w:line="240" w:lineRule="auto"/>
        <w:ind w:firstLine="567"/>
        <w:jc w:val="both"/>
        <w:rPr>
          <w:bCs/>
          <w:lang w:val="nl-NL"/>
        </w:rPr>
      </w:pPr>
      <w:r w:rsidRPr="00002364">
        <w:rPr>
          <w:lang w:val="nl-NL"/>
        </w:rPr>
        <w:t xml:space="preserve">Toàn bộ nội </w:t>
      </w:r>
      <w:r w:rsidRPr="00002364">
        <w:rPr>
          <w:bCs/>
          <w:lang w:val="nl-NL"/>
        </w:rPr>
        <w:t xml:space="preserve">dung dự thảo Quyết định của </w:t>
      </w:r>
      <w:r w:rsidRPr="00002364">
        <w:rPr>
          <w:lang w:val="nl-NL"/>
        </w:rPr>
        <w:t>UBND</w:t>
      </w:r>
      <w:r w:rsidRPr="00002364">
        <w:rPr>
          <w:bCs/>
          <w:lang w:val="nl-NL"/>
        </w:rPr>
        <w:t xml:space="preserve"> tỉnh và dự thảo Tờ trình của </w:t>
      </w:r>
      <w:r w:rsidR="00522A5A" w:rsidRPr="00002364">
        <w:rPr>
          <w:bCs/>
          <w:lang w:val="nl-NL"/>
        </w:rPr>
        <w:t>Công an</w:t>
      </w:r>
      <w:r w:rsidRPr="00002364">
        <w:rPr>
          <w:bCs/>
          <w:lang w:val="nl-NL"/>
        </w:rPr>
        <w:t xml:space="preserve"> tỉnh được gửi bằng văn bản đến các cơ quan, tổ chức, đơn vị; đăng tải trên Cổng thông tin điện tử của tỉnh </w:t>
      </w:r>
      <w:r w:rsidRPr="00002364">
        <w:rPr>
          <w:bCs/>
          <w:i/>
          <w:lang w:val="nl-NL"/>
        </w:rPr>
        <w:t>(</w:t>
      </w:r>
      <w:hyperlink r:id="rId10" w:history="1">
        <w:r w:rsidRPr="00002364">
          <w:rPr>
            <w:rStyle w:val="Hyperlink"/>
            <w:bCs/>
            <w:i/>
            <w:color w:val="auto"/>
            <w:lang w:val="nl-NL"/>
          </w:rPr>
          <w:t>www.angiang.gov.vn</w:t>
        </w:r>
      </w:hyperlink>
      <w:r w:rsidRPr="00002364">
        <w:rPr>
          <w:bCs/>
          <w:i/>
          <w:lang w:val="nl-NL"/>
        </w:rPr>
        <w:t xml:space="preserve">) </w:t>
      </w:r>
      <w:r w:rsidRPr="00002364">
        <w:rPr>
          <w:bCs/>
          <w:lang w:val="nl-NL"/>
        </w:rPr>
        <w:t xml:space="preserve">và của Cơ quan Thường trực Ban Chỉ đạo 389 tỉnh (Công an tỉnh, </w:t>
      </w:r>
      <w:hyperlink r:id="rId11" w:history="1">
        <w:r w:rsidRPr="00002364">
          <w:rPr>
            <w:rStyle w:val="Hyperlink"/>
            <w:bCs/>
            <w:i/>
            <w:color w:val="auto"/>
            <w:lang w:val="nl-NL"/>
          </w:rPr>
          <w:t>http://congan.angiang.gov.vn</w:t>
        </w:r>
      </w:hyperlink>
      <w:r w:rsidRPr="00002364">
        <w:rPr>
          <w:bCs/>
          <w:i/>
          <w:lang w:val="nl-NL"/>
        </w:rPr>
        <w:t>)</w:t>
      </w:r>
      <w:r w:rsidRPr="00002364">
        <w:rPr>
          <w:bCs/>
          <w:lang w:val="nl-NL"/>
        </w:rPr>
        <w:t>.</w:t>
      </w:r>
    </w:p>
    <w:p w14:paraId="038EC38A" w14:textId="7F870CDE" w:rsidR="00522A5A" w:rsidRPr="00002364" w:rsidRDefault="00522A5A" w:rsidP="00C1085F">
      <w:pPr>
        <w:tabs>
          <w:tab w:val="left" w:pos="567"/>
        </w:tabs>
        <w:spacing w:before="120" w:after="120" w:line="240" w:lineRule="auto"/>
        <w:ind w:firstLine="567"/>
        <w:jc w:val="both"/>
        <w:rPr>
          <w:rStyle w:val="Vnbnnidung2"/>
          <w:sz w:val="28"/>
          <w:szCs w:val="28"/>
          <w:lang w:val="nl-NL" w:eastAsia="vi-VN"/>
        </w:rPr>
      </w:pPr>
      <w:r w:rsidRPr="00002364">
        <w:rPr>
          <w:lang w:val="nl-NL"/>
        </w:rPr>
        <w:t>6. Trên cơ sở ý kiến đóng góp của các cơ quan, tổ chức, đơn vị có liên quan;</w:t>
      </w:r>
      <w:r w:rsidRPr="00002364">
        <w:rPr>
          <w:i/>
          <w:lang w:val="nl-NL"/>
        </w:rPr>
        <w:t xml:space="preserve"> </w:t>
      </w:r>
      <w:r w:rsidR="004C1902" w:rsidRPr="00002364">
        <w:rPr>
          <w:lang w:val="nl-NL"/>
        </w:rPr>
        <w:t xml:space="preserve">Công an </w:t>
      </w:r>
      <w:r w:rsidRPr="00002364">
        <w:rPr>
          <w:lang w:val="nl-NL"/>
        </w:rPr>
        <w:t>tỉnh đã tổng hợp, tiếp thu, giải trình và</w:t>
      </w:r>
      <w:r w:rsidRPr="00002364">
        <w:rPr>
          <w:rStyle w:val="Vnbnnidung2"/>
          <w:sz w:val="28"/>
          <w:szCs w:val="28"/>
          <w:lang w:val="nl-NL" w:eastAsia="vi-VN"/>
        </w:rPr>
        <w:t xml:space="preserve"> hoàn chỉnh dự thảo Quyết định </w:t>
      </w:r>
      <w:r w:rsidRPr="00002364">
        <w:rPr>
          <w:bCs/>
          <w:lang w:val="nl-NL"/>
        </w:rPr>
        <w:t>và dự thảo Tờ trình</w:t>
      </w:r>
      <w:r w:rsidRPr="00002364">
        <w:rPr>
          <w:rStyle w:val="Vnbnnidung2"/>
          <w:sz w:val="28"/>
          <w:szCs w:val="28"/>
          <w:lang w:val="nl-NL" w:eastAsia="vi-VN"/>
        </w:rPr>
        <w:t xml:space="preserve"> gửi Sở Tư pháp thẩm định</w:t>
      </w:r>
      <w:r w:rsidR="007532D5" w:rsidRPr="00002364">
        <w:rPr>
          <w:rStyle w:val="Vnbnnidung2"/>
          <w:sz w:val="28"/>
          <w:szCs w:val="28"/>
          <w:lang w:val="nl-NL" w:eastAsia="vi-VN"/>
        </w:rPr>
        <w:t xml:space="preserve"> (lần 2)</w:t>
      </w:r>
      <w:r w:rsidRPr="00002364">
        <w:rPr>
          <w:rStyle w:val="Vnbnnidung2"/>
          <w:sz w:val="28"/>
          <w:szCs w:val="28"/>
          <w:lang w:val="nl-NL" w:eastAsia="vi-VN"/>
        </w:rPr>
        <w:t xml:space="preserve"> tại Đề nghị số </w:t>
      </w:r>
      <w:r w:rsidR="007532D5" w:rsidRPr="00002364">
        <w:rPr>
          <w:rStyle w:val="Vnbnnidung2"/>
          <w:sz w:val="28"/>
          <w:szCs w:val="28"/>
          <w:lang w:val="nl-NL" w:eastAsia="vi-VN"/>
        </w:rPr>
        <w:t>.....</w:t>
      </w:r>
      <w:r w:rsidRPr="00002364">
        <w:rPr>
          <w:rStyle w:val="Vnbnnidung2"/>
          <w:sz w:val="28"/>
          <w:szCs w:val="28"/>
          <w:lang w:val="nl-NL" w:eastAsia="vi-VN"/>
        </w:rPr>
        <w:t>/ĐN-</w:t>
      </w:r>
      <w:r w:rsidR="007532D5" w:rsidRPr="00002364">
        <w:rPr>
          <w:rStyle w:val="Vnbnnidung2"/>
          <w:sz w:val="28"/>
          <w:szCs w:val="28"/>
          <w:lang w:val="nl-NL" w:eastAsia="vi-VN"/>
        </w:rPr>
        <w:t>CAT</w:t>
      </w:r>
      <w:r w:rsidRPr="00002364">
        <w:rPr>
          <w:rStyle w:val="Vnbnnidung2"/>
          <w:sz w:val="28"/>
          <w:szCs w:val="28"/>
          <w:lang w:val="nl-NL" w:eastAsia="vi-VN"/>
        </w:rPr>
        <w:t xml:space="preserve"> ngày </w:t>
      </w:r>
      <w:r w:rsidR="007532D5" w:rsidRPr="00002364">
        <w:rPr>
          <w:rStyle w:val="Vnbnnidung2"/>
          <w:sz w:val="28"/>
          <w:szCs w:val="28"/>
          <w:lang w:val="nl-NL" w:eastAsia="vi-VN"/>
        </w:rPr>
        <w:t>........</w:t>
      </w:r>
      <w:r w:rsidRPr="00002364">
        <w:rPr>
          <w:rStyle w:val="Vnbnnidung2"/>
          <w:sz w:val="28"/>
          <w:szCs w:val="28"/>
          <w:lang w:val="nl-NL" w:eastAsia="vi-VN"/>
        </w:rPr>
        <w:t>/202</w:t>
      </w:r>
      <w:r w:rsidRPr="00002364">
        <w:rPr>
          <w:rStyle w:val="Vnbnnidung2"/>
          <w:sz w:val="28"/>
          <w:szCs w:val="28"/>
          <w:lang w:val="vi-VN" w:eastAsia="vi-VN"/>
        </w:rPr>
        <w:t>4</w:t>
      </w:r>
      <w:r w:rsidRPr="00002364">
        <w:rPr>
          <w:rStyle w:val="Vnbnnidung2"/>
          <w:sz w:val="28"/>
          <w:szCs w:val="28"/>
          <w:lang w:val="nl-NL" w:eastAsia="vi-VN"/>
        </w:rPr>
        <w:t>.</w:t>
      </w:r>
    </w:p>
    <w:p w14:paraId="16F03E3B" w14:textId="797A75DD" w:rsidR="00522A5A" w:rsidRPr="00002364" w:rsidRDefault="00522A5A" w:rsidP="00C1085F">
      <w:pPr>
        <w:tabs>
          <w:tab w:val="left" w:pos="567"/>
        </w:tabs>
        <w:spacing w:before="120" w:after="120" w:line="240" w:lineRule="auto"/>
        <w:ind w:firstLine="567"/>
        <w:jc w:val="both"/>
        <w:rPr>
          <w:lang w:val="it-IT"/>
        </w:rPr>
      </w:pPr>
      <w:r w:rsidRPr="00002364">
        <w:rPr>
          <w:b/>
          <w:bCs/>
          <w:lang w:val="nl-NL"/>
        </w:rPr>
        <w:tab/>
      </w:r>
      <w:r w:rsidR="007532D5" w:rsidRPr="00002364">
        <w:rPr>
          <w:bCs/>
          <w:lang w:val="nl-NL"/>
        </w:rPr>
        <w:t>7</w:t>
      </w:r>
      <w:r w:rsidRPr="00002364">
        <w:rPr>
          <w:lang w:val="nl-NL"/>
        </w:rPr>
        <w:t>.</w:t>
      </w:r>
      <w:r w:rsidRPr="00002364">
        <w:rPr>
          <w:b/>
          <w:bCs/>
          <w:lang w:val="nl-NL"/>
        </w:rPr>
        <w:t xml:space="preserve"> </w:t>
      </w:r>
      <w:r w:rsidRPr="00002364">
        <w:rPr>
          <w:bCs/>
          <w:lang w:val="nl-NL"/>
        </w:rPr>
        <w:t xml:space="preserve">Ngày </w:t>
      </w:r>
      <w:r w:rsidR="007532D5" w:rsidRPr="00002364">
        <w:rPr>
          <w:bCs/>
          <w:lang w:val="nl-NL"/>
        </w:rPr>
        <w:t>....../......</w:t>
      </w:r>
      <w:r w:rsidRPr="00002364">
        <w:rPr>
          <w:lang w:val="it-IT"/>
        </w:rPr>
        <w:t>/202</w:t>
      </w:r>
      <w:r w:rsidRPr="00002364">
        <w:rPr>
          <w:lang w:val="vi-VN"/>
        </w:rPr>
        <w:t>4</w:t>
      </w:r>
      <w:r w:rsidRPr="00002364">
        <w:rPr>
          <w:lang w:val="it-IT"/>
        </w:rPr>
        <w:t xml:space="preserve">, </w:t>
      </w:r>
      <w:r w:rsidRPr="00002364">
        <w:rPr>
          <w:bCs/>
          <w:lang w:val="nl-NL"/>
        </w:rPr>
        <w:t xml:space="preserve">Sở Tư pháp có Báo cáo thẩm định </w:t>
      </w:r>
      <w:r w:rsidR="007532D5" w:rsidRPr="00002364">
        <w:rPr>
          <w:bCs/>
          <w:lang w:val="nl-NL"/>
        </w:rPr>
        <w:t xml:space="preserve">(lần 2) </w:t>
      </w:r>
      <w:r w:rsidRPr="00002364">
        <w:rPr>
          <w:bCs/>
          <w:lang w:val="nl-NL"/>
        </w:rPr>
        <w:t>s</w:t>
      </w:r>
      <w:r w:rsidRPr="00002364">
        <w:rPr>
          <w:lang w:val="it-IT"/>
        </w:rPr>
        <w:t xml:space="preserve">ố </w:t>
      </w:r>
      <w:r w:rsidR="007532D5" w:rsidRPr="00002364">
        <w:rPr>
          <w:lang w:val="it-IT"/>
        </w:rPr>
        <w:t>........</w:t>
      </w:r>
      <w:r w:rsidRPr="00002364">
        <w:rPr>
          <w:lang w:val="it-IT"/>
        </w:rPr>
        <w:t xml:space="preserve">/BC-STP về kết quả thẩm định dự thảo Quyết định </w:t>
      </w:r>
      <w:r w:rsidRPr="00002364">
        <w:rPr>
          <w:bCs/>
          <w:lang w:val="nl-NL"/>
        </w:rPr>
        <w:t>và dự thảo Tờ trình</w:t>
      </w:r>
      <w:r w:rsidRPr="00002364">
        <w:rPr>
          <w:lang w:val="it-IT"/>
        </w:rPr>
        <w:t xml:space="preserve">. </w:t>
      </w:r>
    </w:p>
    <w:p w14:paraId="0CAA7D1F" w14:textId="3A721E62" w:rsidR="00522A5A" w:rsidRPr="00002364" w:rsidRDefault="00522A5A" w:rsidP="00C1085F">
      <w:pPr>
        <w:spacing w:before="120" w:after="120" w:line="240" w:lineRule="auto"/>
        <w:ind w:firstLine="567"/>
        <w:jc w:val="both"/>
        <w:rPr>
          <w:bCs/>
          <w:lang w:val="nl-NL"/>
        </w:rPr>
      </w:pPr>
      <w:r w:rsidRPr="00002364">
        <w:rPr>
          <w:lang w:val="it-IT"/>
        </w:rPr>
        <w:tab/>
      </w:r>
      <w:r w:rsidR="007532D5" w:rsidRPr="00002364">
        <w:rPr>
          <w:lang w:val="it-IT"/>
        </w:rPr>
        <w:t>7</w:t>
      </w:r>
      <w:r w:rsidRPr="00002364">
        <w:rPr>
          <w:lang w:val="it-IT"/>
        </w:rPr>
        <w:t xml:space="preserve">. Công an tỉnh tổng hợp, tiếp thu, giải trình ý kiến </w:t>
      </w:r>
      <w:r w:rsidRPr="00002364">
        <w:rPr>
          <w:lang w:val="nl-NL"/>
        </w:rPr>
        <w:t xml:space="preserve">thẩm định </w:t>
      </w:r>
      <w:r w:rsidR="00116D0E" w:rsidRPr="00002364">
        <w:rPr>
          <w:lang w:val="nl-NL"/>
        </w:rPr>
        <w:t xml:space="preserve">(lần 2) </w:t>
      </w:r>
      <w:r w:rsidRPr="00002364">
        <w:rPr>
          <w:lang w:val="nl-NL"/>
        </w:rPr>
        <w:t xml:space="preserve">của Sở Tư pháp </w:t>
      </w:r>
      <w:r w:rsidRPr="00002364">
        <w:rPr>
          <w:i/>
          <w:lang w:val="nl-NL"/>
        </w:rPr>
        <w:t>(theo Bảng tổng hợp tiếp thu, giải trình ý kiến thẩm định đính kèm)</w:t>
      </w:r>
      <w:r w:rsidR="007532D5" w:rsidRPr="00002364">
        <w:rPr>
          <w:lang w:val="nl-NL"/>
        </w:rPr>
        <w:t xml:space="preserve"> và hoàn chỉnh các bản dự thảo, trình UBND tỉnh xem xét, quyết định.</w:t>
      </w:r>
    </w:p>
    <w:p w14:paraId="25330FB3" w14:textId="6EF13CFD" w:rsidR="00566422" w:rsidRPr="00002364" w:rsidRDefault="00E112A2" w:rsidP="00C1085F">
      <w:pPr>
        <w:shd w:val="clear" w:color="auto" w:fill="FFFFFF"/>
        <w:spacing w:before="120" w:after="120" w:line="240" w:lineRule="auto"/>
        <w:ind w:firstLine="567"/>
        <w:jc w:val="both"/>
        <w:textAlignment w:val="baseline"/>
        <w:rPr>
          <w:b/>
          <w:spacing w:val="-6"/>
          <w:bdr w:val="none" w:sz="0" w:space="0" w:color="auto" w:frame="1"/>
          <w:lang w:val="nl-NL"/>
        </w:rPr>
      </w:pPr>
      <w:r w:rsidRPr="00002364">
        <w:rPr>
          <w:b/>
          <w:spacing w:val="-6"/>
          <w:bdr w:val="none" w:sz="0" w:space="0" w:color="auto" w:frame="1"/>
          <w:lang w:val="nl-NL"/>
        </w:rPr>
        <w:t xml:space="preserve">V. </w:t>
      </w:r>
      <w:r w:rsidR="00566422" w:rsidRPr="00002364">
        <w:rPr>
          <w:b/>
          <w:spacing w:val="-6"/>
          <w:bdr w:val="none" w:sz="0" w:space="0" w:color="auto" w:frame="1"/>
          <w:lang w:val="nl-NL"/>
        </w:rPr>
        <w:t xml:space="preserve">BỐ CỤC VÀ NỘI DUNG CƠ BẢN CỦA </w:t>
      </w:r>
      <w:r w:rsidR="00B05E0A" w:rsidRPr="00002364">
        <w:rPr>
          <w:b/>
          <w:spacing w:val="-6"/>
          <w:bdr w:val="none" w:sz="0" w:space="0" w:color="auto" w:frame="1"/>
          <w:lang w:val="nl-NL"/>
        </w:rPr>
        <w:t xml:space="preserve">DỰ ÁN, </w:t>
      </w:r>
      <w:r w:rsidR="00566422" w:rsidRPr="00002364">
        <w:rPr>
          <w:b/>
          <w:spacing w:val="-6"/>
          <w:bdr w:val="none" w:sz="0" w:space="0" w:color="auto" w:frame="1"/>
          <w:lang w:val="nl-NL"/>
        </w:rPr>
        <w:t xml:space="preserve">DỰ THẢO </w:t>
      </w:r>
      <w:r w:rsidR="00B05E0A" w:rsidRPr="00002364">
        <w:rPr>
          <w:b/>
          <w:spacing w:val="-6"/>
          <w:bdr w:val="none" w:sz="0" w:space="0" w:color="auto" w:frame="1"/>
          <w:lang w:val="nl-NL"/>
        </w:rPr>
        <w:t>VĂN BẢN</w:t>
      </w:r>
    </w:p>
    <w:p w14:paraId="39303F4D" w14:textId="77777777" w:rsidR="00566422" w:rsidRPr="00002364" w:rsidRDefault="00E112A2" w:rsidP="00C1085F">
      <w:pPr>
        <w:pStyle w:val="BodyText"/>
        <w:widowControl w:val="0"/>
        <w:spacing w:before="120" w:line="240" w:lineRule="auto"/>
        <w:ind w:firstLine="567"/>
        <w:jc w:val="both"/>
        <w:rPr>
          <w:b/>
          <w:lang w:val="nl-NL"/>
        </w:rPr>
      </w:pPr>
      <w:r w:rsidRPr="00002364">
        <w:rPr>
          <w:b/>
          <w:lang w:val="nl-NL"/>
        </w:rPr>
        <w:t>1. Bố cụ</w:t>
      </w:r>
      <w:r w:rsidR="00326AB0" w:rsidRPr="00002364">
        <w:rPr>
          <w:b/>
          <w:lang w:val="nl-NL"/>
        </w:rPr>
        <w:t>c</w:t>
      </w:r>
    </w:p>
    <w:p w14:paraId="444E620E" w14:textId="5F76FCF5" w:rsidR="00E112A2" w:rsidRPr="00002364" w:rsidRDefault="00E112A2" w:rsidP="00C1085F">
      <w:pPr>
        <w:pStyle w:val="BodyText"/>
        <w:widowControl w:val="0"/>
        <w:spacing w:before="120" w:line="240" w:lineRule="auto"/>
        <w:ind w:firstLine="567"/>
        <w:jc w:val="both"/>
        <w:rPr>
          <w:b/>
          <w:lang w:val="nl-NL"/>
        </w:rPr>
      </w:pPr>
      <w:r w:rsidRPr="00002364">
        <w:rPr>
          <w:lang w:val="nl-NL"/>
        </w:rPr>
        <w:t xml:space="preserve">Dự thảo Quyết định </w:t>
      </w:r>
      <w:r w:rsidRPr="00002364">
        <w:rPr>
          <w:bCs/>
          <w:lang w:val="vi-VN"/>
        </w:rPr>
        <w:t xml:space="preserve">được kết cấu thành </w:t>
      </w:r>
      <w:r w:rsidR="00566422" w:rsidRPr="00002364">
        <w:rPr>
          <w:bCs/>
          <w:lang w:val="nl-NL"/>
        </w:rPr>
        <w:t>03</w:t>
      </w:r>
      <w:r w:rsidRPr="00002364">
        <w:rPr>
          <w:bCs/>
          <w:lang w:val="vi-VN"/>
        </w:rPr>
        <w:t xml:space="preserve"> </w:t>
      </w:r>
      <w:r w:rsidRPr="00002364">
        <w:rPr>
          <w:bCs/>
          <w:lang w:val="nl-NL"/>
        </w:rPr>
        <w:t>Đ</w:t>
      </w:r>
      <w:r w:rsidRPr="00002364">
        <w:rPr>
          <w:bCs/>
          <w:lang w:val="vi-VN"/>
        </w:rPr>
        <w:t>iều</w:t>
      </w:r>
      <w:r w:rsidR="006A2F57" w:rsidRPr="00002364">
        <w:rPr>
          <w:bCs/>
          <w:lang w:val="nl-NL"/>
        </w:rPr>
        <w:t xml:space="preserve"> và</w:t>
      </w:r>
      <w:r w:rsidR="00D551DD" w:rsidRPr="00002364">
        <w:rPr>
          <w:bCs/>
          <w:lang w:val="nl-NL"/>
        </w:rPr>
        <w:t xml:space="preserve"> dự thảo Quy chế được kết cấu thành 04 chương, 10 điều </w:t>
      </w:r>
      <w:r w:rsidRPr="00002364">
        <w:rPr>
          <w:bCs/>
          <w:lang w:val="nl-NL"/>
        </w:rPr>
        <w:t>theo Mẫu số 1</w:t>
      </w:r>
      <w:r w:rsidR="00566422" w:rsidRPr="00002364">
        <w:rPr>
          <w:bCs/>
          <w:lang w:val="nl-NL"/>
        </w:rPr>
        <w:t>9</w:t>
      </w:r>
      <w:r w:rsidRPr="00002364">
        <w:rPr>
          <w:bCs/>
          <w:lang w:val="nl-NL"/>
        </w:rPr>
        <w:t xml:space="preserve"> quy định đối với Quyết định của </w:t>
      </w:r>
      <w:r w:rsidR="00566422" w:rsidRPr="00002364">
        <w:rPr>
          <w:lang w:val="nl-NL"/>
        </w:rPr>
        <w:t>UBND</w:t>
      </w:r>
      <w:r w:rsidR="00326AB0" w:rsidRPr="00002364">
        <w:rPr>
          <w:shd w:val="clear" w:color="auto" w:fill="FFFFFF"/>
          <w:lang w:val="nl-NL"/>
        </w:rPr>
        <w:t xml:space="preserve"> </w:t>
      </w:r>
      <w:r w:rsidRPr="00002364">
        <w:rPr>
          <w:shd w:val="clear" w:color="auto" w:fill="FFFFFF"/>
          <w:lang w:val="nl-NL"/>
        </w:rPr>
        <w:t>cấ</w:t>
      </w:r>
      <w:r w:rsidR="00326AB0" w:rsidRPr="00002364">
        <w:rPr>
          <w:shd w:val="clear" w:color="auto" w:fill="FFFFFF"/>
          <w:lang w:val="nl-NL"/>
        </w:rPr>
        <w:t xml:space="preserve">p </w:t>
      </w:r>
      <w:r w:rsidRPr="00002364">
        <w:rPr>
          <w:shd w:val="clear" w:color="auto" w:fill="FFFFFF"/>
          <w:lang w:val="nl-NL"/>
        </w:rPr>
        <w:t xml:space="preserve">tỉnh </w:t>
      </w:r>
      <w:r w:rsidRPr="00002364">
        <w:rPr>
          <w:bCs/>
          <w:lang w:val="nl-NL"/>
        </w:rPr>
        <w:t xml:space="preserve">ban hành kèm theo </w:t>
      </w:r>
      <w:r w:rsidRPr="00002364">
        <w:rPr>
          <w:lang w:val="it-IT"/>
        </w:rPr>
        <w:t xml:space="preserve">Nghị định số 154/2020/NĐ-CP ngày 31/12/2020 của Chính phủ </w:t>
      </w:r>
      <w:r w:rsidRPr="00002364">
        <w:rPr>
          <w:lang w:val="nl-NL"/>
        </w:rPr>
        <w:t>sửa đổi, bổ sung một số điều của Nghị định số 34/2016/NĐ-CP ngày 14/5/2016 của Chính phủ quy định chi tiết một số điều và biện pháp thi hành Luật Ban hành văn bản quy phạm pháp luật.</w:t>
      </w:r>
    </w:p>
    <w:p w14:paraId="0E1485BC" w14:textId="690DBC86" w:rsidR="00E112A2" w:rsidRPr="00002364" w:rsidRDefault="00E112A2" w:rsidP="00C1085F">
      <w:pPr>
        <w:pStyle w:val="NormalWeb"/>
        <w:shd w:val="clear" w:color="auto" w:fill="FFFFFF"/>
        <w:tabs>
          <w:tab w:val="left" w:pos="567"/>
        </w:tabs>
        <w:spacing w:before="120" w:beforeAutospacing="0" w:after="120" w:afterAutospacing="0"/>
        <w:ind w:firstLine="567"/>
        <w:jc w:val="both"/>
        <w:rPr>
          <w:b/>
          <w:sz w:val="28"/>
          <w:szCs w:val="28"/>
          <w:lang w:val="nl-NL"/>
        </w:rPr>
      </w:pPr>
      <w:r w:rsidRPr="00002364">
        <w:rPr>
          <w:b/>
          <w:sz w:val="28"/>
          <w:szCs w:val="28"/>
          <w:lang w:val="nl-NL"/>
        </w:rPr>
        <w:t>2. Nội dun</w:t>
      </w:r>
      <w:r w:rsidR="00326AB0" w:rsidRPr="00002364">
        <w:rPr>
          <w:b/>
          <w:sz w:val="28"/>
          <w:szCs w:val="28"/>
          <w:lang w:val="nl-NL"/>
        </w:rPr>
        <w:t xml:space="preserve">g cơ bản của dự thảo </w:t>
      </w:r>
      <w:r w:rsidR="004750E2" w:rsidRPr="00002364">
        <w:rPr>
          <w:b/>
          <w:sz w:val="28"/>
          <w:szCs w:val="28"/>
          <w:lang w:val="nl-NL"/>
        </w:rPr>
        <w:t>văn bản</w:t>
      </w:r>
    </w:p>
    <w:p w14:paraId="7AF02443" w14:textId="629EFE93" w:rsidR="00566422" w:rsidRPr="00002364" w:rsidRDefault="00566422" w:rsidP="00C1085F">
      <w:pPr>
        <w:pStyle w:val="NormalWeb"/>
        <w:shd w:val="clear" w:color="auto" w:fill="FFFFFF"/>
        <w:tabs>
          <w:tab w:val="left" w:pos="567"/>
        </w:tabs>
        <w:spacing w:before="120" w:beforeAutospacing="0" w:after="120" w:afterAutospacing="0"/>
        <w:ind w:firstLine="567"/>
        <w:jc w:val="both"/>
        <w:rPr>
          <w:sz w:val="28"/>
          <w:szCs w:val="28"/>
          <w:lang w:val="nl-NL"/>
        </w:rPr>
      </w:pPr>
      <w:r w:rsidRPr="00002364">
        <w:rPr>
          <w:sz w:val="28"/>
          <w:szCs w:val="28"/>
          <w:lang w:val="nl-NL"/>
        </w:rPr>
        <w:t>Nội dung cơ bản của dự thảo Quyết định</w:t>
      </w:r>
    </w:p>
    <w:p w14:paraId="445B3E2F" w14:textId="6CF47594" w:rsidR="00E112A2" w:rsidRPr="00002364" w:rsidRDefault="00E112A2" w:rsidP="00C1085F">
      <w:pPr>
        <w:pStyle w:val="NormalWeb"/>
        <w:spacing w:before="120" w:beforeAutospacing="0" w:after="120" w:afterAutospacing="0"/>
        <w:ind w:firstLine="567"/>
        <w:jc w:val="both"/>
        <w:rPr>
          <w:sz w:val="28"/>
          <w:szCs w:val="28"/>
          <w:lang w:val="nl-NL"/>
        </w:rPr>
      </w:pPr>
      <w:r w:rsidRPr="00002364">
        <w:rPr>
          <w:bCs/>
          <w:sz w:val="28"/>
          <w:szCs w:val="28"/>
          <w:lang w:val="nl-NL"/>
        </w:rPr>
        <w:t>Đ</w:t>
      </w:r>
      <w:r w:rsidRPr="00002364">
        <w:rPr>
          <w:bCs/>
          <w:sz w:val="28"/>
          <w:szCs w:val="28"/>
          <w:lang w:val="vi-VN"/>
        </w:rPr>
        <w:t>iều 1.</w:t>
      </w:r>
      <w:r w:rsidRPr="00002364">
        <w:rPr>
          <w:bCs/>
          <w:sz w:val="28"/>
          <w:szCs w:val="28"/>
          <w:lang w:val="nl-NL"/>
        </w:rPr>
        <w:t xml:space="preserve"> Phạm vi điều chỉnh</w:t>
      </w:r>
    </w:p>
    <w:p w14:paraId="7B6D7673" w14:textId="794FA9F2" w:rsidR="00E112A2" w:rsidRPr="00002364" w:rsidRDefault="00E112A2" w:rsidP="00C1085F">
      <w:pPr>
        <w:pStyle w:val="NormalWeb"/>
        <w:shd w:val="clear" w:color="auto" w:fill="FFFFFF"/>
        <w:spacing w:before="120" w:beforeAutospacing="0" w:after="120" w:afterAutospacing="0"/>
        <w:ind w:firstLine="567"/>
        <w:jc w:val="both"/>
        <w:rPr>
          <w:bCs/>
          <w:sz w:val="28"/>
          <w:szCs w:val="28"/>
          <w:lang w:val="nl-NL"/>
        </w:rPr>
      </w:pPr>
      <w:r w:rsidRPr="00002364">
        <w:rPr>
          <w:bCs/>
          <w:sz w:val="28"/>
          <w:szCs w:val="28"/>
          <w:lang w:val="nl-NL"/>
        </w:rPr>
        <w:t xml:space="preserve">Điều 2. </w:t>
      </w:r>
      <w:r w:rsidR="00B02585" w:rsidRPr="00002364">
        <w:rPr>
          <w:bCs/>
          <w:sz w:val="28"/>
          <w:szCs w:val="28"/>
          <w:lang w:val="nl-NL"/>
        </w:rPr>
        <w:t>Hiệu lực của Quyết định</w:t>
      </w:r>
    </w:p>
    <w:p w14:paraId="29AE4C90" w14:textId="00379A6F" w:rsidR="00E112A2" w:rsidRPr="00002364" w:rsidRDefault="00E112A2" w:rsidP="00C1085F">
      <w:pPr>
        <w:shd w:val="clear" w:color="auto" w:fill="FFFFFF"/>
        <w:spacing w:before="120" w:after="120" w:line="240" w:lineRule="auto"/>
        <w:ind w:firstLine="567"/>
        <w:jc w:val="both"/>
        <w:rPr>
          <w:lang w:val="nl-NL"/>
        </w:rPr>
      </w:pPr>
      <w:r w:rsidRPr="00002364">
        <w:rPr>
          <w:lang w:val="nl-NL"/>
        </w:rPr>
        <w:t xml:space="preserve">Điều 3. </w:t>
      </w:r>
      <w:r w:rsidR="00B02585" w:rsidRPr="00002364">
        <w:rPr>
          <w:lang w:val="nl-NL"/>
        </w:rPr>
        <w:t>Tổ chức thực hiện</w:t>
      </w:r>
    </w:p>
    <w:p w14:paraId="134329B3" w14:textId="31BCC42A" w:rsidR="00B02585" w:rsidRPr="00002364" w:rsidRDefault="00B02585" w:rsidP="00C1085F">
      <w:pPr>
        <w:shd w:val="clear" w:color="auto" w:fill="FFFFFF"/>
        <w:spacing w:before="120" w:after="120" w:line="240" w:lineRule="auto"/>
        <w:ind w:firstLine="567"/>
        <w:jc w:val="both"/>
        <w:rPr>
          <w:lang w:val="nl-NL"/>
        </w:rPr>
      </w:pPr>
      <w:r w:rsidRPr="00002364">
        <w:rPr>
          <w:bCs/>
          <w:lang w:val="nl-NL"/>
        </w:rPr>
        <w:t>Nội dung cơ bản của dự thảo Quy chế kèm theo Quyết định</w:t>
      </w:r>
      <w:r w:rsidR="00642383" w:rsidRPr="00002364">
        <w:rPr>
          <w:bCs/>
          <w:lang w:val="nl-NL"/>
        </w:rPr>
        <w:t xml:space="preserve">: </w:t>
      </w:r>
      <w:r w:rsidRPr="00002364">
        <w:rPr>
          <w:lang w:val="nl-NL"/>
        </w:rPr>
        <w:t>Quy chế gồm 04 chương, 10 điều, cụ thể như sau:</w:t>
      </w:r>
    </w:p>
    <w:p w14:paraId="1978A386" w14:textId="27DFC551" w:rsidR="00B02585" w:rsidRPr="00002364" w:rsidRDefault="00B02585" w:rsidP="00C1085F">
      <w:pPr>
        <w:shd w:val="clear" w:color="auto" w:fill="FFFFFF"/>
        <w:spacing w:before="120" w:after="120" w:line="240" w:lineRule="auto"/>
        <w:ind w:firstLine="567"/>
        <w:jc w:val="both"/>
        <w:rPr>
          <w:lang w:val="nl-NL"/>
        </w:rPr>
      </w:pPr>
      <w:r w:rsidRPr="00002364">
        <w:rPr>
          <w:lang w:val="nl-NL"/>
        </w:rPr>
        <w:t>Chương I Quy định chung, gồm 02 điều</w:t>
      </w:r>
    </w:p>
    <w:p w14:paraId="616EE59D" w14:textId="14FA9A0C" w:rsidR="00B02585" w:rsidRPr="00002364" w:rsidRDefault="00B02585" w:rsidP="00C1085F">
      <w:pPr>
        <w:shd w:val="clear" w:color="auto" w:fill="FFFFFF"/>
        <w:spacing w:before="120" w:after="120" w:line="240" w:lineRule="auto"/>
        <w:ind w:firstLine="567"/>
        <w:jc w:val="both"/>
        <w:rPr>
          <w:lang w:val="nl-NL"/>
        </w:rPr>
      </w:pPr>
      <w:r w:rsidRPr="00002364">
        <w:rPr>
          <w:lang w:val="nl-NL"/>
        </w:rPr>
        <w:t>Điều 1</w:t>
      </w:r>
      <w:r w:rsidR="00417764" w:rsidRPr="00002364">
        <w:rPr>
          <w:lang w:val="nl-NL"/>
        </w:rPr>
        <w:t>.</w:t>
      </w:r>
      <w:r w:rsidRPr="00002364">
        <w:rPr>
          <w:lang w:val="nl-NL"/>
        </w:rPr>
        <w:t xml:space="preserve"> Phạm vi điều chỉnh và đối tượng áp dụng</w:t>
      </w:r>
    </w:p>
    <w:p w14:paraId="1B163D26" w14:textId="38362501" w:rsidR="00B02585" w:rsidRPr="00002364" w:rsidRDefault="00B02585" w:rsidP="00C1085F">
      <w:pPr>
        <w:shd w:val="clear" w:color="auto" w:fill="FFFFFF"/>
        <w:spacing w:before="120" w:after="120" w:line="240" w:lineRule="auto"/>
        <w:ind w:firstLine="567"/>
        <w:jc w:val="both"/>
        <w:rPr>
          <w:lang w:val="nl-NL"/>
        </w:rPr>
      </w:pPr>
      <w:r w:rsidRPr="00002364">
        <w:rPr>
          <w:lang w:val="nl-NL"/>
        </w:rPr>
        <w:t>Điều 2</w:t>
      </w:r>
      <w:r w:rsidR="00417764" w:rsidRPr="00002364">
        <w:rPr>
          <w:lang w:val="nl-NL"/>
        </w:rPr>
        <w:t>.</w:t>
      </w:r>
      <w:r w:rsidRPr="00002364">
        <w:rPr>
          <w:lang w:val="nl-NL"/>
        </w:rPr>
        <w:t xml:space="preserve"> Nguyên tắc xác định trách nhệm và quan hệ phối hợp hoạt động</w:t>
      </w:r>
    </w:p>
    <w:p w14:paraId="1F1752BB" w14:textId="4EA1765D" w:rsidR="00B02585" w:rsidRPr="001A177E" w:rsidRDefault="00B02585" w:rsidP="00C1085F">
      <w:pPr>
        <w:shd w:val="clear" w:color="auto" w:fill="FFFFFF"/>
        <w:spacing w:before="120" w:after="120" w:line="240" w:lineRule="auto"/>
        <w:ind w:firstLine="567"/>
        <w:jc w:val="both"/>
        <w:rPr>
          <w:spacing w:val="-4"/>
          <w:lang w:val="nl-NL"/>
        </w:rPr>
      </w:pPr>
      <w:r w:rsidRPr="001A177E">
        <w:rPr>
          <w:spacing w:val="-4"/>
          <w:lang w:val="nl-NL"/>
        </w:rPr>
        <w:t xml:space="preserve">Chương II </w:t>
      </w:r>
      <w:r w:rsidR="00646285" w:rsidRPr="001A177E">
        <w:rPr>
          <w:spacing w:val="-4"/>
          <w:lang w:val="nl-NL"/>
        </w:rPr>
        <w:t xml:space="preserve">Trách nhiệm trong đấu tranh phòng, chống buôn lậu, gian lận thương mại, hàng giả của </w:t>
      </w:r>
      <w:r w:rsidR="004F6691" w:rsidRPr="001A177E">
        <w:rPr>
          <w:spacing w:val="-4"/>
          <w:lang w:val="nl-NL"/>
        </w:rPr>
        <w:t>B</w:t>
      </w:r>
      <w:r w:rsidR="00646285" w:rsidRPr="001A177E">
        <w:rPr>
          <w:spacing w:val="-4"/>
          <w:lang w:val="nl-NL"/>
        </w:rPr>
        <w:t xml:space="preserve">an </w:t>
      </w:r>
      <w:r w:rsidR="004F6691" w:rsidRPr="001A177E">
        <w:rPr>
          <w:spacing w:val="-4"/>
          <w:lang w:val="nl-NL"/>
        </w:rPr>
        <w:t>C</w:t>
      </w:r>
      <w:r w:rsidR="00646285" w:rsidRPr="001A177E">
        <w:rPr>
          <w:spacing w:val="-4"/>
          <w:lang w:val="nl-NL"/>
        </w:rPr>
        <w:t xml:space="preserve">hỉ đạo 389 tỉnh, các </w:t>
      </w:r>
      <w:r w:rsidR="004F6691" w:rsidRPr="001A177E">
        <w:rPr>
          <w:spacing w:val="-4"/>
          <w:lang w:val="nl-NL"/>
        </w:rPr>
        <w:t>S</w:t>
      </w:r>
      <w:r w:rsidR="00646285" w:rsidRPr="001A177E">
        <w:rPr>
          <w:spacing w:val="-4"/>
          <w:lang w:val="nl-NL"/>
        </w:rPr>
        <w:t xml:space="preserve">ở, ban, ngành tỉnh, </w:t>
      </w:r>
      <w:r w:rsidR="004F6691" w:rsidRPr="001A177E">
        <w:rPr>
          <w:spacing w:val="-4"/>
          <w:lang w:val="nl-NL"/>
        </w:rPr>
        <w:t>Ủy</w:t>
      </w:r>
      <w:r w:rsidR="00646285" w:rsidRPr="001A177E">
        <w:rPr>
          <w:spacing w:val="-4"/>
          <w:lang w:val="nl-NL"/>
        </w:rPr>
        <w:t xml:space="preserve"> ban nhân dân, </w:t>
      </w:r>
      <w:r w:rsidR="004F6691" w:rsidRPr="001A177E">
        <w:rPr>
          <w:spacing w:val="-4"/>
          <w:lang w:val="nl-NL"/>
        </w:rPr>
        <w:t>B</w:t>
      </w:r>
      <w:r w:rsidR="00646285" w:rsidRPr="001A177E">
        <w:rPr>
          <w:spacing w:val="-4"/>
          <w:lang w:val="nl-NL"/>
        </w:rPr>
        <w:t xml:space="preserve">an </w:t>
      </w:r>
      <w:r w:rsidR="004F6691" w:rsidRPr="001A177E">
        <w:rPr>
          <w:spacing w:val="-4"/>
          <w:lang w:val="nl-NL"/>
        </w:rPr>
        <w:t>C</w:t>
      </w:r>
      <w:r w:rsidR="00646285" w:rsidRPr="001A177E">
        <w:rPr>
          <w:spacing w:val="-4"/>
          <w:lang w:val="nl-NL"/>
        </w:rPr>
        <w:t>hỉ đạo 389 cấp huyện và các cơ quan khác có liên quan</w:t>
      </w:r>
      <w:r w:rsidRPr="001A177E">
        <w:rPr>
          <w:spacing w:val="-4"/>
          <w:lang w:val="nl-NL"/>
        </w:rPr>
        <w:t>, gồm 03 điều</w:t>
      </w:r>
    </w:p>
    <w:p w14:paraId="13A0471B" w14:textId="45AA499C" w:rsidR="00B02585" w:rsidRPr="00002364" w:rsidRDefault="00B02585" w:rsidP="00C1085F">
      <w:pPr>
        <w:shd w:val="clear" w:color="auto" w:fill="FFFFFF"/>
        <w:spacing w:before="120" w:after="120" w:line="240" w:lineRule="auto"/>
        <w:ind w:firstLine="567"/>
        <w:jc w:val="both"/>
        <w:rPr>
          <w:lang w:val="nl-NL"/>
        </w:rPr>
      </w:pPr>
      <w:r w:rsidRPr="00002364">
        <w:rPr>
          <w:lang w:val="nl-NL"/>
        </w:rPr>
        <w:t>Điều 3</w:t>
      </w:r>
      <w:r w:rsidR="00417764" w:rsidRPr="00002364">
        <w:rPr>
          <w:lang w:val="nl-NL"/>
        </w:rPr>
        <w:t>.</w:t>
      </w:r>
      <w:r w:rsidRPr="00002364">
        <w:rPr>
          <w:lang w:val="nl-NL"/>
        </w:rPr>
        <w:t xml:space="preserve"> Trách nhiệm của Ban Chỉ đạo 389 tỉnh</w:t>
      </w:r>
    </w:p>
    <w:p w14:paraId="3D21F504" w14:textId="1D0D2CCC" w:rsidR="00B02585" w:rsidRPr="00002364" w:rsidRDefault="00B02585" w:rsidP="00C1085F">
      <w:pPr>
        <w:shd w:val="clear" w:color="auto" w:fill="FFFFFF"/>
        <w:spacing w:before="120" w:after="120" w:line="240" w:lineRule="auto"/>
        <w:ind w:firstLine="567"/>
        <w:jc w:val="both"/>
        <w:rPr>
          <w:lang w:val="nl-NL"/>
        </w:rPr>
      </w:pPr>
      <w:r w:rsidRPr="00002364">
        <w:rPr>
          <w:lang w:val="nl-NL"/>
        </w:rPr>
        <w:lastRenderedPageBreak/>
        <w:t>Điều 4</w:t>
      </w:r>
      <w:r w:rsidR="00417764" w:rsidRPr="00002364">
        <w:rPr>
          <w:lang w:val="nl-NL"/>
        </w:rPr>
        <w:t>.</w:t>
      </w:r>
      <w:r w:rsidRPr="00002364">
        <w:rPr>
          <w:lang w:val="nl-NL"/>
        </w:rPr>
        <w:t xml:space="preserve"> </w:t>
      </w:r>
      <w:r w:rsidR="004F6691" w:rsidRPr="00002364">
        <w:rPr>
          <w:lang w:val="nl-NL"/>
        </w:rPr>
        <w:t>Trách nhiệm của các Sở, ban, ngành tỉnh, UBND, Ban Chỉ đạo 389 cấp huyện và các cơ quan khác có liên quan trong đấu tranh phòng, chống buôn lậu, gian lận thương mại và hàng giả</w:t>
      </w:r>
    </w:p>
    <w:p w14:paraId="5C2CD594" w14:textId="4B37B55B" w:rsidR="00B02585" w:rsidRPr="00002364" w:rsidRDefault="00B02585" w:rsidP="00C1085F">
      <w:pPr>
        <w:shd w:val="clear" w:color="auto" w:fill="FFFFFF"/>
        <w:spacing w:before="120" w:after="120" w:line="240" w:lineRule="auto"/>
        <w:ind w:firstLine="567"/>
        <w:jc w:val="both"/>
        <w:rPr>
          <w:lang w:val="nl-NL"/>
        </w:rPr>
      </w:pPr>
      <w:r w:rsidRPr="00002364">
        <w:rPr>
          <w:lang w:val="nl-NL"/>
        </w:rPr>
        <w:t>Điều 5</w:t>
      </w:r>
      <w:r w:rsidR="00417764" w:rsidRPr="00002364">
        <w:rPr>
          <w:lang w:val="nl-NL"/>
        </w:rPr>
        <w:t>.</w:t>
      </w:r>
      <w:r w:rsidRPr="00002364">
        <w:rPr>
          <w:lang w:val="nl-NL"/>
        </w:rPr>
        <w:t xml:space="preserve"> </w:t>
      </w:r>
      <w:r w:rsidR="00AA3F32" w:rsidRPr="00002364">
        <w:rPr>
          <w:lang w:val="nl-NL"/>
        </w:rPr>
        <w:t>Trách nhiệm của Chủ tịch UBND cấp huyện trong công tác đấu tranh phòng, chống buôn lậu, gian lận thương mại và hàng giả</w:t>
      </w:r>
    </w:p>
    <w:p w14:paraId="13CE7032" w14:textId="2346A1A2" w:rsidR="00B02585" w:rsidRPr="00002364" w:rsidRDefault="00B02585" w:rsidP="00C1085F">
      <w:pPr>
        <w:shd w:val="clear" w:color="auto" w:fill="FFFFFF"/>
        <w:spacing w:before="120" w:after="120" w:line="240" w:lineRule="auto"/>
        <w:ind w:firstLine="567"/>
        <w:jc w:val="both"/>
        <w:rPr>
          <w:lang w:val="nl-NL"/>
        </w:rPr>
      </w:pPr>
      <w:r w:rsidRPr="00002364">
        <w:rPr>
          <w:lang w:val="nl-NL"/>
        </w:rPr>
        <w:t xml:space="preserve">Chương III </w:t>
      </w:r>
      <w:r w:rsidR="00D20F45" w:rsidRPr="00002364">
        <w:rPr>
          <w:lang w:val="nl-NL"/>
        </w:rPr>
        <w:t>Nội dung, trách nhiệm phối hợp, gồm 03 điều</w:t>
      </w:r>
    </w:p>
    <w:p w14:paraId="5D8507E5" w14:textId="0D2B6B3C" w:rsidR="00D20F45" w:rsidRPr="00002364" w:rsidRDefault="00D20F45" w:rsidP="00C1085F">
      <w:pPr>
        <w:shd w:val="clear" w:color="auto" w:fill="FFFFFF"/>
        <w:spacing w:before="120" w:after="120" w:line="240" w:lineRule="auto"/>
        <w:ind w:firstLine="567"/>
        <w:jc w:val="both"/>
        <w:rPr>
          <w:lang w:val="nl-NL"/>
        </w:rPr>
      </w:pPr>
      <w:r w:rsidRPr="00002364">
        <w:rPr>
          <w:lang w:val="nl-NL"/>
        </w:rPr>
        <w:t>Điều 6</w:t>
      </w:r>
      <w:r w:rsidR="00417764" w:rsidRPr="00002364">
        <w:rPr>
          <w:lang w:val="nl-NL"/>
        </w:rPr>
        <w:t>.</w:t>
      </w:r>
      <w:r w:rsidRPr="00002364">
        <w:rPr>
          <w:lang w:val="nl-NL"/>
        </w:rPr>
        <w:t xml:space="preserve"> Nội dung phối hợp</w:t>
      </w:r>
    </w:p>
    <w:p w14:paraId="6DDB9DEF" w14:textId="6349621F" w:rsidR="00D20F45" w:rsidRPr="00002364" w:rsidRDefault="00D20F45" w:rsidP="00C1085F">
      <w:pPr>
        <w:shd w:val="clear" w:color="auto" w:fill="FFFFFF"/>
        <w:spacing w:before="120" w:after="120" w:line="240" w:lineRule="auto"/>
        <w:ind w:firstLine="567"/>
        <w:jc w:val="both"/>
        <w:rPr>
          <w:lang w:val="nl-NL"/>
        </w:rPr>
      </w:pPr>
      <w:r w:rsidRPr="00002364">
        <w:rPr>
          <w:lang w:val="nl-NL"/>
        </w:rPr>
        <w:t>Điều 7</w:t>
      </w:r>
      <w:r w:rsidR="00417764" w:rsidRPr="00002364">
        <w:rPr>
          <w:lang w:val="nl-NL"/>
        </w:rPr>
        <w:t>.</w:t>
      </w:r>
      <w:r w:rsidRPr="00002364">
        <w:rPr>
          <w:lang w:val="nl-NL"/>
        </w:rPr>
        <w:t xml:space="preserve"> </w:t>
      </w:r>
      <w:r w:rsidR="00F526E8" w:rsidRPr="00002364">
        <w:rPr>
          <w:lang w:val="nl-NL"/>
        </w:rPr>
        <w:t>Trách nhiệm của các lực lượng chức năng trong thực hiện các chương trình, kế hoạch, phương án phối hợp</w:t>
      </w:r>
    </w:p>
    <w:p w14:paraId="7F3DDD17" w14:textId="6EDF48BA" w:rsidR="00D20F45" w:rsidRPr="00002364" w:rsidRDefault="00D20F45" w:rsidP="00C1085F">
      <w:pPr>
        <w:shd w:val="clear" w:color="auto" w:fill="FFFFFF"/>
        <w:spacing w:before="120" w:after="120" w:line="240" w:lineRule="auto"/>
        <w:ind w:firstLine="567"/>
        <w:jc w:val="both"/>
        <w:rPr>
          <w:lang w:val="nl-NL"/>
        </w:rPr>
      </w:pPr>
      <w:r w:rsidRPr="00002364">
        <w:rPr>
          <w:lang w:val="nl-NL"/>
        </w:rPr>
        <w:t>Điều 8</w:t>
      </w:r>
      <w:r w:rsidR="00417764" w:rsidRPr="00002364">
        <w:rPr>
          <w:lang w:val="nl-NL"/>
        </w:rPr>
        <w:t>.</w:t>
      </w:r>
      <w:r w:rsidRPr="00002364">
        <w:rPr>
          <w:lang w:val="nl-NL"/>
        </w:rPr>
        <w:t xml:space="preserve"> Trách nhiệm trong chỉ đạo công tác phối hợp</w:t>
      </w:r>
    </w:p>
    <w:p w14:paraId="29A6EFAC" w14:textId="06F609B9" w:rsidR="00D20F45" w:rsidRPr="00002364" w:rsidRDefault="00D20F45" w:rsidP="00C1085F">
      <w:pPr>
        <w:shd w:val="clear" w:color="auto" w:fill="FFFFFF"/>
        <w:spacing w:before="120" w:after="120" w:line="240" w:lineRule="auto"/>
        <w:ind w:firstLine="567"/>
        <w:jc w:val="both"/>
        <w:rPr>
          <w:lang w:val="nl-NL"/>
        </w:rPr>
      </w:pPr>
      <w:r w:rsidRPr="00002364">
        <w:rPr>
          <w:lang w:val="nl-NL"/>
        </w:rPr>
        <w:t>Chương IV Tổ chức thực hiện, gồm 02 điều</w:t>
      </w:r>
    </w:p>
    <w:p w14:paraId="240A239B" w14:textId="6D4B2BFB" w:rsidR="00D20F45" w:rsidRPr="00002364" w:rsidRDefault="00D20F45" w:rsidP="00C1085F">
      <w:pPr>
        <w:shd w:val="clear" w:color="auto" w:fill="FFFFFF"/>
        <w:spacing w:before="120" w:after="120" w:line="240" w:lineRule="auto"/>
        <w:ind w:firstLine="567"/>
        <w:jc w:val="both"/>
        <w:rPr>
          <w:lang w:val="nl-NL"/>
        </w:rPr>
      </w:pPr>
      <w:r w:rsidRPr="00002364">
        <w:rPr>
          <w:lang w:val="nl-NL"/>
        </w:rPr>
        <w:t>Điều 9: Sơ kết, tổng kết; báo cáo và khen thưởng, kỷ luật</w:t>
      </w:r>
    </w:p>
    <w:p w14:paraId="2D956662" w14:textId="77E33617" w:rsidR="00D20F45" w:rsidRPr="00002364" w:rsidRDefault="00D20F45" w:rsidP="00C1085F">
      <w:pPr>
        <w:shd w:val="clear" w:color="auto" w:fill="FFFFFF"/>
        <w:spacing w:before="120" w:after="120" w:line="240" w:lineRule="auto"/>
        <w:ind w:firstLine="567"/>
        <w:jc w:val="both"/>
        <w:rPr>
          <w:lang w:val="nl-NL"/>
        </w:rPr>
      </w:pPr>
      <w:r w:rsidRPr="00002364">
        <w:rPr>
          <w:lang w:val="nl-NL"/>
        </w:rPr>
        <w:t>Điều 10: Điều khoản thi hành</w:t>
      </w:r>
    </w:p>
    <w:p w14:paraId="42D3AEDE" w14:textId="2A76507E" w:rsidR="004750E2" w:rsidRPr="00002364" w:rsidRDefault="004750E2" w:rsidP="00C1085F">
      <w:pPr>
        <w:shd w:val="clear" w:color="auto" w:fill="FFFFFF"/>
        <w:spacing w:before="120" w:after="120" w:line="240" w:lineRule="auto"/>
        <w:ind w:firstLine="567"/>
        <w:jc w:val="both"/>
        <w:rPr>
          <w:b/>
          <w:lang w:val="nl-NL"/>
        </w:rPr>
      </w:pPr>
      <w:r w:rsidRPr="00002364">
        <w:rPr>
          <w:b/>
          <w:lang w:val="nl-NL"/>
        </w:rPr>
        <w:t>VI. DỰ KIẾN NGUỒN LỤC, ĐIỀU KIỆN ĐẢM BẢO CHO VIỆC THI HÀNH VĂN BẢN</w:t>
      </w:r>
    </w:p>
    <w:p w14:paraId="17FAB7E9" w14:textId="4C95DFBA" w:rsidR="004750E2" w:rsidRPr="00002364" w:rsidRDefault="004750E2" w:rsidP="00C1085F">
      <w:pPr>
        <w:shd w:val="clear" w:color="auto" w:fill="FFFFFF"/>
        <w:spacing w:before="120" w:after="120" w:line="240" w:lineRule="auto"/>
        <w:ind w:firstLine="567"/>
        <w:jc w:val="both"/>
        <w:rPr>
          <w:b/>
          <w:lang w:val="nl-NL"/>
        </w:rPr>
      </w:pPr>
      <w:r w:rsidRPr="00002364">
        <w:rPr>
          <w:b/>
          <w:lang w:val="nl-NL"/>
        </w:rPr>
        <w:t>VII. NHỮNG VẤN ĐỀ XIN Ý KIẾN</w:t>
      </w:r>
    </w:p>
    <w:p w14:paraId="1EBC073B" w14:textId="18A12C46" w:rsidR="00E112A2" w:rsidRPr="00002364" w:rsidRDefault="00E112A2" w:rsidP="00C1085F">
      <w:pPr>
        <w:spacing w:before="120" w:after="120" w:line="240" w:lineRule="auto"/>
        <w:ind w:firstLine="567"/>
        <w:jc w:val="both"/>
        <w:rPr>
          <w:lang w:val="nl-NL"/>
        </w:rPr>
      </w:pPr>
      <w:r w:rsidRPr="00002364">
        <w:rPr>
          <w:lang w:val="nl-NL"/>
        </w:rPr>
        <w:t>Trên đây là Tờ</w:t>
      </w:r>
      <w:r w:rsidR="0028623C" w:rsidRPr="00002364">
        <w:rPr>
          <w:lang w:val="nl-NL"/>
        </w:rPr>
        <w:t xml:space="preserve"> trình </w:t>
      </w:r>
      <w:r w:rsidR="00E72E20" w:rsidRPr="00002364">
        <w:rPr>
          <w:lang w:val="nl-NL"/>
        </w:rPr>
        <w:t xml:space="preserve">về dự án, </w:t>
      </w:r>
      <w:r w:rsidRPr="00002364">
        <w:rPr>
          <w:lang w:val="nl-NL"/>
        </w:rPr>
        <w:t xml:space="preserve">dự thảo </w:t>
      </w:r>
      <w:r w:rsidR="00D20F45" w:rsidRPr="00002364">
        <w:rPr>
          <w:i/>
          <w:iCs/>
          <w:lang w:val="nl-NL"/>
        </w:rPr>
        <w:t>“</w:t>
      </w:r>
      <w:r w:rsidR="00E72E20" w:rsidRPr="00002364">
        <w:rPr>
          <w:i/>
          <w:iCs/>
          <w:lang w:val="nl-NL"/>
        </w:rPr>
        <w:t>Quyết định ban hành Quy chế về trách nhiệm và quan hệ phối hợp hoạt động trong công tác đấu tranh phòng, chống buôn lậu, gian lận thương mại và hàng giả trên địa bàn tỉnh An Giang</w:t>
      </w:r>
      <w:r w:rsidR="00D20F45" w:rsidRPr="00002364">
        <w:rPr>
          <w:i/>
          <w:iCs/>
          <w:lang w:val="nl-NL"/>
        </w:rPr>
        <w:t>”</w:t>
      </w:r>
      <w:r w:rsidRPr="00002364">
        <w:rPr>
          <w:lang w:val="nl-NL"/>
        </w:rPr>
        <w:t xml:space="preserve">; kính trình </w:t>
      </w:r>
      <w:r w:rsidR="00D20F45" w:rsidRPr="00002364">
        <w:rPr>
          <w:lang w:val="nl-NL"/>
        </w:rPr>
        <w:t>UBND</w:t>
      </w:r>
      <w:r w:rsidRPr="00002364">
        <w:rPr>
          <w:lang w:val="nl-NL"/>
        </w:rPr>
        <w:t xml:space="preserve"> tỉnh xem xét</w:t>
      </w:r>
      <w:r w:rsidR="00D20F45" w:rsidRPr="00002364">
        <w:rPr>
          <w:lang w:val="nl-NL"/>
        </w:rPr>
        <w:t xml:space="preserve">, </w:t>
      </w:r>
      <w:r w:rsidRPr="00002364">
        <w:rPr>
          <w:lang w:val="nl-NL"/>
        </w:rPr>
        <w:t>ban hành Quyết định.</w:t>
      </w:r>
    </w:p>
    <w:p w14:paraId="44278F4B" w14:textId="4A77B13A" w:rsidR="00D639A5" w:rsidRPr="00002364" w:rsidRDefault="00D639A5" w:rsidP="00C1085F">
      <w:pPr>
        <w:spacing w:before="120" w:after="120" w:line="240" w:lineRule="auto"/>
        <w:ind w:firstLine="567"/>
        <w:jc w:val="both"/>
        <w:rPr>
          <w:lang w:val="nl-NL"/>
        </w:rPr>
      </w:pPr>
      <w:r w:rsidRPr="00002364">
        <w:rPr>
          <w:lang w:val="nl-NL"/>
        </w:rPr>
        <w:t>(Xin gửi kèm</w:t>
      </w:r>
      <w:r w:rsidR="000C0919" w:rsidRPr="00002364">
        <w:rPr>
          <w:lang w:val="nl-NL"/>
        </w:rPr>
        <w:t xml:space="preserve"> </w:t>
      </w:r>
      <w:r w:rsidR="00E72E20" w:rsidRPr="00002364">
        <w:rPr>
          <w:lang w:val="nl-NL"/>
        </w:rPr>
        <w:t xml:space="preserve">theo: </w:t>
      </w:r>
      <w:r w:rsidR="000C0919" w:rsidRPr="00002364">
        <w:rPr>
          <w:lang w:val="nl-NL"/>
        </w:rPr>
        <w:t>(1) Dự thảo quyết định;  (2) Báo cáo thẩm định</w:t>
      </w:r>
      <w:r w:rsidR="00522F19" w:rsidRPr="00002364">
        <w:rPr>
          <w:lang w:val="nl-NL"/>
        </w:rPr>
        <w:t xml:space="preserve"> của Sở Tư pháp</w:t>
      </w:r>
      <w:r w:rsidR="000C0919" w:rsidRPr="00002364">
        <w:rPr>
          <w:lang w:val="nl-NL"/>
        </w:rPr>
        <w:t xml:space="preserve">; báo cáo giải trình, tiếp thu ý kiến thẩm định; (3) </w:t>
      </w:r>
      <w:r w:rsidR="00EE5949" w:rsidRPr="00002364">
        <w:rPr>
          <w:lang w:val="nl-NL"/>
        </w:rPr>
        <w:t>Báo cáo</w:t>
      </w:r>
      <w:r w:rsidR="000C0919" w:rsidRPr="00002364">
        <w:rPr>
          <w:lang w:val="nl-NL"/>
        </w:rPr>
        <w:t xml:space="preserve"> tổng hợp, giải trình, tiếp thu ý kiến góp ý của cơ quan, tổ chức, cá nhân;  (</w:t>
      </w:r>
      <w:r w:rsidR="007C7DB7" w:rsidRPr="00002364">
        <w:rPr>
          <w:lang w:val="nl-NL"/>
        </w:rPr>
        <w:t>4</w:t>
      </w:r>
      <w:r w:rsidR="000C0919" w:rsidRPr="00002364">
        <w:rPr>
          <w:lang w:val="nl-NL"/>
        </w:rPr>
        <w:t xml:space="preserve">) </w:t>
      </w:r>
      <w:r w:rsidR="007C7DB7" w:rsidRPr="00002364">
        <w:rPr>
          <w:lang w:val="nl-NL"/>
        </w:rPr>
        <w:t xml:space="preserve">Quyết định số 19/2016/QĐ-TTg ngày 06/5/2016 của Thủ tướng Chính phủ, về việc ban hành Quy chế về trách nhiệm và quan hệ phối hợp hoạt động giữa các cơ quan quản lý nhà nước trong công tác đấu tranh phòng, chống buôn lậu, gian lận thương mại và hàng giả; </w:t>
      </w:r>
      <w:r w:rsidR="00AB45DC" w:rsidRPr="00002364">
        <w:rPr>
          <w:lang w:val="nl-NL"/>
        </w:rPr>
        <w:t xml:space="preserve">(5) </w:t>
      </w:r>
      <w:r w:rsidR="007C7DB7" w:rsidRPr="00002364">
        <w:rPr>
          <w:lang w:val="nl-NL"/>
        </w:rPr>
        <w:t>Quyết định kiện toàn Ban Chỉ đạo 389 tỉnh</w:t>
      </w:r>
      <w:r w:rsidR="00AB45DC" w:rsidRPr="00002364">
        <w:rPr>
          <w:lang w:val="nl-NL"/>
        </w:rPr>
        <w:t>).</w:t>
      </w:r>
    </w:p>
    <w:p w14:paraId="2E6E30E3" w14:textId="77777777" w:rsidR="00E112A2" w:rsidRPr="00534E5D" w:rsidRDefault="00E112A2" w:rsidP="00E112A2">
      <w:pPr>
        <w:spacing w:after="0" w:line="240" w:lineRule="auto"/>
        <w:ind w:firstLine="720"/>
        <w:jc w:val="both"/>
        <w:rPr>
          <w:lang w:val="nl-NL"/>
        </w:rPr>
      </w:pPr>
    </w:p>
    <w:tbl>
      <w:tblPr>
        <w:tblW w:w="9322" w:type="dxa"/>
        <w:tblLook w:val="04A0" w:firstRow="1" w:lastRow="0" w:firstColumn="1" w:lastColumn="0" w:noHBand="0" w:noVBand="1"/>
      </w:tblPr>
      <w:tblGrid>
        <w:gridCol w:w="4962"/>
        <w:gridCol w:w="4360"/>
      </w:tblGrid>
      <w:tr w:rsidR="004C5AAA" w:rsidRPr="00534E5D" w14:paraId="18AC445A" w14:textId="77777777" w:rsidTr="00002364">
        <w:tc>
          <w:tcPr>
            <w:tcW w:w="4962" w:type="dxa"/>
            <w:shd w:val="clear" w:color="auto" w:fill="auto"/>
          </w:tcPr>
          <w:p w14:paraId="54562EC2" w14:textId="77777777" w:rsidR="004C5AAA" w:rsidRPr="00534E5D" w:rsidRDefault="004C5AAA" w:rsidP="001432D3">
            <w:pPr>
              <w:spacing w:after="0" w:line="240" w:lineRule="auto"/>
              <w:jc w:val="both"/>
              <w:rPr>
                <w:b/>
                <w:i/>
                <w:sz w:val="24"/>
                <w:szCs w:val="24"/>
                <w:lang w:val="nl-NL"/>
              </w:rPr>
            </w:pPr>
            <w:r w:rsidRPr="00534E5D">
              <w:rPr>
                <w:b/>
                <w:i/>
                <w:sz w:val="24"/>
                <w:szCs w:val="24"/>
                <w:lang w:val="nl-NL"/>
              </w:rPr>
              <w:t>Nơi nhận:</w:t>
            </w:r>
          </w:p>
          <w:p w14:paraId="094CAE75" w14:textId="77777777" w:rsidR="004C5AAA" w:rsidRPr="00534E5D" w:rsidRDefault="004C5AAA" w:rsidP="001432D3">
            <w:pPr>
              <w:spacing w:after="0" w:line="240" w:lineRule="auto"/>
              <w:jc w:val="both"/>
              <w:rPr>
                <w:sz w:val="22"/>
                <w:szCs w:val="22"/>
                <w:lang w:val="nl-NL"/>
              </w:rPr>
            </w:pPr>
            <w:r w:rsidRPr="00534E5D">
              <w:rPr>
                <w:sz w:val="22"/>
                <w:szCs w:val="22"/>
                <w:lang w:val="nl-NL"/>
              </w:rPr>
              <w:t>- Như trên;</w:t>
            </w:r>
          </w:p>
          <w:p w14:paraId="5DCD7A25" w14:textId="795F40BC" w:rsidR="004C5AAA" w:rsidRPr="00534E5D" w:rsidRDefault="004C5AAA" w:rsidP="001432D3">
            <w:pPr>
              <w:spacing w:after="0" w:line="240" w:lineRule="auto"/>
              <w:jc w:val="both"/>
              <w:rPr>
                <w:sz w:val="22"/>
                <w:szCs w:val="22"/>
                <w:lang w:val="nl-NL"/>
              </w:rPr>
            </w:pPr>
            <w:r w:rsidRPr="00534E5D">
              <w:rPr>
                <w:sz w:val="22"/>
                <w:szCs w:val="22"/>
                <w:lang w:val="nl-NL"/>
              </w:rPr>
              <w:t>- Sở Tư pháp;</w:t>
            </w:r>
          </w:p>
          <w:p w14:paraId="564369A7" w14:textId="0E5DAE05" w:rsidR="00D20F45" w:rsidRPr="00534E5D" w:rsidRDefault="00D20F45" w:rsidP="001432D3">
            <w:pPr>
              <w:spacing w:after="0" w:line="240" w:lineRule="auto"/>
              <w:jc w:val="both"/>
              <w:rPr>
                <w:sz w:val="22"/>
                <w:szCs w:val="22"/>
                <w:lang w:val="nl-NL"/>
              </w:rPr>
            </w:pPr>
            <w:r w:rsidRPr="00534E5D">
              <w:rPr>
                <w:sz w:val="22"/>
                <w:szCs w:val="22"/>
                <w:lang w:val="nl-NL"/>
              </w:rPr>
              <w:t>- Đ/c Trưởng BCĐ 389 tỉnh;</w:t>
            </w:r>
          </w:p>
          <w:p w14:paraId="499BB39B" w14:textId="655915AA" w:rsidR="004C5AAA" w:rsidRPr="00534E5D" w:rsidRDefault="004C5AAA" w:rsidP="001432D3">
            <w:pPr>
              <w:spacing w:after="0" w:line="240" w:lineRule="auto"/>
              <w:jc w:val="both"/>
              <w:rPr>
                <w:sz w:val="22"/>
                <w:szCs w:val="22"/>
              </w:rPr>
            </w:pPr>
            <w:r w:rsidRPr="00534E5D">
              <w:rPr>
                <w:sz w:val="22"/>
                <w:szCs w:val="22"/>
              </w:rPr>
              <w:t xml:space="preserve">- Lưu: </w:t>
            </w:r>
            <w:r w:rsidR="00D20F45" w:rsidRPr="00534E5D">
              <w:rPr>
                <w:sz w:val="22"/>
                <w:szCs w:val="22"/>
              </w:rPr>
              <w:t>CQTT</w:t>
            </w:r>
            <w:r w:rsidRPr="00534E5D">
              <w:rPr>
                <w:sz w:val="22"/>
                <w:szCs w:val="22"/>
              </w:rPr>
              <w:t>.</w:t>
            </w:r>
          </w:p>
          <w:p w14:paraId="75460CD5" w14:textId="77777777" w:rsidR="004C5AAA" w:rsidRPr="00534E5D" w:rsidRDefault="004C5AAA" w:rsidP="00C347AF">
            <w:pPr>
              <w:spacing w:after="0"/>
              <w:jc w:val="both"/>
              <w:rPr>
                <w:sz w:val="22"/>
                <w:szCs w:val="22"/>
              </w:rPr>
            </w:pPr>
          </w:p>
        </w:tc>
        <w:tc>
          <w:tcPr>
            <w:tcW w:w="4360" w:type="dxa"/>
            <w:shd w:val="clear" w:color="auto" w:fill="auto"/>
          </w:tcPr>
          <w:p w14:paraId="64BBEAAB" w14:textId="6D3A828A" w:rsidR="004C5AAA" w:rsidRDefault="00116D0E" w:rsidP="00B754FD">
            <w:pPr>
              <w:spacing w:after="0" w:line="240" w:lineRule="auto"/>
              <w:jc w:val="center"/>
              <w:rPr>
                <w:b/>
              </w:rPr>
            </w:pPr>
            <w:r>
              <w:rPr>
                <w:b/>
              </w:rPr>
              <w:t>KT. GIÁM ĐỐC</w:t>
            </w:r>
          </w:p>
          <w:p w14:paraId="78AEE290" w14:textId="03C7F7AB" w:rsidR="00116D0E" w:rsidRPr="00534E5D" w:rsidRDefault="00116D0E" w:rsidP="00B754FD">
            <w:pPr>
              <w:spacing w:after="0" w:line="240" w:lineRule="auto"/>
              <w:jc w:val="center"/>
              <w:rPr>
                <w:b/>
              </w:rPr>
            </w:pPr>
            <w:r>
              <w:rPr>
                <w:b/>
              </w:rPr>
              <w:t>PHÓ GIÁM ĐỐC</w:t>
            </w:r>
          </w:p>
          <w:p w14:paraId="0A451AB0" w14:textId="77777777" w:rsidR="00116D0E" w:rsidRDefault="00116D0E" w:rsidP="00B754FD">
            <w:pPr>
              <w:spacing w:after="0" w:line="240" w:lineRule="auto"/>
              <w:jc w:val="center"/>
              <w:rPr>
                <w:b/>
              </w:rPr>
            </w:pPr>
          </w:p>
          <w:p w14:paraId="4273E413" w14:textId="16540DB5" w:rsidR="00116D0E" w:rsidRDefault="00116D0E" w:rsidP="00B754FD">
            <w:pPr>
              <w:spacing w:after="0" w:line="240" w:lineRule="auto"/>
              <w:jc w:val="center"/>
              <w:rPr>
                <w:b/>
              </w:rPr>
            </w:pPr>
          </w:p>
          <w:p w14:paraId="19A9DA95" w14:textId="77777777" w:rsidR="00116D0E" w:rsidRDefault="00116D0E" w:rsidP="00B754FD">
            <w:pPr>
              <w:spacing w:after="0" w:line="240" w:lineRule="auto"/>
              <w:jc w:val="center"/>
              <w:rPr>
                <w:b/>
              </w:rPr>
            </w:pPr>
          </w:p>
          <w:p w14:paraId="5CF9382F" w14:textId="77777777" w:rsidR="00116D0E" w:rsidRDefault="00116D0E" w:rsidP="00B754FD">
            <w:pPr>
              <w:spacing w:after="0" w:line="240" w:lineRule="auto"/>
              <w:jc w:val="center"/>
              <w:rPr>
                <w:b/>
              </w:rPr>
            </w:pPr>
          </w:p>
          <w:p w14:paraId="7E7ECC35" w14:textId="24333EB4" w:rsidR="00B754FD" w:rsidRPr="00534E5D" w:rsidRDefault="00B754FD" w:rsidP="00B754FD">
            <w:pPr>
              <w:spacing w:after="0" w:line="240" w:lineRule="auto"/>
              <w:jc w:val="center"/>
              <w:rPr>
                <w:b/>
              </w:rPr>
            </w:pPr>
            <w:r w:rsidRPr="00534E5D">
              <w:rPr>
                <w:b/>
              </w:rPr>
              <w:t xml:space="preserve">Đại tá </w:t>
            </w:r>
            <w:r w:rsidR="00B07F4F" w:rsidRPr="00534E5D">
              <w:rPr>
                <w:b/>
              </w:rPr>
              <w:t>Bùi Tấn Ân</w:t>
            </w:r>
          </w:p>
          <w:p w14:paraId="2E053418" w14:textId="4ABE1CE6" w:rsidR="00B754FD" w:rsidRPr="00534E5D" w:rsidRDefault="00B754FD" w:rsidP="00B754FD">
            <w:pPr>
              <w:spacing w:after="0" w:line="240" w:lineRule="auto"/>
              <w:jc w:val="center"/>
              <w:rPr>
                <w:b/>
              </w:rPr>
            </w:pPr>
          </w:p>
        </w:tc>
      </w:tr>
    </w:tbl>
    <w:p w14:paraId="23C6FD0D" w14:textId="77777777" w:rsidR="0084702B" w:rsidRPr="00534E5D" w:rsidRDefault="0084702B" w:rsidP="00101777">
      <w:pPr>
        <w:spacing w:before="70"/>
        <w:jc w:val="both"/>
        <w:rPr>
          <w:b/>
          <w:i/>
          <w:sz w:val="22"/>
          <w:szCs w:val="22"/>
          <w:lang w:val="nl-NL"/>
        </w:rPr>
      </w:pPr>
    </w:p>
    <w:sectPr w:rsidR="0084702B" w:rsidRPr="00534E5D" w:rsidSect="00534E5D">
      <w:headerReference w:type="default" r:id="rId12"/>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D11F" w14:textId="77777777" w:rsidR="009657E5" w:rsidRDefault="009657E5" w:rsidP="00403C53">
      <w:pPr>
        <w:spacing w:after="0" w:line="240" w:lineRule="auto"/>
      </w:pPr>
      <w:r>
        <w:separator/>
      </w:r>
    </w:p>
  </w:endnote>
  <w:endnote w:type="continuationSeparator" w:id="0">
    <w:p w14:paraId="46F9BF55" w14:textId="77777777" w:rsidR="009657E5" w:rsidRDefault="009657E5" w:rsidP="004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5346" w14:textId="77777777" w:rsidR="009657E5" w:rsidRDefault="009657E5" w:rsidP="00403C53">
      <w:pPr>
        <w:spacing w:after="0" w:line="240" w:lineRule="auto"/>
      </w:pPr>
      <w:r>
        <w:separator/>
      </w:r>
    </w:p>
  </w:footnote>
  <w:footnote w:type="continuationSeparator" w:id="0">
    <w:p w14:paraId="0C1D8808" w14:textId="77777777" w:rsidR="009657E5" w:rsidRDefault="009657E5" w:rsidP="0040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4C9C" w14:textId="35F32BEC" w:rsidR="009E5214" w:rsidRDefault="009E5214" w:rsidP="000E1443">
    <w:pPr>
      <w:pStyle w:val="Header"/>
      <w:jc w:val="center"/>
    </w:pPr>
    <w:r>
      <w:fldChar w:fldCharType="begin"/>
    </w:r>
    <w:r>
      <w:instrText xml:space="preserve"> PAGE   \* MERGEFORMAT </w:instrText>
    </w:r>
    <w:r>
      <w:fldChar w:fldCharType="separate"/>
    </w:r>
    <w:r w:rsidR="00DC3323">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614B4E"/>
    <w:multiLevelType w:val="hybridMultilevel"/>
    <w:tmpl w:val="3E104364"/>
    <w:lvl w:ilvl="0" w:tplc="6278276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3B84F58"/>
    <w:multiLevelType w:val="hybridMultilevel"/>
    <w:tmpl w:val="286E8534"/>
    <w:lvl w:ilvl="0" w:tplc="F9DE82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062E4F67"/>
    <w:multiLevelType w:val="hybridMultilevel"/>
    <w:tmpl w:val="7A06C7B0"/>
    <w:lvl w:ilvl="0" w:tplc="C53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9FC3BF5"/>
    <w:multiLevelType w:val="hybridMultilevel"/>
    <w:tmpl w:val="CC6CCB92"/>
    <w:lvl w:ilvl="0" w:tplc="003EBC7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B03332A"/>
    <w:multiLevelType w:val="hybridMultilevel"/>
    <w:tmpl w:val="1FE85972"/>
    <w:lvl w:ilvl="0" w:tplc="4516C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4C5381"/>
    <w:multiLevelType w:val="hybridMultilevel"/>
    <w:tmpl w:val="1D129428"/>
    <w:lvl w:ilvl="0" w:tplc="7EDE86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E2655"/>
    <w:multiLevelType w:val="hybridMultilevel"/>
    <w:tmpl w:val="E716EAAE"/>
    <w:lvl w:ilvl="0" w:tplc="7AC09B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BC4B1A"/>
    <w:multiLevelType w:val="hybridMultilevel"/>
    <w:tmpl w:val="D7022408"/>
    <w:lvl w:ilvl="0" w:tplc="1BF25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15:restartNumberingAfterBreak="0">
    <w:nsid w:val="31B471A7"/>
    <w:multiLevelType w:val="hybridMultilevel"/>
    <w:tmpl w:val="8D42BB0E"/>
    <w:lvl w:ilvl="0" w:tplc="2630821A">
      <w:start w:val="1"/>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238531A"/>
    <w:multiLevelType w:val="hybridMultilevel"/>
    <w:tmpl w:val="D1F4F490"/>
    <w:lvl w:ilvl="0" w:tplc="89CA97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9EE1683"/>
    <w:multiLevelType w:val="hybridMultilevel"/>
    <w:tmpl w:val="43881914"/>
    <w:lvl w:ilvl="0" w:tplc="17603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6639B"/>
    <w:multiLevelType w:val="hybridMultilevel"/>
    <w:tmpl w:val="4FF49DF0"/>
    <w:lvl w:ilvl="0" w:tplc="A96E9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D85535"/>
    <w:multiLevelType w:val="hybridMultilevel"/>
    <w:tmpl w:val="8E84E7EC"/>
    <w:lvl w:ilvl="0" w:tplc="4DF2A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D72C39"/>
    <w:multiLevelType w:val="hybridMultilevel"/>
    <w:tmpl w:val="16D68430"/>
    <w:lvl w:ilvl="0" w:tplc="B3B4B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152328"/>
    <w:multiLevelType w:val="hybridMultilevel"/>
    <w:tmpl w:val="4080D326"/>
    <w:lvl w:ilvl="0" w:tplc="C554BBEE">
      <w:start w:val="1"/>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9E26D12"/>
    <w:multiLevelType w:val="hybridMultilevel"/>
    <w:tmpl w:val="B554062E"/>
    <w:lvl w:ilvl="0" w:tplc="B442B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2D2F1F"/>
    <w:multiLevelType w:val="hybridMultilevel"/>
    <w:tmpl w:val="BDE0CDF0"/>
    <w:lvl w:ilvl="0" w:tplc="A74A53B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685F4A42"/>
    <w:multiLevelType w:val="hybridMultilevel"/>
    <w:tmpl w:val="EE6AEEAA"/>
    <w:lvl w:ilvl="0" w:tplc="987C441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15:restartNumberingAfterBreak="0">
    <w:nsid w:val="6BFC793B"/>
    <w:multiLevelType w:val="hybridMultilevel"/>
    <w:tmpl w:val="23B8B7A8"/>
    <w:lvl w:ilvl="0" w:tplc="199608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6DB164C5"/>
    <w:multiLevelType w:val="hybridMultilevel"/>
    <w:tmpl w:val="DA26A0B6"/>
    <w:lvl w:ilvl="0" w:tplc="27B0FAD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1FC2062"/>
    <w:multiLevelType w:val="hybridMultilevel"/>
    <w:tmpl w:val="7A44ECE2"/>
    <w:lvl w:ilvl="0" w:tplc="7D4403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1066F"/>
    <w:multiLevelType w:val="multilevel"/>
    <w:tmpl w:val="F66AF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21"/>
  </w:num>
  <w:num w:numId="4">
    <w:abstractNumId w:val="6"/>
  </w:num>
  <w:num w:numId="5">
    <w:abstractNumId w:val="8"/>
  </w:num>
  <w:num w:numId="6">
    <w:abstractNumId w:val="14"/>
  </w:num>
  <w:num w:numId="7">
    <w:abstractNumId w:val="13"/>
  </w:num>
  <w:num w:numId="8">
    <w:abstractNumId w:val="5"/>
  </w:num>
  <w:num w:numId="9">
    <w:abstractNumId w:val="0"/>
  </w:num>
  <w:num w:numId="10">
    <w:abstractNumId w:val="17"/>
  </w:num>
  <w:num w:numId="11">
    <w:abstractNumId w:val="3"/>
  </w:num>
  <w:num w:numId="12">
    <w:abstractNumId w:val="2"/>
  </w:num>
  <w:num w:numId="13">
    <w:abstractNumId w:val="18"/>
  </w:num>
  <w:num w:numId="14">
    <w:abstractNumId w:val="1"/>
  </w:num>
  <w:num w:numId="15">
    <w:abstractNumId w:val="19"/>
  </w:num>
  <w:num w:numId="16">
    <w:abstractNumId w:val="4"/>
  </w:num>
  <w:num w:numId="17">
    <w:abstractNumId w:val="20"/>
  </w:num>
  <w:num w:numId="18">
    <w:abstractNumId w:val="9"/>
  </w:num>
  <w:num w:numId="19">
    <w:abstractNumId w:val="15"/>
  </w:num>
  <w:num w:numId="20">
    <w:abstractNumId w:val="10"/>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5F"/>
    <w:rsid w:val="000011A0"/>
    <w:rsid w:val="00001EF5"/>
    <w:rsid w:val="00002364"/>
    <w:rsid w:val="0000454F"/>
    <w:rsid w:val="00004C54"/>
    <w:rsid w:val="00010695"/>
    <w:rsid w:val="00012664"/>
    <w:rsid w:val="00013B05"/>
    <w:rsid w:val="00015497"/>
    <w:rsid w:val="00016264"/>
    <w:rsid w:val="00020F93"/>
    <w:rsid w:val="00021492"/>
    <w:rsid w:val="00022006"/>
    <w:rsid w:val="00025FB8"/>
    <w:rsid w:val="00027B98"/>
    <w:rsid w:val="00027FFB"/>
    <w:rsid w:val="00033531"/>
    <w:rsid w:val="00034AB4"/>
    <w:rsid w:val="00037C1B"/>
    <w:rsid w:val="00043AF3"/>
    <w:rsid w:val="00043D76"/>
    <w:rsid w:val="00043F3B"/>
    <w:rsid w:val="000443C7"/>
    <w:rsid w:val="00045223"/>
    <w:rsid w:val="000500F9"/>
    <w:rsid w:val="00050A89"/>
    <w:rsid w:val="000531CF"/>
    <w:rsid w:val="00053225"/>
    <w:rsid w:val="000540B4"/>
    <w:rsid w:val="000559A5"/>
    <w:rsid w:val="000612CB"/>
    <w:rsid w:val="000631C2"/>
    <w:rsid w:val="0006435D"/>
    <w:rsid w:val="0006625F"/>
    <w:rsid w:val="00067109"/>
    <w:rsid w:val="00067AA0"/>
    <w:rsid w:val="00067EB4"/>
    <w:rsid w:val="000705E8"/>
    <w:rsid w:val="00070DE8"/>
    <w:rsid w:val="000732F5"/>
    <w:rsid w:val="00073BFA"/>
    <w:rsid w:val="000747D0"/>
    <w:rsid w:val="00076373"/>
    <w:rsid w:val="00076379"/>
    <w:rsid w:val="0008230A"/>
    <w:rsid w:val="00086C07"/>
    <w:rsid w:val="00090D25"/>
    <w:rsid w:val="00090EAD"/>
    <w:rsid w:val="00091D6C"/>
    <w:rsid w:val="00094E5A"/>
    <w:rsid w:val="00094FB1"/>
    <w:rsid w:val="00095132"/>
    <w:rsid w:val="00097004"/>
    <w:rsid w:val="000A48ED"/>
    <w:rsid w:val="000A4E98"/>
    <w:rsid w:val="000A5AE8"/>
    <w:rsid w:val="000B2073"/>
    <w:rsid w:val="000B252E"/>
    <w:rsid w:val="000B5E1B"/>
    <w:rsid w:val="000C0919"/>
    <w:rsid w:val="000C150E"/>
    <w:rsid w:val="000C18B8"/>
    <w:rsid w:val="000C1C12"/>
    <w:rsid w:val="000C52A6"/>
    <w:rsid w:val="000C5B1B"/>
    <w:rsid w:val="000D01E5"/>
    <w:rsid w:val="000D04AC"/>
    <w:rsid w:val="000D2C95"/>
    <w:rsid w:val="000D303D"/>
    <w:rsid w:val="000D49DE"/>
    <w:rsid w:val="000E1443"/>
    <w:rsid w:val="000E28F6"/>
    <w:rsid w:val="000E2931"/>
    <w:rsid w:val="000E3FF7"/>
    <w:rsid w:val="000E4618"/>
    <w:rsid w:val="000E4E6A"/>
    <w:rsid w:val="000E75DD"/>
    <w:rsid w:val="000F0323"/>
    <w:rsid w:val="000F0373"/>
    <w:rsid w:val="000F31E7"/>
    <w:rsid w:val="000F55A6"/>
    <w:rsid w:val="00100CE1"/>
    <w:rsid w:val="00101777"/>
    <w:rsid w:val="001018B7"/>
    <w:rsid w:val="00102ECA"/>
    <w:rsid w:val="0011158F"/>
    <w:rsid w:val="00113935"/>
    <w:rsid w:val="0011432E"/>
    <w:rsid w:val="00116D0E"/>
    <w:rsid w:val="001176EB"/>
    <w:rsid w:val="00117AE4"/>
    <w:rsid w:val="00120FFE"/>
    <w:rsid w:val="00121926"/>
    <w:rsid w:val="0012768A"/>
    <w:rsid w:val="001333EF"/>
    <w:rsid w:val="00135B13"/>
    <w:rsid w:val="001432D3"/>
    <w:rsid w:val="00144E68"/>
    <w:rsid w:val="00147F8B"/>
    <w:rsid w:val="00155279"/>
    <w:rsid w:val="00156EDC"/>
    <w:rsid w:val="00160601"/>
    <w:rsid w:val="00166306"/>
    <w:rsid w:val="00167FD7"/>
    <w:rsid w:val="00171711"/>
    <w:rsid w:val="00173547"/>
    <w:rsid w:val="00177555"/>
    <w:rsid w:val="00180318"/>
    <w:rsid w:val="001867FA"/>
    <w:rsid w:val="0019155D"/>
    <w:rsid w:val="00193102"/>
    <w:rsid w:val="001A08D8"/>
    <w:rsid w:val="001A177E"/>
    <w:rsid w:val="001A2261"/>
    <w:rsid w:val="001A27CB"/>
    <w:rsid w:val="001A2943"/>
    <w:rsid w:val="001A45C4"/>
    <w:rsid w:val="001A66CB"/>
    <w:rsid w:val="001A6876"/>
    <w:rsid w:val="001B1223"/>
    <w:rsid w:val="001B24DC"/>
    <w:rsid w:val="001B34E1"/>
    <w:rsid w:val="001B6E5A"/>
    <w:rsid w:val="001B70F6"/>
    <w:rsid w:val="001C358B"/>
    <w:rsid w:val="001C41CD"/>
    <w:rsid w:val="001C6D3A"/>
    <w:rsid w:val="001C763B"/>
    <w:rsid w:val="001D08DE"/>
    <w:rsid w:val="001D3456"/>
    <w:rsid w:val="001D5DF9"/>
    <w:rsid w:val="001D608A"/>
    <w:rsid w:val="001D67DA"/>
    <w:rsid w:val="001E154A"/>
    <w:rsid w:val="001E2FB6"/>
    <w:rsid w:val="001E3F92"/>
    <w:rsid w:val="001E64A1"/>
    <w:rsid w:val="001E68A3"/>
    <w:rsid w:val="001E73E3"/>
    <w:rsid w:val="001F1DF9"/>
    <w:rsid w:val="001F277F"/>
    <w:rsid w:val="001F2F8B"/>
    <w:rsid w:val="001F5256"/>
    <w:rsid w:val="001F5BA9"/>
    <w:rsid w:val="001F7162"/>
    <w:rsid w:val="00202D45"/>
    <w:rsid w:val="00205F0B"/>
    <w:rsid w:val="00206D16"/>
    <w:rsid w:val="00212AE6"/>
    <w:rsid w:val="00213A8D"/>
    <w:rsid w:val="0023169F"/>
    <w:rsid w:val="002325E0"/>
    <w:rsid w:val="0023490A"/>
    <w:rsid w:val="00236683"/>
    <w:rsid w:val="00241581"/>
    <w:rsid w:val="002423E6"/>
    <w:rsid w:val="00246C65"/>
    <w:rsid w:val="002509CA"/>
    <w:rsid w:val="00250EDB"/>
    <w:rsid w:val="0025169C"/>
    <w:rsid w:val="0025296E"/>
    <w:rsid w:val="00256FEB"/>
    <w:rsid w:val="00260CFC"/>
    <w:rsid w:val="00260F40"/>
    <w:rsid w:val="00262B8E"/>
    <w:rsid w:val="0026592A"/>
    <w:rsid w:val="00271B35"/>
    <w:rsid w:val="00271E01"/>
    <w:rsid w:val="002727BF"/>
    <w:rsid w:val="00275650"/>
    <w:rsid w:val="00277A8D"/>
    <w:rsid w:val="002832DE"/>
    <w:rsid w:val="0028441E"/>
    <w:rsid w:val="0028623C"/>
    <w:rsid w:val="00287904"/>
    <w:rsid w:val="00290DFD"/>
    <w:rsid w:val="0029202A"/>
    <w:rsid w:val="00292CE3"/>
    <w:rsid w:val="002938F6"/>
    <w:rsid w:val="00294609"/>
    <w:rsid w:val="002A440C"/>
    <w:rsid w:val="002A53C1"/>
    <w:rsid w:val="002B2134"/>
    <w:rsid w:val="002B26C6"/>
    <w:rsid w:val="002B411A"/>
    <w:rsid w:val="002B4127"/>
    <w:rsid w:val="002B7180"/>
    <w:rsid w:val="002C066A"/>
    <w:rsid w:val="002C09EC"/>
    <w:rsid w:val="002C33FF"/>
    <w:rsid w:val="002C42DF"/>
    <w:rsid w:val="002C4A7A"/>
    <w:rsid w:val="002D158F"/>
    <w:rsid w:val="002D2B32"/>
    <w:rsid w:val="002D6126"/>
    <w:rsid w:val="002E0A60"/>
    <w:rsid w:val="002E5A0D"/>
    <w:rsid w:val="002E7F40"/>
    <w:rsid w:val="002F2316"/>
    <w:rsid w:val="002F322E"/>
    <w:rsid w:val="002F4B8A"/>
    <w:rsid w:val="002F52F7"/>
    <w:rsid w:val="003001EA"/>
    <w:rsid w:val="00300ED2"/>
    <w:rsid w:val="00301984"/>
    <w:rsid w:val="0030526C"/>
    <w:rsid w:val="00305C3C"/>
    <w:rsid w:val="00310DC1"/>
    <w:rsid w:val="003144E1"/>
    <w:rsid w:val="00314845"/>
    <w:rsid w:val="00315409"/>
    <w:rsid w:val="003154DC"/>
    <w:rsid w:val="00315B34"/>
    <w:rsid w:val="003162D6"/>
    <w:rsid w:val="00316744"/>
    <w:rsid w:val="00316F92"/>
    <w:rsid w:val="0032055D"/>
    <w:rsid w:val="003211B2"/>
    <w:rsid w:val="00321BB4"/>
    <w:rsid w:val="00322DEC"/>
    <w:rsid w:val="00323A72"/>
    <w:rsid w:val="00326AB0"/>
    <w:rsid w:val="003270B8"/>
    <w:rsid w:val="00327443"/>
    <w:rsid w:val="00333A64"/>
    <w:rsid w:val="0033665D"/>
    <w:rsid w:val="00340ED3"/>
    <w:rsid w:val="00341087"/>
    <w:rsid w:val="00342B3F"/>
    <w:rsid w:val="00343A93"/>
    <w:rsid w:val="0034673B"/>
    <w:rsid w:val="00346DE7"/>
    <w:rsid w:val="003476DF"/>
    <w:rsid w:val="00350349"/>
    <w:rsid w:val="003507F9"/>
    <w:rsid w:val="00350CE4"/>
    <w:rsid w:val="003512E8"/>
    <w:rsid w:val="0035162F"/>
    <w:rsid w:val="0035312D"/>
    <w:rsid w:val="00357116"/>
    <w:rsid w:val="0036213B"/>
    <w:rsid w:val="003640DB"/>
    <w:rsid w:val="00364386"/>
    <w:rsid w:val="00364C02"/>
    <w:rsid w:val="00365324"/>
    <w:rsid w:val="00367546"/>
    <w:rsid w:val="00367E9D"/>
    <w:rsid w:val="00373BB2"/>
    <w:rsid w:val="00373BF3"/>
    <w:rsid w:val="00374344"/>
    <w:rsid w:val="00382CE5"/>
    <w:rsid w:val="003833C4"/>
    <w:rsid w:val="00383529"/>
    <w:rsid w:val="0038488F"/>
    <w:rsid w:val="0038679D"/>
    <w:rsid w:val="00393BB1"/>
    <w:rsid w:val="00394A7A"/>
    <w:rsid w:val="003950C3"/>
    <w:rsid w:val="00397C05"/>
    <w:rsid w:val="003A02AF"/>
    <w:rsid w:val="003A1DF4"/>
    <w:rsid w:val="003A2BDA"/>
    <w:rsid w:val="003B08D5"/>
    <w:rsid w:val="003B1BCA"/>
    <w:rsid w:val="003B2DE2"/>
    <w:rsid w:val="003B4500"/>
    <w:rsid w:val="003B66E8"/>
    <w:rsid w:val="003C0381"/>
    <w:rsid w:val="003C0974"/>
    <w:rsid w:val="003C0E30"/>
    <w:rsid w:val="003C2769"/>
    <w:rsid w:val="003C414C"/>
    <w:rsid w:val="003D4908"/>
    <w:rsid w:val="003D4CBB"/>
    <w:rsid w:val="003D64F5"/>
    <w:rsid w:val="003E0A7D"/>
    <w:rsid w:val="003E6032"/>
    <w:rsid w:val="003E6720"/>
    <w:rsid w:val="00403C53"/>
    <w:rsid w:val="004067EC"/>
    <w:rsid w:val="004072C2"/>
    <w:rsid w:val="0041118D"/>
    <w:rsid w:val="004138D0"/>
    <w:rsid w:val="0041403F"/>
    <w:rsid w:val="00417764"/>
    <w:rsid w:val="004179EA"/>
    <w:rsid w:val="00420BF4"/>
    <w:rsid w:val="004230DF"/>
    <w:rsid w:val="0042763B"/>
    <w:rsid w:val="004277CC"/>
    <w:rsid w:val="00430BD2"/>
    <w:rsid w:val="00434169"/>
    <w:rsid w:val="004345A3"/>
    <w:rsid w:val="00434E83"/>
    <w:rsid w:val="00435717"/>
    <w:rsid w:val="00435EF6"/>
    <w:rsid w:val="00440ECF"/>
    <w:rsid w:val="00441F28"/>
    <w:rsid w:val="00442C4A"/>
    <w:rsid w:val="004456D2"/>
    <w:rsid w:val="00446269"/>
    <w:rsid w:val="00446459"/>
    <w:rsid w:val="004472B0"/>
    <w:rsid w:val="00451B3F"/>
    <w:rsid w:val="0045471E"/>
    <w:rsid w:val="00456347"/>
    <w:rsid w:val="00456396"/>
    <w:rsid w:val="00456964"/>
    <w:rsid w:val="00457DA3"/>
    <w:rsid w:val="004750E2"/>
    <w:rsid w:val="00475191"/>
    <w:rsid w:val="004825F2"/>
    <w:rsid w:val="00482716"/>
    <w:rsid w:val="004827BE"/>
    <w:rsid w:val="00487004"/>
    <w:rsid w:val="004926D5"/>
    <w:rsid w:val="004954C4"/>
    <w:rsid w:val="00496FC4"/>
    <w:rsid w:val="0049787A"/>
    <w:rsid w:val="004B11C9"/>
    <w:rsid w:val="004B1595"/>
    <w:rsid w:val="004B1909"/>
    <w:rsid w:val="004B1D8B"/>
    <w:rsid w:val="004B452F"/>
    <w:rsid w:val="004B561C"/>
    <w:rsid w:val="004B5749"/>
    <w:rsid w:val="004B5F2A"/>
    <w:rsid w:val="004B681D"/>
    <w:rsid w:val="004C1902"/>
    <w:rsid w:val="004C55BF"/>
    <w:rsid w:val="004C58D4"/>
    <w:rsid w:val="004C5AAA"/>
    <w:rsid w:val="004D2069"/>
    <w:rsid w:val="004D3419"/>
    <w:rsid w:val="004D3670"/>
    <w:rsid w:val="004D3EA7"/>
    <w:rsid w:val="004D504F"/>
    <w:rsid w:val="004E1864"/>
    <w:rsid w:val="004E2F1A"/>
    <w:rsid w:val="004E3099"/>
    <w:rsid w:val="004E5092"/>
    <w:rsid w:val="004E5631"/>
    <w:rsid w:val="004F0DC0"/>
    <w:rsid w:val="004F34BD"/>
    <w:rsid w:val="004F52E8"/>
    <w:rsid w:val="004F6691"/>
    <w:rsid w:val="004F6D3C"/>
    <w:rsid w:val="004F7099"/>
    <w:rsid w:val="00505562"/>
    <w:rsid w:val="005068C2"/>
    <w:rsid w:val="005103EB"/>
    <w:rsid w:val="00510752"/>
    <w:rsid w:val="00512C84"/>
    <w:rsid w:val="00514BC7"/>
    <w:rsid w:val="0051783F"/>
    <w:rsid w:val="00521B90"/>
    <w:rsid w:val="00522A5A"/>
    <w:rsid w:val="00522F19"/>
    <w:rsid w:val="00526091"/>
    <w:rsid w:val="005272B9"/>
    <w:rsid w:val="0052753E"/>
    <w:rsid w:val="0053049B"/>
    <w:rsid w:val="0053082E"/>
    <w:rsid w:val="00530A77"/>
    <w:rsid w:val="00532FBE"/>
    <w:rsid w:val="0053477C"/>
    <w:rsid w:val="00534E5D"/>
    <w:rsid w:val="00535934"/>
    <w:rsid w:val="00537FF8"/>
    <w:rsid w:val="0054002A"/>
    <w:rsid w:val="00541118"/>
    <w:rsid w:val="00541708"/>
    <w:rsid w:val="005424C9"/>
    <w:rsid w:val="00542D5B"/>
    <w:rsid w:val="005453F5"/>
    <w:rsid w:val="0054569C"/>
    <w:rsid w:val="00545E7E"/>
    <w:rsid w:val="00550E08"/>
    <w:rsid w:val="00551C2F"/>
    <w:rsid w:val="00551C65"/>
    <w:rsid w:val="00551E02"/>
    <w:rsid w:val="005527B0"/>
    <w:rsid w:val="00552AEF"/>
    <w:rsid w:val="0055611E"/>
    <w:rsid w:val="005609BB"/>
    <w:rsid w:val="00564F9B"/>
    <w:rsid w:val="00566422"/>
    <w:rsid w:val="00571DE5"/>
    <w:rsid w:val="00575C45"/>
    <w:rsid w:val="0058107C"/>
    <w:rsid w:val="00585608"/>
    <w:rsid w:val="00591A4A"/>
    <w:rsid w:val="005972C9"/>
    <w:rsid w:val="0059745D"/>
    <w:rsid w:val="005B0BBE"/>
    <w:rsid w:val="005B3B9B"/>
    <w:rsid w:val="005B72BA"/>
    <w:rsid w:val="005B753F"/>
    <w:rsid w:val="005B7A76"/>
    <w:rsid w:val="005B7D1D"/>
    <w:rsid w:val="005C69F3"/>
    <w:rsid w:val="005C6A0E"/>
    <w:rsid w:val="005C6C28"/>
    <w:rsid w:val="005C7F5A"/>
    <w:rsid w:val="005D1A3B"/>
    <w:rsid w:val="005E0234"/>
    <w:rsid w:val="005E0A71"/>
    <w:rsid w:val="005E1533"/>
    <w:rsid w:val="005E32FF"/>
    <w:rsid w:val="005E3CF9"/>
    <w:rsid w:val="005E4190"/>
    <w:rsid w:val="005E4EE4"/>
    <w:rsid w:val="005E5BE2"/>
    <w:rsid w:val="005F218D"/>
    <w:rsid w:val="005F2CF0"/>
    <w:rsid w:val="005F2EFA"/>
    <w:rsid w:val="005F4A4D"/>
    <w:rsid w:val="005F7A41"/>
    <w:rsid w:val="00601A5C"/>
    <w:rsid w:val="00601D66"/>
    <w:rsid w:val="00604197"/>
    <w:rsid w:val="00606530"/>
    <w:rsid w:val="00607197"/>
    <w:rsid w:val="00614B15"/>
    <w:rsid w:val="00614B27"/>
    <w:rsid w:val="00615592"/>
    <w:rsid w:val="00615BA3"/>
    <w:rsid w:val="00623510"/>
    <w:rsid w:val="00625541"/>
    <w:rsid w:val="00625604"/>
    <w:rsid w:val="00627BD3"/>
    <w:rsid w:val="00633884"/>
    <w:rsid w:val="00636E62"/>
    <w:rsid w:val="00637F99"/>
    <w:rsid w:val="00642383"/>
    <w:rsid w:val="00644D8B"/>
    <w:rsid w:val="006456BD"/>
    <w:rsid w:val="00646285"/>
    <w:rsid w:val="006500A0"/>
    <w:rsid w:val="006551C6"/>
    <w:rsid w:val="00657BBD"/>
    <w:rsid w:val="00662DA9"/>
    <w:rsid w:val="00663F21"/>
    <w:rsid w:val="0066491E"/>
    <w:rsid w:val="006649C8"/>
    <w:rsid w:val="0066581A"/>
    <w:rsid w:val="0067097C"/>
    <w:rsid w:val="0067121D"/>
    <w:rsid w:val="00671836"/>
    <w:rsid w:val="00674AC0"/>
    <w:rsid w:val="00675513"/>
    <w:rsid w:val="006775ED"/>
    <w:rsid w:val="00681184"/>
    <w:rsid w:val="006831A4"/>
    <w:rsid w:val="00683479"/>
    <w:rsid w:val="006855D9"/>
    <w:rsid w:val="0068779E"/>
    <w:rsid w:val="00687BDC"/>
    <w:rsid w:val="006938C6"/>
    <w:rsid w:val="00697423"/>
    <w:rsid w:val="006A1C3D"/>
    <w:rsid w:val="006A2A11"/>
    <w:rsid w:val="006A2F57"/>
    <w:rsid w:val="006A40FD"/>
    <w:rsid w:val="006B10C6"/>
    <w:rsid w:val="006B34E6"/>
    <w:rsid w:val="006B4793"/>
    <w:rsid w:val="006B57BB"/>
    <w:rsid w:val="006B5E37"/>
    <w:rsid w:val="006B639F"/>
    <w:rsid w:val="006B710A"/>
    <w:rsid w:val="006B775C"/>
    <w:rsid w:val="006C25CD"/>
    <w:rsid w:val="006C4A17"/>
    <w:rsid w:val="006C4E22"/>
    <w:rsid w:val="006C610A"/>
    <w:rsid w:val="006C680A"/>
    <w:rsid w:val="006C7020"/>
    <w:rsid w:val="006D38D4"/>
    <w:rsid w:val="006D662D"/>
    <w:rsid w:val="006D72CB"/>
    <w:rsid w:val="006E305E"/>
    <w:rsid w:val="006E7E92"/>
    <w:rsid w:val="006F2AE3"/>
    <w:rsid w:val="006F4AF4"/>
    <w:rsid w:val="006F6ED5"/>
    <w:rsid w:val="00701494"/>
    <w:rsid w:val="00702656"/>
    <w:rsid w:val="00704149"/>
    <w:rsid w:val="007043FE"/>
    <w:rsid w:val="00707FBB"/>
    <w:rsid w:val="007110D2"/>
    <w:rsid w:val="00711A1D"/>
    <w:rsid w:val="00712C2B"/>
    <w:rsid w:val="00716046"/>
    <w:rsid w:val="00717FE9"/>
    <w:rsid w:val="00720753"/>
    <w:rsid w:val="00725392"/>
    <w:rsid w:val="00726CFD"/>
    <w:rsid w:val="00730896"/>
    <w:rsid w:val="007308E8"/>
    <w:rsid w:val="00735369"/>
    <w:rsid w:val="00737D04"/>
    <w:rsid w:val="007453DF"/>
    <w:rsid w:val="00745C21"/>
    <w:rsid w:val="00745DFA"/>
    <w:rsid w:val="0074600A"/>
    <w:rsid w:val="00746BEC"/>
    <w:rsid w:val="0074733C"/>
    <w:rsid w:val="007532D5"/>
    <w:rsid w:val="00753FE7"/>
    <w:rsid w:val="00754632"/>
    <w:rsid w:val="0075562F"/>
    <w:rsid w:val="00756FF8"/>
    <w:rsid w:val="007574A4"/>
    <w:rsid w:val="007577BB"/>
    <w:rsid w:val="00771E40"/>
    <w:rsid w:val="0077341A"/>
    <w:rsid w:val="00773D20"/>
    <w:rsid w:val="007757C8"/>
    <w:rsid w:val="00776ACC"/>
    <w:rsid w:val="007772EA"/>
    <w:rsid w:val="00777CD8"/>
    <w:rsid w:val="00780752"/>
    <w:rsid w:val="00780DEF"/>
    <w:rsid w:val="00781CDA"/>
    <w:rsid w:val="00781DFB"/>
    <w:rsid w:val="007823CE"/>
    <w:rsid w:val="00787D39"/>
    <w:rsid w:val="007913B9"/>
    <w:rsid w:val="00794339"/>
    <w:rsid w:val="007A40D2"/>
    <w:rsid w:val="007A4289"/>
    <w:rsid w:val="007A6A14"/>
    <w:rsid w:val="007A6FB7"/>
    <w:rsid w:val="007B247D"/>
    <w:rsid w:val="007B4818"/>
    <w:rsid w:val="007B5FBA"/>
    <w:rsid w:val="007B6598"/>
    <w:rsid w:val="007B69AE"/>
    <w:rsid w:val="007B6A83"/>
    <w:rsid w:val="007C0A37"/>
    <w:rsid w:val="007C152D"/>
    <w:rsid w:val="007C298D"/>
    <w:rsid w:val="007C7DB7"/>
    <w:rsid w:val="007D3EBF"/>
    <w:rsid w:val="007D41CD"/>
    <w:rsid w:val="007D5754"/>
    <w:rsid w:val="007D66C7"/>
    <w:rsid w:val="007D6833"/>
    <w:rsid w:val="007E1ABD"/>
    <w:rsid w:val="007E2204"/>
    <w:rsid w:val="007E40E6"/>
    <w:rsid w:val="007F325C"/>
    <w:rsid w:val="008013E8"/>
    <w:rsid w:val="00801799"/>
    <w:rsid w:val="00804C9E"/>
    <w:rsid w:val="0080527F"/>
    <w:rsid w:val="00806A4B"/>
    <w:rsid w:val="00806FD7"/>
    <w:rsid w:val="0080795F"/>
    <w:rsid w:val="00812A32"/>
    <w:rsid w:val="00813F81"/>
    <w:rsid w:val="00814378"/>
    <w:rsid w:val="00814837"/>
    <w:rsid w:val="00815097"/>
    <w:rsid w:val="008164EB"/>
    <w:rsid w:val="00817AE4"/>
    <w:rsid w:val="00821203"/>
    <w:rsid w:val="008228BF"/>
    <w:rsid w:val="00822C5E"/>
    <w:rsid w:val="00824FC4"/>
    <w:rsid w:val="008266C5"/>
    <w:rsid w:val="00826C79"/>
    <w:rsid w:val="00830AFE"/>
    <w:rsid w:val="00832CC3"/>
    <w:rsid w:val="00834C67"/>
    <w:rsid w:val="00837B0F"/>
    <w:rsid w:val="00840FE9"/>
    <w:rsid w:val="00843276"/>
    <w:rsid w:val="008454D3"/>
    <w:rsid w:val="0084702B"/>
    <w:rsid w:val="00847EE9"/>
    <w:rsid w:val="008505C7"/>
    <w:rsid w:val="00852735"/>
    <w:rsid w:val="008535CF"/>
    <w:rsid w:val="00854E39"/>
    <w:rsid w:val="00855374"/>
    <w:rsid w:val="00857009"/>
    <w:rsid w:val="00857303"/>
    <w:rsid w:val="00861ED1"/>
    <w:rsid w:val="0086426F"/>
    <w:rsid w:val="00867034"/>
    <w:rsid w:val="00874B36"/>
    <w:rsid w:val="00875296"/>
    <w:rsid w:val="00875B2F"/>
    <w:rsid w:val="00884FB5"/>
    <w:rsid w:val="00885086"/>
    <w:rsid w:val="008869F8"/>
    <w:rsid w:val="00894C81"/>
    <w:rsid w:val="00896BF2"/>
    <w:rsid w:val="008A0F52"/>
    <w:rsid w:val="008A74A6"/>
    <w:rsid w:val="008A767C"/>
    <w:rsid w:val="008B063E"/>
    <w:rsid w:val="008B14D6"/>
    <w:rsid w:val="008B3083"/>
    <w:rsid w:val="008B3D09"/>
    <w:rsid w:val="008B50B4"/>
    <w:rsid w:val="008B5CA1"/>
    <w:rsid w:val="008B6C35"/>
    <w:rsid w:val="008B7899"/>
    <w:rsid w:val="008C1619"/>
    <w:rsid w:val="008C2B75"/>
    <w:rsid w:val="008C592B"/>
    <w:rsid w:val="008C78A2"/>
    <w:rsid w:val="008D1C46"/>
    <w:rsid w:val="008D2BD1"/>
    <w:rsid w:val="008D41C0"/>
    <w:rsid w:val="008D420C"/>
    <w:rsid w:val="008D6353"/>
    <w:rsid w:val="008E0EEB"/>
    <w:rsid w:val="008E7C24"/>
    <w:rsid w:val="008F0894"/>
    <w:rsid w:val="008F0CE3"/>
    <w:rsid w:val="008F25AD"/>
    <w:rsid w:val="008F50BF"/>
    <w:rsid w:val="008F6B90"/>
    <w:rsid w:val="008F7D58"/>
    <w:rsid w:val="00901BA9"/>
    <w:rsid w:val="009024F4"/>
    <w:rsid w:val="00902D63"/>
    <w:rsid w:val="00904749"/>
    <w:rsid w:val="00905223"/>
    <w:rsid w:val="00910701"/>
    <w:rsid w:val="009111BF"/>
    <w:rsid w:val="00911B9E"/>
    <w:rsid w:val="00913777"/>
    <w:rsid w:val="00914341"/>
    <w:rsid w:val="009155D7"/>
    <w:rsid w:val="00917BAA"/>
    <w:rsid w:val="0092090E"/>
    <w:rsid w:val="00921779"/>
    <w:rsid w:val="00930292"/>
    <w:rsid w:val="00931824"/>
    <w:rsid w:val="00932371"/>
    <w:rsid w:val="00936A2F"/>
    <w:rsid w:val="00936DD9"/>
    <w:rsid w:val="00937C62"/>
    <w:rsid w:val="0094435E"/>
    <w:rsid w:val="0094550D"/>
    <w:rsid w:val="00946A68"/>
    <w:rsid w:val="00950AEC"/>
    <w:rsid w:val="0095563E"/>
    <w:rsid w:val="00957384"/>
    <w:rsid w:val="00957DFE"/>
    <w:rsid w:val="009657E5"/>
    <w:rsid w:val="00966FE5"/>
    <w:rsid w:val="0097000A"/>
    <w:rsid w:val="009707F3"/>
    <w:rsid w:val="0097155C"/>
    <w:rsid w:val="00972CA2"/>
    <w:rsid w:val="009740FA"/>
    <w:rsid w:val="00977135"/>
    <w:rsid w:val="009803DD"/>
    <w:rsid w:val="00983A9B"/>
    <w:rsid w:val="00984251"/>
    <w:rsid w:val="00987CB7"/>
    <w:rsid w:val="0099008B"/>
    <w:rsid w:val="00990812"/>
    <w:rsid w:val="00991F9C"/>
    <w:rsid w:val="00993C1B"/>
    <w:rsid w:val="00993D61"/>
    <w:rsid w:val="00996401"/>
    <w:rsid w:val="009964DD"/>
    <w:rsid w:val="00997046"/>
    <w:rsid w:val="0099741E"/>
    <w:rsid w:val="009A1F80"/>
    <w:rsid w:val="009A2FE4"/>
    <w:rsid w:val="009A46EC"/>
    <w:rsid w:val="009A5F1C"/>
    <w:rsid w:val="009A60B7"/>
    <w:rsid w:val="009A6131"/>
    <w:rsid w:val="009A7C7B"/>
    <w:rsid w:val="009B003C"/>
    <w:rsid w:val="009B2506"/>
    <w:rsid w:val="009B6F38"/>
    <w:rsid w:val="009C0D81"/>
    <w:rsid w:val="009C157B"/>
    <w:rsid w:val="009C2299"/>
    <w:rsid w:val="009C3F0E"/>
    <w:rsid w:val="009C5F40"/>
    <w:rsid w:val="009C7442"/>
    <w:rsid w:val="009C75F0"/>
    <w:rsid w:val="009D16D0"/>
    <w:rsid w:val="009D17C8"/>
    <w:rsid w:val="009D4F7A"/>
    <w:rsid w:val="009E00C7"/>
    <w:rsid w:val="009E12B4"/>
    <w:rsid w:val="009E25D9"/>
    <w:rsid w:val="009E5214"/>
    <w:rsid w:val="009E597D"/>
    <w:rsid w:val="009E7316"/>
    <w:rsid w:val="009F058F"/>
    <w:rsid w:val="009F19EC"/>
    <w:rsid w:val="009F211C"/>
    <w:rsid w:val="009F457D"/>
    <w:rsid w:val="009F6323"/>
    <w:rsid w:val="009F6ADC"/>
    <w:rsid w:val="00A01087"/>
    <w:rsid w:val="00A03D86"/>
    <w:rsid w:val="00A040BD"/>
    <w:rsid w:val="00A04899"/>
    <w:rsid w:val="00A06015"/>
    <w:rsid w:val="00A12373"/>
    <w:rsid w:val="00A161CB"/>
    <w:rsid w:val="00A17631"/>
    <w:rsid w:val="00A1798E"/>
    <w:rsid w:val="00A243C3"/>
    <w:rsid w:val="00A24690"/>
    <w:rsid w:val="00A25EE9"/>
    <w:rsid w:val="00A2645C"/>
    <w:rsid w:val="00A274FC"/>
    <w:rsid w:val="00A2763C"/>
    <w:rsid w:val="00A27B67"/>
    <w:rsid w:val="00A32F76"/>
    <w:rsid w:val="00A35ABA"/>
    <w:rsid w:val="00A378E9"/>
    <w:rsid w:val="00A40F87"/>
    <w:rsid w:val="00A441EF"/>
    <w:rsid w:val="00A46BB6"/>
    <w:rsid w:val="00A5617E"/>
    <w:rsid w:val="00A56759"/>
    <w:rsid w:val="00A56B82"/>
    <w:rsid w:val="00A62972"/>
    <w:rsid w:val="00A62B03"/>
    <w:rsid w:val="00A639A5"/>
    <w:rsid w:val="00A63F58"/>
    <w:rsid w:val="00A6595E"/>
    <w:rsid w:val="00A66B7E"/>
    <w:rsid w:val="00A67C7C"/>
    <w:rsid w:val="00A703F1"/>
    <w:rsid w:val="00A706B7"/>
    <w:rsid w:val="00A70EA4"/>
    <w:rsid w:val="00A70F25"/>
    <w:rsid w:val="00A721BF"/>
    <w:rsid w:val="00A721CC"/>
    <w:rsid w:val="00A723F9"/>
    <w:rsid w:val="00A73141"/>
    <w:rsid w:val="00A7364F"/>
    <w:rsid w:val="00A7532D"/>
    <w:rsid w:val="00A7564A"/>
    <w:rsid w:val="00A80675"/>
    <w:rsid w:val="00A81DB2"/>
    <w:rsid w:val="00A84A96"/>
    <w:rsid w:val="00A91043"/>
    <w:rsid w:val="00A95987"/>
    <w:rsid w:val="00A96890"/>
    <w:rsid w:val="00A974F5"/>
    <w:rsid w:val="00AA2E54"/>
    <w:rsid w:val="00AA3595"/>
    <w:rsid w:val="00AA3F32"/>
    <w:rsid w:val="00AA4632"/>
    <w:rsid w:val="00AA5B49"/>
    <w:rsid w:val="00AB02A4"/>
    <w:rsid w:val="00AB45DC"/>
    <w:rsid w:val="00AB4C6E"/>
    <w:rsid w:val="00AB5B8B"/>
    <w:rsid w:val="00AB6606"/>
    <w:rsid w:val="00AB7898"/>
    <w:rsid w:val="00AB78AF"/>
    <w:rsid w:val="00AC77D2"/>
    <w:rsid w:val="00AD0696"/>
    <w:rsid w:val="00AD0CFE"/>
    <w:rsid w:val="00AD0E9C"/>
    <w:rsid w:val="00AD3159"/>
    <w:rsid w:val="00AD7264"/>
    <w:rsid w:val="00AD79BE"/>
    <w:rsid w:val="00AE01F1"/>
    <w:rsid w:val="00AE4D9E"/>
    <w:rsid w:val="00AE797E"/>
    <w:rsid w:val="00AF1C78"/>
    <w:rsid w:val="00AF1C8D"/>
    <w:rsid w:val="00AF23EC"/>
    <w:rsid w:val="00AF7E0E"/>
    <w:rsid w:val="00B00C52"/>
    <w:rsid w:val="00B02585"/>
    <w:rsid w:val="00B050F9"/>
    <w:rsid w:val="00B05E0A"/>
    <w:rsid w:val="00B06526"/>
    <w:rsid w:val="00B06A21"/>
    <w:rsid w:val="00B06EF8"/>
    <w:rsid w:val="00B07F4F"/>
    <w:rsid w:val="00B15422"/>
    <w:rsid w:val="00B1577C"/>
    <w:rsid w:val="00B20F07"/>
    <w:rsid w:val="00B21461"/>
    <w:rsid w:val="00B23C4F"/>
    <w:rsid w:val="00B34564"/>
    <w:rsid w:val="00B36E3E"/>
    <w:rsid w:val="00B36E72"/>
    <w:rsid w:val="00B44672"/>
    <w:rsid w:val="00B45A75"/>
    <w:rsid w:val="00B45C96"/>
    <w:rsid w:val="00B45EDD"/>
    <w:rsid w:val="00B45F4B"/>
    <w:rsid w:val="00B4635B"/>
    <w:rsid w:val="00B46ADE"/>
    <w:rsid w:val="00B47E3E"/>
    <w:rsid w:val="00B50691"/>
    <w:rsid w:val="00B646EB"/>
    <w:rsid w:val="00B708DF"/>
    <w:rsid w:val="00B72127"/>
    <w:rsid w:val="00B72F9E"/>
    <w:rsid w:val="00B73076"/>
    <w:rsid w:val="00B745C5"/>
    <w:rsid w:val="00B754FD"/>
    <w:rsid w:val="00B76B86"/>
    <w:rsid w:val="00B8340D"/>
    <w:rsid w:val="00B83599"/>
    <w:rsid w:val="00B85319"/>
    <w:rsid w:val="00B85FFB"/>
    <w:rsid w:val="00B860DD"/>
    <w:rsid w:val="00B87A2A"/>
    <w:rsid w:val="00B90122"/>
    <w:rsid w:val="00B90BCE"/>
    <w:rsid w:val="00B96356"/>
    <w:rsid w:val="00B963A2"/>
    <w:rsid w:val="00B96907"/>
    <w:rsid w:val="00B97B3E"/>
    <w:rsid w:val="00BA163C"/>
    <w:rsid w:val="00BA2D05"/>
    <w:rsid w:val="00BA3FF2"/>
    <w:rsid w:val="00BA45F4"/>
    <w:rsid w:val="00BA62FB"/>
    <w:rsid w:val="00BB0FDA"/>
    <w:rsid w:val="00BB1956"/>
    <w:rsid w:val="00BB3C7C"/>
    <w:rsid w:val="00BB5F7D"/>
    <w:rsid w:val="00BB6CFA"/>
    <w:rsid w:val="00BC09EC"/>
    <w:rsid w:val="00BC1BD7"/>
    <w:rsid w:val="00BC29B8"/>
    <w:rsid w:val="00BC2AC7"/>
    <w:rsid w:val="00BC31DB"/>
    <w:rsid w:val="00BC4F34"/>
    <w:rsid w:val="00BC7D5B"/>
    <w:rsid w:val="00BD0A26"/>
    <w:rsid w:val="00BD18A6"/>
    <w:rsid w:val="00BD3B52"/>
    <w:rsid w:val="00BD5177"/>
    <w:rsid w:val="00BD7B4C"/>
    <w:rsid w:val="00BE2DC9"/>
    <w:rsid w:val="00BE62E0"/>
    <w:rsid w:val="00BE72F4"/>
    <w:rsid w:val="00BF1CBB"/>
    <w:rsid w:val="00BF1E8D"/>
    <w:rsid w:val="00BF1ED1"/>
    <w:rsid w:val="00BF23B4"/>
    <w:rsid w:val="00BF455B"/>
    <w:rsid w:val="00BF6DA6"/>
    <w:rsid w:val="00C05DAA"/>
    <w:rsid w:val="00C062FA"/>
    <w:rsid w:val="00C1085F"/>
    <w:rsid w:val="00C10BFF"/>
    <w:rsid w:val="00C12491"/>
    <w:rsid w:val="00C14D44"/>
    <w:rsid w:val="00C17E5A"/>
    <w:rsid w:val="00C20EE6"/>
    <w:rsid w:val="00C225EF"/>
    <w:rsid w:val="00C22E04"/>
    <w:rsid w:val="00C23FDB"/>
    <w:rsid w:val="00C24DBB"/>
    <w:rsid w:val="00C25CD8"/>
    <w:rsid w:val="00C271E4"/>
    <w:rsid w:val="00C321C0"/>
    <w:rsid w:val="00C32681"/>
    <w:rsid w:val="00C347AF"/>
    <w:rsid w:val="00C357BC"/>
    <w:rsid w:val="00C3638E"/>
    <w:rsid w:val="00C377F9"/>
    <w:rsid w:val="00C41D71"/>
    <w:rsid w:val="00C42D16"/>
    <w:rsid w:val="00C43672"/>
    <w:rsid w:val="00C43B7D"/>
    <w:rsid w:val="00C4404E"/>
    <w:rsid w:val="00C44EAA"/>
    <w:rsid w:val="00C456C9"/>
    <w:rsid w:val="00C5009E"/>
    <w:rsid w:val="00C50AB9"/>
    <w:rsid w:val="00C51ACB"/>
    <w:rsid w:val="00C55271"/>
    <w:rsid w:val="00C56ED3"/>
    <w:rsid w:val="00C65BA1"/>
    <w:rsid w:val="00C6618E"/>
    <w:rsid w:val="00C665EC"/>
    <w:rsid w:val="00C671F1"/>
    <w:rsid w:val="00C70930"/>
    <w:rsid w:val="00C71E5D"/>
    <w:rsid w:val="00C77D44"/>
    <w:rsid w:val="00C804E9"/>
    <w:rsid w:val="00C83133"/>
    <w:rsid w:val="00C85E72"/>
    <w:rsid w:val="00C902E6"/>
    <w:rsid w:val="00C91EB5"/>
    <w:rsid w:val="00CA1310"/>
    <w:rsid w:val="00CA47EF"/>
    <w:rsid w:val="00CA6BA4"/>
    <w:rsid w:val="00CB1993"/>
    <w:rsid w:val="00CB6711"/>
    <w:rsid w:val="00CC4122"/>
    <w:rsid w:val="00CC4D07"/>
    <w:rsid w:val="00CC5C1B"/>
    <w:rsid w:val="00CD0BC8"/>
    <w:rsid w:val="00CD2568"/>
    <w:rsid w:val="00CD4A30"/>
    <w:rsid w:val="00CD50B9"/>
    <w:rsid w:val="00CD7E07"/>
    <w:rsid w:val="00CE10D6"/>
    <w:rsid w:val="00CE23F4"/>
    <w:rsid w:val="00CE33E0"/>
    <w:rsid w:val="00CE3845"/>
    <w:rsid w:val="00CE412F"/>
    <w:rsid w:val="00CF0AD5"/>
    <w:rsid w:val="00CF2506"/>
    <w:rsid w:val="00CF5F6B"/>
    <w:rsid w:val="00D01801"/>
    <w:rsid w:val="00D037E8"/>
    <w:rsid w:val="00D057C4"/>
    <w:rsid w:val="00D112DB"/>
    <w:rsid w:val="00D130BC"/>
    <w:rsid w:val="00D14DB2"/>
    <w:rsid w:val="00D15394"/>
    <w:rsid w:val="00D1798B"/>
    <w:rsid w:val="00D20C71"/>
    <w:rsid w:val="00D20F45"/>
    <w:rsid w:val="00D22BA0"/>
    <w:rsid w:val="00D23F84"/>
    <w:rsid w:val="00D24D26"/>
    <w:rsid w:val="00D34F08"/>
    <w:rsid w:val="00D35EE3"/>
    <w:rsid w:val="00D402A3"/>
    <w:rsid w:val="00D439F4"/>
    <w:rsid w:val="00D44346"/>
    <w:rsid w:val="00D45448"/>
    <w:rsid w:val="00D501A6"/>
    <w:rsid w:val="00D516D2"/>
    <w:rsid w:val="00D51766"/>
    <w:rsid w:val="00D529BC"/>
    <w:rsid w:val="00D529E5"/>
    <w:rsid w:val="00D551DD"/>
    <w:rsid w:val="00D6021F"/>
    <w:rsid w:val="00D639A5"/>
    <w:rsid w:val="00D644BA"/>
    <w:rsid w:val="00D6457B"/>
    <w:rsid w:val="00D675C4"/>
    <w:rsid w:val="00D677C2"/>
    <w:rsid w:val="00D7166D"/>
    <w:rsid w:val="00D8112A"/>
    <w:rsid w:val="00D845EE"/>
    <w:rsid w:val="00D8616C"/>
    <w:rsid w:val="00D93FAF"/>
    <w:rsid w:val="00D947E8"/>
    <w:rsid w:val="00D955A4"/>
    <w:rsid w:val="00D976CD"/>
    <w:rsid w:val="00DA19CA"/>
    <w:rsid w:val="00DA1CC3"/>
    <w:rsid w:val="00DA1D47"/>
    <w:rsid w:val="00DA4311"/>
    <w:rsid w:val="00DA46D7"/>
    <w:rsid w:val="00DB1318"/>
    <w:rsid w:val="00DB23BE"/>
    <w:rsid w:val="00DB25BE"/>
    <w:rsid w:val="00DB5278"/>
    <w:rsid w:val="00DB571C"/>
    <w:rsid w:val="00DB62A7"/>
    <w:rsid w:val="00DC040C"/>
    <w:rsid w:val="00DC25B6"/>
    <w:rsid w:val="00DC2A18"/>
    <w:rsid w:val="00DC3323"/>
    <w:rsid w:val="00DC6D8A"/>
    <w:rsid w:val="00DD0FFD"/>
    <w:rsid w:val="00DD4FE0"/>
    <w:rsid w:val="00DD522E"/>
    <w:rsid w:val="00DD557D"/>
    <w:rsid w:val="00DD5688"/>
    <w:rsid w:val="00DD5D7D"/>
    <w:rsid w:val="00DE1491"/>
    <w:rsid w:val="00DE210D"/>
    <w:rsid w:val="00DE5DE5"/>
    <w:rsid w:val="00DE7F49"/>
    <w:rsid w:val="00DF0074"/>
    <w:rsid w:val="00DF2865"/>
    <w:rsid w:val="00DF450F"/>
    <w:rsid w:val="00DF5801"/>
    <w:rsid w:val="00DF62F7"/>
    <w:rsid w:val="00E01F82"/>
    <w:rsid w:val="00E022FF"/>
    <w:rsid w:val="00E03353"/>
    <w:rsid w:val="00E03421"/>
    <w:rsid w:val="00E06661"/>
    <w:rsid w:val="00E06856"/>
    <w:rsid w:val="00E07F51"/>
    <w:rsid w:val="00E10F55"/>
    <w:rsid w:val="00E112A2"/>
    <w:rsid w:val="00E12A9B"/>
    <w:rsid w:val="00E15B32"/>
    <w:rsid w:val="00E16B45"/>
    <w:rsid w:val="00E16F72"/>
    <w:rsid w:val="00E173F0"/>
    <w:rsid w:val="00E17DDC"/>
    <w:rsid w:val="00E209D1"/>
    <w:rsid w:val="00E20EF3"/>
    <w:rsid w:val="00E22C43"/>
    <w:rsid w:val="00E23727"/>
    <w:rsid w:val="00E2568E"/>
    <w:rsid w:val="00E27D91"/>
    <w:rsid w:val="00E32ACD"/>
    <w:rsid w:val="00E35B84"/>
    <w:rsid w:val="00E35CCC"/>
    <w:rsid w:val="00E36520"/>
    <w:rsid w:val="00E369D8"/>
    <w:rsid w:val="00E37817"/>
    <w:rsid w:val="00E40FA4"/>
    <w:rsid w:val="00E50F70"/>
    <w:rsid w:val="00E554F8"/>
    <w:rsid w:val="00E57E0E"/>
    <w:rsid w:val="00E62504"/>
    <w:rsid w:val="00E62C6E"/>
    <w:rsid w:val="00E63C06"/>
    <w:rsid w:val="00E661B5"/>
    <w:rsid w:val="00E662CA"/>
    <w:rsid w:val="00E663B4"/>
    <w:rsid w:val="00E66571"/>
    <w:rsid w:val="00E72E20"/>
    <w:rsid w:val="00E73088"/>
    <w:rsid w:val="00E75A0D"/>
    <w:rsid w:val="00E76FF9"/>
    <w:rsid w:val="00E775CE"/>
    <w:rsid w:val="00E7788F"/>
    <w:rsid w:val="00E816EE"/>
    <w:rsid w:val="00E81D6B"/>
    <w:rsid w:val="00E834C5"/>
    <w:rsid w:val="00E85C42"/>
    <w:rsid w:val="00E90743"/>
    <w:rsid w:val="00E90EBA"/>
    <w:rsid w:val="00E952CB"/>
    <w:rsid w:val="00E96426"/>
    <w:rsid w:val="00EA0075"/>
    <w:rsid w:val="00EA118E"/>
    <w:rsid w:val="00EA24DD"/>
    <w:rsid w:val="00EA3C6F"/>
    <w:rsid w:val="00EA6CC0"/>
    <w:rsid w:val="00EA73DC"/>
    <w:rsid w:val="00EB1E79"/>
    <w:rsid w:val="00EB239F"/>
    <w:rsid w:val="00EB2F42"/>
    <w:rsid w:val="00EB7FC1"/>
    <w:rsid w:val="00EC281C"/>
    <w:rsid w:val="00EC348F"/>
    <w:rsid w:val="00EC41E6"/>
    <w:rsid w:val="00EC436D"/>
    <w:rsid w:val="00EC5930"/>
    <w:rsid w:val="00EC5AB4"/>
    <w:rsid w:val="00EC5F88"/>
    <w:rsid w:val="00ED0C14"/>
    <w:rsid w:val="00ED1B9A"/>
    <w:rsid w:val="00ED23F1"/>
    <w:rsid w:val="00ED316A"/>
    <w:rsid w:val="00ED6674"/>
    <w:rsid w:val="00EE0568"/>
    <w:rsid w:val="00EE31EF"/>
    <w:rsid w:val="00EE3E3A"/>
    <w:rsid w:val="00EE4B2F"/>
    <w:rsid w:val="00EE4E61"/>
    <w:rsid w:val="00EE5949"/>
    <w:rsid w:val="00EE5D50"/>
    <w:rsid w:val="00EE640C"/>
    <w:rsid w:val="00EE6D07"/>
    <w:rsid w:val="00EE7DB9"/>
    <w:rsid w:val="00EF0F03"/>
    <w:rsid w:val="00EF3AAE"/>
    <w:rsid w:val="00EF4DE2"/>
    <w:rsid w:val="00EF5953"/>
    <w:rsid w:val="00EF70B2"/>
    <w:rsid w:val="00F0015A"/>
    <w:rsid w:val="00F010E1"/>
    <w:rsid w:val="00F02034"/>
    <w:rsid w:val="00F02A45"/>
    <w:rsid w:val="00F13F44"/>
    <w:rsid w:val="00F159DD"/>
    <w:rsid w:val="00F16508"/>
    <w:rsid w:val="00F16564"/>
    <w:rsid w:val="00F20351"/>
    <w:rsid w:val="00F22962"/>
    <w:rsid w:val="00F236A1"/>
    <w:rsid w:val="00F24784"/>
    <w:rsid w:val="00F2722D"/>
    <w:rsid w:val="00F31432"/>
    <w:rsid w:val="00F31456"/>
    <w:rsid w:val="00F31C5A"/>
    <w:rsid w:val="00F4027F"/>
    <w:rsid w:val="00F41792"/>
    <w:rsid w:val="00F4206A"/>
    <w:rsid w:val="00F43C15"/>
    <w:rsid w:val="00F4552B"/>
    <w:rsid w:val="00F46769"/>
    <w:rsid w:val="00F46E76"/>
    <w:rsid w:val="00F526E8"/>
    <w:rsid w:val="00F53120"/>
    <w:rsid w:val="00F537AD"/>
    <w:rsid w:val="00F5543B"/>
    <w:rsid w:val="00F5553C"/>
    <w:rsid w:val="00F573FC"/>
    <w:rsid w:val="00F62E0D"/>
    <w:rsid w:val="00F638B0"/>
    <w:rsid w:val="00F64520"/>
    <w:rsid w:val="00F64A73"/>
    <w:rsid w:val="00F65CC2"/>
    <w:rsid w:val="00F70DB2"/>
    <w:rsid w:val="00F755E1"/>
    <w:rsid w:val="00F83977"/>
    <w:rsid w:val="00F83DB6"/>
    <w:rsid w:val="00F83DF4"/>
    <w:rsid w:val="00F83F95"/>
    <w:rsid w:val="00F8488E"/>
    <w:rsid w:val="00F91861"/>
    <w:rsid w:val="00F94BB9"/>
    <w:rsid w:val="00F977AC"/>
    <w:rsid w:val="00FA222A"/>
    <w:rsid w:val="00FA38AB"/>
    <w:rsid w:val="00FA481E"/>
    <w:rsid w:val="00FA54B1"/>
    <w:rsid w:val="00FB0D84"/>
    <w:rsid w:val="00FB35F2"/>
    <w:rsid w:val="00FB364E"/>
    <w:rsid w:val="00FB60FC"/>
    <w:rsid w:val="00FB6CFE"/>
    <w:rsid w:val="00FC4495"/>
    <w:rsid w:val="00FC58BA"/>
    <w:rsid w:val="00FC6859"/>
    <w:rsid w:val="00FC7C34"/>
    <w:rsid w:val="00FD1CA6"/>
    <w:rsid w:val="00FD402C"/>
    <w:rsid w:val="00FD4B23"/>
    <w:rsid w:val="00FD5A7B"/>
    <w:rsid w:val="00FE44E6"/>
    <w:rsid w:val="00FE5066"/>
    <w:rsid w:val="00FE56A9"/>
    <w:rsid w:val="00FE6A04"/>
    <w:rsid w:val="00FE76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14CD"/>
  <w15:chartTrackingRefBased/>
  <w15:docId w15:val="{793116D1-BC2E-4A09-BAD7-B790E2E2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5C"/>
    <w:pPr>
      <w:spacing w:after="200" w:line="276" w:lineRule="auto"/>
    </w:pPr>
    <w:rPr>
      <w:sz w:val="28"/>
      <w:szCs w:val="28"/>
      <w:lang w:val="en-US" w:eastAsia="en-US"/>
    </w:rPr>
  </w:style>
  <w:style w:type="paragraph" w:styleId="Heading1">
    <w:name w:val="heading 1"/>
    <w:basedOn w:val="Normal"/>
    <w:next w:val="Normal"/>
    <w:link w:val="Heading1Char"/>
    <w:uiPriority w:val="9"/>
    <w:qFormat/>
    <w:rsid w:val="0095738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91861"/>
    <w:pPr>
      <w:keepNext/>
      <w:spacing w:before="240" w:after="60"/>
      <w:outlineLvl w:val="1"/>
    </w:pPr>
    <w:rPr>
      <w:rFonts w:eastAsia="Times New Roman"/>
      <w:b/>
      <w:bCs/>
      <w:i/>
      <w:iCs/>
    </w:rPr>
  </w:style>
  <w:style w:type="paragraph" w:styleId="Heading3">
    <w:name w:val="heading 3"/>
    <w:basedOn w:val="Normal"/>
    <w:next w:val="Normal"/>
    <w:link w:val="Heading3Char"/>
    <w:uiPriority w:val="9"/>
    <w:semiHidden/>
    <w:unhideWhenUsed/>
    <w:qFormat/>
    <w:rsid w:val="00A56B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21B90"/>
    <w:pPr>
      <w:keepNext/>
      <w:spacing w:after="0" w:line="240" w:lineRule="auto"/>
      <w:jc w:val="center"/>
      <w:outlineLvl w:val="3"/>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6625F"/>
    <w:rPr>
      <w:i/>
      <w:iCs/>
    </w:rPr>
  </w:style>
  <w:style w:type="character" w:customStyle="1" w:styleId="Heading4Char">
    <w:name w:val="Heading 4 Char"/>
    <w:link w:val="Heading4"/>
    <w:rsid w:val="00521B90"/>
    <w:rPr>
      <w:rFonts w:eastAsia="Times New Roman"/>
      <w:sz w:val="28"/>
      <w:szCs w:val="22"/>
    </w:rPr>
  </w:style>
  <w:style w:type="paragraph" w:styleId="NormalWeb">
    <w:name w:val="Normal (Web)"/>
    <w:basedOn w:val="Normal"/>
    <w:link w:val="NormalWebChar"/>
    <w:uiPriority w:val="99"/>
    <w:unhideWhenUsed/>
    <w:rsid w:val="0099741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AA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C53"/>
    <w:pPr>
      <w:tabs>
        <w:tab w:val="center" w:pos="4680"/>
        <w:tab w:val="right" w:pos="9360"/>
      </w:tabs>
    </w:pPr>
  </w:style>
  <w:style w:type="character" w:customStyle="1" w:styleId="HeaderChar">
    <w:name w:val="Header Char"/>
    <w:link w:val="Header"/>
    <w:uiPriority w:val="99"/>
    <w:rsid w:val="00403C53"/>
    <w:rPr>
      <w:sz w:val="28"/>
      <w:szCs w:val="28"/>
    </w:rPr>
  </w:style>
  <w:style w:type="paragraph" w:styleId="Footer">
    <w:name w:val="footer"/>
    <w:basedOn w:val="Normal"/>
    <w:link w:val="FooterChar"/>
    <w:uiPriority w:val="99"/>
    <w:unhideWhenUsed/>
    <w:rsid w:val="00403C53"/>
    <w:pPr>
      <w:tabs>
        <w:tab w:val="center" w:pos="4680"/>
        <w:tab w:val="right" w:pos="9360"/>
      </w:tabs>
    </w:pPr>
  </w:style>
  <w:style w:type="character" w:customStyle="1" w:styleId="FooterChar">
    <w:name w:val="Footer Char"/>
    <w:link w:val="Footer"/>
    <w:uiPriority w:val="99"/>
    <w:rsid w:val="00403C53"/>
    <w:rPr>
      <w:sz w:val="28"/>
      <w:szCs w:val="28"/>
    </w:rPr>
  </w:style>
  <w:style w:type="paragraph" w:styleId="BalloonText">
    <w:name w:val="Balloon Text"/>
    <w:basedOn w:val="Normal"/>
    <w:link w:val="BalloonTextChar"/>
    <w:uiPriority w:val="99"/>
    <w:semiHidden/>
    <w:unhideWhenUsed/>
    <w:rsid w:val="008B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0B4"/>
    <w:rPr>
      <w:rFonts w:ascii="Tahoma" w:hAnsi="Tahoma" w:cs="Tahoma"/>
      <w:sz w:val="16"/>
      <w:szCs w:val="16"/>
    </w:rPr>
  </w:style>
  <w:style w:type="paragraph" w:styleId="BlockText">
    <w:name w:val="Block Text"/>
    <w:basedOn w:val="Normal"/>
    <w:rsid w:val="00B47E3E"/>
    <w:pPr>
      <w:widowControl w:val="0"/>
      <w:spacing w:after="0" w:line="240" w:lineRule="auto"/>
      <w:ind w:left="1440" w:right="821" w:firstLine="1080"/>
      <w:jc w:val="both"/>
    </w:pPr>
    <w:rPr>
      <w:rFonts w:ascii="VNI-Times" w:eastAsia="Times New Roman" w:hAnsi="VNI-Times"/>
      <w:color w:val="0000FF"/>
      <w:sz w:val="24"/>
      <w:szCs w:val="20"/>
      <w:lang w:val="x-none"/>
    </w:rPr>
  </w:style>
  <w:style w:type="paragraph" w:styleId="BodyTextIndent">
    <w:name w:val="Body Text Indent"/>
    <w:basedOn w:val="Normal"/>
    <w:link w:val="BodyTextIndentChar"/>
    <w:rsid w:val="00B47E3E"/>
    <w:pPr>
      <w:widowControl w:val="0"/>
      <w:spacing w:after="0" w:line="240" w:lineRule="auto"/>
      <w:ind w:right="1" w:firstLine="851"/>
      <w:jc w:val="both"/>
    </w:pPr>
    <w:rPr>
      <w:rFonts w:ascii="VNI-Times" w:eastAsia="Times New Roman" w:hAnsi="VNI-Times"/>
      <w:color w:val="0000FF"/>
      <w:szCs w:val="20"/>
      <w:lang w:val="x-none"/>
    </w:rPr>
  </w:style>
  <w:style w:type="character" w:customStyle="1" w:styleId="BodyTextIndentChar">
    <w:name w:val="Body Text Indent Char"/>
    <w:link w:val="BodyTextIndent"/>
    <w:rsid w:val="00B47E3E"/>
    <w:rPr>
      <w:rFonts w:ascii="VNI-Times" w:eastAsia="Times New Roman" w:hAnsi="VNI-Times"/>
      <w:color w:val="0000FF"/>
      <w:sz w:val="28"/>
      <w:lang w:val="x-none"/>
    </w:rPr>
  </w:style>
  <w:style w:type="paragraph" w:customStyle="1" w:styleId="normal-p">
    <w:name w:val="normal-p"/>
    <w:basedOn w:val="Normal"/>
    <w:rsid w:val="00B47E3E"/>
    <w:pPr>
      <w:spacing w:before="100" w:beforeAutospacing="1" w:after="100" w:afterAutospacing="1" w:line="240" w:lineRule="auto"/>
    </w:pPr>
    <w:rPr>
      <w:rFonts w:ascii="Verdana" w:eastAsia="Times New Roman" w:hAnsi="Verdana"/>
      <w:sz w:val="17"/>
      <w:szCs w:val="17"/>
    </w:rPr>
  </w:style>
  <w:style w:type="character" w:customStyle="1" w:styleId="normal-h">
    <w:name w:val="normal-h"/>
    <w:rsid w:val="00B47E3E"/>
    <w:rPr>
      <w:rFonts w:ascii="Verdana" w:hAnsi="Verdana" w:hint="default"/>
      <w:sz w:val="17"/>
      <w:szCs w:val="17"/>
    </w:rPr>
  </w:style>
  <w:style w:type="character" w:customStyle="1" w:styleId="Vnbnnidung4">
    <w:name w:val="Văn bản nội dung (4)_"/>
    <w:link w:val="Vnbnnidung41"/>
    <w:uiPriority w:val="99"/>
    <w:rsid w:val="0054569C"/>
    <w:rPr>
      <w:sz w:val="26"/>
      <w:szCs w:val="26"/>
      <w:shd w:val="clear" w:color="auto" w:fill="FFFFFF"/>
    </w:rPr>
  </w:style>
  <w:style w:type="paragraph" w:customStyle="1" w:styleId="Vnbnnidung41">
    <w:name w:val="Văn bản nội dung (4)1"/>
    <w:basedOn w:val="Normal"/>
    <w:link w:val="Vnbnnidung4"/>
    <w:uiPriority w:val="99"/>
    <w:rsid w:val="0054569C"/>
    <w:pPr>
      <w:widowControl w:val="0"/>
      <w:shd w:val="clear" w:color="auto" w:fill="FFFFFF"/>
      <w:spacing w:before="1260" w:after="60" w:line="240" w:lineRule="atLeast"/>
      <w:jc w:val="both"/>
    </w:pPr>
    <w:rPr>
      <w:sz w:val="26"/>
      <w:szCs w:val="26"/>
    </w:rPr>
  </w:style>
  <w:style w:type="character" w:customStyle="1" w:styleId="Vnbnnidung2">
    <w:name w:val="Văn bản nội dung (2)_"/>
    <w:link w:val="Vnbnnidung21"/>
    <w:uiPriority w:val="99"/>
    <w:rsid w:val="00A70F25"/>
    <w:rPr>
      <w:sz w:val="26"/>
      <w:szCs w:val="26"/>
      <w:shd w:val="clear" w:color="auto" w:fill="FFFFFF"/>
    </w:rPr>
  </w:style>
  <w:style w:type="paragraph" w:customStyle="1" w:styleId="Vnbnnidung21">
    <w:name w:val="Văn bản nội dung (2)1"/>
    <w:basedOn w:val="Normal"/>
    <w:link w:val="Vnbnnidung2"/>
    <w:uiPriority w:val="99"/>
    <w:rsid w:val="00A70F25"/>
    <w:pPr>
      <w:widowControl w:val="0"/>
      <w:shd w:val="clear" w:color="auto" w:fill="FFFFFF"/>
      <w:spacing w:before="60" w:after="60" w:line="270" w:lineRule="exact"/>
      <w:ind w:hanging="340"/>
      <w:jc w:val="center"/>
    </w:pPr>
    <w:rPr>
      <w:sz w:val="26"/>
      <w:szCs w:val="26"/>
    </w:rPr>
  </w:style>
  <w:style w:type="paragraph" w:styleId="BodyText2">
    <w:name w:val="Body Text 2"/>
    <w:basedOn w:val="Normal"/>
    <w:link w:val="BodyText2Char"/>
    <w:rsid w:val="008E7C24"/>
    <w:pPr>
      <w:spacing w:after="120" w:line="480" w:lineRule="auto"/>
    </w:pPr>
    <w:rPr>
      <w:rFonts w:eastAsia="Times New Roman"/>
      <w:sz w:val="20"/>
      <w:szCs w:val="20"/>
    </w:rPr>
  </w:style>
  <w:style w:type="character" w:customStyle="1" w:styleId="BodyText2Char">
    <w:name w:val="Body Text 2 Char"/>
    <w:link w:val="BodyText2"/>
    <w:rsid w:val="008E7C24"/>
    <w:rPr>
      <w:rFonts w:eastAsia="Times New Roman"/>
      <w:lang w:val="en-US" w:eastAsia="en-US"/>
    </w:rPr>
  </w:style>
  <w:style w:type="character" w:customStyle="1" w:styleId="Heading3Char">
    <w:name w:val="Heading 3 Char"/>
    <w:link w:val="Heading3"/>
    <w:uiPriority w:val="9"/>
    <w:semiHidden/>
    <w:rsid w:val="00A56B82"/>
    <w:rPr>
      <w:rFonts w:ascii="Cambria" w:eastAsia="Times New Roman" w:hAnsi="Cambria" w:cs="Times New Roman"/>
      <w:b/>
      <w:bCs/>
      <w:sz w:val="26"/>
      <w:szCs w:val="26"/>
    </w:rPr>
  </w:style>
  <w:style w:type="paragraph" w:styleId="BodyText">
    <w:name w:val="Body Text"/>
    <w:basedOn w:val="Normal"/>
    <w:link w:val="BodyTextChar"/>
    <w:uiPriority w:val="99"/>
    <w:unhideWhenUsed/>
    <w:rsid w:val="00A56B82"/>
    <w:pPr>
      <w:spacing w:after="120"/>
    </w:pPr>
  </w:style>
  <w:style w:type="character" w:customStyle="1" w:styleId="BodyTextChar">
    <w:name w:val="Body Text Char"/>
    <w:link w:val="BodyText"/>
    <w:uiPriority w:val="99"/>
    <w:rsid w:val="00A56B82"/>
    <w:rPr>
      <w:sz w:val="28"/>
      <w:szCs w:val="28"/>
    </w:rPr>
  </w:style>
  <w:style w:type="character" w:customStyle="1" w:styleId="NormalWebChar">
    <w:name w:val="Normal (Web) Char"/>
    <w:link w:val="NormalWeb"/>
    <w:uiPriority w:val="99"/>
    <w:rsid w:val="00A56B82"/>
    <w:rPr>
      <w:rFonts w:eastAsia="Times New Roman"/>
      <w:sz w:val="24"/>
      <w:szCs w:val="24"/>
    </w:rPr>
  </w:style>
  <w:style w:type="character" w:styleId="Hyperlink">
    <w:name w:val="Hyperlink"/>
    <w:rsid w:val="00A56B82"/>
    <w:rPr>
      <w:color w:val="0000FF"/>
      <w:u w:val="single"/>
    </w:rPr>
  </w:style>
  <w:style w:type="character" w:customStyle="1" w:styleId="apple-converted-space">
    <w:name w:val="apple-converted-space"/>
    <w:rsid w:val="00A56B82"/>
  </w:style>
  <w:style w:type="character" w:customStyle="1" w:styleId="BodyTextIndentChar2">
    <w:name w:val="Body Text Indent Char2"/>
    <w:aliases w:val="Body Text Indent Char1 Char,Body Text Indent Char1 Char Char Char,Body Text Indent Char1 Char Char Char Char  Char,Body Text Indent Char Char Char Char Char,Body Text Indent Char Char Char Char1"/>
    <w:rsid w:val="00C32681"/>
    <w:rPr>
      <w:rFonts w:ascii="VNI-Times" w:hAnsi="VNI-Times"/>
      <w:sz w:val="28"/>
    </w:rPr>
  </w:style>
  <w:style w:type="character" w:styleId="Strong">
    <w:name w:val="Strong"/>
    <w:uiPriority w:val="22"/>
    <w:qFormat/>
    <w:rsid w:val="002A440C"/>
    <w:rPr>
      <w:b/>
      <w:bCs/>
    </w:rPr>
  </w:style>
  <w:style w:type="character" w:customStyle="1" w:styleId="Heading2Char">
    <w:name w:val="Heading 2 Char"/>
    <w:link w:val="Heading2"/>
    <w:uiPriority w:val="9"/>
    <w:semiHidden/>
    <w:rsid w:val="00F91861"/>
    <w:rPr>
      <w:rFonts w:ascii="Times New Roman" w:eastAsia="Times New Roman" w:hAnsi="Times New Roman" w:cs="Times New Roman"/>
      <w:b/>
      <w:bCs/>
      <w:i/>
      <w:iCs/>
      <w:sz w:val="28"/>
      <w:szCs w:val="28"/>
      <w:lang w:val="en-US" w:eastAsia="en-US"/>
    </w:rPr>
  </w:style>
  <w:style w:type="paragraph" w:customStyle="1" w:styleId="Vnbnnidung20">
    <w:name w:val="Văn bản nội dung (2)"/>
    <w:basedOn w:val="Normal"/>
    <w:uiPriority w:val="99"/>
    <w:rsid w:val="009F6ADC"/>
    <w:pPr>
      <w:widowControl w:val="0"/>
      <w:shd w:val="clear" w:color="auto" w:fill="FFFFFF"/>
      <w:spacing w:after="180" w:line="295" w:lineRule="exact"/>
      <w:jc w:val="center"/>
    </w:pPr>
    <w:rPr>
      <w:rFonts w:eastAsia="Times New Roman"/>
    </w:rPr>
  </w:style>
  <w:style w:type="character" w:customStyle="1" w:styleId="Heading1Char">
    <w:name w:val="Heading 1 Char"/>
    <w:link w:val="Heading1"/>
    <w:uiPriority w:val="9"/>
    <w:rsid w:val="00957384"/>
    <w:rPr>
      <w:rFonts w:ascii="Cambria" w:eastAsia="Times New Roman" w:hAnsi="Cambria"/>
      <w:b/>
      <w:bCs/>
      <w:kern w:val="32"/>
      <w:sz w:val="32"/>
      <w:szCs w:val="32"/>
    </w:rPr>
  </w:style>
  <w:style w:type="paragraph" w:styleId="NoSpacing">
    <w:name w:val="No Spacing"/>
    <w:qFormat/>
    <w:rsid w:val="00350CE4"/>
    <w:rPr>
      <w:rFonts w:ascii="Calibri" w:eastAsia="Times New Roman" w:hAnsi="Calibri"/>
      <w:sz w:val="22"/>
      <w:szCs w:val="22"/>
      <w:lang w:val="en-US" w:eastAsia="en-US"/>
    </w:rPr>
  </w:style>
  <w:style w:type="paragraph" w:styleId="FootnoteText">
    <w:name w:val="footnote text"/>
    <w:basedOn w:val="Normal"/>
    <w:link w:val="FootnoteTextChar"/>
    <w:uiPriority w:val="99"/>
    <w:unhideWhenUsed/>
    <w:rsid w:val="0049787A"/>
    <w:pPr>
      <w:spacing w:after="0" w:line="240" w:lineRule="auto"/>
    </w:pPr>
    <w:rPr>
      <w:rFonts w:ascii="Calibri" w:hAnsi="Calibri"/>
      <w:sz w:val="20"/>
      <w:szCs w:val="20"/>
    </w:rPr>
  </w:style>
  <w:style w:type="character" w:customStyle="1" w:styleId="FootnoteTextChar">
    <w:name w:val="Footnote Text Char"/>
    <w:link w:val="FootnoteText"/>
    <w:uiPriority w:val="99"/>
    <w:rsid w:val="0049787A"/>
    <w:rPr>
      <w:rFonts w:ascii="Calibri" w:hAnsi="Calibri"/>
    </w:rPr>
  </w:style>
  <w:style w:type="character" w:styleId="FootnoteReference">
    <w:name w:val="footnote reference"/>
    <w:uiPriority w:val="99"/>
    <w:semiHidden/>
    <w:unhideWhenUsed/>
    <w:rsid w:val="0049787A"/>
    <w:rPr>
      <w:vertAlign w:val="superscript"/>
    </w:rPr>
  </w:style>
  <w:style w:type="character" w:customStyle="1" w:styleId="UnresolvedMention">
    <w:name w:val="Unresolved Mention"/>
    <w:basedOn w:val="DefaultParagraphFont"/>
    <w:uiPriority w:val="99"/>
    <w:semiHidden/>
    <w:unhideWhenUsed/>
    <w:rsid w:val="0056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344">
      <w:bodyDiv w:val="1"/>
      <w:marLeft w:val="0"/>
      <w:marRight w:val="0"/>
      <w:marTop w:val="0"/>
      <w:marBottom w:val="0"/>
      <w:divBdr>
        <w:top w:val="none" w:sz="0" w:space="0" w:color="auto"/>
        <w:left w:val="none" w:sz="0" w:space="0" w:color="auto"/>
        <w:bottom w:val="none" w:sz="0" w:space="0" w:color="auto"/>
        <w:right w:val="none" w:sz="0" w:space="0" w:color="auto"/>
      </w:divBdr>
      <w:divsChild>
        <w:div w:id="144706396">
          <w:marLeft w:val="0"/>
          <w:marRight w:val="0"/>
          <w:marTop w:val="0"/>
          <w:marBottom w:val="0"/>
          <w:divBdr>
            <w:top w:val="none" w:sz="0" w:space="0" w:color="auto"/>
            <w:left w:val="none" w:sz="0" w:space="0" w:color="auto"/>
            <w:bottom w:val="none" w:sz="0" w:space="0" w:color="auto"/>
            <w:right w:val="none" w:sz="0" w:space="0" w:color="auto"/>
          </w:divBdr>
          <w:divsChild>
            <w:div w:id="1159691049">
              <w:marLeft w:val="0"/>
              <w:marRight w:val="0"/>
              <w:marTop w:val="0"/>
              <w:marBottom w:val="0"/>
              <w:divBdr>
                <w:top w:val="none" w:sz="0" w:space="0" w:color="auto"/>
                <w:left w:val="none" w:sz="0" w:space="0" w:color="auto"/>
                <w:bottom w:val="none" w:sz="0" w:space="0" w:color="auto"/>
                <w:right w:val="none" w:sz="0" w:space="0" w:color="auto"/>
              </w:divBdr>
              <w:divsChild>
                <w:div w:id="1717463926">
                  <w:marLeft w:val="0"/>
                  <w:marRight w:val="0"/>
                  <w:marTop w:val="0"/>
                  <w:marBottom w:val="0"/>
                  <w:divBdr>
                    <w:top w:val="single" w:sz="12" w:space="11" w:color="F89B1A"/>
                    <w:left w:val="single" w:sz="6" w:space="8" w:color="C8D4DB"/>
                    <w:bottom w:val="none" w:sz="0" w:space="0" w:color="auto"/>
                    <w:right w:val="single" w:sz="6" w:space="8" w:color="C8D4DB"/>
                  </w:divBdr>
                  <w:divsChild>
                    <w:div w:id="1803188635">
                      <w:marLeft w:val="0"/>
                      <w:marRight w:val="0"/>
                      <w:marTop w:val="0"/>
                      <w:marBottom w:val="0"/>
                      <w:divBdr>
                        <w:top w:val="none" w:sz="0" w:space="0" w:color="auto"/>
                        <w:left w:val="none" w:sz="0" w:space="0" w:color="auto"/>
                        <w:bottom w:val="none" w:sz="0" w:space="0" w:color="auto"/>
                        <w:right w:val="none" w:sz="0" w:space="0" w:color="auto"/>
                      </w:divBdr>
                      <w:divsChild>
                        <w:div w:id="2098598903">
                          <w:marLeft w:val="0"/>
                          <w:marRight w:val="0"/>
                          <w:marTop w:val="0"/>
                          <w:marBottom w:val="0"/>
                          <w:divBdr>
                            <w:top w:val="none" w:sz="0" w:space="0" w:color="auto"/>
                            <w:left w:val="none" w:sz="0" w:space="0" w:color="auto"/>
                            <w:bottom w:val="none" w:sz="0" w:space="0" w:color="auto"/>
                            <w:right w:val="none" w:sz="0" w:space="0" w:color="auto"/>
                          </w:divBdr>
                          <w:divsChild>
                            <w:div w:id="1528832649">
                              <w:marLeft w:val="0"/>
                              <w:marRight w:val="225"/>
                              <w:marTop w:val="0"/>
                              <w:marBottom w:val="0"/>
                              <w:divBdr>
                                <w:top w:val="none" w:sz="0" w:space="0" w:color="auto"/>
                                <w:left w:val="none" w:sz="0" w:space="0" w:color="auto"/>
                                <w:bottom w:val="none" w:sz="0" w:space="0" w:color="auto"/>
                                <w:right w:val="none" w:sz="0" w:space="0" w:color="auto"/>
                              </w:divBdr>
                              <w:divsChild>
                                <w:div w:id="1249147565">
                                  <w:marLeft w:val="0"/>
                                  <w:marRight w:val="0"/>
                                  <w:marTop w:val="0"/>
                                  <w:marBottom w:val="0"/>
                                  <w:divBdr>
                                    <w:top w:val="none" w:sz="0" w:space="0" w:color="auto"/>
                                    <w:left w:val="none" w:sz="0" w:space="0" w:color="auto"/>
                                    <w:bottom w:val="none" w:sz="0" w:space="0" w:color="auto"/>
                                    <w:right w:val="none" w:sz="0" w:space="0" w:color="auto"/>
                                  </w:divBdr>
                                  <w:divsChild>
                                    <w:div w:id="916062897">
                                      <w:marLeft w:val="0"/>
                                      <w:marRight w:val="0"/>
                                      <w:marTop w:val="0"/>
                                      <w:marBottom w:val="0"/>
                                      <w:divBdr>
                                        <w:top w:val="none" w:sz="0" w:space="0" w:color="auto"/>
                                        <w:left w:val="none" w:sz="0" w:space="0" w:color="auto"/>
                                        <w:bottom w:val="none" w:sz="0" w:space="0" w:color="auto"/>
                                        <w:right w:val="none" w:sz="0" w:space="0" w:color="auto"/>
                                      </w:divBdr>
                                      <w:divsChild>
                                        <w:div w:id="328800419">
                                          <w:marLeft w:val="0"/>
                                          <w:marRight w:val="0"/>
                                          <w:marTop w:val="0"/>
                                          <w:marBottom w:val="0"/>
                                          <w:divBdr>
                                            <w:top w:val="none" w:sz="0" w:space="0" w:color="auto"/>
                                            <w:left w:val="none" w:sz="0" w:space="0" w:color="auto"/>
                                            <w:bottom w:val="none" w:sz="0" w:space="0" w:color="auto"/>
                                            <w:right w:val="none" w:sz="0" w:space="0" w:color="auto"/>
                                          </w:divBdr>
                                          <w:divsChild>
                                            <w:div w:id="486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54305">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sChild>
        <w:div w:id="886644111">
          <w:marLeft w:val="0"/>
          <w:marRight w:val="0"/>
          <w:marTop w:val="0"/>
          <w:marBottom w:val="0"/>
          <w:divBdr>
            <w:top w:val="none" w:sz="0" w:space="0" w:color="auto"/>
            <w:left w:val="none" w:sz="0" w:space="0" w:color="auto"/>
            <w:bottom w:val="none" w:sz="0" w:space="0" w:color="auto"/>
            <w:right w:val="none" w:sz="0" w:space="0" w:color="auto"/>
          </w:divBdr>
          <w:divsChild>
            <w:div w:id="1192767336">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0"/>
                  <w:divBdr>
                    <w:top w:val="none" w:sz="0" w:space="0" w:color="auto"/>
                    <w:left w:val="none" w:sz="0" w:space="0" w:color="auto"/>
                    <w:bottom w:val="none" w:sz="0" w:space="0" w:color="auto"/>
                    <w:right w:val="none" w:sz="0" w:space="0" w:color="auto"/>
                  </w:divBdr>
                  <w:divsChild>
                    <w:div w:id="979846700">
                      <w:marLeft w:val="0"/>
                      <w:marRight w:val="0"/>
                      <w:marTop w:val="0"/>
                      <w:marBottom w:val="0"/>
                      <w:divBdr>
                        <w:top w:val="none" w:sz="0" w:space="0" w:color="auto"/>
                        <w:left w:val="none" w:sz="0" w:space="0" w:color="auto"/>
                        <w:bottom w:val="none" w:sz="0" w:space="0" w:color="auto"/>
                        <w:right w:val="none" w:sz="0" w:space="0" w:color="auto"/>
                      </w:divBdr>
                      <w:divsChild>
                        <w:div w:id="1559589080">
                          <w:marLeft w:val="0"/>
                          <w:marRight w:val="0"/>
                          <w:marTop w:val="0"/>
                          <w:marBottom w:val="0"/>
                          <w:divBdr>
                            <w:top w:val="single" w:sz="6" w:space="8" w:color="D4D3D3"/>
                            <w:left w:val="single" w:sz="6" w:space="8" w:color="D4D3D3"/>
                            <w:bottom w:val="single" w:sz="6" w:space="8" w:color="D4D3D3"/>
                            <w:right w:val="single" w:sz="6" w:space="8" w:color="D4D3D3"/>
                          </w:divBdr>
                          <w:divsChild>
                            <w:div w:id="2142964032">
                              <w:marLeft w:val="0"/>
                              <w:marRight w:val="0"/>
                              <w:marTop w:val="0"/>
                              <w:marBottom w:val="0"/>
                              <w:divBdr>
                                <w:top w:val="none" w:sz="0" w:space="0" w:color="auto"/>
                                <w:left w:val="none" w:sz="0" w:space="0" w:color="auto"/>
                                <w:bottom w:val="none" w:sz="0" w:space="0" w:color="auto"/>
                                <w:right w:val="none" w:sz="0" w:space="0" w:color="auto"/>
                              </w:divBdr>
                              <w:divsChild>
                                <w:div w:id="424691213">
                                  <w:marLeft w:val="0"/>
                                  <w:marRight w:val="0"/>
                                  <w:marTop w:val="0"/>
                                  <w:marBottom w:val="0"/>
                                  <w:divBdr>
                                    <w:top w:val="none" w:sz="0" w:space="0" w:color="auto"/>
                                    <w:left w:val="none" w:sz="0" w:space="0" w:color="auto"/>
                                    <w:bottom w:val="none" w:sz="0" w:space="0" w:color="auto"/>
                                    <w:right w:val="none" w:sz="0" w:space="0" w:color="auto"/>
                                  </w:divBdr>
                                  <w:divsChild>
                                    <w:div w:id="1501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166192">
      <w:bodyDiv w:val="1"/>
      <w:marLeft w:val="0"/>
      <w:marRight w:val="0"/>
      <w:marTop w:val="0"/>
      <w:marBottom w:val="0"/>
      <w:divBdr>
        <w:top w:val="none" w:sz="0" w:space="0" w:color="auto"/>
        <w:left w:val="none" w:sz="0" w:space="0" w:color="auto"/>
        <w:bottom w:val="none" w:sz="0" w:space="0" w:color="auto"/>
        <w:right w:val="none" w:sz="0" w:space="0" w:color="auto"/>
      </w:divBdr>
    </w:div>
    <w:div w:id="313795696">
      <w:bodyDiv w:val="1"/>
      <w:marLeft w:val="0"/>
      <w:marRight w:val="0"/>
      <w:marTop w:val="0"/>
      <w:marBottom w:val="0"/>
      <w:divBdr>
        <w:top w:val="none" w:sz="0" w:space="0" w:color="auto"/>
        <w:left w:val="none" w:sz="0" w:space="0" w:color="auto"/>
        <w:bottom w:val="none" w:sz="0" w:space="0" w:color="auto"/>
        <w:right w:val="none" w:sz="0" w:space="0" w:color="auto"/>
      </w:divBdr>
    </w:div>
    <w:div w:id="366566900">
      <w:bodyDiv w:val="1"/>
      <w:marLeft w:val="0"/>
      <w:marRight w:val="0"/>
      <w:marTop w:val="0"/>
      <w:marBottom w:val="0"/>
      <w:divBdr>
        <w:top w:val="none" w:sz="0" w:space="0" w:color="auto"/>
        <w:left w:val="none" w:sz="0" w:space="0" w:color="auto"/>
        <w:bottom w:val="none" w:sz="0" w:space="0" w:color="auto"/>
        <w:right w:val="none" w:sz="0" w:space="0" w:color="auto"/>
      </w:divBdr>
    </w:div>
    <w:div w:id="475756925">
      <w:bodyDiv w:val="1"/>
      <w:marLeft w:val="0"/>
      <w:marRight w:val="0"/>
      <w:marTop w:val="0"/>
      <w:marBottom w:val="0"/>
      <w:divBdr>
        <w:top w:val="none" w:sz="0" w:space="0" w:color="auto"/>
        <w:left w:val="none" w:sz="0" w:space="0" w:color="auto"/>
        <w:bottom w:val="none" w:sz="0" w:space="0" w:color="auto"/>
        <w:right w:val="none" w:sz="0" w:space="0" w:color="auto"/>
      </w:divBdr>
      <w:divsChild>
        <w:div w:id="2021618972">
          <w:marLeft w:val="0"/>
          <w:marRight w:val="0"/>
          <w:marTop w:val="0"/>
          <w:marBottom w:val="0"/>
          <w:divBdr>
            <w:top w:val="none" w:sz="0" w:space="0" w:color="auto"/>
            <w:left w:val="none" w:sz="0" w:space="0" w:color="auto"/>
            <w:bottom w:val="none" w:sz="0" w:space="0" w:color="auto"/>
            <w:right w:val="none" w:sz="0" w:space="0" w:color="auto"/>
          </w:divBdr>
          <w:divsChild>
            <w:div w:id="1097212356">
              <w:marLeft w:val="0"/>
              <w:marRight w:val="0"/>
              <w:marTop w:val="0"/>
              <w:marBottom w:val="0"/>
              <w:divBdr>
                <w:top w:val="none" w:sz="0" w:space="0" w:color="auto"/>
                <w:left w:val="none" w:sz="0" w:space="0" w:color="auto"/>
                <w:bottom w:val="none" w:sz="0" w:space="0" w:color="auto"/>
                <w:right w:val="none" w:sz="0" w:space="0" w:color="auto"/>
              </w:divBdr>
              <w:divsChild>
                <w:div w:id="1028409087">
                  <w:marLeft w:val="0"/>
                  <w:marRight w:val="0"/>
                  <w:marTop w:val="0"/>
                  <w:marBottom w:val="0"/>
                  <w:divBdr>
                    <w:top w:val="single" w:sz="12" w:space="11" w:color="F89B1A"/>
                    <w:left w:val="single" w:sz="6" w:space="8" w:color="C8D4DB"/>
                    <w:bottom w:val="none" w:sz="0" w:space="0" w:color="auto"/>
                    <w:right w:val="single" w:sz="6" w:space="8" w:color="C8D4DB"/>
                  </w:divBdr>
                  <w:divsChild>
                    <w:div w:id="214463868">
                      <w:marLeft w:val="0"/>
                      <w:marRight w:val="0"/>
                      <w:marTop w:val="0"/>
                      <w:marBottom w:val="0"/>
                      <w:divBdr>
                        <w:top w:val="none" w:sz="0" w:space="0" w:color="auto"/>
                        <w:left w:val="none" w:sz="0" w:space="0" w:color="auto"/>
                        <w:bottom w:val="none" w:sz="0" w:space="0" w:color="auto"/>
                        <w:right w:val="none" w:sz="0" w:space="0" w:color="auto"/>
                      </w:divBdr>
                      <w:divsChild>
                        <w:div w:id="1231580792">
                          <w:marLeft w:val="0"/>
                          <w:marRight w:val="0"/>
                          <w:marTop w:val="0"/>
                          <w:marBottom w:val="0"/>
                          <w:divBdr>
                            <w:top w:val="none" w:sz="0" w:space="0" w:color="auto"/>
                            <w:left w:val="none" w:sz="0" w:space="0" w:color="auto"/>
                            <w:bottom w:val="none" w:sz="0" w:space="0" w:color="auto"/>
                            <w:right w:val="none" w:sz="0" w:space="0" w:color="auto"/>
                          </w:divBdr>
                          <w:divsChild>
                            <w:div w:id="360519029">
                              <w:marLeft w:val="0"/>
                              <w:marRight w:val="225"/>
                              <w:marTop w:val="0"/>
                              <w:marBottom w:val="0"/>
                              <w:divBdr>
                                <w:top w:val="none" w:sz="0" w:space="0" w:color="auto"/>
                                <w:left w:val="none" w:sz="0" w:space="0" w:color="auto"/>
                                <w:bottom w:val="none" w:sz="0" w:space="0" w:color="auto"/>
                                <w:right w:val="none" w:sz="0" w:space="0" w:color="auto"/>
                              </w:divBdr>
                              <w:divsChild>
                                <w:div w:id="1507672783">
                                  <w:marLeft w:val="0"/>
                                  <w:marRight w:val="0"/>
                                  <w:marTop w:val="0"/>
                                  <w:marBottom w:val="0"/>
                                  <w:divBdr>
                                    <w:top w:val="none" w:sz="0" w:space="0" w:color="auto"/>
                                    <w:left w:val="none" w:sz="0" w:space="0" w:color="auto"/>
                                    <w:bottom w:val="none" w:sz="0" w:space="0" w:color="auto"/>
                                    <w:right w:val="none" w:sz="0" w:space="0" w:color="auto"/>
                                  </w:divBdr>
                                  <w:divsChild>
                                    <w:div w:id="651447534">
                                      <w:marLeft w:val="0"/>
                                      <w:marRight w:val="0"/>
                                      <w:marTop w:val="0"/>
                                      <w:marBottom w:val="0"/>
                                      <w:divBdr>
                                        <w:top w:val="none" w:sz="0" w:space="0" w:color="auto"/>
                                        <w:left w:val="none" w:sz="0" w:space="0" w:color="auto"/>
                                        <w:bottom w:val="none" w:sz="0" w:space="0" w:color="auto"/>
                                        <w:right w:val="none" w:sz="0" w:space="0" w:color="auto"/>
                                      </w:divBdr>
                                      <w:divsChild>
                                        <w:div w:id="1146976546">
                                          <w:marLeft w:val="0"/>
                                          <w:marRight w:val="0"/>
                                          <w:marTop w:val="0"/>
                                          <w:marBottom w:val="0"/>
                                          <w:divBdr>
                                            <w:top w:val="none" w:sz="0" w:space="0" w:color="auto"/>
                                            <w:left w:val="none" w:sz="0" w:space="0" w:color="auto"/>
                                            <w:bottom w:val="none" w:sz="0" w:space="0" w:color="auto"/>
                                            <w:right w:val="none" w:sz="0" w:space="0" w:color="auto"/>
                                          </w:divBdr>
                                          <w:divsChild>
                                            <w:div w:id="20701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7167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88">
          <w:marLeft w:val="0"/>
          <w:marRight w:val="0"/>
          <w:marTop w:val="0"/>
          <w:marBottom w:val="0"/>
          <w:divBdr>
            <w:top w:val="none" w:sz="0" w:space="0" w:color="auto"/>
            <w:left w:val="none" w:sz="0" w:space="0" w:color="auto"/>
            <w:bottom w:val="none" w:sz="0" w:space="0" w:color="auto"/>
            <w:right w:val="none" w:sz="0" w:space="0" w:color="auto"/>
          </w:divBdr>
          <w:divsChild>
            <w:div w:id="1972438374">
              <w:marLeft w:val="0"/>
              <w:marRight w:val="0"/>
              <w:marTop w:val="0"/>
              <w:marBottom w:val="0"/>
              <w:divBdr>
                <w:top w:val="none" w:sz="0" w:space="0" w:color="auto"/>
                <w:left w:val="none" w:sz="0" w:space="0" w:color="auto"/>
                <w:bottom w:val="none" w:sz="0" w:space="0" w:color="auto"/>
                <w:right w:val="none" w:sz="0" w:space="0" w:color="auto"/>
              </w:divBdr>
              <w:divsChild>
                <w:div w:id="1960992838">
                  <w:marLeft w:val="0"/>
                  <w:marRight w:val="0"/>
                  <w:marTop w:val="0"/>
                  <w:marBottom w:val="0"/>
                  <w:divBdr>
                    <w:top w:val="single" w:sz="12" w:space="11" w:color="F89B1A"/>
                    <w:left w:val="single" w:sz="6" w:space="8" w:color="C8D4DB"/>
                    <w:bottom w:val="none" w:sz="0" w:space="0" w:color="auto"/>
                    <w:right w:val="single" w:sz="6" w:space="8" w:color="C8D4DB"/>
                  </w:divBdr>
                  <w:divsChild>
                    <w:div w:id="39936483">
                      <w:marLeft w:val="0"/>
                      <w:marRight w:val="0"/>
                      <w:marTop w:val="0"/>
                      <w:marBottom w:val="0"/>
                      <w:divBdr>
                        <w:top w:val="none" w:sz="0" w:space="0" w:color="auto"/>
                        <w:left w:val="none" w:sz="0" w:space="0" w:color="auto"/>
                        <w:bottom w:val="none" w:sz="0" w:space="0" w:color="auto"/>
                        <w:right w:val="none" w:sz="0" w:space="0" w:color="auto"/>
                      </w:divBdr>
                      <w:divsChild>
                        <w:div w:id="1142694577">
                          <w:marLeft w:val="0"/>
                          <w:marRight w:val="0"/>
                          <w:marTop w:val="0"/>
                          <w:marBottom w:val="0"/>
                          <w:divBdr>
                            <w:top w:val="none" w:sz="0" w:space="0" w:color="auto"/>
                            <w:left w:val="none" w:sz="0" w:space="0" w:color="auto"/>
                            <w:bottom w:val="none" w:sz="0" w:space="0" w:color="auto"/>
                            <w:right w:val="none" w:sz="0" w:space="0" w:color="auto"/>
                          </w:divBdr>
                          <w:divsChild>
                            <w:div w:id="295453405">
                              <w:marLeft w:val="0"/>
                              <w:marRight w:val="225"/>
                              <w:marTop w:val="0"/>
                              <w:marBottom w:val="0"/>
                              <w:divBdr>
                                <w:top w:val="none" w:sz="0" w:space="0" w:color="auto"/>
                                <w:left w:val="none" w:sz="0" w:space="0" w:color="auto"/>
                                <w:bottom w:val="none" w:sz="0" w:space="0" w:color="auto"/>
                                <w:right w:val="none" w:sz="0" w:space="0" w:color="auto"/>
                              </w:divBdr>
                              <w:divsChild>
                                <w:div w:id="1733962398">
                                  <w:marLeft w:val="0"/>
                                  <w:marRight w:val="0"/>
                                  <w:marTop w:val="0"/>
                                  <w:marBottom w:val="0"/>
                                  <w:divBdr>
                                    <w:top w:val="none" w:sz="0" w:space="0" w:color="auto"/>
                                    <w:left w:val="none" w:sz="0" w:space="0" w:color="auto"/>
                                    <w:bottom w:val="none" w:sz="0" w:space="0" w:color="auto"/>
                                    <w:right w:val="none" w:sz="0" w:space="0" w:color="auto"/>
                                  </w:divBdr>
                                  <w:divsChild>
                                    <w:div w:id="1824006219">
                                      <w:marLeft w:val="0"/>
                                      <w:marRight w:val="0"/>
                                      <w:marTop w:val="0"/>
                                      <w:marBottom w:val="0"/>
                                      <w:divBdr>
                                        <w:top w:val="none" w:sz="0" w:space="0" w:color="auto"/>
                                        <w:left w:val="none" w:sz="0" w:space="0" w:color="auto"/>
                                        <w:bottom w:val="none" w:sz="0" w:space="0" w:color="auto"/>
                                        <w:right w:val="none" w:sz="0" w:space="0" w:color="auto"/>
                                      </w:divBdr>
                                      <w:divsChild>
                                        <w:div w:id="1091974087">
                                          <w:marLeft w:val="0"/>
                                          <w:marRight w:val="0"/>
                                          <w:marTop w:val="0"/>
                                          <w:marBottom w:val="0"/>
                                          <w:divBdr>
                                            <w:top w:val="none" w:sz="0" w:space="0" w:color="auto"/>
                                            <w:left w:val="none" w:sz="0" w:space="0" w:color="auto"/>
                                            <w:bottom w:val="none" w:sz="0" w:space="0" w:color="auto"/>
                                            <w:right w:val="none" w:sz="0" w:space="0" w:color="auto"/>
                                          </w:divBdr>
                                          <w:divsChild>
                                            <w:div w:id="997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955302">
      <w:bodyDiv w:val="1"/>
      <w:marLeft w:val="0"/>
      <w:marRight w:val="0"/>
      <w:marTop w:val="0"/>
      <w:marBottom w:val="0"/>
      <w:divBdr>
        <w:top w:val="none" w:sz="0" w:space="0" w:color="auto"/>
        <w:left w:val="none" w:sz="0" w:space="0" w:color="auto"/>
        <w:bottom w:val="none" w:sz="0" w:space="0" w:color="auto"/>
        <w:right w:val="none" w:sz="0" w:space="0" w:color="auto"/>
      </w:divBdr>
    </w:div>
    <w:div w:id="1219895776">
      <w:bodyDiv w:val="1"/>
      <w:marLeft w:val="0"/>
      <w:marRight w:val="0"/>
      <w:marTop w:val="0"/>
      <w:marBottom w:val="0"/>
      <w:divBdr>
        <w:top w:val="none" w:sz="0" w:space="0" w:color="auto"/>
        <w:left w:val="none" w:sz="0" w:space="0" w:color="auto"/>
        <w:bottom w:val="none" w:sz="0" w:space="0" w:color="auto"/>
        <w:right w:val="none" w:sz="0" w:space="0" w:color="auto"/>
      </w:divBdr>
      <w:divsChild>
        <w:div w:id="895430936">
          <w:marLeft w:val="0"/>
          <w:marRight w:val="0"/>
          <w:marTop w:val="0"/>
          <w:marBottom w:val="0"/>
          <w:divBdr>
            <w:top w:val="none" w:sz="0" w:space="0" w:color="auto"/>
            <w:left w:val="none" w:sz="0" w:space="0" w:color="auto"/>
            <w:bottom w:val="none" w:sz="0" w:space="0" w:color="auto"/>
            <w:right w:val="none" w:sz="0" w:space="0" w:color="auto"/>
          </w:divBdr>
          <w:divsChild>
            <w:div w:id="722022141">
              <w:marLeft w:val="0"/>
              <w:marRight w:val="0"/>
              <w:marTop w:val="0"/>
              <w:marBottom w:val="0"/>
              <w:divBdr>
                <w:top w:val="none" w:sz="0" w:space="0" w:color="auto"/>
                <w:left w:val="none" w:sz="0" w:space="0" w:color="auto"/>
                <w:bottom w:val="none" w:sz="0" w:space="0" w:color="auto"/>
                <w:right w:val="none" w:sz="0" w:space="0" w:color="auto"/>
              </w:divBdr>
              <w:divsChild>
                <w:div w:id="853885461">
                  <w:marLeft w:val="0"/>
                  <w:marRight w:val="0"/>
                  <w:marTop w:val="0"/>
                  <w:marBottom w:val="0"/>
                  <w:divBdr>
                    <w:top w:val="single" w:sz="12" w:space="11" w:color="F89B1A"/>
                    <w:left w:val="single" w:sz="6" w:space="8" w:color="C8D4DB"/>
                    <w:bottom w:val="none" w:sz="0" w:space="0" w:color="auto"/>
                    <w:right w:val="single" w:sz="6" w:space="8" w:color="C8D4DB"/>
                  </w:divBdr>
                  <w:divsChild>
                    <w:div w:id="1740207861">
                      <w:marLeft w:val="0"/>
                      <w:marRight w:val="0"/>
                      <w:marTop w:val="0"/>
                      <w:marBottom w:val="0"/>
                      <w:divBdr>
                        <w:top w:val="none" w:sz="0" w:space="0" w:color="auto"/>
                        <w:left w:val="none" w:sz="0" w:space="0" w:color="auto"/>
                        <w:bottom w:val="none" w:sz="0" w:space="0" w:color="auto"/>
                        <w:right w:val="none" w:sz="0" w:space="0" w:color="auto"/>
                      </w:divBdr>
                      <w:divsChild>
                        <w:div w:id="1918250073">
                          <w:marLeft w:val="0"/>
                          <w:marRight w:val="0"/>
                          <w:marTop w:val="0"/>
                          <w:marBottom w:val="0"/>
                          <w:divBdr>
                            <w:top w:val="none" w:sz="0" w:space="0" w:color="auto"/>
                            <w:left w:val="none" w:sz="0" w:space="0" w:color="auto"/>
                            <w:bottom w:val="none" w:sz="0" w:space="0" w:color="auto"/>
                            <w:right w:val="none" w:sz="0" w:space="0" w:color="auto"/>
                          </w:divBdr>
                          <w:divsChild>
                            <w:div w:id="1326470790">
                              <w:marLeft w:val="0"/>
                              <w:marRight w:val="225"/>
                              <w:marTop w:val="0"/>
                              <w:marBottom w:val="0"/>
                              <w:divBdr>
                                <w:top w:val="none" w:sz="0" w:space="0" w:color="auto"/>
                                <w:left w:val="none" w:sz="0" w:space="0" w:color="auto"/>
                                <w:bottom w:val="none" w:sz="0" w:space="0" w:color="auto"/>
                                <w:right w:val="none" w:sz="0" w:space="0" w:color="auto"/>
                              </w:divBdr>
                              <w:divsChild>
                                <w:div w:id="1791707917">
                                  <w:marLeft w:val="0"/>
                                  <w:marRight w:val="0"/>
                                  <w:marTop w:val="0"/>
                                  <w:marBottom w:val="0"/>
                                  <w:divBdr>
                                    <w:top w:val="none" w:sz="0" w:space="0" w:color="auto"/>
                                    <w:left w:val="none" w:sz="0" w:space="0" w:color="auto"/>
                                    <w:bottom w:val="none" w:sz="0" w:space="0" w:color="auto"/>
                                    <w:right w:val="none" w:sz="0" w:space="0" w:color="auto"/>
                                  </w:divBdr>
                                  <w:divsChild>
                                    <w:div w:id="653686858">
                                      <w:marLeft w:val="0"/>
                                      <w:marRight w:val="0"/>
                                      <w:marTop w:val="0"/>
                                      <w:marBottom w:val="0"/>
                                      <w:divBdr>
                                        <w:top w:val="none" w:sz="0" w:space="0" w:color="auto"/>
                                        <w:left w:val="none" w:sz="0" w:space="0" w:color="auto"/>
                                        <w:bottom w:val="none" w:sz="0" w:space="0" w:color="auto"/>
                                        <w:right w:val="none" w:sz="0" w:space="0" w:color="auto"/>
                                      </w:divBdr>
                                      <w:divsChild>
                                        <w:div w:id="1503542010">
                                          <w:marLeft w:val="0"/>
                                          <w:marRight w:val="0"/>
                                          <w:marTop w:val="0"/>
                                          <w:marBottom w:val="0"/>
                                          <w:divBdr>
                                            <w:top w:val="none" w:sz="0" w:space="0" w:color="auto"/>
                                            <w:left w:val="none" w:sz="0" w:space="0" w:color="auto"/>
                                            <w:bottom w:val="none" w:sz="0" w:space="0" w:color="auto"/>
                                            <w:right w:val="none" w:sz="0" w:space="0" w:color="auto"/>
                                          </w:divBdr>
                                          <w:divsChild>
                                            <w:div w:id="12840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33783">
      <w:bodyDiv w:val="1"/>
      <w:marLeft w:val="0"/>
      <w:marRight w:val="0"/>
      <w:marTop w:val="0"/>
      <w:marBottom w:val="0"/>
      <w:divBdr>
        <w:top w:val="none" w:sz="0" w:space="0" w:color="auto"/>
        <w:left w:val="none" w:sz="0" w:space="0" w:color="auto"/>
        <w:bottom w:val="none" w:sz="0" w:space="0" w:color="auto"/>
        <w:right w:val="none" w:sz="0" w:space="0" w:color="auto"/>
      </w:divBdr>
      <w:divsChild>
        <w:div w:id="1097170504">
          <w:marLeft w:val="0"/>
          <w:marRight w:val="0"/>
          <w:marTop w:val="0"/>
          <w:marBottom w:val="0"/>
          <w:divBdr>
            <w:top w:val="none" w:sz="0" w:space="0" w:color="auto"/>
            <w:left w:val="none" w:sz="0" w:space="0" w:color="auto"/>
            <w:bottom w:val="none" w:sz="0" w:space="0" w:color="auto"/>
            <w:right w:val="none" w:sz="0" w:space="0" w:color="auto"/>
          </w:divBdr>
          <w:divsChild>
            <w:div w:id="1862933150">
              <w:marLeft w:val="0"/>
              <w:marRight w:val="0"/>
              <w:marTop w:val="0"/>
              <w:marBottom w:val="0"/>
              <w:divBdr>
                <w:top w:val="none" w:sz="0" w:space="0" w:color="auto"/>
                <w:left w:val="none" w:sz="0" w:space="0" w:color="auto"/>
                <w:bottom w:val="none" w:sz="0" w:space="0" w:color="auto"/>
                <w:right w:val="none" w:sz="0" w:space="0" w:color="auto"/>
              </w:divBdr>
              <w:divsChild>
                <w:div w:id="716466763">
                  <w:marLeft w:val="0"/>
                  <w:marRight w:val="0"/>
                  <w:marTop w:val="0"/>
                  <w:marBottom w:val="0"/>
                  <w:divBdr>
                    <w:top w:val="single" w:sz="12" w:space="11" w:color="F89B1A"/>
                    <w:left w:val="single" w:sz="6" w:space="8" w:color="C8D4DB"/>
                    <w:bottom w:val="none" w:sz="0" w:space="0" w:color="auto"/>
                    <w:right w:val="single" w:sz="6" w:space="8" w:color="C8D4DB"/>
                  </w:divBdr>
                  <w:divsChild>
                    <w:div w:id="294794024">
                      <w:marLeft w:val="0"/>
                      <w:marRight w:val="0"/>
                      <w:marTop w:val="0"/>
                      <w:marBottom w:val="0"/>
                      <w:divBdr>
                        <w:top w:val="none" w:sz="0" w:space="0" w:color="auto"/>
                        <w:left w:val="none" w:sz="0" w:space="0" w:color="auto"/>
                        <w:bottom w:val="none" w:sz="0" w:space="0" w:color="auto"/>
                        <w:right w:val="none" w:sz="0" w:space="0" w:color="auto"/>
                      </w:divBdr>
                      <w:divsChild>
                        <w:div w:id="162673544">
                          <w:marLeft w:val="0"/>
                          <w:marRight w:val="0"/>
                          <w:marTop w:val="0"/>
                          <w:marBottom w:val="0"/>
                          <w:divBdr>
                            <w:top w:val="none" w:sz="0" w:space="0" w:color="auto"/>
                            <w:left w:val="none" w:sz="0" w:space="0" w:color="auto"/>
                            <w:bottom w:val="none" w:sz="0" w:space="0" w:color="auto"/>
                            <w:right w:val="none" w:sz="0" w:space="0" w:color="auto"/>
                          </w:divBdr>
                          <w:divsChild>
                            <w:div w:id="1153108556">
                              <w:marLeft w:val="0"/>
                              <w:marRight w:val="225"/>
                              <w:marTop w:val="0"/>
                              <w:marBottom w:val="0"/>
                              <w:divBdr>
                                <w:top w:val="none" w:sz="0" w:space="0" w:color="auto"/>
                                <w:left w:val="none" w:sz="0" w:space="0" w:color="auto"/>
                                <w:bottom w:val="none" w:sz="0" w:space="0" w:color="auto"/>
                                <w:right w:val="none" w:sz="0" w:space="0" w:color="auto"/>
                              </w:divBdr>
                              <w:divsChild>
                                <w:div w:id="345441836">
                                  <w:marLeft w:val="0"/>
                                  <w:marRight w:val="0"/>
                                  <w:marTop w:val="0"/>
                                  <w:marBottom w:val="0"/>
                                  <w:divBdr>
                                    <w:top w:val="none" w:sz="0" w:space="0" w:color="auto"/>
                                    <w:left w:val="none" w:sz="0" w:space="0" w:color="auto"/>
                                    <w:bottom w:val="none" w:sz="0" w:space="0" w:color="auto"/>
                                    <w:right w:val="none" w:sz="0" w:space="0" w:color="auto"/>
                                  </w:divBdr>
                                  <w:divsChild>
                                    <w:div w:id="2009627974">
                                      <w:marLeft w:val="0"/>
                                      <w:marRight w:val="0"/>
                                      <w:marTop w:val="0"/>
                                      <w:marBottom w:val="0"/>
                                      <w:divBdr>
                                        <w:top w:val="none" w:sz="0" w:space="0" w:color="auto"/>
                                        <w:left w:val="none" w:sz="0" w:space="0" w:color="auto"/>
                                        <w:bottom w:val="none" w:sz="0" w:space="0" w:color="auto"/>
                                        <w:right w:val="none" w:sz="0" w:space="0" w:color="auto"/>
                                      </w:divBdr>
                                      <w:divsChild>
                                        <w:div w:id="343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8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476">
          <w:marLeft w:val="0"/>
          <w:marRight w:val="0"/>
          <w:marTop w:val="60"/>
          <w:marBottom w:val="60"/>
          <w:divBdr>
            <w:top w:val="none" w:sz="0" w:space="0" w:color="auto"/>
            <w:left w:val="none" w:sz="0" w:space="0" w:color="auto"/>
            <w:bottom w:val="none" w:sz="0" w:space="0" w:color="auto"/>
            <w:right w:val="none" w:sz="0" w:space="0" w:color="auto"/>
          </w:divBdr>
        </w:div>
        <w:div w:id="863325442">
          <w:marLeft w:val="0"/>
          <w:marRight w:val="0"/>
          <w:marTop w:val="40"/>
          <w:marBottom w:val="120"/>
          <w:divBdr>
            <w:top w:val="none" w:sz="0" w:space="0" w:color="auto"/>
            <w:left w:val="none" w:sz="0" w:space="0" w:color="auto"/>
            <w:bottom w:val="none" w:sz="0" w:space="0" w:color="auto"/>
            <w:right w:val="none" w:sz="0" w:space="0" w:color="auto"/>
          </w:divBdr>
        </w:div>
        <w:div w:id="932980541">
          <w:marLeft w:val="0"/>
          <w:marRight w:val="0"/>
          <w:marTop w:val="60"/>
          <w:marBottom w:val="120"/>
          <w:divBdr>
            <w:top w:val="none" w:sz="0" w:space="0" w:color="auto"/>
            <w:left w:val="none" w:sz="0" w:space="0" w:color="auto"/>
            <w:bottom w:val="none" w:sz="0" w:space="0" w:color="auto"/>
            <w:right w:val="none" w:sz="0" w:space="0" w:color="auto"/>
          </w:divBdr>
        </w:div>
        <w:div w:id="1495754495">
          <w:marLeft w:val="0"/>
          <w:marRight w:val="0"/>
          <w:marTop w:val="40"/>
          <w:marBottom w:val="120"/>
          <w:divBdr>
            <w:top w:val="none" w:sz="0" w:space="0" w:color="auto"/>
            <w:left w:val="none" w:sz="0" w:space="0" w:color="auto"/>
            <w:bottom w:val="none" w:sz="0" w:space="0" w:color="auto"/>
            <w:right w:val="none" w:sz="0" w:space="0" w:color="auto"/>
          </w:divBdr>
        </w:div>
        <w:div w:id="1689409033">
          <w:marLeft w:val="0"/>
          <w:marRight w:val="0"/>
          <w:marTop w:val="40"/>
          <w:marBottom w:val="120"/>
          <w:divBdr>
            <w:top w:val="none" w:sz="0" w:space="0" w:color="auto"/>
            <w:left w:val="none" w:sz="0" w:space="0" w:color="auto"/>
            <w:bottom w:val="none" w:sz="0" w:space="0" w:color="auto"/>
            <w:right w:val="none" w:sz="0" w:space="0" w:color="auto"/>
          </w:divBdr>
        </w:div>
        <w:div w:id="1718242555">
          <w:marLeft w:val="0"/>
          <w:marRight w:val="0"/>
          <w:marTop w:val="60"/>
          <w:marBottom w:val="120"/>
          <w:divBdr>
            <w:top w:val="none" w:sz="0" w:space="0" w:color="auto"/>
            <w:left w:val="none" w:sz="0" w:space="0" w:color="auto"/>
            <w:bottom w:val="none" w:sz="0" w:space="0" w:color="auto"/>
            <w:right w:val="none" w:sz="0" w:space="0" w:color="auto"/>
          </w:divBdr>
        </w:div>
        <w:div w:id="1818839290">
          <w:marLeft w:val="0"/>
          <w:marRight w:val="0"/>
          <w:marTop w:val="60"/>
          <w:marBottom w:val="120"/>
          <w:divBdr>
            <w:top w:val="none" w:sz="0" w:space="0" w:color="auto"/>
            <w:left w:val="none" w:sz="0" w:space="0" w:color="auto"/>
            <w:bottom w:val="none" w:sz="0" w:space="0" w:color="auto"/>
            <w:right w:val="none" w:sz="0" w:space="0" w:color="auto"/>
          </w:divBdr>
        </w:div>
      </w:divsChild>
    </w:div>
    <w:div w:id="1378701308">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sChild>
        <w:div w:id="180708863">
          <w:marLeft w:val="0"/>
          <w:marRight w:val="0"/>
          <w:marTop w:val="0"/>
          <w:marBottom w:val="0"/>
          <w:divBdr>
            <w:top w:val="none" w:sz="0" w:space="0" w:color="auto"/>
            <w:left w:val="none" w:sz="0" w:space="0" w:color="auto"/>
            <w:bottom w:val="none" w:sz="0" w:space="0" w:color="auto"/>
            <w:right w:val="none" w:sz="0" w:space="0" w:color="auto"/>
          </w:divBdr>
          <w:divsChild>
            <w:div w:id="1965504476">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single" w:sz="12" w:space="11" w:color="F89B1A"/>
                    <w:left w:val="single" w:sz="6" w:space="8" w:color="C8D4DB"/>
                    <w:bottom w:val="none" w:sz="0" w:space="0" w:color="auto"/>
                    <w:right w:val="single" w:sz="6" w:space="8" w:color="C8D4DB"/>
                  </w:divBdr>
                  <w:divsChild>
                    <w:div w:id="644050375">
                      <w:marLeft w:val="0"/>
                      <w:marRight w:val="0"/>
                      <w:marTop w:val="0"/>
                      <w:marBottom w:val="0"/>
                      <w:divBdr>
                        <w:top w:val="none" w:sz="0" w:space="0" w:color="auto"/>
                        <w:left w:val="none" w:sz="0" w:space="0" w:color="auto"/>
                        <w:bottom w:val="none" w:sz="0" w:space="0" w:color="auto"/>
                        <w:right w:val="none" w:sz="0" w:space="0" w:color="auto"/>
                      </w:divBdr>
                      <w:divsChild>
                        <w:div w:id="223686977">
                          <w:marLeft w:val="0"/>
                          <w:marRight w:val="0"/>
                          <w:marTop w:val="0"/>
                          <w:marBottom w:val="0"/>
                          <w:divBdr>
                            <w:top w:val="none" w:sz="0" w:space="0" w:color="auto"/>
                            <w:left w:val="none" w:sz="0" w:space="0" w:color="auto"/>
                            <w:bottom w:val="none" w:sz="0" w:space="0" w:color="auto"/>
                            <w:right w:val="none" w:sz="0" w:space="0" w:color="auto"/>
                          </w:divBdr>
                          <w:divsChild>
                            <w:div w:id="1140030059">
                              <w:marLeft w:val="0"/>
                              <w:marRight w:val="225"/>
                              <w:marTop w:val="0"/>
                              <w:marBottom w:val="0"/>
                              <w:divBdr>
                                <w:top w:val="none" w:sz="0" w:space="0" w:color="auto"/>
                                <w:left w:val="none" w:sz="0" w:space="0" w:color="auto"/>
                                <w:bottom w:val="none" w:sz="0" w:space="0" w:color="auto"/>
                                <w:right w:val="none" w:sz="0" w:space="0" w:color="auto"/>
                              </w:divBdr>
                              <w:divsChild>
                                <w:div w:id="1906067840">
                                  <w:marLeft w:val="0"/>
                                  <w:marRight w:val="0"/>
                                  <w:marTop w:val="0"/>
                                  <w:marBottom w:val="0"/>
                                  <w:divBdr>
                                    <w:top w:val="none" w:sz="0" w:space="0" w:color="auto"/>
                                    <w:left w:val="none" w:sz="0" w:space="0" w:color="auto"/>
                                    <w:bottom w:val="none" w:sz="0" w:space="0" w:color="auto"/>
                                    <w:right w:val="none" w:sz="0" w:space="0" w:color="auto"/>
                                  </w:divBdr>
                                  <w:divsChild>
                                    <w:div w:id="745079728">
                                      <w:marLeft w:val="0"/>
                                      <w:marRight w:val="0"/>
                                      <w:marTop w:val="0"/>
                                      <w:marBottom w:val="0"/>
                                      <w:divBdr>
                                        <w:top w:val="none" w:sz="0" w:space="0" w:color="auto"/>
                                        <w:left w:val="none" w:sz="0" w:space="0" w:color="auto"/>
                                        <w:bottom w:val="none" w:sz="0" w:space="0" w:color="auto"/>
                                        <w:right w:val="none" w:sz="0" w:space="0" w:color="auto"/>
                                      </w:divBdr>
                                      <w:divsChild>
                                        <w:div w:id="1010913080">
                                          <w:marLeft w:val="0"/>
                                          <w:marRight w:val="0"/>
                                          <w:marTop w:val="0"/>
                                          <w:marBottom w:val="0"/>
                                          <w:divBdr>
                                            <w:top w:val="none" w:sz="0" w:space="0" w:color="auto"/>
                                            <w:left w:val="none" w:sz="0" w:space="0" w:color="auto"/>
                                            <w:bottom w:val="none" w:sz="0" w:space="0" w:color="auto"/>
                                            <w:right w:val="none" w:sz="0" w:space="0" w:color="auto"/>
                                          </w:divBdr>
                                          <w:divsChild>
                                            <w:div w:id="18998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17393">
      <w:bodyDiv w:val="1"/>
      <w:marLeft w:val="0"/>
      <w:marRight w:val="0"/>
      <w:marTop w:val="0"/>
      <w:marBottom w:val="0"/>
      <w:divBdr>
        <w:top w:val="none" w:sz="0" w:space="0" w:color="auto"/>
        <w:left w:val="none" w:sz="0" w:space="0" w:color="auto"/>
        <w:bottom w:val="none" w:sz="0" w:space="0" w:color="auto"/>
        <w:right w:val="none" w:sz="0" w:space="0" w:color="auto"/>
      </w:divBdr>
      <w:divsChild>
        <w:div w:id="168250720">
          <w:marLeft w:val="0"/>
          <w:marRight w:val="0"/>
          <w:marTop w:val="0"/>
          <w:marBottom w:val="0"/>
          <w:divBdr>
            <w:top w:val="none" w:sz="0" w:space="0" w:color="auto"/>
            <w:left w:val="none" w:sz="0" w:space="0" w:color="auto"/>
            <w:bottom w:val="none" w:sz="0" w:space="0" w:color="auto"/>
            <w:right w:val="none" w:sz="0" w:space="0" w:color="auto"/>
          </w:divBdr>
          <w:divsChild>
            <w:div w:id="1142890755">
              <w:marLeft w:val="0"/>
              <w:marRight w:val="0"/>
              <w:marTop w:val="0"/>
              <w:marBottom w:val="0"/>
              <w:divBdr>
                <w:top w:val="none" w:sz="0" w:space="0" w:color="auto"/>
                <w:left w:val="none" w:sz="0" w:space="0" w:color="auto"/>
                <w:bottom w:val="none" w:sz="0" w:space="0" w:color="auto"/>
                <w:right w:val="none" w:sz="0" w:space="0" w:color="auto"/>
              </w:divBdr>
              <w:divsChild>
                <w:div w:id="270556091">
                  <w:marLeft w:val="0"/>
                  <w:marRight w:val="0"/>
                  <w:marTop w:val="0"/>
                  <w:marBottom w:val="0"/>
                  <w:divBdr>
                    <w:top w:val="single" w:sz="12" w:space="11" w:color="F89B1A"/>
                    <w:left w:val="single" w:sz="6" w:space="8" w:color="C8D4DB"/>
                    <w:bottom w:val="none" w:sz="0" w:space="0" w:color="auto"/>
                    <w:right w:val="single" w:sz="6" w:space="8" w:color="C8D4DB"/>
                  </w:divBdr>
                  <w:divsChild>
                    <w:div w:id="127477253">
                      <w:marLeft w:val="0"/>
                      <w:marRight w:val="0"/>
                      <w:marTop w:val="0"/>
                      <w:marBottom w:val="0"/>
                      <w:divBdr>
                        <w:top w:val="none" w:sz="0" w:space="0" w:color="auto"/>
                        <w:left w:val="none" w:sz="0" w:space="0" w:color="auto"/>
                        <w:bottom w:val="none" w:sz="0" w:space="0" w:color="auto"/>
                        <w:right w:val="none" w:sz="0" w:space="0" w:color="auto"/>
                      </w:divBdr>
                      <w:divsChild>
                        <w:div w:id="254438708">
                          <w:marLeft w:val="0"/>
                          <w:marRight w:val="0"/>
                          <w:marTop w:val="0"/>
                          <w:marBottom w:val="0"/>
                          <w:divBdr>
                            <w:top w:val="none" w:sz="0" w:space="0" w:color="auto"/>
                            <w:left w:val="none" w:sz="0" w:space="0" w:color="auto"/>
                            <w:bottom w:val="none" w:sz="0" w:space="0" w:color="auto"/>
                            <w:right w:val="none" w:sz="0" w:space="0" w:color="auto"/>
                          </w:divBdr>
                          <w:divsChild>
                            <w:div w:id="558857675">
                              <w:marLeft w:val="0"/>
                              <w:marRight w:val="225"/>
                              <w:marTop w:val="0"/>
                              <w:marBottom w:val="0"/>
                              <w:divBdr>
                                <w:top w:val="none" w:sz="0" w:space="0" w:color="auto"/>
                                <w:left w:val="none" w:sz="0" w:space="0" w:color="auto"/>
                                <w:bottom w:val="none" w:sz="0" w:space="0" w:color="auto"/>
                                <w:right w:val="none" w:sz="0" w:space="0" w:color="auto"/>
                              </w:divBdr>
                              <w:divsChild>
                                <w:div w:id="989943701">
                                  <w:marLeft w:val="0"/>
                                  <w:marRight w:val="0"/>
                                  <w:marTop w:val="0"/>
                                  <w:marBottom w:val="0"/>
                                  <w:divBdr>
                                    <w:top w:val="none" w:sz="0" w:space="0" w:color="auto"/>
                                    <w:left w:val="none" w:sz="0" w:space="0" w:color="auto"/>
                                    <w:bottom w:val="none" w:sz="0" w:space="0" w:color="auto"/>
                                    <w:right w:val="none" w:sz="0" w:space="0" w:color="auto"/>
                                  </w:divBdr>
                                  <w:divsChild>
                                    <w:div w:id="281425408">
                                      <w:marLeft w:val="0"/>
                                      <w:marRight w:val="0"/>
                                      <w:marTop w:val="0"/>
                                      <w:marBottom w:val="0"/>
                                      <w:divBdr>
                                        <w:top w:val="none" w:sz="0" w:space="0" w:color="auto"/>
                                        <w:left w:val="none" w:sz="0" w:space="0" w:color="auto"/>
                                        <w:bottom w:val="none" w:sz="0" w:space="0" w:color="auto"/>
                                        <w:right w:val="none" w:sz="0" w:space="0" w:color="auto"/>
                                      </w:divBdr>
                                      <w:divsChild>
                                        <w:div w:id="1445419518">
                                          <w:marLeft w:val="0"/>
                                          <w:marRight w:val="0"/>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iang.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an.angiang.gov.vn" TargetMode="External"/><Relationship Id="rId5" Type="http://schemas.openxmlformats.org/officeDocument/2006/relationships/webSettings" Target="webSettings.xml"/><Relationship Id="rId10" Type="http://schemas.openxmlformats.org/officeDocument/2006/relationships/hyperlink" Target="http://www.angiang.gov.vn" TargetMode="External"/><Relationship Id="rId4" Type="http://schemas.openxmlformats.org/officeDocument/2006/relationships/settings" Target="settings.xml"/><Relationship Id="rId9" Type="http://schemas.openxmlformats.org/officeDocument/2006/relationships/hyperlink" Target="http://congan.angiang.gov.vn"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87DA-3B14-4B03-B95C-9549F9F7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1722</Words>
  <Characters>9819</Characters>
  <Application>Microsoft Office Word</Application>
  <DocSecurity>0</DocSecurity>
  <Lines>81</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11518</CharactersWithSpaces>
  <SharedDoc>false</SharedDoc>
  <HLinks>
    <vt:vector size="12" baseType="variant">
      <vt:variant>
        <vt:i4>327682</vt:i4>
      </vt:variant>
      <vt:variant>
        <vt:i4>3</vt:i4>
      </vt:variant>
      <vt:variant>
        <vt:i4>0</vt:i4>
      </vt:variant>
      <vt:variant>
        <vt:i4>5</vt:i4>
      </vt:variant>
      <vt:variant>
        <vt:lpwstr>http://sotaichinh.angiang.gov.vn/</vt:lpwstr>
      </vt:variant>
      <vt:variant>
        <vt:lpwstr/>
      </vt:variant>
      <vt:variant>
        <vt:i4>6488120</vt:i4>
      </vt:variant>
      <vt:variant>
        <vt:i4>0</vt:i4>
      </vt:variant>
      <vt:variant>
        <vt:i4>0</vt:i4>
      </vt:variant>
      <vt:variant>
        <vt:i4>5</vt:i4>
      </vt:variant>
      <vt:variant>
        <vt:lpwstr>http://www.angiang.gov.vn/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nga.us</dc:creator>
  <cp:keywords/>
  <cp:lastModifiedBy>Administrator</cp:lastModifiedBy>
  <cp:revision>40</cp:revision>
  <cp:lastPrinted>2024-11-06T00:43:00Z</cp:lastPrinted>
  <dcterms:created xsi:type="dcterms:W3CDTF">2022-11-09T02:53:00Z</dcterms:created>
  <dcterms:modified xsi:type="dcterms:W3CDTF">2024-11-06T00:44:00Z</dcterms:modified>
</cp:coreProperties>
</file>