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08" w:type="dxa"/>
        <w:jc w:val="center"/>
        <w:tblLook w:val="01E0" w:firstRow="1" w:lastRow="1" w:firstColumn="1" w:lastColumn="1" w:noHBand="0" w:noVBand="0"/>
      </w:tblPr>
      <w:tblGrid>
        <w:gridCol w:w="3798"/>
        <w:gridCol w:w="6210"/>
      </w:tblGrid>
      <w:tr w:rsidR="00043452" w:rsidRPr="00043452" w14:paraId="6340561C" w14:textId="77777777" w:rsidTr="005069C5">
        <w:trPr>
          <w:trHeight w:val="861"/>
          <w:jc w:val="center"/>
        </w:trPr>
        <w:tc>
          <w:tcPr>
            <w:tcW w:w="3798" w:type="dxa"/>
          </w:tcPr>
          <w:p w14:paraId="367108E7" w14:textId="0FFAA144" w:rsidR="00A06B3B" w:rsidRPr="005F1091" w:rsidRDefault="005F1091" w:rsidP="00A06B3B">
            <w:pPr>
              <w:rPr>
                <w:rFonts w:cs="Times New Roman"/>
                <w:b/>
                <w:sz w:val="28"/>
                <w:szCs w:val="28"/>
              </w:rPr>
            </w:pPr>
            <w:r w:rsidRPr="005F1091">
              <w:rPr>
                <w:rFonts w:cs="Times New Roman"/>
                <w:b/>
                <w:sz w:val="28"/>
                <w:szCs w:val="28"/>
              </w:rPr>
              <w:t>ỦY BAN NHÂN DÂN</w:t>
            </w:r>
          </w:p>
          <w:p w14:paraId="296F5844" w14:textId="24DB5AD9" w:rsidR="00A06B3B" w:rsidRPr="00043452" w:rsidRDefault="00667D0A" w:rsidP="00A06B3B">
            <w:pPr>
              <w:rPr>
                <w:rFonts w:cs="Times New Roman"/>
                <w:b/>
                <w:sz w:val="28"/>
                <w:szCs w:val="28"/>
              </w:rPr>
            </w:pPr>
            <w:r w:rsidRPr="005F1091">
              <w:rPr>
                <w:rFonts w:cs="Times New Roman"/>
                <w:b/>
                <w:noProof/>
                <w:sz w:val="28"/>
                <w:szCs w:val="28"/>
              </w:rPr>
              <mc:AlternateContent>
                <mc:Choice Requires="wps">
                  <w:drawing>
                    <wp:anchor distT="0" distB="0" distL="114300" distR="114300" simplePos="0" relativeHeight="251660288" behindDoc="0" locked="0" layoutInCell="1" allowOverlap="1" wp14:anchorId="7A768040" wp14:editId="46D690E2">
                      <wp:simplePos x="0" y="0"/>
                      <wp:positionH relativeFrom="column">
                        <wp:posOffset>892810</wp:posOffset>
                      </wp:positionH>
                      <wp:positionV relativeFrom="paragraph">
                        <wp:posOffset>219710</wp:posOffset>
                      </wp:positionV>
                      <wp:extent cx="431800" cy="0"/>
                      <wp:effectExtent l="0" t="0" r="0" b="0"/>
                      <wp:wrapNone/>
                      <wp:docPr id="27395870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055F5"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17.3pt" to="104.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Y4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"/>
                  </w:pict>
                </mc:Fallback>
              </mc:AlternateContent>
            </w:r>
            <w:r w:rsidR="005F1091" w:rsidRPr="005F1091">
              <w:rPr>
                <w:rFonts w:cs="Times New Roman"/>
                <w:b/>
                <w:sz w:val="28"/>
                <w:szCs w:val="28"/>
              </w:rPr>
              <w:t>TỈNH AN GIANG</w:t>
            </w:r>
            <w:r w:rsidR="00A06B3B" w:rsidRPr="005F1091">
              <w:rPr>
                <w:rFonts w:cs="Times New Roman"/>
                <w:b/>
                <w:sz w:val="28"/>
                <w:szCs w:val="28"/>
              </w:rPr>
              <w:t xml:space="preserve"> </w:t>
            </w:r>
          </w:p>
        </w:tc>
        <w:tc>
          <w:tcPr>
            <w:tcW w:w="6210" w:type="dxa"/>
          </w:tcPr>
          <w:p w14:paraId="2F99F415" w14:textId="77777777" w:rsidR="00A06B3B" w:rsidRPr="00043452" w:rsidRDefault="00A06B3B" w:rsidP="00A06B3B">
            <w:pPr>
              <w:pStyle w:val="Heading6"/>
              <w:spacing w:before="0"/>
              <w:rPr>
                <w:rFonts w:ascii="Times New Roman" w:hAnsi="Times New Roman" w:cs="Times New Roman"/>
                <w:b/>
                <w:i w:val="0"/>
                <w:color w:val="auto"/>
                <w:sz w:val="28"/>
                <w:szCs w:val="28"/>
              </w:rPr>
            </w:pPr>
            <w:r w:rsidRPr="00043452">
              <w:rPr>
                <w:rFonts w:ascii="Times New Roman" w:hAnsi="Times New Roman" w:cs="Times New Roman"/>
                <w:b/>
                <w:i w:val="0"/>
                <w:color w:val="auto"/>
                <w:sz w:val="28"/>
                <w:szCs w:val="28"/>
              </w:rPr>
              <w:t>CỘNG HÒA XÃ HỘI CHỦ NGHĨA VIỆT NAM</w:t>
            </w:r>
          </w:p>
          <w:p w14:paraId="40359921" w14:textId="25647223" w:rsidR="00A06B3B" w:rsidRPr="00043452" w:rsidRDefault="00667D0A" w:rsidP="00A06B3B">
            <w:pPr>
              <w:pStyle w:val="Heading6"/>
              <w:spacing w:before="0"/>
              <w:rPr>
                <w:rFonts w:ascii="Times New Roman" w:hAnsi="Times New Roman" w:cs="Times New Roman"/>
                <w:color w:val="auto"/>
                <w:sz w:val="28"/>
                <w:szCs w:val="28"/>
              </w:rPr>
            </w:pPr>
            <w:r w:rsidRPr="00043452">
              <w:rPr>
                <w:rFonts w:ascii="Times New Roman" w:hAnsi="Times New Roman" w:cs="Times New Roman"/>
                <w:b/>
                <w:i w:val="0"/>
                <w:noProof/>
                <w:color w:val="auto"/>
                <w:sz w:val="28"/>
                <w:szCs w:val="28"/>
              </w:rPr>
              <mc:AlternateContent>
                <mc:Choice Requires="wps">
                  <w:drawing>
                    <wp:anchor distT="0" distB="0" distL="114300" distR="114300" simplePos="0" relativeHeight="251661312" behindDoc="0" locked="0" layoutInCell="1" allowOverlap="1" wp14:anchorId="2F23070B" wp14:editId="46A0E455">
                      <wp:simplePos x="0" y="0"/>
                      <wp:positionH relativeFrom="column">
                        <wp:posOffset>804545</wp:posOffset>
                      </wp:positionH>
                      <wp:positionV relativeFrom="paragraph">
                        <wp:posOffset>219710</wp:posOffset>
                      </wp:positionV>
                      <wp:extent cx="2204085" cy="0"/>
                      <wp:effectExtent l="5080" t="5715" r="10160" b="13335"/>
                      <wp:wrapNone/>
                      <wp:docPr id="3757889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8DD6A"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7.3pt" to="236.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"/>
                  </w:pict>
                </mc:Fallback>
              </mc:AlternateContent>
            </w:r>
            <w:r w:rsidR="00A06B3B" w:rsidRPr="00043452">
              <w:rPr>
                <w:rFonts w:ascii="Times New Roman" w:hAnsi="Times New Roman" w:cs="Times New Roman"/>
                <w:b/>
                <w:i w:val="0"/>
                <w:color w:val="auto"/>
                <w:sz w:val="28"/>
                <w:szCs w:val="28"/>
              </w:rPr>
              <w:t>Độc lập – Tự do – Hạnh phúc</w:t>
            </w:r>
          </w:p>
        </w:tc>
      </w:tr>
      <w:tr w:rsidR="00A06B3B" w:rsidRPr="00043452" w14:paraId="792FF2BE" w14:textId="77777777" w:rsidTr="006B65ED">
        <w:trPr>
          <w:trHeight w:val="57"/>
          <w:jc w:val="center"/>
        </w:trPr>
        <w:tc>
          <w:tcPr>
            <w:tcW w:w="3798" w:type="dxa"/>
          </w:tcPr>
          <w:p w14:paraId="3634692F" w14:textId="115A5696" w:rsidR="00A06B3B" w:rsidRPr="00043452" w:rsidRDefault="00A06B3B" w:rsidP="00F440F8">
            <w:pPr>
              <w:rPr>
                <w:rFonts w:cs="Times New Roman"/>
                <w:sz w:val="28"/>
                <w:szCs w:val="28"/>
              </w:rPr>
            </w:pPr>
            <w:r w:rsidRPr="00043452">
              <w:rPr>
                <w:rFonts w:cs="Times New Roman"/>
                <w:sz w:val="28"/>
                <w:szCs w:val="28"/>
              </w:rPr>
              <w:t>Số:</w:t>
            </w:r>
            <w:r w:rsidR="0018363D" w:rsidRPr="00043452">
              <w:rPr>
                <w:rFonts w:cs="Times New Roman"/>
                <w:sz w:val="28"/>
                <w:szCs w:val="28"/>
              </w:rPr>
              <w:t xml:space="preserve"> </w:t>
            </w:r>
            <w:r w:rsidR="00343575" w:rsidRPr="00043452">
              <w:rPr>
                <w:rFonts w:cs="Times New Roman"/>
                <w:sz w:val="28"/>
                <w:szCs w:val="28"/>
              </w:rPr>
              <w:t xml:space="preserve">       </w:t>
            </w:r>
            <w:r w:rsidRPr="00043452">
              <w:rPr>
                <w:rFonts w:cs="Times New Roman"/>
                <w:sz w:val="28"/>
                <w:szCs w:val="28"/>
              </w:rPr>
              <w:t>/TTr-</w:t>
            </w:r>
            <w:r w:rsidR="005F1091">
              <w:rPr>
                <w:rFonts w:cs="Times New Roman"/>
                <w:sz w:val="28"/>
                <w:szCs w:val="28"/>
              </w:rPr>
              <w:t>UBND</w:t>
            </w:r>
          </w:p>
        </w:tc>
        <w:tc>
          <w:tcPr>
            <w:tcW w:w="6210" w:type="dxa"/>
          </w:tcPr>
          <w:p w14:paraId="13B3F0F7" w14:textId="74D8F6C6" w:rsidR="00A06B3B" w:rsidRPr="00043452" w:rsidRDefault="00A06B3B" w:rsidP="00F440F8">
            <w:pPr>
              <w:pStyle w:val="Heading6"/>
              <w:spacing w:before="0"/>
              <w:rPr>
                <w:rFonts w:ascii="Times New Roman" w:hAnsi="Times New Roman" w:cs="Times New Roman"/>
                <w:color w:val="auto"/>
                <w:sz w:val="28"/>
                <w:szCs w:val="28"/>
              </w:rPr>
            </w:pPr>
            <w:r w:rsidRPr="00043452">
              <w:rPr>
                <w:rFonts w:ascii="Times New Roman" w:hAnsi="Times New Roman" w:cs="Times New Roman"/>
                <w:color w:val="auto"/>
                <w:sz w:val="28"/>
                <w:szCs w:val="28"/>
              </w:rPr>
              <w:t xml:space="preserve">An Giang, ngày </w:t>
            </w:r>
            <w:r w:rsidR="00043452" w:rsidRPr="00043452">
              <w:rPr>
                <w:rFonts w:ascii="Times New Roman" w:hAnsi="Times New Roman" w:cs="Times New Roman"/>
                <w:color w:val="auto"/>
                <w:sz w:val="28"/>
                <w:szCs w:val="28"/>
              </w:rPr>
              <w:t xml:space="preserve">    </w:t>
            </w:r>
            <w:r w:rsidR="0018363D" w:rsidRPr="00043452">
              <w:rPr>
                <w:rFonts w:ascii="Times New Roman" w:hAnsi="Times New Roman" w:cs="Times New Roman"/>
                <w:color w:val="auto"/>
                <w:sz w:val="28"/>
                <w:szCs w:val="28"/>
              </w:rPr>
              <w:t xml:space="preserve"> </w:t>
            </w:r>
            <w:r w:rsidRPr="00043452">
              <w:rPr>
                <w:rFonts w:ascii="Times New Roman" w:hAnsi="Times New Roman" w:cs="Times New Roman"/>
                <w:color w:val="auto"/>
                <w:sz w:val="28"/>
                <w:szCs w:val="28"/>
              </w:rPr>
              <w:t xml:space="preserve">tháng </w:t>
            </w:r>
            <w:r w:rsidR="00043452" w:rsidRPr="00043452">
              <w:rPr>
                <w:rFonts w:ascii="Times New Roman" w:hAnsi="Times New Roman" w:cs="Times New Roman"/>
                <w:color w:val="auto"/>
                <w:sz w:val="28"/>
                <w:szCs w:val="28"/>
              </w:rPr>
              <w:t>11</w:t>
            </w:r>
            <w:r w:rsidRPr="00043452">
              <w:rPr>
                <w:rFonts w:ascii="Times New Roman" w:hAnsi="Times New Roman" w:cs="Times New Roman"/>
                <w:color w:val="auto"/>
                <w:sz w:val="28"/>
                <w:szCs w:val="28"/>
              </w:rPr>
              <w:t xml:space="preserve"> năm 20</w:t>
            </w:r>
            <w:r w:rsidR="00316247" w:rsidRPr="00043452">
              <w:rPr>
                <w:rFonts w:ascii="Times New Roman" w:hAnsi="Times New Roman" w:cs="Times New Roman"/>
                <w:color w:val="auto"/>
                <w:sz w:val="28"/>
                <w:szCs w:val="28"/>
              </w:rPr>
              <w:t>2</w:t>
            </w:r>
            <w:r w:rsidR="00043452" w:rsidRPr="00043452">
              <w:rPr>
                <w:rFonts w:ascii="Times New Roman" w:hAnsi="Times New Roman" w:cs="Times New Roman"/>
                <w:color w:val="auto"/>
                <w:sz w:val="28"/>
                <w:szCs w:val="28"/>
              </w:rPr>
              <w:t>4</w:t>
            </w:r>
          </w:p>
        </w:tc>
      </w:tr>
    </w:tbl>
    <w:p w14:paraId="3F805A03" w14:textId="2E7E58A0" w:rsidR="003D09FB" w:rsidRPr="00043452" w:rsidRDefault="00E11385" w:rsidP="003D09FB">
      <w:pPr>
        <w:pStyle w:val="Heading3"/>
        <w:spacing w:before="0"/>
        <w:rPr>
          <w:lang w:val="en-US"/>
        </w:rPr>
      </w:pPr>
      <w:r>
        <w:rPr>
          <w:bCs w:val="0"/>
          <w:noProof/>
        </w:rPr>
        <mc:AlternateContent>
          <mc:Choice Requires="wps">
            <w:drawing>
              <wp:anchor distT="0" distB="0" distL="114300" distR="114300" simplePos="0" relativeHeight="251663360" behindDoc="0" locked="0" layoutInCell="1" allowOverlap="1" wp14:anchorId="26EB4692" wp14:editId="264306E7">
                <wp:simplePos x="0" y="0"/>
                <wp:positionH relativeFrom="column">
                  <wp:posOffset>432587</wp:posOffset>
                </wp:positionH>
                <wp:positionV relativeFrom="paragraph">
                  <wp:posOffset>58420</wp:posOffset>
                </wp:positionV>
                <wp:extent cx="1206500" cy="292100"/>
                <wp:effectExtent l="0" t="0" r="12700" b="12700"/>
                <wp:wrapNone/>
                <wp:docPr id="7133245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0" cy="2921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82C10E3" w14:textId="77777777" w:rsidR="00E11385" w:rsidRPr="008D5F1E" w:rsidRDefault="00E11385" w:rsidP="00E11385">
                            <w:pPr>
                              <w:rPr>
                                <w:b/>
                                <w:bCs/>
                              </w:rPr>
                            </w:pPr>
                            <w:r w:rsidRPr="008D5F1E">
                              <w:rPr>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EB4692" id="Rectangle 4" o:spid="_x0000_s1026" style="position:absolute;left:0;text-align:left;margin-left:34.05pt;margin-top:4.6pt;width:9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" fillcolor="window" strokecolor="windowText" strokeweight=".25pt">
                <v:path arrowok="t"/>
                <v:textbox>
                  <w:txbxContent>
                    <w:p w14:paraId="182C10E3" w14:textId="77777777" w:rsidR="00E11385" w:rsidRPr="008D5F1E" w:rsidRDefault="00E11385" w:rsidP="00E11385">
                      <w:pPr>
                        <w:rPr>
                          <w:b/>
                          <w:bCs/>
                        </w:rPr>
                      </w:pPr>
                      <w:r w:rsidRPr="008D5F1E">
                        <w:rPr>
                          <w:b/>
                          <w:bCs/>
                        </w:rPr>
                        <w:t>DỰ THẢO</w:t>
                      </w:r>
                    </w:p>
                  </w:txbxContent>
                </v:textbox>
              </v:rect>
            </w:pict>
          </mc:Fallback>
        </mc:AlternateContent>
      </w:r>
    </w:p>
    <w:p w14:paraId="3A09E9A6" w14:textId="775C0012" w:rsidR="00A06B3B" w:rsidRPr="00043452" w:rsidRDefault="00A06B3B" w:rsidP="003D09FB">
      <w:pPr>
        <w:pStyle w:val="Heading3"/>
        <w:spacing w:before="0"/>
      </w:pPr>
      <w:r w:rsidRPr="00043452">
        <w:t>TỜ TRÌNH</w:t>
      </w:r>
    </w:p>
    <w:p w14:paraId="3CEE7EA2" w14:textId="58486312" w:rsidR="00343575" w:rsidRPr="00675D3F" w:rsidRDefault="005F1091" w:rsidP="00675D3F">
      <w:pPr>
        <w:shd w:val="clear" w:color="auto" w:fill="FFFFFF"/>
        <w:rPr>
          <w:b/>
          <w:sz w:val="28"/>
          <w:szCs w:val="28"/>
        </w:rPr>
      </w:pPr>
      <w:bookmarkStart w:id="0" w:name="_Hlk176331692"/>
      <w:r w:rsidRPr="005F1091">
        <w:rPr>
          <w:rFonts w:eastAsia="Times New Roman"/>
          <w:b/>
          <w:sz w:val="28"/>
          <w:szCs w:val="28"/>
        </w:rPr>
        <w:t xml:space="preserve">Đề nghị ban hành Nghị quyết về một số cơ chế hỗ trợ thực hiện dự án đầu tư xây dựng nhà ở xã hội trên địa bàn </w:t>
      </w:r>
      <w:r w:rsidR="00675D3F" w:rsidRPr="00675D3F">
        <w:rPr>
          <w:b/>
          <w:sz w:val="28"/>
          <w:szCs w:val="28"/>
        </w:rPr>
        <w:t>tỉnh An Giang</w:t>
      </w:r>
      <w:bookmarkEnd w:id="0"/>
    </w:p>
    <w:p w14:paraId="650A2CA9" w14:textId="0FF9AE01" w:rsidR="00B375B8" w:rsidRPr="00043452" w:rsidRDefault="00667D0A" w:rsidP="005C17F8">
      <w:pPr>
        <w:shd w:val="clear" w:color="auto" w:fill="FFFFFF"/>
        <w:spacing w:before="480" w:after="480"/>
        <w:rPr>
          <w:spacing w:val="-2"/>
          <w:sz w:val="28"/>
          <w:szCs w:val="28"/>
        </w:rPr>
      </w:pPr>
      <w:r w:rsidRPr="00043452">
        <w:rPr>
          <w:noProof/>
          <w:spacing w:val="-2"/>
          <w:sz w:val="28"/>
          <w:szCs w:val="28"/>
        </w:rPr>
        <mc:AlternateContent>
          <mc:Choice Requires="wps">
            <w:drawing>
              <wp:anchor distT="0" distB="0" distL="114300" distR="114300" simplePos="0" relativeHeight="251662336" behindDoc="0" locked="0" layoutInCell="1" allowOverlap="1" wp14:anchorId="6DD20B22" wp14:editId="1DC82808">
                <wp:simplePos x="0" y="0"/>
                <wp:positionH relativeFrom="column">
                  <wp:posOffset>2396490</wp:posOffset>
                </wp:positionH>
                <wp:positionV relativeFrom="paragraph">
                  <wp:posOffset>59690</wp:posOffset>
                </wp:positionV>
                <wp:extent cx="1133475" cy="0"/>
                <wp:effectExtent l="11430" t="10160" r="7620" b="8890"/>
                <wp:wrapNone/>
                <wp:docPr id="23179405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0C72B" id="_x0000_t32" coordsize="21600,21600" o:spt="32" o:oned="t" path="m,l21600,21600e" filled="f">
                <v:path arrowok="t" fillok="f" o:connecttype="none"/>
                <o:lock v:ext="edit" shapetype="t"/>
              </v:shapetype>
              <v:shape id="AutoShape 7" o:spid="_x0000_s1026" type="#_x0000_t32" style="position:absolute;margin-left:188.7pt;margin-top:4.7pt;width:8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"/>
            </w:pict>
          </mc:Fallback>
        </mc:AlternateContent>
      </w:r>
      <w:r w:rsidR="00B375B8" w:rsidRPr="00043452">
        <w:rPr>
          <w:spacing w:val="-2"/>
          <w:sz w:val="28"/>
          <w:szCs w:val="28"/>
          <w:lang w:val="vi-VN"/>
        </w:rPr>
        <w:t xml:space="preserve">Kính gửi: </w:t>
      </w:r>
      <w:r w:rsidR="005F1091">
        <w:rPr>
          <w:spacing w:val="-2"/>
          <w:sz w:val="28"/>
          <w:szCs w:val="28"/>
        </w:rPr>
        <w:t>Hội đồng</w:t>
      </w:r>
      <w:r w:rsidR="00B375B8" w:rsidRPr="00043452">
        <w:rPr>
          <w:spacing w:val="-2"/>
          <w:sz w:val="28"/>
          <w:szCs w:val="28"/>
          <w:lang w:val="vi-VN"/>
        </w:rPr>
        <w:t xml:space="preserve"> nhân dân tỉnh An Giang</w:t>
      </w:r>
    </w:p>
    <w:p w14:paraId="4901DADF" w14:textId="38775768" w:rsidR="008C5F6C" w:rsidRPr="002813F5" w:rsidRDefault="00A070C5" w:rsidP="002813F5">
      <w:pPr>
        <w:spacing w:before="120" w:line="288" w:lineRule="auto"/>
        <w:ind w:firstLine="720"/>
        <w:jc w:val="both"/>
        <w:rPr>
          <w:rFonts w:cs="Times New Roman"/>
          <w:bCs/>
          <w:sz w:val="28"/>
          <w:szCs w:val="28"/>
          <w:shd w:val="clear" w:color="auto" w:fill="FFFFFF"/>
          <w:lang w:val="nl-NL"/>
        </w:rPr>
      </w:pPr>
      <w:r w:rsidRPr="00A070C5">
        <w:rPr>
          <w:rFonts w:eastAsia="Times New Roman" w:cs="Times New Roman"/>
          <w:sz w:val="28"/>
          <w:szCs w:val="28"/>
          <w:lang w:val="vi-VN"/>
        </w:rPr>
        <w:t xml:space="preserve">Thực hiện quy định của Luật Ban hành văn bản quy phạm pháp luật </w:t>
      </w:r>
      <w:r w:rsidR="001067EA">
        <w:rPr>
          <w:rFonts w:eastAsia="Times New Roman" w:cs="Times New Roman"/>
          <w:sz w:val="28"/>
          <w:szCs w:val="28"/>
        </w:rPr>
        <w:t>Ủy</w:t>
      </w:r>
      <w:r w:rsidRPr="00A070C5">
        <w:rPr>
          <w:rFonts w:eastAsia="Times New Roman" w:cs="Times New Roman"/>
          <w:sz w:val="28"/>
          <w:szCs w:val="28"/>
          <w:lang w:val="vi-VN"/>
        </w:rPr>
        <w:t xml:space="preserve"> ban nhân dân tỉnh kính trình Hội đồng nhân dân tỉnh dự thảo Nghị quyết về một số cơ chế hỗ trợ thực hiện dự án đầu tư xây dựng nhà ở xã hội trên địa bàn tỉnh </w:t>
      </w:r>
      <w:r w:rsidR="00B7732C" w:rsidRPr="002813F5">
        <w:rPr>
          <w:rFonts w:cs="Times New Roman"/>
          <w:bCs/>
          <w:sz w:val="28"/>
          <w:szCs w:val="28"/>
        </w:rPr>
        <w:t>An Giang</w:t>
      </w:r>
      <w:r w:rsidR="00343575" w:rsidRPr="002813F5">
        <w:rPr>
          <w:rFonts w:cs="Times New Roman"/>
          <w:bCs/>
          <w:noProof/>
          <w:spacing w:val="-2"/>
          <w:sz w:val="28"/>
          <w:szCs w:val="28"/>
        </w:rPr>
        <w:t xml:space="preserve">, </w:t>
      </w:r>
      <w:r w:rsidR="008C5F6C" w:rsidRPr="002813F5">
        <w:rPr>
          <w:rFonts w:cs="Times New Roman"/>
          <w:bCs/>
          <w:sz w:val="28"/>
          <w:szCs w:val="28"/>
          <w:shd w:val="clear" w:color="auto" w:fill="FFFFFF"/>
          <w:lang w:val="nl-NL"/>
        </w:rPr>
        <w:t xml:space="preserve">như sau: </w:t>
      </w:r>
    </w:p>
    <w:p w14:paraId="67367127" w14:textId="11A2C49F" w:rsidR="008C5F6C" w:rsidRPr="002813F5" w:rsidRDefault="00EE4FD9" w:rsidP="002813F5">
      <w:pPr>
        <w:pStyle w:val="ListParagraph"/>
        <w:numPr>
          <w:ilvl w:val="0"/>
          <w:numId w:val="2"/>
        </w:numPr>
        <w:spacing w:before="120" w:line="288" w:lineRule="auto"/>
        <w:ind w:left="0" w:firstLine="720"/>
        <w:contextualSpacing w:val="0"/>
        <w:jc w:val="both"/>
        <w:rPr>
          <w:rFonts w:cs="Times New Roman"/>
          <w:b/>
          <w:sz w:val="28"/>
          <w:szCs w:val="28"/>
        </w:rPr>
      </w:pPr>
      <w:r w:rsidRPr="002813F5">
        <w:rPr>
          <w:rFonts w:cs="Times New Roman"/>
          <w:b/>
          <w:sz w:val="28"/>
          <w:szCs w:val="28"/>
          <w:lang w:val="vi-VN"/>
        </w:rPr>
        <w:t xml:space="preserve">SỰ CẦN THIẾT BAN HÀNH </w:t>
      </w:r>
      <w:r w:rsidRPr="002813F5">
        <w:rPr>
          <w:rFonts w:cs="Times New Roman"/>
          <w:b/>
          <w:sz w:val="28"/>
          <w:szCs w:val="28"/>
        </w:rPr>
        <w:t>QUYẾT ĐỊNH</w:t>
      </w:r>
    </w:p>
    <w:p w14:paraId="4FF23309" w14:textId="4D83AB9D" w:rsidR="00EE4FD9" w:rsidRPr="002813F5" w:rsidRDefault="00EE4FD9" w:rsidP="002813F5">
      <w:pPr>
        <w:pStyle w:val="ListParagraph"/>
        <w:numPr>
          <w:ilvl w:val="0"/>
          <w:numId w:val="3"/>
        </w:numPr>
        <w:spacing w:before="120" w:line="288" w:lineRule="auto"/>
        <w:ind w:left="0" w:firstLine="720"/>
        <w:contextualSpacing w:val="0"/>
        <w:jc w:val="both"/>
        <w:rPr>
          <w:rFonts w:cs="Times New Roman"/>
          <w:b/>
          <w:sz w:val="28"/>
          <w:szCs w:val="28"/>
        </w:rPr>
      </w:pPr>
      <w:r w:rsidRPr="002813F5">
        <w:rPr>
          <w:rFonts w:cs="Times New Roman"/>
          <w:b/>
          <w:sz w:val="28"/>
          <w:szCs w:val="28"/>
        </w:rPr>
        <w:t>Cơ sở pháp lý:</w:t>
      </w:r>
    </w:p>
    <w:p w14:paraId="4CDB2C66" w14:textId="77777777" w:rsidR="000573C8" w:rsidRPr="000573C8" w:rsidRDefault="000573C8" w:rsidP="000573C8">
      <w:pPr>
        <w:spacing w:before="120" w:line="288" w:lineRule="auto"/>
        <w:ind w:firstLine="720"/>
        <w:jc w:val="both"/>
        <w:rPr>
          <w:rFonts w:eastAsia="Times New Roman" w:cs="Times New Roman"/>
          <w:sz w:val="28"/>
          <w:szCs w:val="28"/>
        </w:rPr>
      </w:pPr>
      <w:bookmarkStart w:id="1" w:name="_Hlk167367864"/>
      <w:r w:rsidRPr="000573C8">
        <w:rPr>
          <w:rFonts w:eastAsia="Times New Roman" w:cs="Times New Roman"/>
          <w:sz w:val="28"/>
          <w:szCs w:val="28"/>
        </w:rPr>
        <w:t>- Thực hiện Luật Nhà ở số 27/2023/QH15 ngày 27/11/2023 của Quốc hội khóa XV, theo đó</w:t>
      </w:r>
      <w:bookmarkEnd w:id="1"/>
      <w:r w:rsidRPr="000573C8">
        <w:rPr>
          <w:rFonts w:eastAsia="Times New Roman" w:cs="Times New Roman"/>
          <w:sz w:val="28"/>
          <w:szCs w:val="28"/>
        </w:rPr>
        <w:t xml:space="preserve"> tại điểm g khoản 2 Điều 85 quy định về ưu đãi chủ đầu tư dự án đầu tư xây dựng nhà ở xã hội không bằng vốn đầu tư công, nguồn tài chính công đoàn, được hưởng thêm ưu đãi như sau: </w:t>
      </w:r>
      <w:r w:rsidRPr="000573C8">
        <w:rPr>
          <w:rFonts w:eastAsia="Times New Roman" w:cs="Times New Roman"/>
          <w:i/>
          <w:iCs/>
          <w:sz w:val="28"/>
          <w:szCs w:val="28"/>
        </w:rPr>
        <w:t>“Hội đồng nhân dân cấp tỉnh căn cứ điều kiện của địa phương ban hành cơ chế hỗ trợ thực hiện dự án đầu tư xây dựng nhà ở xã hội trên phạm vi địa bàn phù hợp với thẩm quyền và quy định khác của pháp luật có liên quan”</w:t>
      </w:r>
      <w:r w:rsidRPr="000573C8">
        <w:rPr>
          <w:rFonts w:eastAsia="Times New Roman" w:cs="Times New Roman"/>
          <w:sz w:val="28"/>
          <w:szCs w:val="28"/>
        </w:rPr>
        <w:t xml:space="preserve">. </w:t>
      </w:r>
    </w:p>
    <w:p w14:paraId="0F432617" w14:textId="77777777" w:rsidR="000573C8" w:rsidRPr="000573C8" w:rsidRDefault="000573C8" w:rsidP="000573C8">
      <w:pPr>
        <w:spacing w:before="120" w:line="288" w:lineRule="auto"/>
        <w:ind w:firstLine="720"/>
        <w:jc w:val="both"/>
        <w:rPr>
          <w:rFonts w:eastAsia="Times New Roman" w:cs="Times New Roman"/>
          <w:i/>
          <w:sz w:val="28"/>
          <w:szCs w:val="28"/>
        </w:rPr>
      </w:pPr>
      <w:r w:rsidRPr="000573C8">
        <w:rPr>
          <w:rFonts w:eastAsia="Times New Roman" w:cs="Times New Roman"/>
          <w:sz w:val="28"/>
          <w:szCs w:val="28"/>
        </w:rPr>
        <w:t xml:space="preserve">- Tại Điều 27 Luật ban hành văn bản quy phạm pháp luật, quy định Hội đồng nhân dân cấp tỉnh ban hành nghị quyết để quy định: </w:t>
      </w:r>
      <w:r w:rsidRPr="000573C8">
        <w:rPr>
          <w:rFonts w:eastAsia="Times New Roman" w:cs="Times New Roman"/>
          <w:i/>
          <w:sz w:val="28"/>
          <w:szCs w:val="28"/>
        </w:rPr>
        <w:t>“1. Chi tiết điều, khoản, điểm được giao trong văn bản quy phạm pháp luật của cơ quan nhà nước cấp trên;</w:t>
      </w:r>
      <w:r w:rsidRPr="000573C8">
        <w:rPr>
          <w:rFonts w:eastAsia="Times New Roman" w:cs="Times New Roman"/>
          <w:sz w:val="28"/>
          <w:szCs w:val="28"/>
        </w:rPr>
        <w:t xml:space="preserve"> </w:t>
      </w:r>
      <w:r w:rsidRPr="000573C8">
        <w:rPr>
          <w:rFonts w:eastAsia="Times New Roman" w:cs="Times New Roman"/>
          <w:i/>
          <w:sz w:val="28"/>
          <w:szCs w:val="28"/>
        </w:rPr>
        <w:t>2. Chính sách, biện pháp nhằm bảo đảm thi hành Hiến pháp, luật, văn bản quy phạm pháp luật của cơ quan nhà nước cấp trên”.</w:t>
      </w:r>
    </w:p>
    <w:p w14:paraId="74698349" w14:textId="1CF48A01" w:rsidR="00711BF2" w:rsidRPr="002813F5" w:rsidRDefault="00711BF2" w:rsidP="002813F5">
      <w:pPr>
        <w:pStyle w:val="ListParagraph"/>
        <w:numPr>
          <w:ilvl w:val="0"/>
          <w:numId w:val="3"/>
        </w:numPr>
        <w:spacing w:before="120" w:line="288" w:lineRule="auto"/>
        <w:ind w:left="0" w:firstLine="720"/>
        <w:contextualSpacing w:val="0"/>
        <w:jc w:val="both"/>
        <w:rPr>
          <w:rFonts w:eastAsia="Times New Roman" w:cs="Times New Roman"/>
          <w:b/>
          <w:bCs/>
          <w:spacing w:val="-4"/>
          <w:sz w:val="28"/>
          <w:szCs w:val="28"/>
          <w:lang w:val="it-IT"/>
        </w:rPr>
      </w:pPr>
      <w:r w:rsidRPr="002813F5">
        <w:rPr>
          <w:rFonts w:eastAsia="Times New Roman" w:cs="Times New Roman"/>
          <w:b/>
          <w:bCs/>
          <w:spacing w:val="-4"/>
          <w:sz w:val="28"/>
          <w:szCs w:val="28"/>
          <w:lang w:val="it-IT"/>
        </w:rPr>
        <w:t>Về Cơ sở thực tiễn</w:t>
      </w:r>
    </w:p>
    <w:p w14:paraId="61C64F5F" w14:textId="289BA6F1" w:rsidR="00810E97" w:rsidRPr="00A21D4B" w:rsidRDefault="00810E97" w:rsidP="00810E97">
      <w:pPr>
        <w:spacing w:before="120" w:line="288" w:lineRule="auto"/>
        <w:ind w:firstLine="720"/>
        <w:jc w:val="both"/>
        <w:rPr>
          <w:rFonts w:cs="Times New Roman"/>
          <w:bCs/>
          <w:sz w:val="28"/>
          <w:szCs w:val="28"/>
        </w:rPr>
      </w:pPr>
      <w:r w:rsidRPr="00A21D4B">
        <w:rPr>
          <w:rFonts w:cs="Times New Roman"/>
          <w:bCs/>
          <w:sz w:val="28"/>
          <w:szCs w:val="28"/>
        </w:rPr>
        <w:t xml:space="preserve">-  </w:t>
      </w:r>
      <w:r w:rsidR="003C178A" w:rsidRPr="00A21D4B">
        <w:rPr>
          <w:rFonts w:cs="Times New Roman"/>
          <w:bCs/>
          <w:sz w:val="28"/>
          <w:szCs w:val="28"/>
        </w:rPr>
        <w:t>T</w:t>
      </w:r>
      <w:r w:rsidRPr="00A21D4B">
        <w:rPr>
          <w:rFonts w:cs="Times New Roman"/>
          <w:bCs/>
          <w:sz w:val="28"/>
          <w:szCs w:val="28"/>
        </w:rPr>
        <w:t xml:space="preserve">heo </w:t>
      </w:r>
      <w:r w:rsidR="007012B6" w:rsidRPr="00A21D4B">
        <w:rPr>
          <w:rFonts w:cs="Times New Roman"/>
          <w:bCs/>
          <w:sz w:val="28"/>
          <w:szCs w:val="28"/>
        </w:rPr>
        <w:t xml:space="preserve">Đề án phát triển nhà ở xã hội trên địa bàn tỉnh An Giang đến năm 2030 được phê duyệt </w:t>
      </w:r>
      <w:r w:rsidR="00A21D4B" w:rsidRPr="00A21D4B">
        <w:rPr>
          <w:rFonts w:cs="Times New Roman"/>
          <w:bCs/>
          <w:sz w:val="28"/>
          <w:szCs w:val="28"/>
        </w:rPr>
        <w:t>tại Quyết định số 824/QĐ-UBND</w:t>
      </w:r>
      <w:r w:rsidR="003C178A" w:rsidRPr="00A21D4B">
        <w:rPr>
          <w:rFonts w:cs="Times New Roman"/>
          <w:bCs/>
          <w:sz w:val="28"/>
          <w:szCs w:val="28"/>
        </w:rPr>
        <w:t xml:space="preserve"> </w:t>
      </w:r>
      <w:r w:rsidR="00A21D4B" w:rsidRPr="00A21D4B">
        <w:rPr>
          <w:rFonts w:cs="Times New Roman"/>
          <w:bCs/>
          <w:sz w:val="28"/>
          <w:szCs w:val="28"/>
        </w:rPr>
        <w:t xml:space="preserve">của </w:t>
      </w:r>
      <w:r w:rsidR="00A21D4B">
        <w:rPr>
          <w:rFonts w:cs="Times New Roman"/>
          <w:bCs/>
          <w:sz w:val="28"/>
          <w:szCs w:val="28"/>
        </w:rPr>
        <w:t>Ủy ban nhân dân</w:t>
      </w:r>
      <w:r w:rsidR="00A21D4B" w:rsidRPr="00A21D4B">
        <w:rPr>
          <w:rFonts w:cs="Times New Roman"/>
          <w:bCs/>
          <w:sz w:val="28"/>
          <w:szCs w:val="28"/>
        </w:rPr>
        <w:t xml:space="preserve"> tỉnh An Giang, mục tiêu giai đoạn 2021-2030 phát triển nhà ở xã hội cho các đối tượng được hưởng chính sách nhà ở xã hội là 441.000m2 sàn, tương ứng với 6.300 căn. N</w:t>
      </w:r>
      <w:r w:rsidRPr="00A21D4B">
        <w:rPr>
          <w:rFonts w:cs="Times New Roman"/>
          <w:bCs/>
          <w:sz w:val="28"/>
          <w:szCs w:val="28"/>
        </w:rPr>
        <w:t xml:space="preserve">hu cầu về nhà ở xã hội rất lớn, </w:t>
      </w:r>
      <w:r w:rsidR="00A21D4B" w:rsidRPr="00A21D4B">
        <w:rPr>
          <w:rFonts w:cs="Times New Roman"/>
          <w:bCs/>
          <w:sz w:val="28"/>
          <w:szCs w:val="28"/>
        </w:rPr>
        <w:t xml:space="preserve">tuy nhiên, </w:t>
      </w:r>
      <w:r w:rsidRPr="00A21D4B">
        <w:rPr>
          <w:rFonts w:cs="Times New Roman"/>
          <w:bCs/>
          <w:sz w:val="28"/>
          <w:szCs w:val="28"/>
        </w:rPr>
        <w:t xml:space="preserve">số lượng hoàn thành chưa đáp ứng được nhu cầu của các đối tượng chính sách. Các dự án nhà ở xã hội </w:t>
      </w:r>
      <w:r w:rsidR="003C178A" w:rsidRPr="00A21D4B">
        <w:rPr>
          <w:rFonts w:cs="Times New Roman"/>
          <w:bCs/>
          <w:sz w:val="28"/>
          <w:szCs w:val="28"/>
        </w:rPr>
        <w:t>chưa</w:t>
      </w:r>
      <w:r w:rsidRPr="00A21D4B">
        <w:rPr>
          <w:rFonts w:cs="Times New Roman"/>
          <w:bCs/>
          <w:sz w:val="28"/>
          <w:szCs w:val="28"/>
        </w:rPr>
        <w:t xml:space="preserve"> được tỉnh ban hành các </w:t>
      </w:r>
      <w:r w:rsidRPr="00A21D4B">
        <w:rPr>
          <w:rFonts w:cs="Times New Roman"/>
          <w:bCs/>
          <w:sz w:val="28"/>
          <w:szCs w:val="28"/>
        </w:rPr>
        <w:lastRenderedPageBreak/>
        <w:t>chính sách hỗ trợ đầu tư</w:t>
      </w:r>
      <w:r w:rsidR="003C178A" w:rsidRPr="00A21D4B">
        <w:rPr>
          <w:rFonts w:cs="Times New Roman"/>
          <w:bCs/>
          <w:sz w:val="28"/>
          <w:szCs w:val="28"/>
        </w:rPr>
        <w:t xml:space="preserve">, </w:t>
      </w:r>
      <w:r w:rsidRPr="00A21D4B">
        <w:rPr>
          <w:rFonts w:cs="Times New Roman"/>
          <w:bCs/>
          <w:sz w:val="28"/>
          <w:szCs w:val="28"/>
        </w:rPr>
        <w:t xml:space="preserve"> không đủ sức hấp dẫn thu hút các nhà đầu tư triển khai </w:t>
      </w:r>
      <w:r w:rsidR="00E431B7">
        <w:rPr>
          <w:rFonts w:cs="Times New Roman"/>
          <w:bCs/>
          <w:sz w:val="28"/>
          <w:szCs w:val="28"/>
        </w:rPr>
        <w:t>các</w:t>
      </w:r>
      <w:r w:rsidRPr="00A21D4B">
        <w:rPr>
          <w:rFonts w:cs="Times New Roman"/>
          <w:bCs/>
          <w:sz w:val="28"/>
          <w:szCs w:val="28"/>
        </w:rPr>
        <w:t xml:space="preserve"> dự án nhà ở xã hội trên địa bàn tỉnh. </w:t>
      </w:r>
    </w:p>
    <w:p w14:paraId="0FDFE454" w14:textId="77777777" w:rsidR="00810E97" w:rsidRPr="00A21D4B" w:rsidRDefault="00810E97" w:rsidP="00810E97">
      <w:pPr>
        <w:spacing w:before="120" w:line="288" w:lineRule="auto"/>
        <w:ind w:firstLine="720"/>
        <w:jc w:val="both"/>
        <w:rPr>
          <w:rFonts w:cs="Times New Roman"/>
          <w:bCs/>
          <w:sz w:val="28"/>
          <w:szCs w:val="28"/>
        </w:rPr>
      </w:pPr>
      <w:r w:rsidRPr="00A21D4B">
        <w:rPr>
          <w:rFonts w:cs="Times New Roman"/>
          <w:bCs/>
          <w:sz w:val="28"/>
          <w:szCs w:val="28"/>
        </w:rPr>
        <w:t>- Một trong những nguyên nhân khó thu hút đầu tư tư nhân vào các dự án nhà ở xã hội là chính sách ưu đãi chủ đầu tư, cụ thể như sau: (1) Dự án nhà ở xã hội được giao đất miễn tiền sử dụng đất nhưng nhà đầu tư phải thực hiện bồi thường giải phóng mặt bằng và san lấp mặt bằng theo quy định. (2) Ngoài ra, nhà đầu tư phải đầu tư hoàn chỉnh hệ thống hạ tầng kỹ thuật trong dự án (bao gồm hệ thống giao thông; chiếu sáng công cộng; hệ thống cấp nước, thoát nước; quản lý các chất thải, vệ sinh môi trường và các công trình hạ tầng khác theo quy định của pháp luật) và các thủ tục, từ đó tăng chi phí xây dựng cho dự án; giá bán, cho thuê mua, cho thuê nhà ở xã hội và ảnh hưởng đến phương án kinh doanh, thời gian hoàn vốn của nhà đầu tư; dẫn đến giá nhà ở xã hội cao khiến người thu nhập thấp, công nhân lao động rất khó tiếp cận, ảnh hưởng đến chính sách hỗ trợ nhà ở xã hội của nhà nước.</w:t>
      </w:r>
    </w:p>
    <w:p w14:paraId="739EBF5D" w14:textId="75015BE4" w:rsidR="007E28FA" w:rsidRPr="002813F5" w:rsidRDefault="00810E97" w:rsidP="00810E97">
      <w:pPr>
        <w:spacing w:before="120" w:line="288" w:lineRule="auto"/>
        <w:ind w:firstLine="720"/>
        <w:jc w:val="both"/>
        <w:rPr>
          <w:rFonts w:cs="Times New Roman"/>
          <w:bCs/>
          <w:sz w:val="28"/>
          <w:szCs w:val="28"/>
        </w:rPr>
      </w:pPr>
      <w:r w:rsidRPr="00A21D4B">
        <w:rPr>
          <w:rFonts w:cs="Times New Roman"/>
          <w:bCs/>
          <w:sz w:val="28"/>
          <w:szCs w:val="28"/>
        </w:rPr>
        <w:t xml:space="preserve">Vì vậy, để nhằm nâng cao khả năng thu hút đầu tư tư nhân vào các dự án nhà ở xã hội; góp phần giảm giá bán, cho thuê mua, cho thuê nhà ở xã hội, phù hợp với khả năng chi trả của người thu nhập thấp, công nhân lao động trên địa bàn tỉnh, rất cần các cơ chế hỗ trợ thực hiện dự án đầu tư xây dựng nhà ở xã hội phù hợp điều kiện tỉnh </w:t>
      </w:r>
      <w:r w:rsidR="003B69B5" w:rsidRPr="00A21D4B">
        <w:rPr>
          <w:rFonts w:cs="Times New Roman"/>
          <w:bCs/>
          <w:sz w:val="28"/>
          <w:szCs w:val="28"/>
        </w:rPr>
        <w:t>An Giang</w:t>
      </w:r>
      <w:r w:rsidRPr="00A21D4B">
        <w:rPr>
          <w:rFonts w:cs="Times New Roman"/>
          <w:bCs/>
          <w:sz w:val="28"/>
          <w:szCs w:val="28"/>
        </w:rPr>
        <w:t xml:space="preserve"> (như hỗ trợ tiền bồi thường giải phóng mặt bằng, hỗ trợ kinh phí xây dựng hệ thống hạ tầng kỹ thuật, kinh phí khảo sát địa hình, địa chất và lập quy hoạch chi tiết xây dựng dự án,…). Do đó, việc Hội đồng nhân dân tỉnh ban hành Nghị quyết về một số cơ chế hỗ trợ thực hiện dự án đầu tư xây dựng nhà ở xã hội trên địa bàn tỉnh </w:t>
      </w:r>
      <w:r w:rsidR="003B69B5" w:rsidRPr="00A21D4B">
        <w:rPr>
          <w:rFonts w:cs="Times New Roman"/>
          <w:bCs/>
          <w:sz w:val="28"/>
          <w:szCs w:val="28"/>
        </w:rPr>
        <w:t>An Giang</w:t>
      </w:r>
      <w:r w:rsidRPr="00A21D4B">
        <w:rPr>
          <w:rFonts w:cs="Times New Roman"/>
          <w:bCs/>
          <w:sz w:val="28"/>
          <w:szCs w:val="28"/>
        </w:rPr>
        <w:t xml:space="preserve"> là cần thiết và thực hiện đúng theo quy định hiện hành.</w:t>
      </w:r>
    </w:p>
    <w:p w14:paraId="0A3DDDA1" w14:textId="1EFE56CE" w:rsidR="008C5F6C" w:rsidRPr="002813F5" w:rsidRDefault="0047786A" w:rsidP="002813F5">
      <w:pPr>
        <w:pStyle w:val="ListParagraph"/>
        <w:numPr>
          <w:ilvl w:val="0"/>
          <w:numId w:val="2"/>
        </w:numPr>
        <w:spacing w:before="120" w:line="288" w:lineRule="auto"/>
        <w:ind w:left="0" w:firstLine="720"/>
        <w:contextualSpacing w:val="0"/>
        <w:jc w:val="both"/>
        <w:rPr>
          <w:rFonts w:cs="Times New Roman"/>
          <w:b/>
          <w:sz w:val="28"/>
          <w:szCs w:val="28"/>
          <w:lang w:val="pt-BR"/>
        </w:rPr>
      </w:pPr>
      <w:r w:rsidRPr="002813F5">
        <w:rPr>
          <w:rFonts w:cs="Times New Roman"/>
          <w:b/>
          <w:sz w:val="28"/>
          <w:szCs w:val="28"/>
          <w:lang w:val="pt-BR"/>
        </w:rPr>
        <w:t>MỤC ĐÍCH, QUAN ĐIỂM XÂY DỰNG DỰ THẢO QUYẾT ĐỊNH</w:t>
      </w:r>
    </w:p>
    <w:p w14:paraId="14626D0D" w14:textId="55E003F0" w:rsidR="0047786A" w:rsidRPr="002813F5" w:rsidRDefault="0047786A" w:rsidP="002813F5">
      <w:pPr>
        <w:pStyle w:val="ListParagraph"/>
        <w:numPr>
          <w:ilvl w:val="0"/>
          <w:numId w:val="4"/>
        </w:numPr>
        <w:spacing w:before="120" w:line="288" w:lineRule="auto"/>
        <w:ind w:left="0" w:firstLine="720"/>
        <w:contextualSpacing w:val="0"/>
        <w:jc w:val="both"/>
        <w:rPr>
          <w:rFonts w:cs="Times New Roman"/>
          <w:b/>
          <w:sz w:val="28"/>
          <w:szCs w:val="28"/>
          <w:lang w:val="pt-BR"/>
        </w:rPr>
      </w:pPr>
      <w:r w:rsidRPr="002813F5">
        <w:rPr>
          <w:rFonts w:cs="Times New Roman"/>
          <w:b/>
          <w:sz w:val="28"/>
          <w:szCs w:val="28"/>
          <w:lang w:val="pt-BR"/>
        </w:rPr>
        <w:t>Mục đích</w:t>
      </w:r>
    </w:p>
    <w:p w14:paraId="021706DF" w14:textId="77777777" w:rsidR="00D216AE" w:rsidRPr="00D216AE" w:rsidRDefault="00D216AE" w:rsidP="00D216AE">
      <w:pPr>
        <w:spacing w:before="120" w:line="288" w:lineRule="auto"/>
        <w:ind w:firstLine="720"/>
        <w:jc w:val="both"/>
        <w:rPr>
          <w:rFonts w:cs="Times New Roman"/>
          <w:b/>
          <w:sz w:val="28"/>
          <w:szCs w:val="28"/>
          <w:lang w:val="pt-BR"/>
        </w:rPr>
      </w:pPr>
      <w:r w:rsidRPr="00D216AE">
        <w:rPr>
          <w:rFonts w:cs="Times New Roman"/>
          <w:bCs/>
          <w:sz w:val="28"/>
          <w:szCs w:val="28"/>
        </w:rPr>
        <w:t>Tạo cơ sở pháp lý cho cơ chế hỗ trợ thực hiện dự án đầu tư xây dựng nhà ở xã hội không sử dụng vốn đầu tư công trên phạm vi địa bàn tỉnh theo quy định pháp luật.</w:t>
      </w:r>
    </w:p>
    <w:p w14:paraId="23F05455" w14:textId="589C5FE0" w:rsidR="0047786A" w:rsidRPr="002813F5" w:rsidRDefault="001B3D48" w:rsidP="002813F5">
      <w:pPr>
        <w:pStyle w:val="ListParagraph"/>
        <w:numPr>
          <w:ilvl w:val="0"/>
          <w:numId w:val="4"/>
        </w:numPr>
        <w:spacing w:before="120" w:line="288" w:lineRule="auto"/>
        <w:ind w:left="0" w:firstLine="720"/>
        <w:contextualSpacing w:val="0"/>
        <w:jc w:val="both"/>
        <w:rPr>
          <w:rFonts w:cs="Times New Roman"/>
          <w:b/>
          <w:sz w:val="28"/>
          <w:szCs w:val="28"/>
          <w:lang w:val="pt-BR"/>
        </w:rPr>
      </w:pPr>
      <w:r w:rsidRPr="002813F5">
        <w:rPr>
          <w:rFonts w:cs="Times New Roman"/>
          <w:b/>
          <w:sz w:val="28"/>
          <w:szCs w:val="28"/>
          <w:lang w:val="pt-BR"/>
        </w:rPr>
        <w:t>Quan điểm</w:t>
      </w:r>
    </w:p>
    <w:p w14:paraId="17679108" w14:textId="77777777" w:rsidR="004377D6" w:rsidRPr="002813F5" w:rsidRDefault="004377D6" w:rsidP="002813F5">
      <w:pPr>
        <w:spacing w:before="120" w:line="288" w:lineRule="auto"/>
        <w:ind w:firstLine="720"/>
        <w:jc w:val="both"/>
        <w:rPr>
          <w:rFonts w:cs="Times New Roman"/>
          <w:bCs/>
          <w:sz w:val="28"/>
          <w:szCs w:val="28"/>
        </w:rPr>
      </w:pPr>
      <w:r w:rsidRPr="002813F5">
        <w:rPr>
          <w:rFonts w:cs="Times New Roman"/>
          <w:bCs/>
          <w:sz w:val="28"/>
          <w:szCs w:val="28"/>
        </w:rPr>
        <w:t>Việc ban hành phải đ</w:t>
      </w:r>
      <w:r w:rsidR="00941C5A" w:rsidRPr="002813F5">
        <w:rPr>
          <w:rFonts w:cs="Times New Roman"/>
          <w:bCs/>
          <w:sz w:val="28"/>
          <w:szCs w:val="28"/>
        </w:rPr>
        <w:t>ảm bảo đúng</w:t>
      </w:r>
      <w:r w:rsidR="006103C4" w:rsidRPr="002813F5">
        <w:rPr>
          <w:rFonts w:cs="Times New Roman"/>
          <w:bCs/>
          <w:sz w:val="28"/>
          <w:szCs w:val="28"/>
        </w:rPr>
        <w:t xml:space="preserve"> trình tự, thủ tục xây dựng ban hành văn bản quy phạm pháp luật </w:t>
      </w:r>
    </w:p>
    <w:p w14:paraId="76FC12EB" w14:textId="239F9DA2" w:rsidR="006103C4" w:rsidRPr="002813F5" w:rsidRDefault="004377D6" w:rsidP="002813F5">
      <w:pPr>
        <w:spacing w:before="120" w:line="288" w:lineRule="auto"/>
        <w:ind w:firstLine="720"/>
        <w:jc w:val="both"/>
        <w:rPr>
          <w:rFonts w:cs="Times New Roman"/>
          <w:bCs/>
          <w:sz w:val="28"/>
          <w:szCs w:val="28"/>
          <w:lang w:val="pt-BR"/>
        </w:rPr>
      </w:pPr>
      <w:r w:rsidRPr="002813F5">
        <w:rPr>
          <w:rFonts w:cs="Times New Roman"/>
          <w:bCs/>
          <w:sz w:val="28"/>
          <w:szCs w:val="28"/>
        </w:rPr>
        <w:t>Về nội d</w:t>
      </w:r>
      <w:r w:rsidR="00663B71" w:rsidRPr="002813F5">
        <w:rPr>
          <w:rFonts w:cs="Times New Roman"/>
          <w:bCs/>
          <w:sz w:val="28"/>
          <w:szCs w:val="28"/>
        </w:rPr>
        <w:t xml:space="preserve">ung phải </w:t>
      </w:r>
      <w:r w:rsidR="006103C4" w:rsidRPr="002813F5">
        <w:rPr>
          <w:rFonts w:cs="Times New Roman"/>
          <w:bCs/>
          <w:sz w:val="28"/>
          <w:szCs w:val="28"/>
        </w:rPr>
        <w:t>đảm bảo phù hợp với quy định hiện hành</w:t>
      </w:r>
      <w:r w:rsidR="00663B71" w:rsidRPr="002813F5">
        <w:rPr>
          <w:rFonts w:cs="Times New Roman"/>
          <w:bCs/>
          <w:sz w:val="28"/>
          <w:szCs w:val="28"/>
          <w:lang w:val="pt-BR"/>
        </w:rPr>
        <w:t xml:space="preserve"> và thực tiễn địa phương.</w:t>
      </w:r>
    </w:p>
    <w:p w14:paraId="3EA161CB" w14:textId="2A51287C" w:rsidR="00C77C7E" w:rsidRDefault="00852466" w:rsidP="00852466">
      <w:pPr>
        <w:pStyle w:val="ListParagraph"/>
        <w:numPr>
          <w:ilvl w:val="0"/>
          <w:numId w:val="2"/>
        </w:numPr>
        <w:spacing w:before="120" w:line="288" w:lineRule="auto"/>
        <w:ind w:left="0" w:firstLine="709"/>
        <w:jc w:val="both"/>
        <w:rPr>
          <w:rFonts w:cs="Times New Roman"/>
          <w:b/>
          <w:sz w:val="28"/>
          <w:szCs w:val="28"/>
          <w:lang w:val="pt-BR"/>
        </w:rPr>
      </w:pPr>
      <w:r w:rsidRPr="00852466">
        <w:rPr>
          <w:rFonts w:cs="Times New Roman"/>
          <w:b/>
          <w:sz w:val="28"/>
          <w:szCs w:val="28"/>
          <w:lang w:val="pt-BR"/>
        </w:rPr>
        <w:t>PHẠM VI ĐIỀU CHỈNH, ĐỐI TƯỢNG ÁP DỤNG CỦA DỰ THẢO</w:t>
      </w:r>
      <w:r>
        <w:rPr>
          <w:rFonts w:cs="Times New Roman"/>
          <w:b/>
          <w:sz w:val="28"/>
          <w:szCs w:val="28"/>
          <w:lang w:val="pt-BR"/>
        </w:rPr>
        <w:t xml:space="preserve"> </w:t>
      </w:r>
      <w:r w:rsidRPr="00852466">
        <w:rPr>
          <w:rFonts w:cs="Times New Roman"/>
          <w:b/>
          <w:sz w:val="28"/>
          <w:szCs w:val="28"/>
          <w:lang w:val="pt-BR"/>
        </w:rPr>
        <w:t>NGHỊ QUYẾT:</w:t>
      </w:r>
    </w:p>
    <w:p w14:paraId="62FCDD9E" w14:textId="77777777" w:rsidR="00FD4607" w:rsidRPr="00FD4607" w:rsidRDefault="00FD4607" w:rsidP="00FD4607">
      <w:pPr>
        <w:spacing w:before="120"/>
        <w:ind w:firstLine="720"/>
        <w:jc w:val="both"/>
        <w:rPr>
          <w:rFonts w:eastAsia="Times New Roman" w:cs="Times New Roman"/>
          <w:b/>
          <w:sz w:val="28"/>
          <w:szCs w:val="28"/>
        </w:rPr>
      </w:pPr>
      <w:r w:rsidRPr="00FD4607">
        <w:rPr>
          <w:rFonts w:eastAsia="Times New Roman" w:cs="Times New Roman"/>
          <w:b/>
          <w:sz w:val="28"/>
          <w:szCs w:val="28"/>
        </w:rPr>
        <w:lastRenderedPageBreak/>
        <w:t xml:space="preserve">1. </w:t>
      </w:r>
      <w:r w:rsidRPr="00FD4607">
        <w:rPr>
          <w:rFonts w:cs="Times New Roman"/>
          <w:b/>
          <w:sz w:val="28"/>
          <w:szCs w:val="28"/>
          <w:lang w:val="pt-BR"/>
        </w:rPr>
        <w:t>Phạm vi điều chỉnh</w:t>
      </w:r>
    </w:p>
    <w:p w14:paraId="19CED689" w14:textId="36D213A4" w:rsidR="00FD4607" w:rsidRPr="00FD4607" w:rsidRDefault="00FD4607" w:rsidP="005B5AEE">
      <w:pPr>
        <w:spacing w:before="120" w:line="288" w:lineRule="auto"/>
        <w:ind w:firstLine="720"/>
        <w:jc w:val="both"/>
        <w:rPr>
          <w:rFonts w:cs="Times New Roman"/>
          <w:bCs/>
          <w:sz w:val="28"/>
          <w:szCs w:val="28"/>
        </w:rPr>
      </w:pPr>
      <w:r w:rsidRPr="00FD4607">
        <w:rPr>
          <w:rFonts w:cs="Times New Roman"/>
          <w:bCs/>
          <w:sz w:val="28"/>
          <w:szCs w:val="28"/>
        </w:rPr>
        <w:t>Nghị quyết quy định cơ chế hỗ trợ thực hiện dự án đầu tư xây dựng nhà ở xã hội không sử dụng vốn đầu tư công trên địa bàn tỉnh tỉnh An</w:t>
      </w:r>
      <w:r w:rsidR="005B5AEE">
        <w:rPr>
          <w:rFonts w:cs="Times New Roman"/>
          <w:bCs/>
          <w:sz w:val="28"/>
          <w:szCs w:val="28"/>
        </w:rPr>
        <w:t xml:space="preserve"> Giang</w:t>
      </w:r>
      <w:r w:rsidRPr="00FD4607">
        <w:rPr>
          <w:rFonts w:cs="Times New Roman"/>
          <w:bCs/>
          <w:sz w:val="28"/>
          <w:szCs w:val="28"/>
        </w:rPr>
        <w:t>.</w:t>
      </w:r>
    </w:p>
    <w:p w14:paraId="2F08FAF8" w14:textId="77777777" w:rsidR="00FD4607" w:rsidRPr="00FD4607" w:rsidRDefault="00FD4607" w:rsidP="00FD4607">
      <w:pPr>
        <w:spacing w:before="120"/>
        <w:ind w:firstLine="720"/>
        <w:jc w:val="both"/>
        <w:rPr>
          <w:rFonts w:eastAsia="Times New Roman" w:cs="Times New Roman"/>
          <w:b/>
          <w:sz w:val="28"/>
          <w:szCs w:val="28"/>
        </w:rPr>
      </w:pPr>
      <w:r w:rsidRPr="00FD4607">
        <w:rPr>
          <w:rFonts w:eastAsia="Times New Roman" w:cs="Times New Roman"/>
          <w:b/>
          <w:sz w:val="28"/>
          <w:szCs w:val="28"/>
        </w:rPr>
        <w:t>2. Đối tượng áp dụng</w:t>
      </w:r>
    </w:p>
    <w:p w14:paraId="0690D497" w14:textId="474D0AFB" w:rsidR="00FD4607" w:rsidRPr="00FD4607" w:rsidRDefault="00FD4607" w:rsidP="005B5AEE">
      <w:pPr>
        <w:spacing w:before="120" w:line="288" w:lineRule="auto"/>
        <w:ind w:firstLine="720"/>
        <w:jc w:val="both"/>
        <w:rPr>
          <w:rFonts w:cs="Times New Roman"/>
          <w:bCs/>
          <w:sz w:val="28"/>
          <w:szCs w:val="28"/>
        </w:rPr>
      </w:pPr>
      <w:r w:rsidRPr="00FD4607">
        <w:rPr>
          <w:rFonts w:cs="Times New Roman"/>
          <w:bCs/>
          <w:sz w:val="28"/>
          <w:szCs w:val="28"/>
        </w:rPr>
        <w:t xml:space="preserve">- Chủ đầu tư dự án đầu tư xây dựng nhà ở xã hội không sử dụng vốn đầu tư công trên địa bàn tỉnh </w:t>
      </w:r>
      <w:r w:rsidR="005B5AEE" w:rsidRPr="005B5AEE">
        <w:rPr>
          <w:rFonts w:cs="Times New Roman"/>
          <w:bCs/>
          <w:sz w:val="28"/>
          <w:szCs w:val="28"/>
        </w:rPr>
        <w:t>An Giang</w:t>
      </w:r>
      <w:r w:rsidRPr="00FD4607">
        <w:rPr>
          <w:rFonts w:cs="Times New Roman"/>
          <w:bCs/>
          <w:sz w:val="28"/>
          <w:szCs w:val="28"/>
        </w:rPr>
        <w:t>.</w:t>
      </w:r>
    </w:p>
    <w:p w14:paraId="0362175C" w14:textId="5D241612" w:rsidR="00852466" w:rsidRPr="00FD4607" w:rsidRDefault="00FD4607" w:rsidP="005B5AEE">
      <w:pPr>
        <w:spacing w:before="120" w:line="288" w:lineRule="auto"/>
        <w:ind w:firstLine="720"/>
        <w:jc w:val="both"/>
        <w:rPr>
          <w:rFonts w:eastAsia="Times New Roman" w:cs="Times New Roman"/>
          <w:spacing w:val="4"/>
          <w:sz w:val="28"/>
          <w:szCs w:val="28"/>
        </w:rPr>
      </w:pPr>
      <w:r w:rsidRPr="00FD4607">
        <w:rPr>
          <w:rFonts w:cs="Times New Roman"/>
          <w:bCs/>
          <w:sz w:val="28"/>
          <w:szCs w:val="28"/>
        </w:rPr>
        <w:t xml:space="preserve">- Các cơ quan Nhà nước, tổ chức, cá nhân khác có liên quan đến hoạt động đầu tư xây dựng nhà ở xã hội trên địa bàn tỉnh </w:t>
      </w:r>
      <w:r w:rsidR="005B5AEE">
        <w:rPr>
          <w:rFonts w:cs="Times New Roman"/>
          <w:bCs/>
          <w:sz w:val="28"/>
          <w:szCs w:val="28"/>
        </w:rPr>
        <w:t>An Giang</w:t>
      </w:r>
      <w:r w:rsidR="00A47E8B">
        <w:rPr>
          <w:rFonts w:cs="Times New Roman"/>
          <w:bCs/>
          <w:sz w:val="28"/>
          <w:szCs w:val="28"/>
        </w:rPr>
        <w:t>.</w:t>
      </w:r>
    </w:p>
    <w:p w14:paraId="0D88ABA0" w14:textId="08965BB9" w:rsidR="00F94E51" w:rsidRPr="00F94E51" w:rsidRDefault="00F94E51" w:rsidP="00F94E51">
      <w:pPr>
        <w:pStyle w:val="ListParagraph"/>
        <w:numPr>
          <w:ilvl w:val="0"/>
          <w:numId w:val="2"/>
        </w:numPr>
        <w:spacing w:before="120" w:line="288" w:lineRule="auto"/>
        <w:jc w:val="both"/>
        <w:rPr>
          <w:rFonts w:cs="Times New Roman"/>
          <w:b/>
          <w:sz w:val="28"/>
          <w:szCs w:val="28"/>
          <w:lang w:val="pt-BR"/>
        </w:rPr>
      </w:pPr>
      <w:r w:rsidRPr="00F94E51">
        <w:rPr>
          <w:rFonts w:cs="Times New Roman"/>
          <w:b/>
          <w:sz w:val="28"/>
          <w:szCs w:val="28"/>
          <w:lang w:val="pt-BR"/>
        </w:rPr>
        <w:t>QUÁ TRÌNH XÂY DỰNG VĂN BẢN</w:t>
      </w:r>
    </w:p>
    <w:p w14:paraId="49E61279" w14:textId="5130D8FF" w:rsidR="00465E49" w:rsidRPr="00C21DBB" w:rsidRDefault="008778B5" w:rsidP="002813F5">
      <w:pPr>
        <w:spacing w:before="120" w:line="288" w:lineRule="auto"/>
        <w:ind w:firstLine="720"/>
        <w:jc w:val="both"/>
        <w:rPr>
          <w:rFonts w:cs="Times New Roman"/>
          <w:iCs/>
          <w:spacing w:val="-2"/>
          <w:sz w:val="28"/>
          <w:szCs w:val="28"/>
        </w:rPr>
      </w:pPr>
      <w:r w:rsidRPr="008778B5">
        <w:rPr>
          <w:rFonts w:cs="Times New Roman"/>
          <w:iCs/>
          <w:spacing w:val="-2"/>
          <w:sz w:val="28"/>
          <w:szCs w:val="28"/>
        </w:rPr>
        <w:t xml:space="preserve">Căn cứ quy định tại điểm g khoản 2 Điều 85 Luật Nhà ở số 27/2023/QH15 ngày 27/11/2023: </w:t>
      </w:r>
      <w:r w:rsidRPr="008778B5">
        <w:rPr>
          <w:rFonts w:cs="Times New Roman"/>
          <w:i/>
          <w:spacing w:val="-2"/>
          <w:sz w:val="28"/>
          <w:szCs w:val="28"/>
        </w:rPr>
        <w:t>“Hội đồng nhân dân cấp tỉnh căn cứ điều kiện của địa phương ban hành cơ chế hỗ trợ thực hiện dự án đầu tư xây dựng nhà ở xã hội trên phạm vi địa bàn phù hợp với thẩm quyền và quy định khác của pháp luật có liên quan”</w:t>
      </w:r>
      <w:r w:rsidR="00AD4C82">
        <w:rPr>
          <w:rFonts w:cs="Times New Roman"/>
          <w:iCs/>
          <w:spacing w:val="-2"/>
          <w:sz w:val="28"/>
          <w:szCs w:val="28"/>
        </w:rPr>
        <w:t xml:space="preserve">, Ủy ban nhân dân tỉnh đã giao </w:t>
      </w:r>
      <w:r w:rsidR="009E08F7">
        <w:rPr>
          <w:rFonts w:cs="Times New Roman"/>
          <w:iCs/>
          <w:spacing w:val="-2"/>
          <w:sz w:val="28"/>
          <w:szCs w:val="28"/>
        </w:rPr>
        <w:t xml:space="preserve">Sở Xây dựng </w:t>
      </w:r>
      <w:r w:rsidR="004E15A0">
        <w:rPr>
          <w:rFonts w:cs="Times New Roman"/>
          <w:iCs/>
          <w:spacing w:val="-2"/>
          <w:sz w:val="28"/>
          <w:szCs w:val="28"/>
        </w:rPr>
        <w:t xml:space="preserve">chủ trì, phối hợp với các đơn vị có liên quan </w:t>
      </w:r>
      <w:r w:rsidR="004E15A0" w:rsidRPr="002813F5">
        <w:rPr>
          <w:rFonts w:cs="Times New Roman"/>
          <w:iCs/>
          <w:spacing w:val="-2"/>
          <w:sz w:val="28"/>
          <w:szCs w:val="28"/>
        </w:rPr>
        <w:t xml:space="preserve">xây dựng dự thảo </w:t>
      </w:r>
      <w:r w:rsidR="004E15A0" w:rsidRPr="00A070C5">
        <w:rPr>
          <w:rFonts w:eastAsia="Times New Roman" w:cs="Times New Roman"/>
          <w:sz w:val="28"/>
          <w:szCs w:val="28"/>
          <w:lang w:val="vi-VN"/>
        </w:rPr>
        <w:t xml:space="preserve">Nghị quyết </w:t>
      </w:r>
      <w:r w:rsidR="00C21DBB">
        <w:rPr>
          <w:rFonts w:eastAsia="Times New Roman" w:cs="Times New Roman"/>
          <w:sz w:val="28"/>
          <w:szCs w:val="28"/>
        </w:rPr>
        <w:t>tham mưu Ủy ban nhân dân tỉnh trình Hội đồng nhân dân tỉnh.</w:t>
      </w:r>
    </w:p>
    <w:p w14:paraId="3070939B" w14:textId="3DBF3AC6" w:rsidR="002D187F" w:rsidRDefault="00D226A5" w:rsidP="002813F5">
      <w:pPr>
        <w:spacing w:before="120" w:line="288" w:lineRule="auto"/>
        <w:ind w:firstLine="720"/>
        <w:jc w:val="both"/>
        <w:rPr>
          <w:rFonts w:cs="Times New Roman"/>
          <w:iCs/>
          <w:spacing w:val="-2"/>
          <w:sz w:val="28"/>
          <w:szCs w:val="28"/>
        </w:rPr>
      </w:pPr>
      <w:r w:rsidRPr="002813F5">
        <w:rPr>
          <w:rFonts w:cs="Times New Roman"/>
          <w:iCs/>
          <w:spacing w:val="-2"/>
          <w:sz w:val="28"/>
          <w:szCs w:val="28"/>
        </w:rPr>
        <w:t xml:space="preserve">Thực hiện nhiệm vụ được giao, Sở Xây dựng đã xây dựng dự thảo </w:t>
      </w:r>
      <w:r w:rsidR="00A06AA8" w:rsidRPr="00A070C5">
        <w:rPr>
          <w:rFonts w:eastAsia="Times New Roman" w:cs="Times New Roman"/>
          <w:sz w:val="28"/>
          <w:szCs w:val="28"/>
          <w:lang w:val="vi-VN"/>
        </w:rPr>
        <w:t xml:space="preserve">Nghị quyết về một số cơ chế hỗ trợ thực hiện dự án đầu tư xây dựng nhà ở xã hội trên địa bàn tỉnh </w:t>
      </w:r>
      <w:r w:rsidR="00A06AA8" w:rsidRPr="002813F5">
        <w:rPr>
          <w:rFonts w:cs="Times New Roman"/>
          <w:bCs/>
          <w:sz w:val="28"/>
          <w:szCs w:val="28"/>
        </w:rPr>
        <w:t>An Giang</w:t>
      </w:r>
      <w:r w:rsidR="00050CB6">
        <w:rPr>
          <w:rFonts w:cs="Times New Roman"/>
          <w:bCs/>
          <w:sz w:val="28"/>
          <w:szCs w:val="28"/>
        </w:rPr>
        <w:t xml:space="preserve"> </w:t>
      </w:r>
      <w:r w:rsidR="00050CB6" w:rsidRPr="00050CB6">
        <w:rPr>
          <w:rFonts w:cs="Times New Roman"/>
          <w:bCs/>
          <w:sz w:val="28"/>
          <w:szCs w:val="28"/>
        </w:rPr>
        <w:t xml:space="preserve">và Tờ trình của </w:t>
      </w:r>
      <w:r w:rsidR="00173606">
        <w:rPr>
          <w:rFonts w:eastAsia="Times New Roman" w:cs="Times New Roman"/>
          <w:sz w:val="28"/>
          <w:szCs w:val="28"/>
        </w:rPr>
        <w:t>Ủy</w:t>
      </w:r>
      <w:r w:rsidR="00173606" w:rsidRPr="00A070C5">
        <w:rPr>
          <w:rFonts w:eastAsia="Times New Roman" w:cs="Times New Roman"/>
          <w:sz w:val="28"/>
          <w:szCs w:val="28"/>
          <w:lang w:val="vi-VN"/>
        </w:rPr>
        <w:t xml:space="preserve"> ban nhân dân</w:t>
      </w:r>
      <w:r w:rsidR="00050CB6" w:rsidRPr="00050CB6">
        <w:rPr>
          <w:rFonts w:cs="Times New Roman"/>
          <w:bCs/>
          <w:sz w:val="28"/>
          <w:szCs w:val="28"/>
        </w:rPr>
        <w:t xml:space="preserve"> tỉnh</w:t>
      </w:r>
      <w:r w:rsidRPr="002813F5">
        <w:rPr>
          <w:rFonts w:cs="Times New Roman"/>
          <w:iCs/>
          <w:spacing w:val="-2"/>
          <w:sz w:val="28"/>
          <w:szCs w:val="28"/>
        </w:rPr>
        <w:t xml:space="preserve">, đảm bảo theo đúng trình tự, thủ tục quy định của Luật Ban hành văn bản quy phạm pháp luật năm 2020 và các văn bản hướng dẫn hiện hành. </w:t>
      </w:r>
    </w:p>
    <w:p w14:paraId="1B8136C7" w14:textId="097BD4AA" w:rsidR="0032374C" w:rsidRPr="002813F5" w:rsidRDefault="0032374C" w:rsidP="002813F5">
      <w:pPr>
        <w:spacing w:before="120" w:line="288" w:lineRule="auto"/>
        <w:ind w:firstLine="720"/>
        <w:jc w:val="both"/>
        <w:rPr>
          <w:rFonts w:cs="Times New Roman"/>
          <w:bCs/>
          <w:sz w:val="28"/>
          <w:szCs w:val="28"/>
        </w:rPr>
      </w:pPr>
      <w:r w:rsidRPr="002813F5">
        <w:rPr>
          <w:rFonts w:cs="Times New Roman"/>
          <w:bCs/>
          <w:sz w:val="28"/>
          <w:szCs w:val="28"/>
        </w:rPr>
        <w:t xml:space="preserve">Trên cơ sở ý kiến của các đơn vị có liên quan, Sở Xây dựng tổng hợp, tiếp thu, giải trình và hoàn chỉnh lại dự thảo </w:t>
      </w:r>
      <w:r w:rsidR="00E358E2">
        <w:rPr>
          <w:rFonts w:cs="Times New Roman"/>
          <w:bCs/>
          <w:sz w:val="28"/>
          <w:szCs w:val="28"/>
        </w:rPr>
        <w:t>Nghị quyết</w:t>
      </w:r>
      <w:r w:rsidRPr="002813F5">
        <w:rPr>
          <w:rFonts w:cs="Times New Roman"/>
          <w:bCs/>
          <w:sz w:val="28"/>
          <w:szCs w:val="28"/>
        </w:rPr>
        <w:t xml:space="preserve"> của </w:t>
      </w:r>
      <w:r w:rsidR="00173606">
        <w:rPr>
          <w:rFonts w:cs="Times New Roman"/>
          <w:bCs/>
          <w:sz w:val="28"/>
          <w:szCs w:val="28"/>
        </w:rPr>
        <w:t>Hội đồng nhân dân</w:t>
      </w:r>
      <w:r w:rsidRPr="002813F5">
        <w:rPr>
          <w:rFonts w:cs="Times New Roman"/>
          <w:bCs/>
          <w:sz w:val="28"/>
          <w:szCs w:val="28"/>
        </w:rPr>
        <w:t xml:space="preserve"> tỉnh và dự thảo Tờ trình để gửi Sở Tư pháp thẩm định tại Công văn số ........./SXD-QLN&amp;HTKT ngày ......./1</w:t>
      </w:r>
      <w:r w:rsidR="00903144">
        <w:rPr>
          <w:rFonts w:cs="Times New Roman"/>
          <w:bCs/>
          <w:sz w:val="28"/>
          <w:szCs w:val="28"/>
        </w:rPr>
        <w:t>0</w:t>
      </w:r>
      <w:r w:rsidRPr="002813F5">
        <w:rPr>
          <w:rFonts w:cs="Times New Roman"/>
          <w:bCs/>
          <w:sz w:val="28"/>
          <w:szCs w:val="28"/>
        </w:rPr>
        <w:t>/2024.</w:t>
      </w:r>
    </w:p>
    <w:p w14:paraId="661FD15E" w14:textId="3CF07491" w:rsidR="0032374C" w:rsidRPr="002813F5" w:rsidRDefault="0032374C" w:rsidP="002813F5">
      <w:pPr>
        <w:spacing w:before="120" w:line="288" w:lineRule="auto"/>
        <w:ind w:firstLine="720"/>
        <w:jc w:val="both"/>
        <w:rPr>
          <w:rFonts w:cs="Times New Roman"/>
          <w:bCs/>
          <w:sz w:val="28"/>
          <w:szCs w:val="28"/>
        </w:rPr>
      </w:pPr>
      <w:r w:rsidRPr="002813F5">
        <w:rPr>
          <w:rFonts w:cs="Times New Roman"/>
          <w:bCs/>
          <w:sz w:val="28"/>
          <w:szCs w:val="28"/>
        </w:rPr>
        <w:t>Ngày ........./1</w:t>
      </w:r>
      <w:r w:rsidR="00903144">
        <w:rPr>
          <w:rFonts w:cs="Times New Roman"/>
          <w:bCs/>
          <w:sz w:val="28"/>
          <w:szCs w:val="28"/>
        </w:rPr>
        <w:t>0</w:t>
      </w:r>
      <w:r w:rsidRPr="002813F5">
        <w:rPr>
          <w:rFonts w:cs="Times New Roman"/>
          <w:bCs/>
          <w:sz w:val="28"/>
          <w:szCs w:val="28"/>
        </w:rPr>
        <w:t xml:space="preserve">/2024, Sở Tư pháp có Báo cáo thẩm định số ....../BC-STP về kết quả thẩm định dự thảo </w:t>
      </w:r>
      <w:r w:rsidR="00BB3347">
        <w:rPr>
          <w:rFonts w:cs="Times New Roman"/>
          <w:bCs/>
          <w:sz w:val="28"/>
          <w:szCs w:val="28"/>
        </w:rPr>
        <w:t>Nghị quyết</w:t>
      </w:r>
      <w:r w:rsidRPr="002813F5">
        <w:rPr>
          <w:rFonts w:cs="Times New Roman"/>
          <w:bCs/>
          <w:sz w:val="28"/>
          <w:szCs w:val="28"/>
        </w:rPr>
        <w:t>.</w:t>
      </w:r>
    </w:p>
    <w:p w14:paraId="39BEA420" w14:textId="1F929C0B" w:rsidR="0032374C" w:rsidRDefault="0032374C" w:rsidP="002813F5">
      <w:pPr>
        <w:spacing w:before="120" w:line="288" w:lineRule="auto"/>
        <w:ind w:firstLine="720"/>
        <w:jc w:val="both"/>
        <w:rPr>
          <w:rFonts w:cs="Times New Roman"/>
          <w:bCs/>
          <w:sz w:val="28"/>
          <w:szCs w:val="28"/>
        </w:rPr>
      </w:pPr>
      <w:r w:rsidRPr="002813F5">
        <w:rPr>
          <w:rFonts w:cs="Times New Roman"/>
          <w:bCs/>
          <w:sz w:val="28"/>
          <w:szCs w:val="28"/>
        </w:rPr>
        <w:t xml:space="preserve">Sở Xây dựng tổng hợp, tiếp thu, giải trình ý kiến thẩm định của Sở Tư pháp và hoàn chỉnh dự thảo </w:t>
      </w:r>
      <w:r w:rsidR="00BB3347">
        <w:rPr>
          <w:rFonts w:cs="Times New Roman"/>
          <w:bCs/>
          <w:sz w:val="28"/>
          <w:szCs w:val="28"/>
        </w:rPr>
        <w:t>Nghị quyết và dự thảo Tờ trình</w:t>
      </w:r>
      <w:r w:rsidRPr="002813F5">
        <w:rPr>
          <w:rFonts w:cs="Times New Roman"/>
          <w:bCs/>
          <w:sz w:val="28"/>
          <w:szCs w:val="28"/>
        </w:rPr>
        <w:t xml:space="preserve">, trình </w:t>
      </w:r>
      <w:r w:rsidR="00173606" w:rsidRPr="00173606">
        <w:rPr>
          <w:rFonts w:cs="Times New Roman"/>
          <w:bCs/>
          <w:sz w:val="28"/>
          <w:szCs w:val="28"/>
        </w:rPr>
        <w:t>Ủy ban nhân dân</w:t>
      </w:r>
      <w:r w:rsidRPr="002813F5">
        <w:rPr>
          <w:rFonts w:cs="Times New Roman"/>
          <w:bCs/>
          <w:sz w:val="28"/>
          <w:szCs w:val="28"/>
        </w:rPr>
        <w:t xml:space="preserve"> tỉnh xem xét, quyết định.</w:t>
      </w:r>
    </w:p>
    <w:p w14:paraId="639B3E87" w14:textId="0E7C7C91" w:rsidR="000B5406" w:rsidRDefault="000B5406" w:rsidP="000B5406">
      <w:pPr>
        <w:spacing w:before="120" w:line="288" w:lineRule="auto"/>
        <w:ind w:firstLine="720"/>
        <w:jc w:val="both"/>
        <w:rPr>
          <w:rFonts w:cs="Times New Roman"/>
          <w:bCs/>
          <w:sz w:val="28"/>
          <w:szCs w:val="28"/>
          <w:lang w:val="pt-BR"/>
        </w:rPr>
      </w:pPr>
      <w:r w:rsidRPr="000B5406">
        <w:rPr>
          <w:rFonts w:cs="Times New Roman"/>
          <w:bCs/>
          <w:sz w:val="28"/>
          <w:szCs w:val="28"/>
          <w:lang w:val="pt-BR"/>
        </w:rPr>
        <w:t>Ngày</w:t>
      </w:r>
      <w:r w:rsidR="00FF3153">
        <w:rPr>
          <w:rFonts w:cs="Times New Roman"/>
          <w:bCs/>
          <w:sz w:val="28"/>
          <w:szCs w:val="28"/>
          <w:lang w:val="pt-BR"/>
        </w:rPr>
        <w:t xml:space="preserve"> </w:t>
      </w:r>
      <w:r w:rsidR="00966CE8">
        <w:rPr>
          <w:rFonts w:cs="Times New Roman"/>
          <w:bCs/>
          <w:sz w:val="28"/>
          <w:szCs w:val="28"/>
        </w:rPr>
        <w:t>14</w:t>
      </w:r>
      <w:r w:rsidR="00FF3153" w:rsidRPr="002813F5">
        <w:rPr>
          <w:rFonts w:cs="Times New Roman"/>
          <w:bCs/>
          <w:sz w:val="28"/>
          <w:szCs w:val="28"/>
        </w:rPr>
        <w:t>/1</w:t>
      </w:r>
      <w:r w:rsidR="00FF3153">
        <w:rPr>
          <w:rFonts w:cs="Times New Roman"/>
          <w:bCs/>
          <w:sz w:val="28"/>
          <w:szCs w:val="28"/>
        </w:rPr>
        <w:t>0</w:t>
      </w:r>
      <w:r w:rsidR="00FF3153" w:rsidRPr="002813F5">
        <w:rPr>
          <w:rFonts w:cs="Times New Roman"/>
          <w:bCs/>
          <w:sz w:val="28"/>
          <w:szCs w:val="28"/>
        </w:rPr>
        <w:t>/2024</w:t>
      </w:r>
      <w:r w:rsidRPr="000B5406">
        <w:rPr>
          <w:rFonts w:cs="Times New Roman"/>
          <w:bCs/>
          <w:sz w:val="28"/>
          <w:szCs w:val="28"/>
          <w:lang w:val="pt-BR"/>
        </w:rPr>
        <w:t xml:space="preserve">, các thành viên </w:t>
      </w:r>
      <w:r w:rsidR="00173606" w:rsidRPr="00173606">
        <w:rPr>
          <w:rFonts w:cs="Times New Roman"/>
          <w:bCs/>
          <w:sz w:val="28"/>
          <w:szCs w:val="28"/>
          <w:lang w:val="pt-BR"/>
        </w:rPr>
        <w:t>Ủy ban nhân dân</w:t>
      </w:r>
      <w:r w:rsidRPr="000B5406">
        <w:rPr>
          <w:rFonts w:cs="Times New Roman"/>
          <w:bCs/>
          <w:sz w:val="28"/>
          <w:szCs w:val="28"/>
          <w:lang w:val="pt-BR"/>
        </w:rPr>
        <w:t xml:space="preserve"> tỉnh họp để cho ý kiến về dự thảo Nghị quyết và đã thống nhất ban hành Tờ trình trình </w:t>
      </w:r>
      <w:r w:rsidR="00173606">
        <w:rPr>
          <w:rFonts w:cs="Times New Roman"/>
          <w:bCs/>
          <w:sz w:val="28"/>
          <w:szCs w:val="28"/>
          <w:lang w:val="pt-BR"/>
        </w:rPr>
        <w:t>Hội đồng nhân dân</w:t>
      </w:r>
      <w:r w:rsidRPr="000B5406">
        <w:rPr>
          <w:rFonts w:cs="Times New Roman"/>
          <w:bCs/>
          <w:sz w:val="28"/>
          <w:szCs w:val="28"/>
          <w:lang w:val="pt-BR"/>
        </w:rPr>
        <w:t xml:space="preserve"> tỉnh thông qua Nghị quyết.</w:t>
      </w:r>
    </w:p>
    <w:p w14:paraId="5B6F6F77" w14:textId="28C301D7" w:rsidR="00966CE8" w:rsidRPr="002813F5" w:rsidRDefault="00966CE8" w:rsidP="000B5406">
      <w:pPr>
        <w:spacing w:before="120" w:line="288" w:lineRule="auto"/>
        <w:ind w:firstLine="720"/>
        <w:jc w:val="both"/>
        <w:rPr>
          <w:rFonts w:cs="Times New Roman"/>
          <w:bCs/>
          <w:sz w:val="28"/>
          <w:szCs w:val="28"/>
          <w:lang w:val="pt-BR"/>
        </w:rPr>
      </w:pPr>
      <w:r w:rsidRPr="000B5406">
        <w:rPr>
          <w:rFonts w:cs="Times New Roman"/>
          <w:bCs/>
          <w:sz w:val="28"/>
          <w:szCs w:val="28"/>
          <w:lang w:val="pt-BR"/>
        </w:rPr>
        <w:t>Ngày</w:t>
      </w:r>
      <w:r>
        <w:rPr>
          <w:rFonts w:cs="Times New Roman"/>
          <w:bCs/>
          <w:sz w:val="28"/>
          <w:szCs w:val="28"/>
          <w:lang w:val="pt-BR"/>
        </w:rPr>
        <w:t xml:space="preserve"> </w:t>
      </w:r>
      <w:r>
        <w:rPr>
          <w:rFonts w:cs="Times New Roman"/>
          <w:bCs/>
          <w:sz w:val="28"/>
          <w:szCs w:val="28"/>
        </w:rPr>
        <w:t>14</w:t>
      </w:r>
      <w:r w:rsidRPr="002813F5">
        <w:rPr>
          <w:rFonts w:cs="Times New Roman"/>
          <w:bCs/>
          <w:sz w:val="28"/>
          <w:szCs w:val="28"/>
        </w:rPr>
        <w:t>/1</w:t>
      </w:r>
      <w:r>
        <w:rPr>
          <w:rFonts w:cs="Times New Roman"/>
          <w:bCs/>
          <w:sz w:val="28"/>
          <w:szCs w:val="28"/>
        </w:rPr>
        <w:t>0</w:t>
      </w:r>
      <w:r w:rsidRPr="002813F5">
        <w:rPr>
          <w:rFonts w:cs="Times New Roman"/>
          <w:bCs/>
          <w:sz w:val="28"/>
          <w:szCs w:val="28"/>
        </w:rPr>
        <w:t>/2024</w:t>
      </w:r>
      <w:r w:rsidRPr="000B5406">
        <w:rPr>
          <w:rFonts w:cs="Times New Roman"/>
          <w:bCs/>
          <w:sz w:val="28"/>
          <w:szCs w:val="28"/>
          <w:lang w:val="pt-BR"/>
        </w:rPr>
        <w:t xml:space="preserve">, </w:t>
      </w:r>
      <w:r w:rsidR="003772A4">
        <w:rPr>
          <w:rFonts w:cs="Times New Roman"/>
          <w:bCs/>
          <w:sz w:val="28"/>
          <w:szCs w:val="28"/>
          <w:lang w:val="pt-BR"/>
        </w:rPr>
        <w:t>Ban cán sự Đảng thống nhất giao</w:t>
      </w:r>
      <w:r w:rsidR="003F7259">
        <w:rPr>
          <w:rFonts w:cs="Times New Roman"/>
          <w:bCs/>
          <w:sz w:val="28"/>
          <w:szCs w:val="28"/>
          <w:lang w:val="pt-BR"/>
        </w:rPr>
        <w:t xml:space="preserve"> Ủy ban nhân dân tỉnh trình Hội đồng nhân</w:t>
      </w:r>
      <w:r w:rsidRPr="000B5406">
        <w:rPr>
          <w:rFonts w:cs="Times New Roman"/>
          <w:bCs/>
          <w:sz w:val="28"/>
          <w:szCs w:val="28"/>
          <w:lang w:val="pt-BR"/>
        </w:rPr>
        <w:t xml:space="preserve"> </w:t>
      </w:r>
      <w:r>
        <w:rPr>
          <w:rFonts w:cs="Times New Roman"/>
          <w:bCs/>
          <w:sz w:val="28"/>
          <w:szCs w:val="28"/>
          <w:lang w:val="pt-BR"/>
        </w:rPr>
        <w:t>dân</w:t>
      </w:r>
      <w:r w:rsidRPr="000B5406">
        <w:rPr>
          <w:rFonts w:cs="Times New Roman"/>
          <w:bCs/>
          <w:sz w:val="28"/>
          <w:szCs w:val="28"/>
          <w:lang w:val="pt-BR"/>
        </w:rPr>
        <w:t xml:space="preserve"> tỉnh thông qua Nghị quyết.</w:t>
      </w:r>
    </w:p>
    <w:p w14:paraId="4D26A075" w14:textId="63034154" w:rsidR="00FE06BA" w:rsidRPr="002813F5" w:rsidRDefault="00C77C7E" w:rsidP="002813F5">
      <w:pPr>
        <w:spacing w:before="120" w:line="288" w:lineRule="auto"/>
        <w:ind w:firstLine="720"/>
        <w:jc w:val="both"/>
        <w:rPr>
          <w:rFonts w:cs="Times New Roman"/>
          <w:b/>
          <w:sz w:val="28"/>
          <w:szCs w:val="28"/>
          <w:lang w:val="pt-BR"/>
        </w:rPr>
      </w:pPr>
      <w:r w:rsidRPr="002813F5">
        <w:rPr>
          <w:rFonts w:cs="Times New Roman"/>
          <w:b/>
          <w:sz w:val="28"/>
          <w:szCs w:val="28"/>
          <w:lang w:val="pt-BR"/>
        </w:rPr>
        <w:lastRenderedPageBreak/>
        <w:t xml:space="preserve">IV. </w:t>
      </w:r>
      <w:r w:rsidR="007936D2" w:rsidRPr="002813F5">
        <w:rPr>
          <w:rFonts w:cs="Times New Roman"/>
          <w:b/>
          <w:sz w:val="28"/>
          <w:szCs w:val="28"/>
          <w:lang w:val="pt-BR"/>
        </w:rPr>
        <w:t xml:space="preserve">BỐ CỤC VÀ NỘI DUNG CƠ BẢN CỦA </w:t>
      </w:r>
      <w:r w:rsidR="00297BAC">
        <w:rPr>
          <w:rFonts w:cs="Times New Roman"/>
          <w:b/>
          <w:sz w:val="28"/>
          <w:szCs w:val="28"/>
          <w:lang w:val="pt-BR"/>
        </w:rPr>
        <w:t>NGHỊ QUYẾT</w:t>
      </w:r>
    </w:p>
    <w:p w14:paraId="4F9CF75C" w14:textId="59F67711" w:rsidR="00ED52CC" w:rsidRPr="00271D87" w:rsidRDefault="00465E49" w:rsidP="002813F5">
      <w:pPr>
        <w:pStyle w:val="ListParagraph"/>
        <w:numPr>
          <w:ilvl w:val="0"/>
          <w:numId w:val="5"/>
        </w:numPr>
        <w:spacing w:before="120" w:line="288" w:lineRule="auto"/>
        <w:ind w:left="0" w:firstLine="720"/>
        <w:contextualSpacing w:val="0"/>
        <w:jc w:val="both"/>
        <w:rPr>
          <w:rFonts w:cs="Times New Roman"/>
          <w:b/>
          <w:sz w:val="28"/>
          <w:szCs w:val="28"/>
        </w:rPr>
      </w:pPr>
      <w:r>
        <w:rPr>
          <w:rFonts w:cs="Times New Roman"/>
          <w:b/>
          <w:sz w:val="28"/>
          <w:szCs w:val="28"/>
        </w:rPr>
        <w:t>Bố cục</w:t>
      </w:r>
    </w:p>
    <w:p w14:paraId="6518BBE3" w14:textId="65BC5D6E" w:rsidR="00F718BB" w:rsidRPr="002813F5" w:rsidRDefault="00F718BB" w:rsidP="002813F5">
      <w:pPr>
        <w:spacing w:before="120" w:line="288" w:lineRule="auto"/>
        <w:ind w:firstLine="720"/>
        <w:jc w:val="both"/>
        <w:rPr>
          <w:rFonts w:cs="Times New Roman"/>
          <w:bCs/>
          <w:sz w:val="28"/>
          <w:szCs w:val="28"/>
        </w:rPr>
      </w:pPr>
      <w:r w:rsidRPr="002813F5">
        <w:rPr>
          <w:rFonts w:cs="Times New Roman"/>
          <w:bCs/>
          <w:sz w:val="28"/>
          <w:szCs w:val="28"/>
        </w:rPr>
        <w:t xml:space="preserve">Dự thảo </w:t>
      </w:r>
      <w:r w:rsidR="002E5CA1" w:rsidRPr="002E5CA1">
        <w:rPr>
          <w:rFonts w:cs="Times New Roman"/>
          <w:bCs/>
          <w:sz w:val="28"/>
          <w:szCs w:val="28"/>
        </w:rPr>
        <w:t xml:space="preserve">Nghị quyết về một số cơ chế hỗ trợ thực hiện dự án đầu tư xây dựng nhà ở xã hội trên địa bàn tỉnh </w:t>
      </w:r>
      <w:r w:rsidR="002E5CA1">
        <w:rPr>
          <w:rFonts w:cs="Times New Roman"/>
          <w:bCs/>
          <w:sz w:val="28"/>
          <w:szCs w:val="28"/>
        </w:rPr>
        <w:t>An Giang</w:t>
      </w:r>
      <w:r w:rsidR="002E5CA1" w:rsidRPr="002E5CA1">
        <w:rPr>
          <w:rFonts w:cs="Times New Roman"/>
          <w:bCs/>
          <w:sz w:val="28"/>
          <w:szCs w:val="28"/>
        </w:rPr>
        <w:t xml:space="preserve"> gồm 06 điều, </w:t>
      </w:r>
      <w:r w:rsidR="00AF1198" w:rsidRPr="002813F5">
        <w:rPr>
          <w:rFonts w:cs="Times New Roman"/>
          <w:bCs/>
          <w:sz w:val="28"/>
          <w:szCs w:val="28"/>
        </w:rPr>
        <w:t>cụ thể như sau:</w:t>
      </w:r>
    </w:p>
    <w:p w14:paraId="0A27A2CB" w14:textId="2F283942" w:rsidR="00BB2C61" w:rsidRPr="007201B8" w:rsidRDefault="00BB2C61" w:rsidP="007850D8">
      <w:pPr>
        <w:spacing w:before="120" w:line="288" w:lineRule="auto"/>
        <w:ind w:firstLine="720"/>
        <w:jc w:val="both"/>
        <w:rPr>
          <w:b/>
          <w:sz w:val="28"/>
          <w:szCs w:val="28"/>
        </w:rPr>
      </w:pPr>
      <w:r w:rsidRPr="002813F5">
        <w:rPr>
          <w:rFonts w:cs="Times New Roman"/>
          <w:bCs/>
          <w:sz w:val="28"/>
          <w:szCs w:val="28"/>
        </w:rPr>
        <w:t xml:space="preserve">- Điều 1. </w:t>
      </w:r>
      <w:r w:rsidR="0070560E" w:rsidRPr="0070560E">
        <w:rPr>
          <w:color w:val="000000"/>
          <w:sz w:val="28"/>
          <w:szCs w:val="28"/>
          <w:lang w:val="vi-VN"/>
        </w:rPr>
        <w:t>Phạm vi điều chỉnh, đối tượng áp dụng</w:t>
      </w:r>
    </w:p>
    <w:p w14:paraId="2362BE7C" w14:textId="08A4A3B0" w:rsidR="00F718BB" w:rsidRDefault="00BB2C61" w:rsidP="007201B8">
      <w:pPr>
        <w:spacing w:before="120" w:line="288" w:lineRule="auto"/>
        <w:ind w:firstLine="720"/>
        <w:jc w:val="both"/>
        <w:rPr>
          <w:rFonts w:cs="Times New Roman"/>
          <w:bCs/>
          <w:sz w:val="28"/>
          <w:szCs w:val="28"/>
        </w:rPr>
      </w:pPr>
      <w:r w:rsidRPr="002813F5">
        <w:rPr>
          <w:rFonts w:cs="Times New Roman"/>
          <w:bCs/>
          <w:sz w:val="28"/>
          <w:szCs w:val="28"/>
        </w:rPr>
        <w:t xml:space="preserve">- Điều 2. </w:t>
      </w:r>
      <w:r w:rsidR="00C37A7A" w:rsidRPr="00C37A7A">
        <w:rPr>
          <w:rFonts w:cs="Times New Roman"/>
          <w:bCs/>
          <w:sz w:val="28"/>
          <w:szCs w:val="28"/>
        </w:rPr>
        <w:t>Nguyên tắc áp dụng hỗ trợ đầu tư</w:t>
      </w:r>
    </w:p>
    <w:p w14:paraId="04931765" w14:textId="06A0B7AA" w:rsidR="007201B8" w:rsidRPr="007201B8" w:rsidRDefault="007201B8" w:rsidP="007201B8">
      <w:pPr>
        <w:spacing w:before="120" w:line="288" w:lineRule="auto"/>
        <w:ind w:firstLine="720"/>
        <w:jc w:val="both"/>
        <w:rPr>
          <w:rFonts w:cs="Times New Roman"/>
          <w:bCs/>
          <w:sz w:val="28"/>
          <w:szCs w:val="28"/>
        </w:rPr>
      </w:pPr>
      <w:r w:rsidRPr="002813F5">
        <w:rPr>
          <w:rFonts w:cs="Times New Roman"/>
          <w:bCs/>
          <w:sz w:val="28"/>
          <w:szCs w:val="28"/>
        </w:rPr>
        <w:t xml:space="preserve">- </w:t>
      </w:r>
      <w:r w:rsidRPr="007201B8">
        <w:rPr>
          <w:rFonts w:cs="Times New Roman"/>
          <w:bCs/>
          <w:sz w:val="28"/>
          <w:szCs w:val="28"/>
        </w:rPr>
        <w:t>Điều 3. Các cơ chế hỗ trợ đầu tư cụ thể</w:t>
      </w:r>
    </w:p>
    <w:p w14:paraId="19F52123" w14:textId="2380288F" w:rsidR="007201B8" w:rsidRPr="007201B8" w:rsidRDefault="007201B8" w:rsidP="007201B8">
      <w:pPr>
        <w:spacing w:before="120" w:line="288" w:lineRule="auto"/>
        <w:ind w:firstLine="720"/>
        <w:jc w:val="both"/>
        <w:rPr>
          <w:rFonts w:cs="Times New Roman"/>
          <w:bCs/>
          <w:sz w:val="28"/>
          <w:szCs w:val="28"/>
        </w:rPr>
      </w:pPr>
      <w:r w:rsidRPr="002813F5">
        <w:rPr>
          <w:rFonts w:cs="Times New Roman"/>
          <w:bCs/>
          <w:sz w:val="28"/>
          <w:szCs w:val="28"/>
        </w:rPr>
        <w:t xml:space="preserve">- </w:t>
      </w:r>
      <w:r w:rsidRPr="007201B8">
        <w:rPr>
          <w:rFonts w:cs="Times New Roman"/>
          <w:bCs/>
          <w:sz w:val="28"/>
          <w:szCs w:val="28"/>
        </w:rPr>
        <w:t>Điều 4. Điều khoản chuyển tiếp</w:t>
      </w:r>
    </w:p>
    <w:p w14:paraId="6C04EBF7" w14:textId="3721B742" w:rsidR="007201B8" w:rsidRPr="007201B8" w:rsidRDefault="007201B8" w:rsidP="007201B8">
      <w:pPr>
        <w:spacing w:before="120" w:line="288" w:lineRule="auto"/>
        <w:ind w:firstLine="720"/>
        <w:jc w:val="both"/>
        <w:rPr>
          <w:rFonts w:cs="Times New Roman"/>
          <w:bCs/>
          <w:sz w:val="28"/>
          <w:szCs w:val="28"/>
        </w:rPr>
      </w:pPr>
      <w:r w:rsidRPr="002813F5">
        <w:rPr>
          <w:rFonts w:cs="Times New Roman"/>
          <w:bCs/>
          <w:sz w:val="28"/>
          <w:szCs w:val="28"/>
        </w:rPr>
        <w:t xml:space="preserve">- </w:t>
      </w:r>
      <w:r w:rsidRPr="007201B8">
        <w:rPr>
          <w:rFonts w:cs="Times New Roman"/>
          <w:bCs/>
          <w:sz w:val="28"/>
          <w:szCs w:val="28"/>
        </w:rPr>
        <w:t>Điều 5. Tổ chức thực hiện</w:t>
      </w:r>
    </w:p>
    <w:p w14:paraId="2377B99C" w14:textId="5976A195" w:rsidR="007201B8" w:rsidRPr="002813F5" w:rsidRDefault="007201B8" w:rsidP="007201B8">
      <w:pPr>
        <w:spacing w:before="120" w:line="288" w:lineRule="auto"/>
        <w:ind w:firstLine="720"/>
        <w:jc w:val="both"/>
        <w:rPr>
          <w:rFonts w:cs="Times New Roman"/>
          <w:bCs/>
          <w:sz w:val="28"/>
          <w:szCs w:val="28"/>
        </w:rPr>
      </w:pPr>
      <w:r w:rsidRPr="002813F5">
        <w:rPr>
          <w:rFonts w:cs="Times New Roman"/>
          <w:bCs/>
          <w:sz w:val="28"/>
          <w:szCs w:val="28"/>
        </w:rPr>
        <w:t xml:space="preserve">- </w:t>
      </w:r>
      <w:r w:rsidRPr="007201B8">
        <w:rPr>
          <w:rFonts w:cs="Times New Roman"/>
          <w:bCs/>
          <w:sz w:val="28"/>
          <w:szCs w:val="28"/>
        </w:rPr>
        <w:t>Điều 6. Hiệu lực thi hành</w:t>
      </w:r>
    </w:p>
    <w:p w14:paraId="45394BEC" w14:textId="3F527183" w:rsidR="00F718BB" w:rsidRPr="00271D87" w:rsidRDefault="007201B8" w:rsidP="002813F5">
      <w:pPr>
        <w:pStyle w:val="ListParagraph"/>
        <w:numPr>
          <w:ilvl w:val="0"/>
          <w:numId w:val="5"/>
        </w:numPr>
        <w:spacing w:before="120" w:line="288" w:lineRule="auto"/>
        <w:ind w:left="0" w:firstLine="720"/>
        <w:contextualSpacing w:val="0"/>
        <w:jc w:val="both"/>
        <w:rPr>
          <w:rFonts w:cs="Times New Roman"/>
          <w:b/>
          <w:sz w:val="28"/>
          <w:szCs w:val="28"/>
        </w:rPr>
      </w:pPr>
      <w:r>
        <w:rPr>
          <w:rFonts w:cs="Times New Roman"/>
          <w:b/>
          <w:sz w:val="28"/>
          <w:szCs w:val="28"/>
        </w:rPr>
        <w:t>Nội dung cơ bản của dự thảo Nghị Quyết</w:t>
      </w:r>
    </w:p>
    <w:p w14:paraId="5DA64E89" w14:textId="4E3557FE" w:rsidR="009B707C" w:rsidRPr="003076D3" w:rsidRDefault="003076D3" w:rsidP="009B707C">
      <w:pPr>
        <w:spacing w:before="120" w:line="288" w:lineRule="auto"/>
        <w:ind w:firstLine="720"/>
        <w:jc w:val="both"/>
        <w:rPr>
          <w:rFonts w:eastAsia="Times New Roman" w:cs="Times New Roman"/>
          <w:bCs/>
          <w:sz w:val="28"/>
          <w:szCs w:val="28"/>
        </w:rPr>
      </w:pPr>
      <w:bookmarkStart w:id="2" w:name="dieu_1_name"/>
      <w:r w:rsidRPr="003076D3">
        <w:rPr>
          <w:rFonts w:eastAsia="Times New Roman" w:cs="Times New Roman"/>
          <w:bCs/>
          <w:sz w:val="28"/>
          <w:szCs w:val="28"/>
        </w:rPr>
        <w:t>2.1. Phạm vi điều chỉnh, đối tượng áp dụng</w:t>
      </w:r>
    </w:p>
    <w:p w14:paraId="6D51FC24" w14:textId="2CA4D6B5" w:rsidR="009B707C" w:rsidRPr="00587154" w:rsidRDefault="003076D3" w:rsidP="00587154">
      <w:pPr>
        <w:widowControl w:val="0"/>
        <w:pBdr>
          <w:top w:val="nil"/>
          <w:left w:val="nil"/>
          <w:bottom w:val="nil"/>
          <w:right w:val="nil"/>
          <w:between w:val="nil"/>
        </w:pBdr>
        <w:spacing w:before="120" w:line="288" w:lineRule="auto"/>
        <w:ind w:firstLine="720"/>
        <w:jc w:val="both"/>
        <w:rPr>
          <w:rFonts w:eastAsia="Times New Roman" w:cs="Times New Roman"/>
          <w:sz w:val="28"/>
          <w:szCs w:val="28"/>
        </w:rPr>
      </w:pPr>
      <w:r>
        <w:rPr>
          <w:rFonts w:eastAsia="Arial" w:cs="Times New Roman"/>
          <w:sz w:val="28"/>
          <w:szCs w:val="28"/>
        </w:rPr>
        <w:t xml:space="preserve">- </w:t>
      </w:r>
      <w:r w:rsidR="009B707C" w:rsidRPr="00974E9F">
        <w:rPr>
          <w:rFonts w:eastAsia="Arial" w:cs="Times New Roman"/>
          <w:color w:val="000000"/>
          <w:sz w:val="28"/>
          <w:szCs w:val="28"/>
          <w:shd w:val="clear" w:color="auto" w:fill="FFFFFF"/>
        </w:rPr>
        <w:t>Phạm vi điều chỉnh</w:t>
      </w:r>
      <w:r w:rsidR="00587154">
        <w:rPr>
          <w:rFonts w:eastAsia="Times New Roman" w:cs="Times New Roman"/>
          <w:sz w:val="28"/>
          <w:szCs w:val="28"/>
        </w:rPr>
        <w:t xml:space="preserve">: </w:t>
      </w:r>
      <w:r w:rsidR="009B707C" w:rsidRPr="00974E9F">
        <w:rPr>
          <w:rFonts w:eastAsia="Arial" w:cs="Times New Roman"/>
          <w:spacing w:val="4"/>
          <w:sz w:val="28"/>
          <w:szCs w:val="28"/>
        </w:rPr>
        <w:t xml:space="preserve">Nghị quyết quy định cơ chế hỗ trợ thực hiện dự án đầu tư xây dựng nhà ở xã hội không sử dụng vốn đầu tư công trên địa bàn tỉnh </w:t>
      </w:r>
      <w:r w:rsidR="009B707C" w:rsidRPr="00974E9F">
        <w:rPr>
          <w:rFonts w:eastAsia="Arial" w:cs="Times New Roman"/>
          <w:sz w:val="28"/>
          <w:szCs w:val="28"/>
        </w:rPr>
        <w:t xml:space="preserve">tỉnh </w:t>
      </w:r>
      <w:r w:rsidR="009B707C">
        <w:rPr>
          <w:rFonts w:eastAsia="Arial" w:cs="Times New Roman"/>
          <w:sz w:val="28"/>
          <w:szCs w:val="28"/>
        </w:rPr>
        <w:t>An Giang</w:t>
      </w:r>
      <w:r w:rsidR="009B707C" w:rsidRPr="00974E9F">
        <w:rPr>
          <w:rFonts w:eastAsia="Arial" w:cs="Times New Roman"/>
          <w:sz w:val="28"/>
          <w:szCs w:val="28"/>
        </w:rPr>
        <w:t>.</w:t>
      </w:r>
    </w:p>
    <w:p w14:paraId="202E9CF4" w14:textId="559F2ABA" w:rsidR="009B707C" w:rsidRPr="00587154" w:rsidRDefault="00587154" w:rsidP="00587154">
      <w:pPr>
        <w:spacing w:before="120" w:line="288" w:lineRule="auto"/>
        <w:ind w:firstLine="720"/>
        <w:jc w:val="both"/>
        <w:rPr>
          <w:rFonts w:eastAsia="Times New Roman" w:cs="Times New Roman"/>
          <w:spacing w:val="-10"/>
          <w:sz w:val="28"/>
          <w:szCs w:val="28"/>
        </w:rPr>
      </w:pPr>
      <w:r>
        <w:rPr>
          <w:rFonts w:eastAsia="Times New Roman" w:cs="Times New Roman"/>
          <w:spacing w:val="-10"/>
          <w:sz w:val="28"/>
          <w:szCs w:val="28"/>
        </w:rPr>
        <w:t xml:space="preserve">- </w:t>
      </w:r>
      <w:r w:rsidR="009B707C" w:rsidRPr="00974E9F">
        <w:rPr>
          <w:rFonts w:eastAsia="Times New Roman" w:cs="Times New Roman"/>
          <w:spacing w:val="-10"/>
          <w:sz w:val="28"/>
          <w:szCs w:val="28"/>
        </w:rPr>
        <w:t>Đối tượng áp dụng</w:t>
      </w:r>
      <w:r>
        <w:rPr>
          <w:rFonts w:eastAsia="Times New Roman" w:cs="Times New Roman"/>
          <w:spacing w:val="-10"/>
          <w:sz w:val="28"/>
          <w:szCs w:val="28"/>
        </w:rPr>
        <w:t xml:space="preserve">: </w:t>
      </w:r>
      <w:r w:rsidR="009B707C" w:rsidRPr="00974E9F">
        <w:rPr>
          <w:rFonts w:eastAsia="Times New Roman" w:cs="Times New Roman"/>
          <w:spacing w:val="4"/>
          <w:sz w:val="28"/>
          <w:szCs w:val="28"/>
        </w:rPr>
        <w:t xml:space="preserve">Chủ đầu tư dự án đầu tư xây dựng nhà ở xã hội không sử dụng vốn đầu tư công trên địa bàn tỉnh </w:t>
      </w:r>
      <w:r w:rsidR="009B707C">
        <w:rPr>
          <w:rFonts w:eastAsia="Times New Roman" w:cs="Times New Roman"/>
          <w:spacing w:val="4"/>
          <w:sz w:val="28"/>
          <w:szCs w:val="28"/>
        </w:rPr>
        <w:t>An Gian</w:t>
      </w:r>
      <w:r>
        <w:rPr>
          <w:rFonts w:eastAsia="Times New Roman" w:cs="Times New Roman"/>
          <w:spacing w:val="4"/>
          <w:sz w:val="28"/>
          <w:szCs w:val="28"/>
        </w:rPr>
        <w:t xml:space="preserve">g; </w:t>
      </w:r>
      <w:r w:rsidR="009B707C" w:rsidRPr="00974E9F">
        <w:rPr>
          <w:rFonts w:eastAsia="Times New Roman" w:cs="Times New Roman"/>
          <w:spacing w:val="4"/>
          <w:sz w:val="28"/>
          <w:szCs w:val="28"/>
        </w:rPr>
        <w:t xml:space="preserve">Các cơ quan Nhà nước, tổ chức, cá nhân khác có liên quan đến hoạt động đầu tư xây dựng nhà ở xã hội trên địa bàn tỉnh </w:t>
      </w:r>
      <w:r w:rsidR="009B707C">
        <w:rPr>
          <w:rFonts w:eastAsia="Times New Roman" w:cs="Times New Roman"/>
          <w:spacing w:val="4"/>
          <w:sz w:val="28"/>
          <w:szCs w:val="28"/>
        </w:rPr>
        <w:t>An Giang</w:t>
      </w:r>
      <w:r w:rsidR="009B707C" w:rsidRPr="00974E9F">
        <w:rPr>
          <w:rFonts w:eastAsia="Times New Roman" w:cs="Times New Roman"/>
          <w:spacing w:val="4"/>
          <w:sz w:val="28"/>
          <w:szCs w:val="28"/>
        </w:rPr>
        <w:t>.</w:t>
      </w:r>
    </w:p>
    <w:bookmarkEnd w:id="2"/>
    <w:p w14:paraId="3747F6A3" w14:textId="3948FC9A" w:rsidR="009B707C" w:rsidRPr="00974E9F" w:rsidRDefault="00277886" w:rsidP="009B707C">
      <w:pPr>
        <w:spacing w:before="120" w:line="288" w:lineRule="auto"/>
        <w:ind w:firstLine="720"/>
        <w:jc w:val="both"/>
        <w:rPr>
          <w:rFonts w:eastAsia="Times New Roman" w:cs="Times New Roman"/>
          <w:b/>
          <w:bCs/>
          <w:sz w:val="28"/>
          <w:szCs w:val="28"/>
        </w:rPr>
      </w:pPr>
      <w:r w:rsidRPr="00277886">
        <w:rPr>
          <w:rFonts w:eastAsia="Times New Roman" w:cs="Times New Roman"/>
          <w:bCs/>
          <w:sz w:val="28"/>
          <w:szCs w:val="28"/>
        </w:rPr>
        <w:t>2.2</w:t>
      </w:r>
      <w:r w:rsidR="009B707C" w:rsidRPr="00277886">
        <w:rPr>
          <w:rFonts w:eastAsia="Times New Roman" w:cs="Times New Roman"/>
          <w:bCs/>
          <w:sz w:val="28"/>
          <w:szCs w:val="28"/>
        </w:rPr>
        <w:t xml:space="preserve"> Nguyên tắc áp dụng hỗ trợ đầu tư</w:t>
      </w:r>
    </w:p>
    <w:p w14:paraId="5ECD9551" w14:textId="5DFC4FA9" w:rsidR="009B707C" w:rsidRPr="00974E9F" w:rsidRDefault="00DA7500" w:rsidP="009B707C">
      <w:pPr>
        <w:widowControl w:val="0"/>
        <w:pBdr>
          <w:top w:val="nil"/>
          <w:left w:val="nil"/>
          <w:bottom w:val="nil"/>
          <w:right w:val="nil"/>
          <w:between w:val="nil"/>
        </w:pBdr>
        <w:spacing w:before="120" w:line="288" w:lineRule="auto"/>
        <w:ind w:firstLine="720"/>
        <w:jc w:val="both"/>
        <w:rPr>
          <w:rFonts w:eastAsia="Arial" w:cs="Times New Roman"/>
          <w:color w:val="FF0000"/>
          <w:sz w:val="28"/>
          <w:szCs w:val="28"/>
        </w:rPr>
      </w:pPr>
      <w:r>
        <w:rPr>
          <w:rFonts w:eastAsia="Times New Roman" w:cs="Times New Roman"/>
          <w:spacing w:val="-10"/>
          <w:sz w:val="28"/>
          <w:szCs w:val="28"/>
        </w:rPr>
        <w:t xml:space="preserve">- </w:t>
      </w:r>
      <w:r w:rsidR="009B707C" w:rsidRPr="00974E9F">
        <w:rPr>
          <w:rFonts w:eastAsia="Arial" w:cs="Times New Roman"/>
          <w:sz w:val="28"/>
          <w:szCs w:val="28"/>
        </w:rPr>
        <w:t xml:space="preserve">Ngân sách tỉnh hỗ trợ </w:t>
      </w:r>
      <w:r w:rsidR="009B707C" w:rsidRPr="00974E9F">
        <w:rPr>
          <w:rFonts w:eastAsia="Times New Roman" w:cs="Times New Roman"/>
          <w:sz w:val="28"/>
          <w:szCs w:val="28"/>
        </w:rPr>
        <w:t xml:space="preserve">cho </w:t>
      </w:r>
      <w:r w:rsidR="009B707C" w:rsidRPr="00974E9F">
        <w:rPr>
          <w:rFonts w:eastAsia="Arial" w:cs="Times New Roman"/>
          <w:sz w:val="28"/>
          <w:szCs w:val="28"/>
        </w:rPr>
        <w:t xml:space="preserve">chủ đầu tư </w:t>
      </w:r>
      <w:r w:rsidR="009B707C" w:rsidRPr="00974E9F">
        <w:rPr>
          <w:rFonts w:eastAsia="Times New Roman" w:cs="Times New Roman"/>
          <w:sz w:val="28"/>
          <w:szCs w:val="28"/>
        </w:rPr>
        <w:t xml:space="preserve">theo </w:t>
      </w:r>
      <w:r w:rsidR="009B707C" w:rsidRPr="00974E9F">
        <w:rPr>
          <w:rFonts w:eastAsia="Arial" w:cs="Times New Roman"/>
          <w:sz w:val="28"/>
          <w:szCs w:val="28"/>
        </w:rPr>
        <w:t xml:space="preserve">quy định tại </w:t>
      </w:r>
      <w:r w:rsidR="009B707C" w:rsidRPr="00974E9F">
        <w:rPr>
          <w:rFonts w:eastAsia="Times New Roman" w:cs="Times New Roman"/>
          <w:sz w:val="28"/>
          <w:szCs w:val="28"/>
        </w:rPr>
        <w:t xml:space="preserve">Nghị </w:t>
      </w:r>
      <w:r w:rsidR="009B707C" w:rsidRPr="00974E9F">
        <w:rPr>
          <w:rFonts w:eastAsia="Arial" w:cs="Times New Roman"/>
          <w:sz w:val="28"/>
          <w:szCs w:val="28"/>
        </w:rPr>
        <w:t xml:space="preserve">quyết này sau khi chủ đầu tư </w:t>
      </w:r>
      <w:r w:rsidR="009B707C" w:rsidRPr="00974E9F">
        <w:rPr>
          <w:rFonts w:eastAsia="Times New Roman" w:cs="Times New Roman"/>
          <w:sz w:val="28"/>
          <w:szCs w:val="28"/>
        </w:rPr>
        <w:t xml:space="preserve">bỏ </w:t>
      </w:r>
      <w:r w:rsidR="009B707C" w:rsidRPr="00974E9F">
        <w:rPr>
          <w:rFonts w:eastAsia="Arial" w:cs="Times New Roman"/>
          <w:sz w:val="28"/>
          <w:szCs w:val="28"/>
        </w:rPr>
        <w:t>vốn trước để thực hiện dự án, các hạng mục công trình của dự án  và</w:t>
      </w:r>
      <w:r w:rsidR="009B707C">
        <w:rPr>
          <w:rFonts w:eastAsia="Arial" w:cs="Times New Roman"/>
          <w:sz w:val="28"/>
          <w:szCs w:val="28"/>
        </w:rPr>
        <w:t xml:space="preserve"> </w:t>
      </w:r>
      <w:r w:rsidR="009B707C" w:rsidRPr="00974E9F">
        <w:rPr>
          <w:rFonts w:eastAsia="Arial" w:cs="Times New Roman"/>
          <w:sz w:val="28"/>
          <w:szCs w:val="28"/>
          <w:shd w:val="clear" w:color="auto" w:fill="FFFFFF"/>
        </w:rPr>
        <w:t>được xem xét sau khi đã thực hiện đầu tư xây dựng, nghiệm thu hoàn thành và được cơ quan nhà nước có thẩm quyền kiểm tra xác nhận giá trị thực hiện. Không được tính các khoản hỗ trợ của Nhà nước vào giá bán, giá cho thuê, cho thuê mua nhà ở xã hội.</w:t>
      </w:r>
    </w:p>
    <w:p w14:paraId="0FE636EB" w14:textId="0F9D037F" w:rsidR="009B707C" w:rsidRPr="00974E9F" w:rsidRDefault="00DA7500" w:rsidP="009B707C">
      <w:pPr>
        <w:widowControl w:val="0"/>
        <w:pBdr>
          <w:top w:val="nil"/>
          <w:left w:val="nil"/>
          <w:bottom w:val="nil"/>
          <w:right w:val="nil"/>
          <w:between w:val="nil"/>
        </w:pBdr>
        <w:spacing w:before="120" w:line="288" w:lineRule="auto"/>
        <w:ind w:firstLine="720"/>
        <w:jc w:val="both"/>
        <w:rPr>
          <w:rFonts w:eastAsia="Arial" w:cs="Times New Roman"/>
          <w:sz w:val="28"/>
          <w:szCs w:val="28"/>
        </w:rPr>
      </w:pPr>
      <w:r>
        <w:rPr>
          <w:rFonts w:eastAsia="Times New Roman" w:cs="Times New Roman"/>
          <w:spacing w:val="-10"/>
          <w:sz w:val="28"/>
          <w:szCs w:val="28"/>
        </w:rPr>
        <w:t xml:space="preserve">- </w:t>
      </w:r>
      <w:r w:rsidR="009B707C" w:rsidRPr="00974E9F">
        <w:rPr>
          <w:rFonts w:eastAsia="Arial" w:cs="Times New Roman"/>
          <w:sz w:val="28"/>
          <w:szCs w:val="28"/>
        </w:rPr>
        <w:t xml:space="preserve">Các chủ đầu </w:t>
      </w:r>
      <w:r w:rsidR="009B707C" w:rsidRPr="00974E9F">
        <w:rPr>
          <w:rFonts w:eastAsia="Times New Roman" w:cs="Times New Roman"/>
          <w:sz w:val="28"/>
          <w:szCs w:val="28"/>
        </w:rPr>
        <w:t xml:space="preserve">tư </w:t>
      </w:r>
      <w:r w:rsidR="009B707C" w:rsidRPr="00974E9F">
        <w:rPr>
          <w:rFonts w:eastAsia="Arial" w:cs="Times New Roman"/>
          <w:sz w:val="28"/>
          <w:szCs w:val="28"/>
        </w:rPr>
        <w:t xml:space="preserve">khi thực hiện các dự án đầu tư xây dựng nhà ở xã hội trên địa bàn tỉnh </w:t>
      </w:r>
      <w:r w:rsidR="009B707C">
        <w:rPr>
          <w:rFonts w:eastAsia="Arial" w:cs="Times New Roman"/>
          <w:sz w:val="28"/>
          <w:szCs w:val="28"/>
        </w:rPr>
        <w:t>An Giang</w:t>
      </w:r>
      <w:r w:rsidR="009B707C" w:rsidRPr="00974E9F">
        <w:rPr>
          <w:rFonts w:eastAsia="Arial" w:cs="Times New Roman"/>
          <w:sz w:val="28"/>
          <w:szCs w:val="28"/>
        </w:rPr>
        <w:t xml:space="preserve">, ngoài </w:t>
      </w:r>
      <w:r w:rsidR="009B707C" w:rsidRPr="00974E9F">
        <w:rPr>
          <w:rFonts w:eastAsia="Times New Roman" w:cs="Times New Roman"/>
          <w:sz w:val="28"/>
          <w:szCs w:val="28"/>
        </w:rPr>
        <w:t xml:space="preserve">việc được </w:t>
      </w:r>
      <w:r w:rsidR="009B707C" w:rsidRPr="00974E9F">
        <w:rPr>
          <w:rFonts w:eastAsia="Arial" w:cs="Times New Roman"/>
          <w:sz w:val="28"/>
          <w:szCs w:val="28"/>
        </w:rPr>
        <w:t xml:space="preserve">áp </w:t>
      </w:r>
      <w:r w:rsidR="009B707C" w:rsidRPr="00974E9F">
        <w:rPr>
          <w:rFonts w:eastAsia="Times New Roman" w:cs="Times New Roman"/>
          <w:sz w:val="28"/>
          <w:szCs w:val="28"/>
        </w:rPr>
        <w:t xml:space="preserve">dụng </w:t>
      </w:r>
      <w:r w:rsidR="009B707C" w:rsidRPr="00974E9F">
        <w:rPr>
          <w:rFonts w:eastAsia="Arial" w:cs="Times New Roman"/>
          <w:sz w:val="28"/>
          <w:szCs w:val="28"/>
        </w:rPr>
        <w:t xml:space="preserve">các cơ chế, chính sách ưu </w:t>
      </w:r>
      <w:r w:rsidR="009B707C" w:rsidRPr="00974E9F">
        <w:rPr>
          <w:rFonts w:eastAsia="Times New Roman" w:cs="Times New Roman"/>
          <w:sz w:val="28"/>
          <w:szCs w:val="28"/>
        </w:rPr>
        <w:t>đãi</w:t>
      </w:r>
      <w:r w:rsidR="009B707C" w:rsidRPr="00974E9F">
        <w:rPr>
          <w:rFonts w:eastAsia="Arial" w:cs="Times New Roman"/>
          <w:sz w:val="28"/>
          <w:szCs w:val="28"/>
        </w:rPr>
        <w:t xml:space="preserve">, hỗ trợ đầu tư </w:t>
      </w:r>
      <w:r w:rsidR="009B707C" w:rsidRPr="00974E9F">
        <w:rPr>
          <w:rFonts w:eastAsia="Times New Roman" w:cs="Times New Roman"/>
          <w:sz w:val="28"/>
          <w:szCs w:val="28"/>
        </w:rPr>
        <w:t xml:space="preserve">theo quy </w:t>
      </w:r>
      <w:r w:rsidR="009B707C" w:rsidRPr="00974E9F">
        <w:rPr>
          <w:rFonts w:eastAsia="Arial" w:cs="Times New Roman"/>
          <w:sz w:val="28"/>
          <w:szCs w:val="28"/>
        </w:rPr>
        <w:t xml:space="preserve">định </w:t>
      </w:r>
      <w:r w:rsidR="009B707C" w:rsidRPr="00974E9F">
        <w:rPr>
          <w:rFonts w:eastAsia="Times New Roman" w:cs="Times New Roman"/>
          <w:sz w:val="28"/>
          <w:szCs w:val="28"/>
        </w:rPr>
        <w:t xml:space="preserve">hiện </w:t>
      </w:r>
      <w:r w:rsidR="009B707C" w:rsidRPr="00974E9F">
        <w:rPr>
          <w:rFonts w:eastAsia="Arial" w:cs="Times New Roman"/>
          <w:sz w:val="28"/>
          <w:szCs w:val="28"/>
        </w:rPr>
        <w:t xml:space="preserve">hành của Nhà </w:t>
      </w:r>
      <w:r w:rsidR="009B707C" w:rsidRPr="00974E9F">
        <w:rPr>
          <w:rFonts w:eastAsia="Times New Roman" w:cs="Times New Roman"/>
          <w:sz w:val="28"/>
          <w:szCs w:val="28"/>
        </w:rPr>
        <w:t xml:space="preserve">nước </w:t>
      </w:r>
      <w:r w:rsidR="009B707C" w:rsidRPr="00974E9F">
        <w:rPr>
          <w:rFonts w:eastAsia="Arial" w:cs="Times New Roman"/>
          <w:sz w:val="28"/>
          <w:szCs w:val="28"/>
        </w:rPr>
        <w:t xml:space="preserve">và của tỉnh </w:t>
      </w:r>
      <w:r w:rsidR="009B707C" w:rsidRPr="00974E9F">
        <w:rPr>
          <w:rFonts w:eastAsia="Times New Roman" w:cs="Times New Roman"/>
          <w:sz w:val="28"/>
          <w:szCs w:val="28"/>
        </w:rPr>
        <w:t xml:space="preserve">còn được hưởng thêm các cơ chế </w:t>
      </w:r>
      <w:r w:rsidR="009B707C" w:rsidRPr="00974E9F">
        <w:rPr>
          <w:rFonts w:eastAsia="Arial" w:cs="Times New Roman"/>
          <w:sz w:val="28"/>
          <w:szCs w:val="28"/>
        </w:rPr>
        <w:t xml:space="preserve">hỗ trợ </w:t>
      </w:r>
      <w:r w:rsidR="009B707C" w:rsidRPr="00974E9F">
        <w:rPr>
          <w:rFonts w:eastAsia="Times New Roman" w:cs="Times New Roman"/>
          <w:sz w:val="28"/>
          <w:szCs w:val="28"/>
        </w:rPr>
        <w:t xml:space="preserve">đầu </w:t>
      </w:r>
      <w:r w:rsidR="009B707C" w:rsidRPr="00974E9F">
        <w:rPr>
          <w:rFonts w:eastAsia="Arial" w:cs="Times New Roman"/>
          <w:sz w:val="28"/>
          <w:szCs w:val="28"/>
        </w:rPr>
        <w:t xml:space="preserve">tư </w:t>
      </w:r>
      <w:r w:rsidR="009B707C" w:rsidRPr="00974E9F">
        <w:rPr>
          <w:rFonts w:eastAsia="Times New Roman" w:cs="Times New Roman"/>
          <w:sz w:val="28"/>
          <w:szCs w:val="28"/>
        </w:rPr>
        <w:t xml:space="preserve">theo Nghị quyết </w:t>
      </w:r>
      <w:r w:rsidR="009B707C" w:rsidRPr="00974E9F">
        <w:rPr>
          <w:rFonts w:eastAsia="Arial" w:cs="Times New Roman"/>
          <w:sz w:val="28"/>
          <w:szCs w:val="28"/>
        </w:rPr>
        <w:t xml:space="preserve">này. Trường </w:t>
      </w:r>
      <w:r w:rsidR="009B707C" w:rsidRPr="00974E9F">
        <w:rPr>
          <w:rFonts w:eastAsia="Times New Roman" w:cs="Times New Roman"/>
          <w:sz w:val="28"/>
          <w:szCs w:val="28"/>
        </w:rPr>
        <w:t xml:space="preserve">hợp trùng các cơ chế hỗ trợ </w:t>
      </w:r>
      <w:r w:rsidR="009B707C" w:rsidRPr="00974E9F">
        <w:rPr>
          <w:rFonts w:eastAsia="Arial" w:cs="Times New Roman"/>
          <w:sz w:val="28"/>
          <w:szCs w:val="28"/>
        </w:rPr>
        <w:t xml:space="preserve">khác của tỉnh đã ban hành nhưng </w:t>
      </w:r>
      <w:r w:rsidR="009B707C" w:rsidRPr="00974E9F">
        <w:rPr>
          <w:rFonts w:eastAsia="Times New Roman" w:cs="Times New Roman"/>
          <w:sz w:val="28"/>
          <w:szCs w:val="28"/>
        </w:rPr>
        <w:t xml:space="preserve">với </w:t>
      </w:r>
      <w:r w:rsidR="009B707C" w:rsidRPr="00974E9F">
        <w:rPr>
          <w:rFonts w:eastAsia="Arial" w:cs="Times New Roman"/>
          <w:sz w:val="28"/>
          <w:szCs w:val="28"/>
        </w:rPr>
        <w:t xml:space="preserve">mức </w:t>
      </w:r>
      <w:r w:rsidR="009B707C" w:rsidRPr="00974E9F">
        <w:rPr>
          <w:rFonts w:eastAsia="Times New Roman" w:cs="Times New Roman"/>
          <w:sz w:val="28"/>
          <w:szCs w:val="28"/>
        </w:rPr>
        <w:t xml:space="preserve">ưu </w:t>
      </w:r>
      <w:r w:rsidR="009B707C" w:rsidRPr="00974E9F">
        <w:rPr>
          <w:rFonts w:eastAsia="Arial" w:cs="Times New Roman"/>
          <w:sz w:val="28"/>
          <w:szCs w:val="28"/>
        </w:rPr>
        <w:t xml:space="preserve">đãi khác nhau thì </w:t>
      </w:r>
      <w:r w:rsidR="009B707C" w:rsidRPr="00974E9F">
        <w:rPr>
          <w:rFonts w:eastAsia="Times New Roman" w:cs="Times New Roman"/>
          <w:sz w:val="28"/>
          <w:szCs w:val="28"/>
        </w:rPr>
        <w:t xml:space="preserve">được hưởng theo </w:t>
      </w:r>
      <w:r w:rsidR="009B707C" w:rsidRPr="00974E9F">
        <w:rPr>
          <w:rFonts w:eastAsia="Arial" w:cs="Times New Roman"/>
          <w:sz w:val="28"/>
          <w:szCs w:val="28"/>
        </w:rPr>
        <w:t>mức ưu đãi cao nhất.</w:t>
      </w:r>
    </w:p>
    <w:p w14:paraId="0DD59DD5" w14:textId="3DCEE9E1" w:rsidR="009B707C" w:rsidRPr="00974E9F" w:rsidRDefault="00DA7500" w:rsidP="009B707C">
      <w:pPr>
        <w:widowControl w:val="0"/>
        <w:pBdr>
          <w:top w:val="nil"/>
          <w:left w:val="nil"/>
          <w:bottom w:val="nil"/>
          <w:right w:val="nil"/>
          <w:between w:val="nil"/>
        </w:pBdr>
        <w:spacing w:before="120" w:line="288" w:lineRule="auto"/>
        <w:ind w:firstLine="720"/>
        <w:jc w:val="both"/>
        <w:rPr>
          <w:rFonts w:eastAsia="Arial" w:cs="Times New Roman"/>
          <w:sz w:val="28"/>
          <w:szCs w:val="28"/>
        </w:rPr>
      </w:pPr>
      <w:r>
        <w:rPr>
          <w:rFonts w:eastAsia="Times New Roman" w:cs="Times New Roman"/>
          <w:sz w:val="28"/>
          <w:szCs w:val="28"/>
        </w:rPr>
        <w:lastRenderedPageBreak/>
        <w:t xml:space="preserve">- </w:t>
      </w:r>
      <w:r w:rsidR="009B707C" w:rsidRPr="00974E9F">
        <w:rPr>
          <w:rFonts w:eastAsia="Arial" w:cs="Times New Roman"/>
          <w:sz w:val="28"/>
          <w:szCs w:val="28"/>
        </w:rPr>
        <w:t xml:space="preserve">Trong quá trình thực hiện dự án đầu tư, nếu chủ đầu </w:t>
      </w:r>
      <w:r w:rsidR="009B707C" w:rsidRPr="00974E9F">
        <w:rPr>
          <w:rFonts w:eastAsia="Times New Roman" w:cs="Times New Roman"/>
          <w:sz w:val="28"/>
          <w:szCs w:val="28"/>
        </w:rPr>
        <w:t xml:space="preserve">tư </w:t>
      </w:r>
      <w:r w:rsidR="009B707C" w:rsidRPr="00974E9F">
        <w:rPr>
          <w:rFonts w:eastAsia="Arial" w:cs="Times New Roman"/>
          <w:sz w:val="28"/>
          <w:szCs w:val="28"/>
        </w:rPr>
        <w:t xml:space="preserve">không đáp </w:t>
      </w:r>
      <w:r w:rsidR="009B707C" w:rsidRPr="00974E9F">
        <w:rPr>
          <w:rFonts w:eastAsia="Times New Roman" w:cs="Times New Roman"/>
          <w:sz w:val="28"/>
          <w:szCs w:val="28"/>
        </w:rPr>
        <w:t xml:space="preserve">ứng các </w:t>
      </w:r>
      <w:r w:rsidR="009B707C" w:rsidRPr="00974E9F">
        <w:rPr>
          <w:rFonts w:eastAsia="Arial" w:cs="Times New Roman"/>
          <w:sz w:val="28"/>
          <w:szCs w:val="28"/>
        </w:rPr>
        <w:t xml:space="preserve">điều kiện hỗ trợ đầu tư theo quy định (về </w:t>
      </w:r>
      <w:r w:rsidR="009B707C" w:rsidRPr="00974E9F">
        <w:rPr>
          <w:rFonts w:eastAsia="Times New Roman" w:cs="Times New Roman"/>
          <w:sz w:val="28"/>
          <w:szCs w:val="28"/>
        </w:rPr>
        <w:t>đối tượng</w:t>
      </w:r>
      <w:r w:rsidR="009B707C" w:rsidRPr="00974E9F">
        <w:rPr>
          <w:rFonts w:eastAsia="Arial" w:cs="Times New Roman"/>
          <w:sz w:val="28"/>
          <w:szCs w:val="28"/>
        </w:rPr>
        <w:t>, tiến độ</w:t>
      </w:r>
      <w:r w:rsidR="009B707C" w:rsidRPr="00974E9F">
        <w:rPr>
          <w:rFonts w:eastAsia="Times New Roman" w:cs="Times New Roman"/>
          <w:sz w:val="28"/>
          <w:szCs w:val="28"/>
        </w:rPr>
        <w:t xml:space="preserve">, các </w:t>
      </w:r>
      <w:r w:rsidR="009B707C" w:rsidRPr="00974E9F">
        <w:rPr>
          <w:rFonts w:eastAsia="Arial" w:cs="Times New Roman"/>
          <w:sz w:val="28"/>
          <w:szCs w:val="28"/>
        </w:rPr>
        <w:t xml:space="preserve">điều kiện quản lý </w:t>
      </w:r>
      <w:r w:rsidR="009B707C" w:rsidRPr="00974E9F">
        <w:rPr>
          <w:rFonts w:eastAsia="Times New Roman" w:cs="Times New Roman"/>
          <w:sz w:val="28"/>
          <w:szCs w:val="28"/>
        </w:rPr>
        <w:t xml:space="preserve">khác) </w:t>
      </w:r>
      <w:r w:rsidR="009B707C" w:rsidRPr="00974E9F">
        <w:rPr>
          <w:rFonts w:eastAsia="Arial" w:cs="Times New Roman"/>
          <w:sz w:val="28"/>
          <w:szCs w:val="28"/>
        </w:rPr>
        <w:t xml:space="preserve">và </w:t>
      </w:r>
      <w:r w:rsidR="009B707C" w:rsidRPr="00974E9F">
        <w:rPr>
          <w:rFonts w:eastAsia="Times New Roman" w:cs="Times New Roman"/>
          <w:sz w:val="28"/>
          <w:szCs w:val="28"/>
        </w:rPr>
        <w:t xml:space="preserve">không thực </w:t>
      </w:r>
      <w:r w:rsidR="009B707C" w:rsidRPr="00974E9F">
        <w:rPr>
          <w:rFonts w:eastAsia="Arial" w:cs="Times New Roman"/>
          <w:sz w:val="28"/>
          <w:szCs w:val="28"/>
        </w:rPr>
        <w:t xml:space="preserve">hiện đúng </w:t>
      </w:r>
      <w:r w:rsidR="009B707C" w:rsidRPr="00974E9F">
        <w:rPr>
          <w:rFonts w:eastAsia="Times New Roman" w:cs="Times New Roman"/>
          <w:sz w:val="28"/>
          <w:szCs w:val="28"/>
        </w:rPr>
        <w:t xml:space="preserve">cam kết với Ủy ban </w:t>
      </w:r>
      <w:r w:rsidR="009B707C" w:rsidRPr="00974E9F">
        <w:rPr>
          <w:rFonts w:eastAsia="Arial" w:cs="Times New Roman"/>
          <w:sz w:val="28"/>
          <w:szCs w:val="28"/>
        </w:rPr>
        <w:t xml:space="preserve">nhân </w:t>
      </w:r>
      <w:r w:rsidR="009B707C" w:rsidRPr="00974E9F">
        <w:rPr>
          <w:rFonts w:eastAsia="Times New Roman" w:cs="Times New Roman"/>
          <w:sz w:val="28"/>
          <w:szCs w:val="28"/>
        </w:rPr>
        <w:t xml:space="preserve">dân </w:t>
      </w:r>
      <w:r w:rsidR="009B707C" w:rsidRPr="00974E9F">
        <w:rPr>
          <w:rFonts w:eastAsia="Arial" w:cs="Times New Roman"/>
          <w:sz w:val="28"/>
          <w:szCs w:val="28"/>
        </w:rPr>
        <w:t xml:space="preserve">tỉnh </w:t>
      </w:r>
      <w:r w:rsidR="009B707C">
        <w:rPr>
          <w:rFonts w:eastAsia="Times New Roman" w:cs="Times New Roman"/>
          <w:sz w:val="28"/>
          <w:szCs w:val="28"/>
        </w:rPr>
        <w:t>An Giang</w:t>
      </w:r>
      <w:r w:rsidR="009B707C" w:rsidRPr="00974E9F">
        <w:rPr>
          <w:rFonts w:eastAsia="Arial" w:cs="Times New Roman"/>
          <w:sz w:val="28"/>
          <w:szCs w:val="28"/>
        </w:rPr>
        <w:t xml:space="preserve"> thì không </w:t>
      </w:r>
      <w:r w:rsidR="009B707C" w:rsidRPr="00974E9F">
        <w:rPr>
          <w:rFonts w:eastAsia="Times New Roman" w:cs="Times New Roman"/>
          <w:sz w:val="28"/>
          <w:szCs w:val="28"/>
        </w:rPr>
        <w:t xml:space="preserve">được </w:t>
      </w:r>
      <w:r w:rsidR="009B707C" w:rsidRPr="00974E9F">
        <w:rPr>
          <w:rFonts w:eastAsia="Arial" w:cs="Times New Roman"/>
          <w:sz w:val="28"/>
          <w:szCs w:val="28"/>
        </w:rPr>
        <w:t xml:space="preserve">hưởng </w:t>
      </w:r>
      <w:r w:rsidR="009B707C" w:rsidRPr="00974E9F">
        <w:rPr>
          <w:rFonts w:eastAsia="Times New Roman" w:cs="Times New Roman"/>
          <w:sz w:val="28"/>
          <w:szCs w:val="28"/>
        </w:rPr>
        <w:t>các cơ chế</w:t>
      </w:r>
      <w:r w:rsidR="009B707C" w:rsidRPr="00974E9F">
        <w:rPr>
          <w:rFonts w:eastAsia="Arial" w:cs="Times New Roman"/>
          <w:sz w:val="28"/>
          <w:szCs w:val="28"/>
        </w:rPr>
        <w:t xml:space="preserve"> hỗ </w:t>
      </w:r>
      <w:r w:rsidR="009B707C" w:rsidRPr="00974E9F">
        <w:rPr>
          <w:rFonts w:eastAsia="Times New Roman" w:cs="Times New Roman"/>
          <w:sz w:val="28"/>
          <w:szCs w:val="28"/>
        </w:rPr>
        <w:t xml:space="preserve">trợ đầu </w:t>
      </w:r>
      <w:r w:rsidR="009B707C" w:rsidRPr="00974E9F">
        <w:rPr>
          <w:rFonts w:eastAsia="Arial" w:cs="Times New Roman"/>
          <w:sz w:val="28"/>
          <w:szCs w:val="28"/>
        </w:rPr>
        <w:t xml:space="preserve">tư theo </w:t>
      </w:r>
      <w:r w:rsidR="009B707C" w:rsidRPr="00974E9F">
        <w:rPr>
          <w:rFonts w:eastAsia="Times New Roman" w:cs="Times New Roman"/>
          <w:sz w:val="28"/>
          <w:szCs w:val="28"/>
        </w:rPr>
        <w:t xml:space="preserve">Nghị </w:t>
      </w:r>
      <w:r w:rsidR="009B707C" w:rsidRPr="00974E9F">
        <w:rPr>
          <w:rFonts w:eastAsia="Arial" w:cs="Times New Roman"/>
          <w:sz w:val="28"/>
          <w:szCs w:val="28"/>
        </w:rPr>
        <w:t xml:space="preserve">quyết này, chủ đầu tư phải hoàn trả </w:t>
      </w:r>
      <w:r w:rsidR="009B707C" w:rsidRPr="00974E9F">
        <w:rPr>
          <w:rFonts w:eastAsia="Times New Roman" w:cs="Times New Roman"/>
          <w:sz w:val="28"/>
          <w:szCs w:val="28"/>
        </w:rPr>
        <w:t xml:space="preserve">lại </w:t>
      </w:r>
      <w:r w:rsidR="009B707C" w:rsidRPr="00974E9F">
        <w:rPr>
          <w:rFonts w:eastAsia="Arial" w:cs="Times New Roman"/>
          <w:sz w:val="28"/>
          <w:szCs w:val="28"/>
        </w:rPr>
        <w:t xml:space="preserve">kinh phí hỗ trợ đầu tư </w:t>
      </w:r>
      <w:r w:rsidR="009B707C" w:rsidRPr="00974E9F">
        <w:rPr>
          <w:rFonts w:eastAsia="Times New Roman" w:cs="Times New Roman"/>
          <w:sz w:val="28"/>
          <w:szCs w:val="28"/>
        </w:rPr>
        <w:t xml:space="preserve">đã được </w:t>
      </w:r>
      <w:r w:rsidR="009B707C" w:rsidRPr="00974E9F">
        <w:rPr>
          <w:rFonts w:eastAsia="Arial" w:cs="Times New Roman"/>
          <w:sz w:val="28"/>
          <w:szCs w:val="28"/>
        </w:rPr>
        <w:t>hưởng.</w:t>
      </w:r>
    </w:p>
    <w:p w14:paraId="57149A4B" w14:textId="5A9234EE" w:rsidR="009B707C" w:rsidRPr="001A141A" w:rsidRDefault="001A141A" w:rsidP="009B707C">
      <w:pPr>
        <w:spacing w:before="120" w:line="288" w:lineRule="auto"/>
        <w:ind w:firstLine="720"/>
        <w:jc w:val="both"/>
        <w:rPr>
          <w:rFonts w:eastAsia="Times New Roman" w:cs="Times New Roman"/>
          <w:sz w:val="28"/>
          <w:szCs w:val="28"/>
        </w:rPr>
      </w:pPr>
      <w:r w:rsidRPr="001A141A">
        <w:rPr>
          <w:rFonts w:eastAsia="Times New Roman" w:cs="Times New Roman"/>
          <w:sz w:val="28"/>
          <w:szCs w:val="28"/>
        </w:rPr>
        <w:t>2.3. Các cơ chế hỗ trợ đầu tư cụ thể</w:t>
      </w:r>
    </w:p>
    <w:p w14:paraId="4C7005A3" w14:textId="5A849E99" w:rsidR="009B707C" w:rsidRPr="00974E9F" w:rsidRDefault="001A141A" w:rsidP="009B707C">
      <w:pPr>
        <w:widowControl w:val="0"/>
        <w:pBdr>
          <w:top w:val="nil"/>
          <w:left w:val="nil"/>
          <w:bottom w:val="nil"/>
          <w:right w:val="nil"/>
          <w:between w:val="nil"/>
        </w:pBdr>
        <w:spacing w:before="120" w:line="288" w:lineRule="auto"/>
        <w:ind w:firstLine="720"/>
        <w:jc w:val="both"/>
        <w:rPr>
          <w:rFonts w:eastAsia="Arial" w:cs="Times New Roman"/>
          <w:sz w:val="28"/>
          <w:szCs w:val="28"/>
        </w:rPr>
      </w:pPr>
      <w:r>
        <w:rPr>
          <w:rFonts w:eastAsia="Times New Roman" w:cs="Times New Roman"/>
          <w:sz w:val="28"/>
          <w:szCs w:val="28"/>
        </w:rPr>
        <w:t xml:space="preserve">- </w:t>
      </w:r>
      <w:r w:rsidR="009B707C" w:rsidRPr="00974E9F">
        <w:rPr>
          <w:rFonts w:eastAsia="Times New Roman" w:cs="Times New Roman"/>
          <w:sz w:val="28"/>
          <w:szCs w:val="28"/>
        </w:rPr>
        <w:t xml:space="preserve">Ngân sách </w:t>
      </w:r>
      <w:r w:rsidR="009B707C" w:rsidRPr="00974E9F">
        <w:rPr>
          <w:rFonts w:eastAsia="Arial" w:cs="Times New Roman"/>
          <w:sz w:val="28"/>
          <w:szCs w:val="28"/>
        </w:rPr>
        <w:t xml:space="preserve">tỉnh hỗ trợ </w:t>
      </w:r>
      <w:r w:rsidR="009B707C" w:rsidRPr="00880EE6">
        <w:rPr>
          <w:rFonts w:eastAsia="Arial" w:cs="Times New Roman"/>
          <w:color w:val="FF0000"/>
          <w:sz w:val="28"/>
          <w:szCs w:val="28"/>
        </w:rPr>
        <w:t>100%</w:t>
      </w:r>
      <w:r w:rsidR="009B707C" w:rsidRPr="00974E9F">
        <w:rPr>
          <w:rFonts w:eastAsia="Arial" w:cs="Times New Roman"/>
          <w:sz w:val="28"/>
          <w:szCs w:val="28"/>
        </w:rPr>
        <w:t xml:space="preserve"> kinh </w:t>
      </w:r>
      <w:r w:rsidR="009B707C" w:rsidRPr="00974E9F">
        <w:rPr>
          <w:rFonts w:eastAsia="Times New Roman" w:cs="Times New Roman"/>
          <w:sz w:val="28"/>
          <w:szCs w:val="28"/>
        </w:rPr>
        <w:t xml:space="preserve">phí khảo sát </w:t>
      </w:r>
      <w:r w:rsidR="009B707C" w:rsidRPr="00974E9F">
        <w:rPr>
          <w:rFonts w:eastAsia="Arial" w:cs="Times New Roman"/>
          <w:sz w:val="28"/>
          <w:szCs w:val="28"/>
        </w:rPr>
        <w:t xml:space="preserve">địa hình, địa chất và lập </w:t>
      </w:r>
      <w:r w:rsidR="009B707C" w:rsidRPr="00974E9F">
        <w:rPr>
          <w:rFonts w:eastAsia="Times New Roman" w:cs="Times New Roman"/>
          <w:sz w:val="28"/>
          <w:szCs w:val="28"/>
        </w:rPr>
        <w:t xml:space="preserve">quy hoạch chi tiết </w:t>
      </w:r>
      <w:r w:rsidR="009B707C" w:rsidRPr="00974E9F">
        <w:rPr>
          <w:rFonts w:eastAsia="Arial" w:cs="Times New Roman"/>
          <w:sz w:val="28"/>
          <w:szCs w:val="28"/>
        </w:rPr>
        <w:t xml:space="preserve">xây dựng dự án, trên </w:t>
      </w:r>
      <w:r w:rsidR="009B707C" w:rsidRPr="00974E9F">
        <w:rPr>
          <w:rFonts w:eastAsia="Times New Roman" w:cs="Times New Roman"/>
          <w:sz w:val="28"/>
          <w:szCs w:val="28"/>
        </w:rPr>
        <w:t xml:space="preserve">cơ </w:t>
      </w:r>
      <w:r w:rsidR="009B707C" w:rsidRPr="00974E9F">
        <w:rPr>
          <w:rFonts w:eastAsia="Arial" w:cs="Times New Roman"/>
          <w:sz w:val="28"/>
          <w:szCs w:val="28"/>
        </w:rPr>
        <w:t xml:space="preserve">sở giá </w:t>
      </w:r>
      <w:r w:rsidR="009B707C" w:rsidRPr="00974E9F">
        <w:rPr>
          <w:rFonts w:eastAsia="Times New Roman" w:cs="Times New Roman"/>
          <w:sz w:val="28"/>
          <w:szCs w:val="28"/>
        </w:rPr>
        <w:t xml:space="preserve">trị dự toán được </w:t>
      </w:r>
      <w:r w:rsidR="009B707C" w:rsidRPr="00974E9F">
        <w:rPr>
          <w:rFonts w:eastAsia="Arial" w:cs="Times New Roman"/>
          <w:sz w:val="28"/>
          <w:szCs w:val="28"/>
        </w:rPr>
        <w:t xml:space="preserve">cấp </w:t>
      </w:r>
      <w:r w:rsidR="009B707C" w:rsidRPr="00974E9F">
        <w:rPr>
          <w:rFonts w:eastAsia="Times New Roman" w:cs="Times New Roman"/>
          <w:sz w:val="28"/>
          <w:szCs w:val="28"/>
        </w:rPr>
        <w:t xml:space="preserve">có </w:t>
      </w:r>
      <w:r w:rsidR="009B707C" w:rsidRPr="00974E9F">
        <w:rPr>
          <w:rFonts w:eastAsia="Arial" w:cs="Times New Roman"/>
          <w:sz w:val="28"/>
          <w:szCs w:val="28"/>
        </w:rPr>
        <w:t xml:space="preserve">thẩm </w:t>
      </w:r>
      <w:r w:rsidR="009B707C" w:rsidRPr="00974E9F">
        <w:rPr>
          <w:rFonts w:eastAsia="Times New Roman" w:cs="Times New Roman"/>
          <w:sz w:val="28"/>
          <w:szCs w:val="28"/>
        </w:rPr>
        <w:t xml:space="preserve">quyền </w:t>
      </w:r>
      <w:r w:rsidR="009B707C" w:rsidRPr="00974E9F">
        <w:rPr>
          <w:rFonts w:eastAsia="Arial" w:cs="Times New Roman"/>
          <w:sz w:val="28"/>
          <w:szCs w:val="28"/>
        </w:rPr>
        <w:t>phê duyệt.</w:t>
      </w:r>
    </w:p>
    <w:p w14:paraId="0095289E" w14:textId="1AB2FF1A" w:rsidR="009B707C" w:rsidRPr="00880EE6" w:rsidRDefault="001A141A" w:rsidP="009B707C">
      <w:pPr>
        <w:widowControl w:val="0"/>
        <w:pBdr>
          <w:top w:val="nil"/>
          <w:left w:val="nil"/>
          <w:bottom w:val="nil"/>
          <w:right w:val="nil"/>
          <w:between w:val="nil"/>
        </w:pBdr>
        <w:spacing w:before="120" w:line="288" w:lineRule="auto"/>
        <w:ind w:firstLine="720"/>
        <w:jc w:val="both"/>
        <w:rPr>
          <w:rFonts w:eastAsia="Arial" w:cs="Times New Roman"/>
          <w:sz w:val="28"/>
          <w:szCs w:val="28"/>
        </w:rPr>
      </w:pPr>
      <w:r>
        <w:rPr>
          <w:rFonts w:eastAsia="Times New Roman" w:cs="Times New Roman"/>
          <w:sz w:val="28"/>
          <w:szCs w:val="28"/>
        </w:rPr>
        <w:t xml:space="preserve">- </w:t>
      </w:r>
      <w:r w:rsidR="009B707C" w:rsidRPr="00880EE6">
        <w:rPr>
          <w:rFonts w:eastAsia="Arial" w:cs="Times New Roman"/>
          <w:sz w:val="28"/>
          <w:szCs w:val="28"/>
        </w:rPr>
        <w:t xml:space="preserve">Ngân </w:t>
      </w:r>
      <w:r w:rsidR="009B707C" w:rsidRPr="00880EE6">
        <w:rPr>
          <w:rFonts w:eastAsia="Times New Roman" w:cs="Times New Roman"/>
          <w:sz w:val="28"/>
          <w:szCs w:val="28"/>
        </w:rPr>
        <w:t xml:space="preserve">sách </w:t>
      </w:r>
      <w:r w:rsidR="009B707C" w:rsidRPr="00880EE6">
        <w:rPr>
          <w:rFonts w:eastAsia="Arial" w:cs="Times New Roman"/>
          <w:sz w:val="28"/>
          <w:szCs w:val="28"/>
        </w:rPr>
        <w:t xml:space="preserve">tỉnh hỗ trợ </w:t>
      </w:r>
      <w:r w:rsidR="009B707C" w:rsidRPr="00880EE6">
        <w:rPr>
          <w:rFonts w:eastAsia="Arial" w:cs="Times New Roman"/>
          <w:color w:val="FF0000"/>
          <w:sz w:val="28"/>
          <w:szCs w:val="28"/>
        </w:rPr>
        <w:t>100</w:t>
      </w:r>
      <w:r w:rsidR="009B707C" w:rsidRPr="00880EE6">
        <w:rPr>
          <w:rFonts w:eastAsia="Times New Roman" w:cs="Times New Roman"/>
          <w:color w:val="FF0000"/>
          <w:sz w:val="28"/>
          <w:szCs w:val="28"/>
        </w:rPr>
        <w:t>%</w:t>
      </w:r>
      <w:r w:rsidR="009B707C" w:rsidRPr="00880EE6">
        <w:rPr>
          <w:rFonts w:eastAsia="Times New Roman" w:cs="Times New Roman"/>
          <w:sz w:val="28"/>
          <w:szCs w:val="28"/>
        </w:rPr>
        <w:t xml:space="preserve"> </w:t>
      </w:r>
      <w:r w:rsidR="009B707C" w:rsidRPr="00880EE6">
        <w:rPr>
          <w:rFonts w:eastAsia="Arial" w:cs="Times New Roman"/>
          <w:sz w:val="28"/>
          <w:szCs w:val="28"/>
        </w:rPr>
        <w:t xml:space="preserve">kinh </w:t>
      </w:r>
      <w:r w:rsidR="009B707C" w:rsidRPr="00880EE6">
        <w:rPr>
          <w:rFonts w:eastAsia="Times New Roman" w:cs="Times New Roman"/>
          <w:sz w:val="28"/>
          <w:szCs w:val="28"/>
        </w:rPr>
        <w:t xml:space="preserve">phí bồi thường </w:t>
      </w:r>
      <w:r w:rsidR="009B707C" w:rsidRPr="00880EE6">
        <w:rPr>
          <w:rFonts w:eastAsia="Arial" w:cs="Times New Roman"/>
          <w:sz w:val="28"/>
          <w:szCs w:val="28"/>
        </w:rPr>
        <w:t xml:space="preserve">giải </w:t>
      </w:r>
      <w:r w:rsidR="009B707C" w:rsidRPr="00880EE6">
        <w:rPr>
          <w:rFonts w:eastAsia="Times New Roman" w:cs="Times New Roman"/>
          <w:sz w:val="28"/>
          <w:szCs w:val="28"/>
        </w:rPr>
        <w:t xml:space="preserve">phóng </w:t>
      </w:r>
      <w:r w:rsidR="009B707C" w:rsidRPr="00880EE6">
        <w:rPr>
          <w:rFonts w:eastAsia="Arial" w:cs="Times New Roman"/>
          <w:sz w:val="28"/>
          <w:szCs w:val="28"/>
        </w:rPr>
        <w:t xml:space="preserve">mặt </w:t>
      </w:r>
      <w:r w:rsidR="009B707C" w:rsidRPr="00880EE6">
        <w:rPr>
          <w:rFonts w:eastAsia="Times New Roman" w:cs="Times New Roman"/>
          <w:sz w:val="28"/>
          <w:szCs w:val="28"/>
        </w:rPr>
        <w:t>bằng</w:t>
      </w:r>
      <w:r w:rsidR="009B707C" w:rsidRPr="00880EE6">
        <w:rPr>
          <w:rFonts w:eastAsia="Arial" w:cs="Times New Roman"/>
          <w:sz w:val="28"/>
          <w:szCs w:val="28"/>
        </w:rPr>
        <w:t xml:space="preserve">, </w:t>
      </w:r>
      <w:r w:rsidR="009B707C" w:rsidRPr="00880EE6">
        <w:rPr>
          <w:rFonts w:eastAsia="Times New Roman" w:cs="Times New Roman"/>
          <w:sz w:val="28"/>
          <w:szCs w:val="28"/>
        </w:rPr>
        <w:t xml:space="preserve">theo </w:t>
      </w:r>
      <w:r w:rsidR="009B707C" w:rsidRPr="00880EE6">
        <w:rPr>
          <w:rFonts w:eastAsia="Arial" w:cs="Times New Roman"/>
          <w:sz w:val="28"/>
          <w:szCs w:val="28"/>
        </w:rPr>
        <w:t xml:space="preserve">đơn giá bồi thường của Nhà </w:t>
      </w:r>
      <w:r w:rsidR="009B707C" w:rsidRPr="00880EE6">
        <w:rPr>
          <w:rFonts w:eastAsia="Times New Roman" w:cs="Times New Roman"/>
          <w:sz w:val="28"/>
          <w:szCs w:val="28"/>
        </w:rPr>
        <w:t xml:space="preserve">nước </w:t>
      </w:r>
      <w:r w:rsidR="009B707C" w:rsidRPr="00880EE6">
        <w:rPr>
          <w:rFonts w:eastAsia="Arial" w:cs="Times New Roman"/>
          <w:sz w:val="28"/>
          <w:szCs w:val="28"/>
        </w:rPr>
        <w:t xml:space="preserve">sau khi </w:t>
      </w:r>
      <w:r w:rsidR="009B707C" w:rsidRPr="00880EE6">
        <w:rPr>
          <w:rFonts w:eastAsia="Times New Roman" w:cs="Times New Roman"/>
          <w:sz w:val="28"/>
          <w:szCs w:val="28"/>
        </w:rPr>
        <w:t xml:space="preserve">được </w:t>
      </w:r>
      <w:r w:rsidR="009B707C" w:rsidRPr="00880EE6">
        <w:rPr>
          <w:rFonts w:eastAsia="Arial" w:cs="Times New Roman"/>
          <w:sz w:val="28"/>
          <w:szCs w:val="28"/>
        </w:rPr>
        <w:t xml:space="preserve">cấp </w:t>
      </w:r>
      <w:r w:rsidR="009B707C" w:rsidRPr="00880EE6">
        <w:rPr>
          <w:rFonts w:eastAsia="Times New Roman" w:cs="Times New Roman"/>
          <w:sz w:val="28"/>
          <w:szCs w:val="28"/>
        </w:rPr>
        <w:t xml:space="preserve">có </w:t>
      </w:r>
      <w:r w:rsidR="009B707C" w:rsidRPr="00880EE6">
        <w:rPr>
          <w:rFonts w:eastAsia="Arial" w:cs="Times New Roman"/>
          <w:sz w:val="28"/>
          <w:szCs w:val="28"/>
        </w:rPr>
        <w:t>thẩm quyền phê duyệt.</w:t>
      </w:r>
    </w:p>
    <w:p w14:paraId="7543E62D" w14:textId="56DC0ABE" w:rsidR="009B707C" w:rsidRPr="00880EE6" w:rsidRDefault="001A141A" w:rsidP="009B707C">
      <w:pPr>
        <w:widowControl w:val="0"/>
        <w:pBdr>
          <w:top w:val="nil"/>
          <w:left w:val="nil"/>
          <w:bottom w:val="nil"/>
          <w:right w:val="nil"/>
          <w:between w:val="nil"/>
        </w:pBdr>
        <w:spacing w:before="120" w:line="288" w:lineRule="auto"/>
        <w:ind w:firstLine="720"/>
        <w:jc w:val="both"/>
        <w:rPr>
          <w:rFonts w:eastAsia="Arial" w:cs="Times New Roman"/>
          <w:sz w:val="28"/>
          <w:szCs w:val="28"/>
        </w:rPr>
      </w:pPr>
      <w:r>
        <w:rPr>
          <w:rFonts w:eastAsia="Times New Roman" w:cs="Times New Roman"/>
          <w:sz w:val="28"/>
          <w:szCs w:val="28"/>
        </w:rPr>
        <w:t xml:space="preserve">- </w:t>
      </w:r>
      <w:r w:rsidR="009B707C" w:rsidRPr="00880EE6">
        <w:rPr>
          <w:rFonts w:eastAsia="Arial" w:cs="Times New Roman"/>
          <w:sz w:val="28"/>
          <w:szCs w:val="28"/>
        </w:rPr>
        <w:t xml:space="preserve">Ngân </w:t>
      </w:r>
      <w:r w:rsidR="009B707C" w:rsidRPr="00880EE6">
        <w:rPr>
          <w:rFonts w:eastAsia="Times New Roman" w:cs="Times New Roman"/>
          <w:sz w:val="28"/>
          <w:szCs w:val="28"/>
        </w:rPr>
        <w:t xml:space="preserve">sách </w:t>
      </w:r>
      <w:r w:rsidR="009B707C" w:rsidRPr="00880EE6">
        <w:rPr>
          <w:rFonts w:eastAsia="Arial" w:cs="Times New Roman"/>
          <w:sz w:val="28"/>
          <w:szCs w:val="28"/>
        </w:rPr>
        <w:t xml:space="preserve">tỉnh hỗ trợ </w:t>
      </w:r>
      <w:r w:rsidR="009B707C" w:rsidRPr="00880EE6">
        <w:rPr>
          <w:rFonts w:eastAsia="Arial" w:cs="Times New Roman"/>
          <w:color w:val="FF0000"/>
          <w:sz w:val="28"/>
          <w:szCs w:val="28"/>
        </w:rPr>
        <w:t>50</w:t>
      </w:r>
      <w:r w:rsidR="009B707C" w:rsidRPr="00880EE6">
        <w:rPr>
          <w:rFonts w:eastAsia="Times New Roman" w:cs="Times New Roman"/>
          <w:color w:val="FF0000"/>
          <w:sz w:val="28"/>
          <w:szCs w:val="28"/>
        </w:rPr>
        <w:t xml:space="preserve">% </w:t>
      </w:r>
      <w:r w:rsidR="009B707C" w:rsidRPr="00880EE6">
        <w:rPr>
          <w:rFonts w:eastAsia="Arial" w:cs="Times New Roman"/>
          <w:sz w:val="28"/>
          <w:szCs w:val="28"/>
        </w:rPr>
        <w:t xml:space="preserve">khối </w:t>
      </w:r>
      <w:r w:rsidR="009B707C" w:rsidRPr="00880EE6">
        <w:rPr>
          <w:rFonts w:eastAsia="Times New Roman" w:cs="Times New Roman"/>
          <w:sz w:val="28"/>
          <w:szCs w:val="28"/>
        </w:rPr>
        <w:t xml:space="preserve">lượng san </w:t>
      </w:r>
      <w:r w:rsidR="009B707C" w:rsidRPr="00880EE6">
        <w:rPr>
          <w:rFonts w:eastAsia="Arial" w:cs="Times New Roman"/>
          <w:sz w:val="28"/>
          <w:szCs w:val="28"/>
        </w:rPr>
        <w:t>lấp mặt bằng</w:t>
      </w:r>
      <w:r w:rsidR="009B707C" w:rsidRPr="00880EE6">
        <w:rPr>
          <w:rFonts w:eastAsia="Times New Roman" w:cs="Times New Roman"/>
          <w:sz w:val="28"/>
          <w:szCs w:val="28"/>
        </w:rPr>
        <w:t xml:space="preserve">, trên cơ </w:t>
      </w:r>
      <w:r w:rsidR="009B707C" w:rsidRPr="00880EE6">
        <w:rPr>
          <w:rFonts w:eastAsia="Arial" w:cs="Times New Roman"/>
          <w:sz w:val="28"/>
          <w:szCs w:val="28"/>
        </w:rPr>
        <w:t xml:space="preserve">sở thiết kế, </w:t>
      </w:r>
      <w:r w:rsidR="009B707C" w:rsidRPr="00880EE6">
        <w:rPr>
          <w:rFonts w:eastAsia="Times New Roman" w:cs="Times New Roman"/>
          <w:sz w:val="28"/>
          <w:szCs w:val="28"/>
        </w:rPr>
        <w:t xml:space="preserve">dự toán được </w:t>
      </w:r>
      <w:r w:rsidR="009B707C" w:rsidRPr="00880EE6">
        <w:rPr>
          <w:rFonts w:eastAsia="Arial" w:cs="Times New Roman"/>
          <w:sz w:val="28"/>
          <w:szCs w:val="28"/>
        </w:rPr>
        <w:t xml:space="preserve">cấp có thẩm quyền phê </w:t>
      </w:r>
      <w:r w:rsidR="009B707C" w:rsidRPr="00880EE6">
        <w:rPr>
          <w:rFonts w:eastAsia="Times New Roman" w:cs="Times New Roman"/>
          <w:sz w:val="28"/>
          <w:szCs w:val="28"/>
        </w:rPr>
        <w:t>duyệt,</w:t>
      </w:r>
      <w:r w:rsidR="009B707C" w:rsidRPr="00880EE6">
        <w:rPr>
          <w:rFonts w:eastAsia="Arial" w:cs="Times New Roman"/>
          <w:sz w:val="28"/>
          <w:szCs w:val="28"/>
        </w:rPr>
        <w:t xml:space="preserve">nhưng </w:t>
      </w:r>
      <w:r w:rsidR="009B707C" w:rsidRPr="00880EE6">
        <w:rPr>
          <w:rFonts w:eastAsia="Times New Roman" w:cs="Times New Roman"/>
          <w:sz w:val="28"/>
          <w:szCs w:val="28"/>
        </w:rPr>
        <w:t xml:space="preserve">không </w:t>
      </w:r>
      <w:r w:rsidR="009B707C" w:rsidRPr="00880EE6">
        <w:rPr>
          <w:rFonts w:eastAsia="Arial" w:cs="Times New Roman"/>
          <w:sz w:val="28"/>
          <w:szCs w:val="28"/>
        </w:rPr>
        <w:t xml:space="preserve">quá </w:t>
      </w:r>
      <w:r w:rsidR="009B707C" w:rsidRPr="00880EE6">
        <w:rPr>
          <w:rFonts w:eastAsia="Times New Roman" w:cs="Times New Roman"/>
          <w:sz w:val="28"/>
          <w:szCs w:val="28"/>
        </w:rPr>
        <w:t>1,5 tỷ đồng/</w:t>
      </w:r>
      <w:r w:rsidR="009B707C" w:rsidRPr="00880EE6">
        <w:rPr>
          <w:rFonts w:eastAsia="Arial" w:cs="Times New Roman"/>
          <w:sz w:val="28"/>
          <w:szCs w:val="28"/>
        </w:rPr>
        <w:t>dự án.</w:t>
      </w:r>
    </w:p>
    <w:p w14:paraId="48E22FB4" w14:textId="50CA4417" w:rsidR="009B707C" w:rsidRPr="00974E9F" w:rsidRDefault="001A141A" w:rsidP="009B707C">
      <w:pPr>
        <w:widowControl w:val="0"/>
        <w:pBdr>
          <w:top w:val="nil"/>
          <w:left w:val="nil"/>
          <w:bottom w:val="nil"/>
          <w:right w:val="nil"/>
          <w:between w:val="nil"/>
        </w:pBdr>
        <w:spacing w:before="120" w:line="288" w:lineRule="auto"/>
        <w:ind w:firstLine="720"/>
        <w:jc w:val="both"/>
        <w:rPr>
          <w:rFonts w:eastAsia="Arial" w:cs="Times New Roman"/>
          <w:sz w:val="28"/>
          <w:szCs w:val="28"/>
        </w:rPr>
      </w:pPr>
      <w:r>
        <w:rPr>
          <w:rFonts w:eastAsia="Times New Roman" w:cs="Times New Roman"/>
          <w:sz w:val="28"/>
          <w:szCs w:val="28"/>
        </w:rPr>
        <w:t xml:space="preserve">- </w:t>
      </w:r>
      <w:r w:rsidR="009B707C" w:rsidRPr="00880EE6">
        <w:rPr>
          <w:rFonts w:eastAsia="Arial" w:cs="Times New Roman"/>
          <w:sz w:val="28"/>
          <w:szCs w:val="28"/>
        </w:rPr>
        <w:t xml:space="preserve">Ngân sách tỉnh hỗ trợ đầu </w:t>
      </w:r>
      <w:r w:rsidR="009B707C" w:rsidRPr="00880EE6">
        <w:rPr>
          <w:rFonts w:eastAsia="Times New Roman" w:cs="Times New Roman"/>
          <w:sz w:val="28"/>
          <w:szCs w:val="28"/>
        </w:rPr>
        <w:t xml:space="preserve">tư </w:t>
      </w:r>
      <w:r w:rsidR="009B707C" w:rsidRPr="00880EE6">
        <w:rPr>
          <w:rFonts w:eastAsia="Arial" w:cs="Times New Roman"/>
          <w:color w:val="FF0000"/>
          <w:sz w:val="28"/>
          <w:szCs w:val="28"/>
        </w:rPr>
        <w:t>50%</w:t>
      </w:r>
      <w:r w:rsidR="009B707C" w:rsidRPr="00880EE6">
        <w:rPr>
          <w:rFonts w:eastAsia="Arial" w:cs="Times New Roman"/>
          <w:sz w:val="28"/>
          <w:szCs w:val="28"/>
        </w:rPr>
        <w:t xml:space="preserve"> kinh </w:t>
      </w:r>
      <w:r w:rsidR="009B707C" w:rsidRPr="00880EE6">
        <w:rPr>
          <w:rFonts w:eastAsia="Times New Roman" w:cs="Times New Roman"/>
          <w:sz w:val="28"/>
          <w:szCs w:val="28"/>
        </w:rPr>
        <w:t xml:space="preserve">phí </w:t>
      </w:r>
      <w:r w:rsidR="009B707C" w:rsidRPr="00880EE6">
        <w:rPr>
          <w:rFonts w:eastAsia="Arial" w:cs="Times New Roman"/>
          <w:sz w:val="28"/>
          <w:szCs w:val="28"/>
        </w:rPr>
        <w:t xml:space="preserve">đầu tư xây </w:t>
      </w:r>
      <w:r w:rsidR="009B707C" w:rsidRPr="00974E9F">
        <w:rPr>
          <w:rFonts w:eastAsia="Arial" w:cs="Times New Roman"/>
          <w:sz w:val="28"/>
          <w:szCs w:val="28"/>
        </w:rPr>
        <w:t xml:space="preserve">dựng hệ thống </w:t>
      </w:r>
      <w:r w:rsidR="009B707C" w:rsidRPr="00974E9F">
        <w:rPr>
          <w:rFonts w:eastAsia="Times New Roman" w:cs="Times New Roman"/>
          <w:sz w:val="28"/>
          <w:szCs w:val="28"/>
        </w:rPr>
        <w:t xml:space="preserve">hạ </w:t>
      </w:r>
      <w:r w:rsidR="009B707C" w:rsidRPr="00974E9F">
        <w:rPr>
          <w:rFonts w:eastAsia="Arial" w:cs="Times New Roman"/>
          <w:sz w:val="28"/>
          <w:szCs w:val="28"/>
        </w:rPr>
        <w:t xml:space="preserve">tầng </w:t>
      </w:r>
      <w:r w:rsidR="009B707C" w:rsidRPr="00974E9F">
        <w:rPr>
          <w:rFonts w:eastAsia="Times New Roman" w:cs="Times New Roman"/>
          <w:sz w:val="28"/>
          <w:szCs w:val="28"/>
        </w:rPr>
        <w:t xml:space="preserve">kỹ </w:t>
      </w:r>
      <w:r w:rsidR="009B707C" w:rsidRPr="00974E9F">
        <w:rPr>
          <w:rFonts w:eastAsia="Arial" w:cs="Times New Roman"/>
          <w:sz w:val="28"/>
          <w:szCs w:val="28"/>
        </w:rPr>
        <w:t xml:space="preserve">thuật </w:t>
      </w:r>
      <w:r w:rsidR="009B707C" w:rsidRPr="00974E9F">
        <w:rPr>
          <w:rFonts w:eastAsia="Times New Roman" w:cs="Times New Roman"/>
          <w:sz w:val="28"/>
          <w:szCs w:val="28"/>
        </w:rPr>
        <w:t xml:space="preserve">(điện </w:t>
      </w:r>
      <w:r w:rsidR="009B707C" w:rsidRPr="00974E9F">
        <w:rPr>
          <w:rFonts w:eastAsia="Arial" w:cs="Times New Roman"/>
          <w:sz w:val="28"/>
          <w:szCs w:val="28"/>
        </w:rPr>
        <w:t xml:space="preserve">chiếu </w:t>
      </w:r>
      <w:r w:rsidR="009B707C" w:rsidRPr="00974E9F">
        <w:rPr>
          <w:rFonts w:eastAsia="Times New Roman" w:cs="Times New Roman"/>
          <w:sz w:val="28"/>
          <w:szCs w:val="28"/>
        </w:rPr>
        <w:t xml:space="preserve">sáng </w:t>
      </w:r>
      <w:r w:rsidR="009B707C" w:rsidRPr="00974E9F">
        <w:rPr>
          <w:rFonts w:eastAsia="Arial" w:cs="Times New Roman"/>
          <w:sz w:val="28"/>
          <w:szCs w:val="28"/>
        </w:rPr>
        <w:t xml:space="preserve">công </w:t>
      </w:r>
      <w:r w:rsidR="009B707C" w:rsidRPr="00974E9F">
        <w:rPr>
          <w:rFonts w:eastAsia="Times New Roman" w:cs="Times New Roman"/>
          <w:sz w:val="28"/>
          <w:szCs w:val="28"/>
        </w:rPr>
        <w:t xml:space="preserve">cộng, </w:t>
      </w:r>
      <w:r w:rsidR="009B707C" w:rsidRPr="00974E9F">
        <w:rPr>
          <w:rFonts w:eastAsia="Arial" w:cs="Times New Roman"/>
          <w:sz w:val="28"/>
          <w:szCs w:val="28"/>
        </w:rPr>
        <w:t xml:space="preserve">sân bãi, đường nội bộ, </w:t>
      </w:r>
      <w:r w:rsidR="009B707C" w:rsidRPr="00974E9F">
        <w:rPr>
          <w:rFonts w:eastAsia="Times New Roman" w:cs="Times New Roman"/>
          <w:sz w:val="28"/>
          <w:szCs w:val="28"/>
        </w:rPr>
        <w:t xml:space="preserve">cây </w:t>
      </w:r>
      <w:r w:rsidR="009B707C" w:rsidRPr="00974E9F">
        <w:rPr>
          <w:rFonts w:eastAsia="Arial" w:cs="Times New Roman"/>
          <w:sz w:val="28"/>
          <w:szCs w:val="28"/>
        </w:rPr>
        <w:t xml:space="preserve">xanh) </w:t>
      </w:r>
      <w:r w:rsidR="009B707C" w:rsidRPr="00974E9F">
        <w:rPr>
          <w:rFonts w:eastAsia="Times New Roman" w:cs="Times New Roman"/>
          <w:sz w:val="28"/>
          <w:szCs w:val="28"/>
        </w:rPr>
        <w:t xml:space="preserve">trong </w:t>
      </w:r>
      <w:r w:rsidR="009B707C" w:rsidRPr="00974E9F">
        <w:rPr>
          <w:rFonts w:eastAsia="Arial" w:cs="Times New Roman"/>
          <w:sz w:val="28"/>
          <w:szCs w:val="28"/>
        </w:rPr>
        <w:t xml:space="preserve">phạm vi dự </w:t>
      </w:r>
      <w:r w:rsidR="009B707C" w:rsidRPr="00974E9F">
        <w:rPr>
          <w:rFonts w:eastAsia="Times New Roman" w:cs="Times New Roman"/>
          <w:sz w:val="28"/>
          <w:szCs w:val="28"/>
        </w:rPr>
        <w:t xml:space="preserve">án </w:t>
      </w:r>
      <w:r w:rsidR="009B707C" w:rsidRPr="00974E9F">
        <w:rPr>
          <w:rFonts w:eastAsia="Arial" w:cs="Times New Roman"/>
          <w:sz w:val="28"/>
          <w:szCs w:val="28"/>
        </w:rPr>
        <w:t>nhà ở xã hội</w:t>
      </w:r>
      <w:r w:rsidR="009B707C" w:rsidRPr="00974E9F">
        <w:rPr>
          <w:rFonts w:eastAsia="Times New Roman" w:cs="Times New Roman"/>
          <w:sz w:val="28"/>
          <w:szCs w:val="28"/>
        </w:rPr>
        <w:t xml:space="preserve">, </w:t>
      </w:r>
      <w:r w:rsidR="009B707C" w:rsidRPr="00974E9F">
        <w:rPr>
          <w:rFonts w:eastAsia="Arial" w:cs="Times New Roman"/>
          <w:sz w:val="28"/>
          <w:szCs w:val="28"/>
        </w:rPr>
        <w:t xml:space="preserve">trên </w:t>
      </w:r>
      <w:r w:rsidR="009B707C" w:rsidRPr="00974E9F">
        <w:rPr>
          <w:rFonts w:eastAsia="Times New Roman" w:cs="Times New Roman"/>
          <w:sz w:val="28"/>
          <w:szCs w:val="28"/>
        </w:rPr>
        <w:t xml:space="preserve">cơ </w:t>
      </w:r>
      <w:r w:rsidR="009B707C" w:rsidRPr="00974E9F">
        <w:rPr>
          <w:rFonts w:eastAsia="Arial" w:cs="Times New Roman"/>
          <w:sz w:val="28"/>
          <w:szCs w:val="28"/>
        </w:rPr>
        <w:t xml:space="preserve">sở thiết kế, dự toán được cấp </w:t>
      </w:r>
      <w:r w:rsidR="009B707C" w:rsidRPr="00974E9F">
        <w:rPr>
          <w:rFonts w:eastAsia="Times New Roman" w:cs="Times New Roman"/>
          <w:sz w:val="28"/>
          <w:szCs w:val="28"/>
        </w:rPr>
        <w:t xml:space="preserve">có </w:t>
      </w:r>
      <w:r w:rsidR="009B707C" w:rsidRPr="00974E9F">
        <w:rPr>
          <w:rFonts w:eastAsia="Arial" w:cs="Times New Roman"/>
          <w:sz w:val="28"/>
          <w:szCs w:val="28"/>
        </w:rPr>
        <w:t xml:space="preserve">thẩm quyền </w:t>
      </w:r>
      <w:r w:rsidR="009B707C" w:rsidRPr="00974E9F">
        <w:rPr>
          <w:rFonts w:eastAsia="Times New Roman" w:cs="Times New Roman"/>
          <w:sz w:val="28"/>
          <w:szCs w:val="28"/>
        </w:rPr>
        <w:t xml:space="preserve">phê duyệt, </w:t>
      </w:r>
      <w:r w:rsidR="009B707C" w:rsidRPr="00974E9F">
        <w:rPr>
          <w:rFonts w:eastAsia="Arial" w:cs="Times New Roman"/>
          <w:sz w:val="28"/>
          <w:szCs w:val="28"/>
        </w:rPr>
        <w:t xml:space="preserve">nhưng </w:t>
      </w:r>
      <w:r w:rsidR="009B707C" w:rsidRPr="00974E9F">
        <w:rPr>
          <w:rFonts w:eastAsia="Times New Roman" w:cs="Times New Roman"/>
          <w:sz w:val="28"/>
          <w:szCs w:val="28"/>
        </w:rPr>
        <w:t xml:space="preserve">không </w:t>
      </w:r>
      <w:r w:rsidR="009B707C" w:rsidRPr="00974E9F">
        <w:rPr>
          <w:rFonts w:eastAsia="Arial" w:cs="Times New Roman"/>
          <w:sz w:val="28"/>
          <w:szCs w:val="28"/>
        </w:rPr>
        <w:t xml:space="preserve">quá </w:t>
      </w:r>
      <w:r w:rsidR="009B707C" w:rsidRPr="00974E9F">
        <w:rPr>
          <w:rFonts w:eastAsia="Times New Roman" w:cs="Times New Roman"/>
          <w:sz w:val="28"/>
          <w:szCs w:val="28"/>
        </w:rPr>
        <w:t>4,5 tỷ đồng/</w:t>
      </w:r>
      <w:r w:rsidR="009B707C" w:rsidRPr="00974E9F">
        <w:rPr>
          <w:rFonts w:eastAsia="Arial" w:cs="Times New Roman"/>
          <w:sz w:val="28"/>
          <w:szCs w:val="28"/>
        </w:rPr>
        <w:t>dự án.</w:t>
      </w:r>
    </w:p>
    <w:p w14:paraId="284CEC3A" w14:textId="40982692" w:rsidR="009B707C" w:rsidRPr="00974E9F" w:rsidRDefault="001A141A" w:rsidP="009B707C">
      <w:pPr>
        <w:widowControl w:val="0"/>
        <w:pBdr>
          <w:top w:val="nil"/>
          <w:left w:val="nil"/>
          <w:bottom w:val="nil"/>
          <w:right w:val="nil"/>
          <w:between w:val="nil"/>
        </w:pBdr>
        <w:spacing w:before="120" w:line="288" w:lineRule="auto"/>
        <w:ind w:firstLine="720"/>
        <w:jc w:val="both"/>
        <w:rPr>
          <w:rFonts w:eastAsia="Arial" w:cs="Times New Roman"/>
          <w:sz w:val="28"/>
          <w:szCs w:val="28"/>
        </w:rPr>
      </w:pPr>
      <w:r>
        <w:rPr>
          <w:rFonts w:eastAsia="Times New Roman" w:cs="Times New Roman"/>
          <w:sz w:val="28"/>
          <w:szCs w:val="28"/>
        </w:rPr>
        <w:t xml:space="preserve">- </w:t>
      </w:r>
      <w:r w:rsidR="009B707C" w:rsidRPr="00974E9F">
        <w:rPr>
          <w:rFonts w:eastAsia="Arial" w:cs="Times New Roman"/>
          <w:sz w:val="28"/>
          <w:szCs w:val="28"/>
        </w:rPr>
        <w:t xml:space="preserve">Ngân sách tỉnh đầu </w:t>
      </w:r>
      <w:r w:rsidR="009B707C" w:rsidRPr="00974E9F">
        <w:rPr>
          <w:rFonts w:eastAsia="Times New Roman" w:cs="Times New Roman"/>
          <w:sz w:val="28"/>
          <w:szCs w:val="28"/>
        </w:rPr>
        <w:t xml:space="preserve">tư đường giao </w:t>
      </w:r>
      <w:r w:rsidR="009B707C" w:rsidRPr="00974E9F">
        <w:rPr>
          <w:rFonts w:eastAsia="Arial" w:cs="Times New Roman"/>
          <w:sz w:val="28"/>
          <w:szCs w:val="28"/>
        </w:rPr>
        <w:t xml:space="preserve">thông, hệ thống thoát nước đến hàng rào dự án </w:t>
      </w:r>
      <w:r w:rsidR="009B707C" w:rsidRPr="00974E9F">
        <w:rPr>
          <w:rFonts w:eastAsia="Times New Roman" w:cs="Times New Roman"/>
          <w:sz w:val="28"/>
          <w:szCs w:val="28"/>
        </w:rPr>
        <w:t xml:space="preserve">theo </w:t>
      </w:r>
      <w:r w:rsidR="009B707C" w:rsidRPr="00974E9F">
        <w:rPr>
          <w:rFonts w:eastAsia="Arial" w:cs="Times New Roman"/>
          <w:sz w:val="28"/>
          <w:szCs w:val="28"/>
        </w:rPr>
        <w:t xml:space="preserve">quyết định của </w:t>
      </w:r>
      <w:r w:rsidR="009B707C" w:rsidRPr="00974E9F">
        <w:rPr>
          <w:rFonts w:eastAsia="Times New Roman" w:cs="Times New Roman"/>
          <w:sz w:val="28"/>
          <w:szCs w:val="28"/>
        </w:rPr>
        <w:t xml:space="preserve">Ủy </w:t>
      </w:r>
      <w:r w:rsidR="009B707C" w:rsidRPr="00974E9F">
        <w:rPr>
          <w:rFonts w:eastAsia="Arial" w:cs="Times New Roman"/>
          <w:sz w:val="28"/>
          <w:szCs w:val="28"/>
        </w:rPr>
        <w:t>ban nhân dân tỉnh</w:t>
      </w:r>
      <w:r w:rsidR="009B707C">
        <w:rPr>
          <w:rFonts w:eastAsia="Arial" w:cs="Times New Roman"/>
          <w:sz w:val="28"/>
          <w:szCs w:val="28"/>
        </w:rPr>
        <w:t xml:space="preserve"> </w:t>
      </w:r>
      <w:r w:rsidR="009B707C" w:rsidRPr="00F8535A">
        <w:rPr>
          <w:rFonts w:eastAsia="Arial" w:cs="Times New Roman"/>
          <w:color w:val="FF0000"/>
          <w:sz w:val="28"/>
          <w:szCs w:val="28"/>
        </w:rPr>
        <w:t>đối với trường hợp dự án nhà ở xã hội độc lập</w:t>
      </w:r>
      <w:r w:rsidR="009B707C" w:rsidRPr="00974E9F">
        <w:rPr>
          <w:rFonts w:eastAsia="Arial" w:cs="Times New Roman"/>
          <w:sz w:val="28"/>
          <w:szCs w:val="28"/>
        </w:rPr>
        <w:t>.</w:t>
      </w:r>
    </w:p>
    <w:p w14:paraId="2A0F2CC3" w14:textId="5C208987" w:rsidR="009B707C" w:rsidRPr="00974E9F" w:rsidRDefault="001A141A" w:rsidP="009B707C">
      <w:pPr>
        <w:widowControl w:val="0"/>
        <w:pBdr>
          <w:top w:val="nil"/>
          <w:left w:val="nil"/>
          <w:bottom w:val="nil"/>
          <w:right w:val="nil"/>
          <w:between w:val="nil"/>
        </w:pBdr>
        <w:spacing w:before="120" w:line="288" w:lineRule="auto"/>
        <w:ind w:firstLine="720"/>
        <w:jc w:val="both"/>
        <w:rPr>
          <w:rFonts w:eastAsia="Arial" w:cs="Times New Roman"/>
          <w:sz w:val="28"/>
          <w:szCs w:val="28"/>
        </w:rPr>
      </w:pPr>
      <w:r>
        <w:rPr>
          <w:rFonts w:eastAsia="Times New Roman" w:cs="Times New Roman"/>
          <w:sz w:val="28"/>
          <w:szCs w:val="28"/>
        </w:rPr>
        <w:t xml:space="preserve">- </w:t>
      </w:r>
      <w:r w:rsidR="009B707C" w:rsidRPr="00974E9F">
        <w:rPr>
          <w:rFonts w:eastAsia="Times New Roman" w:cs="Times New Roman"/>
          <w:sz w:val="28"/>
          <w:szCs w:val="28"/>
        </w:rPr>
        <w:t xml:space="preserve">Ủy </w:t>
      </w:r>
      <w:r w:rsidR="009B707C" w:rsidRPr="00974E9F">
        <w:rPr>
          <w:rFonts w:eastAsia="Arial" w:cs="Times New Roman"/>
          <w:sz w:val="28"/>
          <w:szCs w:val="28"/>
        </w:rPr>
        <w:t xml:space="preserve">ban nhân dân tỉnh chỉ </w:t>
      </w:r>
      <w:r w:rsidR="009B707C" w:rsidRPr="00974E9F">
        <w:rPr>
          <w:rFonts w:eastAsia="Times New Roman" w:cs="Times New Roman"/>
          <w:sz w:val="28"/>
          <w:szCs w:val="28"/>
        </w:rPr>
        <w:t xml:space="preserve">đạo </w:t>
      </w:r>
      <w:r w:rsidR="009B707C" w:rsidRPr="00974E9F">
        <w:rPr>
          <w:rFonts w:eastAsia="Arial" w:cs="Times New Roman"/>
          <w:sz w:val="28"/>
          <w:szCs w:val="28"/>
        </w:rPr>
        <w:t xml:space="preserve">doanh nghiệp chuyên ngành đảm bảo đầu </w:t>
      </w:r>
      <w:r w:rsidR="009B707C" w:rsidRPr="00974E9F">
        <w:rPr>
          <w:rFonts w:eastAsia="Times New Roman" w:cs="Times New Roman"/>
          <w:sz w:val="28"/>
          <w:szCs w:val="28"/>
        </w:rPr>
        <w:t xml:space="preserve">tư </w:t>
      </w:r>
      <w:r w:rsidR="009B707C" w:rsidRPr="00974E9F">
        <w:rPr>
          <w:rFonts w:eastAsia="Arial" w:cs="Times New Roman"/>
          <w:sz w:val="28"/>
          <w:szCs w:val="28"/>
        </w:rPr>
        <w:t>hệ thống hạ tầng kỹ thuật (bao gồm: cấp điện</w:t>
      </w:r>
      <w:r w:rsidR="009B707C" w:rsidRPr="00974E9F">
        <w:rPr>
          <w:rFonts w:eastAsia="Times New Roman" w:cs="Times New Roman"/>
          <w:sz w:val="28"/>
          <w:szCs w:val="28"/>
        </w:rPr>
        <w:t xml:space="preserve">, </w:t>
      </w:r>
      <w:r w:rsidR="009B707C" w:rsidRPr="00974E9F">
        <w:rPr>
          <w:rFonts w:eastAsia="Arial" w:cs="Times New Roman"/>
          <w:sz w:val="28"/>
          <w:szCs w:val="28"/>
        </w:rPr>
        <w:t xml:space="preserve">cấp nước, thông tin liên lạc) đến hàng rào công trình </w:t>
      </w:r>
      <w:r w:rsidR="009B707C">
        <w:rPr>
          <w:rFonts w:eastAsia="Arial" w:cs="Times New Roman"/>
          <w:sz w:val="28"/>
          <w:szCs w:val="28"/>
        </w:rPr>
        <w:t>(</w:t>
      </w:r>
      <w:r w:rsidR="009B707C" w:rsidRPr="00F8535A">
        <w:rPr>
          <w:rFonts w:eastAsia="Arial" w:cs="Times New Roman"/>
          <w:color w:val="FF0000"/>
          <w:sz w:val="28"/>
          <w:szCs w:val="28"/>
        </w:rPr>
        <w:t>đối với trường hợp dự án nhà ở xã hội độc lập</w:t>
      </w:r>
      <w:r w:rsidR="009B707C">
        <w:rPr>
          <w:rFonts w:eastAsia="Arial" w:cs="Times New Roman"/>
          <w:color w:val="FF0000"/>
          <w:sz w:val="28"/>
          <w:szCs w:val="28"/>
        </w:rPr>
        <w:t>)</w:t>
      </w:r>
      <w:r w:rsidR="009B707C" w:rsidRPr="00974E9F">
        <w:rPr>
          <w:rFonts w:eastAsia="Arial" w:cs="Times New Roman"/>
          <w:sz w:val="28"/>
          <w:szCs w:val="28"/>
        </w:rPr>
        <w:t xml:space="preserve"> và hỗ trợ đấu nối hệ thống hạ tầng kỹ thuật của dự án vào hệ thống hạ tầng kỹ thuật của khu vực.</w:t>
      </w:r>
    </w:p>
    <w:p w14:paraId="2334F774" w14:textId="1DEB7010" w:rsidR="009B707C" w:rsidRPr="00974E9F" w:rsidRDefault="001A141A" w:rsidP="009B707C">
      <w:pPr>
        <w:spacing w:before="120" w:line="288" w:lineRule="auto"/>
        <w:ind w:firstLine="720"/>
        <w:jc w:val="both"/>
        <w:rPr>
          <w:rFonts w:eastAsia="Times New Roman" w:cs="Times New Roman"/>
          <w:b/>
          <w:sz w:val="28"/>
          <w:szCs w:val="28"/>
        </w:rPr>
      </w:pPr>
      <w:r w:rsidRPr="001A141A">
        <w:rPr>
          <w:rFonts w:eastAsia="Times New Roman" w:cs="Times New Roman"/>
          <w:sz w:val="28"/>
          <w:szCs w:val="28"/>
        </w:rPr>
        <w:t>2.</w:t>
      </w:r>
      <w:r w:rsidR="00635820">
        <w:rPr>
          <w:rFonts w:eastAsia="Times New Roman" w:cs="Times New Roman"/>
          <w:sz w:val="28"/>
          <w:szCs w:val="28"/>
        </w:rPr>
        <w:t>4</w:t>
      </w:r>
      <w:r w:rsidRPr="001A141A">
        <w:rPr>
          <w:rFonts w:eastAsia="Times New Roman" w:cs="Times New Roman"/>
          <w:sz w:val="28"/>
          <w:szCs w:val="28"/>
        </w:rPr>
        <w:t xml:space="preserve">. </w:t>
      </w:r>
      <w:r w:rsidR="009B707C" w:rsidRPr="001A141A">
        <w:rPr>
          <w:rFonts w:eastAsia="Times New Roman" w:cs="Times New Roman"/>
          <w:bCs/>
          <w:sz w:val="28"/>
          <w:szCs w:val="28"/>
        </w:rPr>
        <w:t>Điều khoản chuyển tiếp</w:t>
      </w:r>
    </w:p>
    <w:p w14:paraId="10A361B7" w14:textId="77777777" w:rsidR="00635820" w:rsidRDefault="009B707C" w:rsidP="009B707C">
      <w:pPr>
        <w:spacing w:before="120" w:line="288" w:lineRule="auto"/>
        <w:ind w:firstLine="720"/>
        <w:jc w:val="both"/>
        <w:rPr>
          <w:rFonts w:eastAsia="Arial" w:cs="Times New Roman"/>
          <w:sz w:val="28"/>
          <w:szCs w:val="28"/>
        </w:rPr>
      </w:pPr>
      <w:r w:rsidRPr="00974E9F">
        <w:rPr>
          <w:rFonts w:eastAsia="Arial" w:cs="Times New Roman"/>
          <w:sz w:val="28"/>
          <w:szCs w:val="28"/>
        </w:rPr>
        <w:t xml:space="preserve">Các dự án đầu tư xây </w:t>
      </w:r>
      <w:r w:rsidRPr="00974E9F">
        <w:rPr>
          <w:rFonts w:eastAsia="Times New Roman" w:cs="Times New Roman"/>
          <w:sz w:val="28"/>
          <w:szCs w:val="28"/>
        </w:rPr>
        <w:t xml:space="preserve">dựng </w:t>
      </w:r>
      <w:r w:rsidRPr="00974E9F">
        <w:rPr>
          <w:rFonts w:eastAsia="Arial" w:cs="Times New Roman"/>
          <w:sz w:val="28"/>
          <w:szCs w:val="28"/>
        </w:rPr>
        <w:t xml:space="preserve">nhà ở xã </w:t>
      </w:r>
      <w:r w:rsidRPr="00974E9F">
        <w:rPr>
          <w:rFonts w:eastAsia="Times New Roman" w:cs="Times New Roman"/>
          <w:sz w:val="28"/>
          <w:szCs w:val="28"/>
        </w:rPr>
        <w:t xml:space="preserve">hội đã được </w:t>
      </w:r>
      <w:r w:rsidRPr="00974E9F">
        <w:rPr>
          <w:rFonts w:eastAsia="Arial" w:cs="Times New Roman"/>
          <w:sz w:val="28"/>
          <w:szCs w:val="28"/>
        </w:rPr>
        <w:t xml:space="preserve">cơ quan </w:t>
      </w:r>
      <w:r w:rsidRPr="00974E9F">
        <w:rPr>
          <w:rFonts w:eastAsia="Times New Roman" w:cs="Times New Roman"/>
          <w:sz w:val="28"/>
          <w:szCs w:val="28"/>
        </w:rPr>
        <w:t xml:space="preserve">có </w:t>
      </w:r>
      <w:r w:rsidRPr="00974E9F">
        <w:rPr>
          <w:rFonts w:eastAsia="Arial" w:cs="Times New Roman"/>
          <w:sz w:val="28"/>
          <w:szCs w:val="28"/>
        </w:rPr>
        <w:t xml:space="preserve">thẩm </w:t>
      </w:r>
      <w:r w:rsidRPr="00974E9F">
        <w:rPr>
          <w:rFonts w:eastAsia="Times New Roman" w:cs="Times New Roman"/>
          <w:sz w:val="28"/>
          <w:szCs w:val="28"/>
        </w:rPr>
        <w:t xml:space="preserve">quyền </w:t>
      </w:r>
      <w:r w:rsidRPr="00974E9F">
        <w:rPr>
          <w:rFonts w:eastAsia="Arial" w:cs="Times New Roman"/>
          <w:sz w:val="28"/>
          <w:szCs w:val="28"/>
        </w:rPr>
        <w:t xml:space="preserve">chấp thuận chủ </w:t>
      </w:r>
      <w:r w:rsidRPr="00974E9F">
        <w:rPr>
          <w:rFonts w:eastAsia="Times New Roman" w:cs="Times New Roman"/>
          <w:sz w:val="28"/>
          <w:szCs w:val="28"/>
        </w:rPr>
        <w:t xml:space="preserve">trương </w:t>
      </w:r>
      <w:r w:rsidRPr="00974E9F">
        <w:rPr>
          <w:rFonts w:eastAsia="Arial" w:cs="Times New Roman"/>
          <w:sz w:val="28"/>
          <w:szCs w:val="28"/>
        </w:rPr>
        <w:t>đầu tư hoặc cấp Giấy chứng nhận đầu tư/</w:t>
      </w:r>
      <w:r w:rsidRPr="00974E9F">
        <w:rPr>
          <w:rFonts w:eastAsia="Times New Roman" w:cs="Times New Roman"/>
          <w:sz w:val="28"/>
          <w:szCs w:val="28"/>
        </w:rPr>
        <w:t xml:space="preserve">Giấy chứng </w:t>
      </w:r>
      <w:r w:rsidRPr="00974E9F">
        <w:rPr>
          <w:rFonts w:eastAsia="Arial" w:cs="Times New Roman"/>
          <w:sz w:val="28"/>
          <w:szCs w:val="28"/>
        </w:rPr>
        <w:t xml:space="preserve">nhận đăng </w:t>
      </w:r>
      <w:r w:rsidRPr="00974E9F">
        <w:rPr>
          <w:rFonts w:eastAsia="Times New Roman" w:cs="Times New Roman"/>
          <w:sz w:val="28"/>
          <w:szCs w:val="28"/>
        </w:rPr>
        <w:t xml:space="preserve">ký </w:t>
      </w:r>
      <w:r w:rsidRPr="00974E9F">
        <w:rPr>
          <w:rFonts w:eastAsia="Arial" w:cs="Times New Roman"/>
          <w:sz w:val="28"/>
          <w:szCs w:val="28"/>
        </w:rPr>
        <w:t xml:space="preserve">đầu tư trước </w:t>
      </w:r>
      <w:r w:rsidRPr="00974E9F">
        <w:rPr>
          <w:rFonts w:eastAsia="Times New Roman" w:cs="Times New Roman"/>
          <w:sz w:val="28"/>
          <w:szCs w:val="28"/>
        </w:rPr>
        <w:t xml:space="preserve">ngày </w:t>
      </w:r>
      <w:r w:rsidRPr="00974E9F">
        <w:rPr>
          <w:rFonts w:eastAsia="Arial" w:cs="Times New Roman"/>
          <w:sz w:val="28"/>
          <w:szCs w:val="28"/>
        </w:rPr>
        <w:t xml:space="preserve">Nghị quyết này </w:t>
      </w:r>
      <w:r w:rsidRPr="00974E9F">
        <w:rPr>
          <w:rFonts w:eastAsia="Times New Roman" w:cs="Times New Roman"/>
          <w:sz w:val="28"/>
          <w:szCs w:val="28"/>
        </w:rPr>
        <w:t xml:space="preserve">có </w:t>
      </w:r>
      <w:r w:rsidRPr="00974E9F">
        <w:rPr>
          <w:rFonts w:eastAsia="Arial" w:cs="Times New Roman"/>
          <w:sz w:val="28"/>
          <w:szCs w:val="28"/>
        </w:rPr>
        <w:t xml:space="preserve">hiệu </w:t>
      </w:r>
      <w:r w:rsidRPr="00974E9F">
        <w:rPr>
          <w:rFonts w:eastAsia="Times New Roman" w:cs="Times New Roman"/>
          <w:sz w:val="28"/>
          <w:szCs w:val="28"/>
        </w:rPr>
        <w:t xml:space="preserve">lực </w:t>
      </w:r>
      <w:r w:rsidRPr="00974E9F">
        <w:rPr>
          <w:rFonts w:eastAsia="Arial" w:cs="Times New Roman"/>
          <w:sz w:val="28"/>
          <w:szCs w:val="28"/>
        </w:rPr>
        <w:t xml:space="preserve">mà chưa </w:t>
      </w:r>
      <w:r w:rsidRPr="00974E9F">
        <w:rPr>
          <w:rFonts w:eastAsia="Times New Roman" w:cs="Times New Roman"/>
          <w:sz w:val="28"/>
          <w:szCs w:val="28"/>
        </w:rPr>
        <w:t xml:space="preserve">được hưởng </w:t>
      </w:r>
      <w:r w:rsidRPr="00974E9F">
        <w:rPr>
          <w:rFonts w:eastAsia="Arial" w:cs="Times New Roman"/>
          <w:sz w:val="28"/>
          <w:szCs w:val="28"/>
        </w:rPr>
        <w:t xml:space="preserve">các cơ chế, chính sách hỗ </w:t>
      </w:r>
      <w:r w:rsidRPr="00974E9F">
        <w:rPr>
          <w:rFonts w:eastAsia="Times New Roman" w:cs="Times New Roman"/>
          <w:sz w:val="28"/>
          <w:szCs w:val="28"/>
        </w:rPr>
        <w:t xml:space="preserve">trợ </w:t>
      </w:r>
      <w:r w:rsidRPr="00974E9F">
        <w:rPr>
          <w:rFonts w:eastAsia="Arial" w:cs="Times New Roman"/>
          <w:sz w:val="28"/>
          <w:szCs w:val="28"/>
        </w:rPr>
        <w:t xml:space="preserve">đầu tư của </w:t>
      </w:r>
      <w:r>
        <w:rPr>
          <w:rFonts w:eastAsia="Arial" w:cs="Times New Roman"/>
          <w:sz w:val="28"/>
          <w:szCs w:val="28"/>
        </w:rPr>
        <w:t>t</w:t>
      </w:r>
      <w:r w:rsidRPr="00974E9F">
        <w:rPr>
          <w:rFonts w:eastAsia="Arial" w:cs="Times New Roman"/>
          <w:sz w:val="28"/>
          <w:szCs w:val="28"/>
        </w:rPr>
        <w:t xml:space="preserve">ỉnh, nếu đáp </w:t>
      </w:r>
      <w:r w:rsidRPr="00974E9F">
        <w:rPr>
          <w:rFonts w:eastAsia="Times New Roman" w:cs="Times New Roman"/>
          <w:sz w:val="28"/>
          <w:szCs w:val="28"/>
        </w:rPr>
        <w:t xml:space="preserve">ứng </w:t>
      </w:r>
      <w:r w:rsidRPr="00974E9F">
        <w:rPr>
          <w:rFonts w:eastAsia="Arial" w:cs="Times New Roman"/>
          <w:sz w:val="28"/>
          <w:szCs w:val="28"/>
        </w:rPr>
        <w:t xml:space="preserve">điều kiện </w:t>
      </w:r>
      <w:r w:rsidRPr="00974E9F">
        <w:rPr>
          <w:rFonts w:eastAsia="Times New Roman" w:cs="Times New Roman"/>
          <w:sz w:val="28"/>
          <w:szCs w:val="28"/>
        </w:rPr>
        <w:t xml:space="preserve">theo quy </w:t>
      </w:r>
      <w:r w:rsidRPr="00974E9F">
        <w:rPr>
          <w:rFonts w:eastAsia="Arial" w:cs="Times New Roman"/>
          <w:sz w:val="28"/>
          <w:szCs w:val="28"/>
        </w:rPr>
        <w:t xml:space="preserve">định </w:t>
      </w:r>
      <w:r w:rsidRPr="00974E9F">
        <w:rPr>
          <w:rFonts w:eastAsia="Times New Roman" w:cs="Times New Roman"/>
          <w:sz w:val="28"/>
          <w:szCs w:val="28"/>
        </w:rPr>
        <w:t xml:space="preserve">tại </w:t>
      </w:r>
      <w:r w:rsidRPr="00974E9F">
        <w:rPr>
          <w:rFonts w:eastAsia="Arial" w:cs="Times New Roman"/>
          <w:sz w:val="28"/>
          <w:szCs w:val="28"/>
        </w:rPr>
        <w:t xml:space="preserve">Nghị quyết này thì </w:t>
      </w:r>
      <w:r w:rsidRPr="00974E9F">
        <w:rPr>
          <w:rFonts w:eastAsia="Times New Roman" w:cs="Times New Roman"/>
          <w:sz w:val="28"/>
          <w:szCs w:val="28"/>
        </w:rPr>
        <w:t xml:space="preserve">được </w:t>
      </w:r>
      <w:r w:rsidRPr="00974E9F">
        <w:rPr>
          <w:rFonts w:eastAsia="Arial" w:cs="Times New Roman"/>
          <w:sz w:val="28"/>
          <w:szCs w:val="28"/>
        </w:rPr>
        <w:t xml:space="preserve">hưởng </w:t>
      </w:r>
      <w:r w:rsidRPr="00974E9F">
        <w:rPr>
          <w:rFonts w:eastAsia="Times New Roman" w:cs="Times New Roman"/>
          <w:sz w:val="28"/>
          <w:szCs w:val="28"/>
        </w:rPr>
        <w:t xml:space="preserve">các </w:t>
      </w:r>
      <w:r w:rsidRPr="00974E9F">
        <w:rPr>
          <w:rFonts w:eastAsia="Arial" w:cs="Times New Roman"/>
          <w:sz w:val="28"/>
          <w:szCs w:val="28"/>
        </w:rPr>
        <w:t>cơ chế</w:t>
      </w:r>
      <w:r w:rsidRPr="00974E9F">
        <w:rPr>
          <w:rFonts w:eastAsia="Times New Roman" w:cs="Times New Roman"/>
          <w:sz w:val="28"/>
          <w:szCs w:val="28"/>
        </w:rPr>
        <w:t xml:space="preserve"> hỗ </w:t>
      </w:r>
      <w:r w:rsidRPr="00974E9F">
        <w:rPr>
          <w:rFonts w:eastAsia="Arial" w:cs="Times New Roman"/>
          <w:sz w:val="28"/>
          <w:szCs w:val="28"/>
        </w:rPr>
        <w:t xml:space="preserve">trợ đầu </w:t>
      </w:r>
      <w:r w:rsidRPr="00974E9F">
        <w:rPr>
          <w:rFonts w:eastAsia="Times New Roman" w:cs="Times New Roman"/>
          <w:sz w:val="28"/>
          <w:szCs w:val="28"/>
        </w:rPr>
        <w:t xml:space="preserve">tư theo quy định tại Nghị quyết </w:t>
      </w:r>
      <w:r w:rsidRPr="00974E9F">
        <w:rPr>
          <w:rFonts w:eastAsia="Arial" w:cs="Times New Roman"/>
          <w:sz w:val="28"/>
          <w:szCs w:val="28"/>
        </w:rPr>
        <w:t xml:space="preserve">này. </w:t>
      </w:r>
    </w:p>
    <w:p w14:paraId="271CD00D" w14:textId="13A30D17" w:rsidR="00663335" w:rsidRPr="002813F5" w:rsidRDefault="003B69B5" w:rsidP="009B707C">
      <w:pPr>
        <w:spacing w:before="120" w:line="288" w:lineRule="auto"/>
        <w:ind w:firstLine="720"/>
        <w:jc w:val="both"/>
        <w:rPr>
          <w:rFonts w:cs="Times New Roman"/>
          <w:sz w:val="28"/>
          <w:szCs w:val="28"/>
        </w:rPr>
      </w:pPr>
      <w:r w:rsidRPr="003B69B5">
        <w:rPr>
          <w:rFonts w:cs="Times New Roman"/>
          <w:sz w:val="28"/>
          <w:szCs w:val="28"/>
          <w:lang w:val="vi-VN"/>
        </w:rPr>
        <w:t xml:space="preserve">Trên đây là Tờ trình về dự thảo Nghị quyết về một số cơ chế hỗ trợ thực hiện dự án đầu tư xây dựng nhà ở xã hội trên địa bàn tỉnh </w:t>
      </w:r>
      <w:r>
        <w:rPr>
          <w:rFonts w:cs="Times New Roman"/>
          <w:sz w:val="28"/>
          <w:szCs w:val="28"/>
          <w:lang w:val="vi-VN"/>
        </w:rPr>
        <w:t>An Giang</w:t>
      </w:r>
      <w:r w:rsidRPr="003B69B5">
        <w:rPr>
          <w:rFonts w:cs="Times New Roman"/>
          <w:sz w:val="28"/>
          <w:szCs w:val="28"/>
          <w:lang w:val="vi-VN"/>
        </w:rPr>
        <w:t>, Uỷ ban nhân dân tỉnh kính trình Hội đồng nhân dân tỉnh xem xét, quyết định.</w:t>
      </w:r>
      <w:r w:rsidR="00663335" w:rsidRPr="002813F5">
        <w:rPr>
          <w:rFonts w:cs="Times New Roman"/>
          <w:sz w:val="28"/>
          <w:szCs w:val="28"/>
          <w:lang w:val="vi-VN"/>
        </w:rPr>
        <w:t>./.</w:t>
      </w:r>
    </w:p>
    <w:p w14:paraId="155D1CFC" w14:textId="77777777" w:rsidR="000D1209" w:rsidRPr="000D1209" w:rsidRDefault="000D1209" w:rsidP="0032374C">
      <w:pPr>
        <w:spacing w:before="120" w:line="276" w:lineRule="auto"/>
        <w:ind w:firstLine="709"/>
        <w:jc w:val="both"/>
        <w:rPr>
          <w:b/>
          <w:spacing w:val="-2"/>
          <w:sz w:val="4"/>
          <w:szCs w:val="4"/>
        </w:rPr>
      </w:pPr>
    </w:p>
    <w:tbl>
      <w:tblPr>
        <w:tblW w:w="0" w:type="auto"/>
        <w:jc w:val="center"/>
        <w:tblBorders>
          <w:insideH w:val="single" w:sz="4" w:space="0" w:color="auto"/>
        </w:tblBorders>
        <w:tblLook w:val="01E0" w:firstRow="1" w:lastRow="1" w:firstColumn="1" w:lastColumn="1" w:noHBand="0" w:noVBand="0"/>
      </w:tblPr>
      <w:tblGrid>
        <w:gridCol w:w="4063"/>
        <w:gridCol w:w="5044"/>
      </w:tblGrid>
      <w:tr w:rsidR="0082730B" w:rsidRPr="00043452" w14:paraId="7FB6265A" w14:textId="77777777" w:rsidTr="008616B7">
        <w:trPr>
          <w:trHeight w:val="2181"/>
          <w:jc w:val="center"/>
        </w:trPr>
        <w:tc>
          <w:tcPr>
            <w:tcW w:w="4063" w:type="dxa"/>
          </w:tcPr>
          <w:p w14:paraId="483708D1" w14:textId="77777777" w:rsidR="00D01BCA" w:rsidRPr="00043452" w:rsidRDefault="00D01BCA" w:rsidP="008616B7">
            <w:pPr>
              <w:jc w:val="both"/>
              <w:rPr>
                <w:rFonts w:eastAsia="Calibri" w:cs="Times New Roman"/>
                <w:b/>
                <w:i/>
                <w:iCs/>
                <w:lang w:val="nb-NO"/>
              </w:rPr>
            </w:pPr>
          </w:p>
          <w:p w14:paraId="025A284D" w14:textId="77777777" w:rsidR="0082730B" w:rsidRPr="00043452" w:rsidRDefault="0082730B" w:rsidP="008616B7">
            <w:pPr>
              <w:jc w:val="both"/>
              <w:rPr>
                <w:rFonts w:eastAsia="Calibri" w:cs="Times New Roman"/>
                <w:b/>
                <w:i/>
                <w:iCs/>
                <w:lang w:val="nb-NO"/>
              </w:rPr>
            </w:pPr>
            <w:r w:rsidRPr="00043452">
              <w:rPr>
                <w:rFonts w:eastAsia="Calibri" w:cs="Times New Roman"/>
                <w:b/>
                <w:i/>
                <w:iCs/>
                <w:lang w:val="nb-NO"/>
              </w:rPr>
              <w:t>Nơi nhận:</w:t>
            </w:r>
            <w:r w:rsidRPr="00043452">
              <w:rPr>
                <w:rFonts w:eastAsia="Calibri" w:cs="Times New Roman"/>
                <w:b/>
                <w:i/>
                <w:iCs/>
                <w:lang w:val="nb-NO"/>
              </w:rPr>
              <w:tab/>
            </w:r>
            <w:r w:rsidRPr="00043452">
              <w:rPr>
                <w:rFonts w:eastAsia="Calibri" w:cs="Times New Roman"/>
                <w:b/>
                <w:i/>
                <w:iCs/>
                <w:lang w:val="nb-NO"/>
              </w:rPr>
              <w:tab/>
            </w:r>
            <w:r w:rsidRPr="00043452">
              <w:rPr>
                <w:rFonts w:eastAsia="Calibri" w:cs="Times New Roman"/>
                <w:b/>
                <w:i/>
                <w:iCs/>
                <w:lang w:val="nb-NO"/>
              </w:rPr>
              <w:tab/>
            </w:r>
          </w:p>
          <w:p w14:paraId="57C8B470" w14:textId="77777777" w:rsidR="00D931CC" w:rsidRPr="00043452" w:rsidRDefault="00D931CC" w:rsidP="008616B7">
            <w:pPr>
              <w:tabs>
                <w:tab w:val="left" w:pos="6279"/>
              </w:tabs>
              <w:jc w:val="both"/>
              <w:rPr>
                <w:rFonts w:eastAsia="Calibri" w:cs="Times New Roman"/>
                <w:sz w:val="22"/>
                <w:lang w:val="sv-SE"/>
              </w:rPr>
            </w:pPr>
            <w:r w:rsidRPr="00043452">
              <w:rPr>
                <w:rFonts w:eastAsia="Calibri" w:cs="Times New Roman"/>
                <w:sz w:val="22"/>
                <w:lang w:val="sv-SE"/>
              </w:rPr>
              <w:t>- Như trên;</w:t>
            </w:r>
          </w:p>
          <w:p w14:paraId="49BF1BCF" w14:textId="0DC24E95" w:rsidR="00D931CC" w:rsidRPr="00043452" w:rsidRDefault="0082730B" w:rsidP="008616B7">
            <w:pPr>
              <w:tabs>
                <w:tab w:val="left" w:pos="6279"/>
              </w:tabs>
              <w:jc w:val="both"/>
              <w:rPr>
                <w:rFonts w:eastAsia="Calibri" w:cs="Times New Roman"/>
                <w:sz w:val="22"/>
                <w:lang w:val="sv-SE"/>
              </w:rPr>
            </w:pPr>
            <w:r w:rsidRPr="00043452">
              <w:rPr>
                <w:rFonts w:eastAsia="Calibri" w:cs="Times New Roman"/>
                <w:sz w:val="22"/>
                <w:lang w:val="sv-SE"/>
              </w:rPr>
              <w:t xml:space="preserve">- </w:t>
            </w:r>
            <w:r w:rsidR="00895B04" w:rsidRPr="005E3E0D">
              <w:rPr>
                <w:sz w:val="22"/>
                <w:lang w:val="vi-VN"/>
              </w:rPr>
              <w:t>Các Ban của HĐND tỉnh;</w:t>
            </w:r>
          </w:p>
          <w:p w14:paraId="439AACFD" w14:textId="027CC646" w:rsidR="0082730B" w:rsidRPr="00043452" w:rsidRDefault="0082730B" w:rsidP="008616B7">
            <w:pPr>
              <w:tabs>
                <w:tab w:val="left" w:pos="6279"/>
              </w:tabs>
              <w:jc w:val="both"/>
              <w:rPr>
                <w:rFonts w:eastAsia="Calibri" w:cs="Times New Roman"/>
                <w:sz w:val="22"/>
                <w:lang w:val="sv-SE"/>
              </w:rPr>
            </w:pPr>
            <w:r w:rsidRPr="00043452">
              <w:rPr>
                <w:rFonts w:eastAsia="Calibri" w:cs="Times New Roman"/>
                <w:sz w:val="22"/>
                <w:lang w:val="sv-SE"/>
              </w:rPr>
              <w:t xml:space="preserve">- </w:t>
            </w:r>
            <w:r w:rsidR="00895B04">
              <w:rPr>
                <w:rFonts w:eastAsia="Calibri" w:cs="Times New Roman"/>
                <w:sz w:val="22"/>
                <w:lang w:val="sv-SE"/>
              </w:rPr>
              <w:t>UBND tỉnh: CT, các PCT;</w:t>
            </w:r>
          </w:p>
          <w:p w14:paraId="1FEB491E" w14:textId="191F72BC" w:rsidR="0082730B" w:rsidRDefault="0082730B" w:rsidP="00FB5B9F">
            <w:pPr>
              <w:jc w:val="both"/>
              <w:rPr>
                <w:rFonts w:eastAsia="Calibri" w:cs="Times New Roman"/>
                <w:sz w:val="22"/>
                <w:lang w:val="sv-SE"/>
              </w:rPr>
            </w:pPr>
            <w:r w:rsidRPr="00043452">
              <w:rPr>
                <w:rFonts w:eastAsia="Calibri" w:cs="Times New Roman"/>
                <w:sz w:val="22"/>
                <w:lang w:val="sv-SE"/>
              </w:rPr>
              <w:t xml:space="preserve">- Lưu: VT, </w:t>
            </w:r>
            <w:r w:rsidR="00FB5B9F" w:rsidRPr="00043452">
              <w:rPr>
                <w:sz w:val="22"/>
                <w:lang w:val="sv-SE"/>
              </w:rPr>
              <w:t xml:space="preserve">QLN&amp;HTKT, </w:t>
            </w:r>
            <w:r w:rsidR="00EE0FFB">
              <w:rPr>
                <w:sz w:val="22"/>
                <w:lang w:val="sv-SE"/>
              </w:rPr>
              <w:t>H.</w:t>
            </w:r>
            <w:r w:rsidR="00B5413B">
              <w:rPr>
                <w:sz w:val="22"/>
                <w:lang w:val="sv-SE"/>
              </w:rPr>
              <w:t>Hưng</w:t>
            </w:r>
            <w:r w:rsidRPr="00043452">
              <w:rPr>
                <w:rFonts w:eastAsia="Calibri" w:cs="Times New Roman"/>
                <w:sz w:val="22"/>
                <w:lang w:val="sv-SE"/>
              </w:rPr>
              <w:t xml:space="preserve"> (2).</w:t>
            </w:r>
          </w:p>
          <w:p w14:paraId="57A65C85" w14:textId="77777777" w:rsidR="00751158" w:rsidRDefault="00751158" w:rsidP="00FB5B9F">
            <w:pPr>
              <w:jc w:val="both"/>
              <w:rPr>
                <w:rFonts w:eastAsia="Calibri" w:cs="Times New Roman"/>
                <w:sz w:val="22"/>
                <w:lang w:val="sv-SE"/>
              </w:rPr>
            </w:pPr>
          </w:p>
          <w:p w14:paraId="68BE70A9" w14:textId="7E4FC97B" w:rsidR="00EE0FFB" w:rsidRPr="00043452" w:rsidRDefault="00AB1249" w:rsidP="00EE0FFB">
            <w:pPr>
              <w:jc w:val="both"/>
              <w:rPr>
                <w:rFonts w:eastAsia="Calibri" w:cs="Times New Roman"/>
                <w:b/>
                <w:i/>
                <w:iCs/>
                <w:lang w:val="nb-NO"/>
              </w:rPr>
            </w:pPr>
            <w:r>
              <w:rPr>
                <w:rFonts w:eastAsia="Calibri" w:cs="Times New Roman"/>
                <w:b/>
                <w:i/>
                <w:iCs/>
                <w:lang w:val="nb-NO"/>
              </w:rPr>
              <w:t>Đính kèm</w:t>
            </w:r>
            <w:r w:rsidR="00EE0FFB" w:rsidRPr="00043452">
              <w:rPr>
                <w:rFonts w:eastAsia="Calibri" w:cs="Times New Roman"/>
                <w:b/>
                <w:i/>
                <w:iCs/>
                <w:lang w:val="nb-NO"/>
              </w:rPr>
              <w:t>:</w:t>
            </w:r>
            <w:r w:rsidR="00EE0FFB" w:rsidRPr="00043452">
              <w:rPr>
                <w:rFonts w:eastAsia="Calibri" w:cs="Times New Roman"/>
                <w:b/>
                <w:i/>
                <w:iCs/>
                <w:lang w:val="nb-NO"/>
              </w:rPr>
              <w:tab/>
            </w:r>
            <w:r w:rsidR="00EE0FFB" w:rsidRPr="00043452">
              <w:rPr>
                <w:rFonts w:eastAsia="Calibri" w:cs="Times New Roman"/>
                <w:b/>
                <w:i/>
                <w:iCs/>
                <w:lang w:val="nb-NO"/>
              </w:rPr>
              <w:tab/>
            </w:r>
            <w:r w:rsidR="00EE0FFB" w:rsidRPr="00043452">
              <w:rPr>
                <w:rFonts w:eastAsia="Calibri" w:cs="Times New Roman"/>
                <w:b/>
                <w:i/>
                <w:iCs/>
                <w:lang w:val="nb-NO"/>
              </w:rPr>
              <w:tab/>
            </w:r>
          </w:p>
          <w:p w14:paraId="6CF4F79B" w14:textId="36262F8A" w:rsidR="00EE0FFB" w:rsidRDefault="00EE0FFB" w:rsidP="00EE0FFB">
            <w:pPr>
              <w:tabs>
                <w:tab w:val="left" w:pos="6279"/>
              </w:tabs>
              <w:jc w:val="both"/>
              <w:rPr>
                <w:rFonts w:eastAsia="Calibri" w:cs="Times New Roman"/>
                <w:sz w:val="22"/>
                <w:lang w:val="sv-SE"/>
              </w:rPr>
            </w:pPr>
            <w:r w:rsidRPr="00043452">
              <w:rPr>
                <w:rFonts w:eastAsia="Calibri" w:cs="Times New Roman"/>
                <w:sz w:val="22"/>
                <w:lang w:val="sv-SE"/>
              </w:rPr>
              <w:t xml:space="preserve">- </w:t>
            </w:r>
            <w:r w:rsidR="00AB1249">
              <w:rPr>
                <w:rFonts w:eastAsia="Calibri" w:cs="Times New Roman"/>
                <w:sz w:val="22"/>
                <w:lang w:val="sv-SE"/>
              </w:rPr>
              <w:t xml:space="preserve">Dự thảo </w:t>
            </w:r>
            <w:r w:rsidR="002F24CC">
              <w:rPr>
                <w:rFonts w:eastAsia="Calibri" w:cs="Times New Roman"/>
                <w:sz w:val="22"/>
                <w:lang w:val="sv-SE"/>
              </w:rPr>
              <w:t>Nghị quyết;</w:t>
            </w:r>
          </w:p>
          <w:p w14:paraId="52EB7BD7" w14:textId="76917E21" w:rsidR="00692A80" w:rsidRDefault="00AB1249" w:rsidP="00EE0FFB">
            <w:pPr>
              <w:tabs>
                <w:tab w:val="left" w:pos="6279"/>
              </w:tabs>
              <w:jc w:val="both"/>
              <w:rPr>
                <w:rFonts w:eastAsia="Calibri" w:cs="Times New Roman"/>
                <w:sz w:val="22"/>
                <w:lang w:val="sv-SE"/>
              </w:rPr>
            </w:pPr>
            <w:r>
              <w:rPr>
                <w:rFonts w:eastAsia="Calibri" w:cs="Times New Roman"/>
                <w:sz w:val="22"/>
                <w:lang w:val="sv-SE"/>
              </w:rPr>
              <w:t xml:space="preserve">- Báo cáo số </w:t>
            </w:r>
            <w:r w:rsidR="00692A80">
              <w:rPr>
                <w:rFonts w:eastAsia="Calibri" w:cs="Times New Roman"/>
                <w:sz w:val="22"/>
                <w:lang w:val="sv-SE"/>
              </w:rPr>
              <w:t>....../BC-STP ngày</w:t>
            </w:r>
          </w:p>
          <w:p w14:paraId="4A57223C" w14:textId="3B7267A3" w:rsidR="00AB1249" w:rsidRDefault="00692A80" w:rsidP="00EE0FFB">
            <w:pPr>
              <w:tabs>
                <w:tab w:val="left" w:pos="6279"/>
              </w:tabs>
              <w:jc w:val="both"/>
              <w:rPr>
                <w:rFonts w:eastAsia="Calibri" w:cs="Times New Roman"/>
                <w:sz w:val="22"/>
                <w:lang w:val="sv-SE"/>
              </w:rPr>
            </w:pPr>
            <w:r>
              <w:rPr>
                <w:rFonts w:eastAsia="Calibri" w:cs="Times New Roman"/>
                <w:sz w:val="22"/>
                <w:lang w:val="sv-SE"/>
              </w:rPr>
              <w:t>- Báo cáo giải trình, tiếp thu</w:t>
            </w:r>
            <w:r w:rsidR="00AB1249">
              <w:rPr>
                <w:rFonts w:eastAsia="Calibri" w:cs="Times New Roman"/>
                <w:sz w:val="22"/>
                <w:lang w:val="sv-SE"/>
              </w:rPr>
              <w:t xml:space="preserve"> </w:t>
            </w:r>
            <w:r w:rsidR="00F77F7A">
              <w:rPr>
                <w:rFonts w:eastAsia="Calibri" w:cs="Times New Roman"/>
                <w:sz w:val="22"/>
                <w:lang w:val="sv-SE"/>
              </w:rPr>
              <w:t>ý kiến thẩm định</w:t>
            </w:r>
          </w:p>
          <w:p w14:paraId="2060CA42" w14:textId="2400B111" w:rsidR="0082730B" w:rsidRPr="00BD1715" w:rsidRDefault="00F77F7A" w:rsidP="00BD1715">
            <w:pPr>
              <w:tabs>
                <w:tab w:val="left" w:pos="6279"/>
              </w:tabs>
              <w:jc w:val="both"/>
              <w:rPr>
                <w:rFonts w:eastAsia="Calibri" w:cs="Times New Roman"/>
                <w:sz w:val="22"/>
                <w:lang w:val="sv-SE"/>
              </w:rPr>
            </w:pPr>
            <w:r>
              <w:rPr>
                <w:rFonts w:eastAsia="Calibri" w:cs="Times New Roman"/>
                <w:sz w:val="22"/>
                <w:lang w:val="sv-SE"/>
              </w:rPr>
              <w:t xml:space="preserve">- </w:t>
            </w:r>
            <w:r w:rsidR="007961DA">
              <w:rPr>
                <w:rFonts w:eastAsia="Calibri" w:cs="Times New Roman"/>
                <w:sz w:val="22"/>
                <w:lang w:val="sv-SE"/>
              </w:rPr>
              <w:t>Các tài liệu liên quan khác</w:t>
            </w:r>
          </w:p>
        </w:tc>
        <w:tc>
          <w:tcPr>
            <w:tcW w:w="5044" w:type="dxa"/>
          </w:tcPr>
          <w:p w14:paraId="3C3C0EF5" w14:textId="2D236557" w:rsidR="0082730B" w:rsidRPr="00043452" w:rsidRDefault="0011315E" w:rsidP="009C3ECD">
            <w:pPr>
              <w:pStyle w:val="Heading7"/>
              <w:spacing w:before="0" w:after="0"/>
              <w:jc w:val="center"/>
              <w:rPr>
                <w:b/>
                <w:bCs/>
                <w:sz w:val="28"/>
                <w:szCs w:val="26"/>
                <w:lang w:val="nb-NO"/>
              </w:rPr>
            </w:pPr>
            <w:r>
              <w:rPr>
                <w:b/>
                <w:bCs/>
                <w:sz w:val="28"/>
                <w:szCs w:val="26"/>
                <w:lang w:val="nb-NO"/>
              </w:rPr>
              <w:t>TM</w:t>
            </w:r>
            <w:r w:rsidR="009C3ECD" w:rsidRPr="00043452">
              <w:rPr>
                <w:b/>
                <w:bCs/>
                <w:sz w:val="28"/>
                <w:szCs w:val="26"/>
                <w:lang w:val="nb-NO"/>
              </w:rPr>
              <w:t xml:space="preserve">. </w:t>
            </w:r>
            <w:r>
              <w:rPr>
                <w:b/>
                <w:bCs/>
                <w:sz w:val="28"/>
                <w:szCs w:val="26"/>
                <w:lang w:val="nb-NO"/>
              </w:rPr>
              <w:t>ỦY BAN NHÂN DÂN</w:t>
            </w:r>
          </w:p>
          <w:p w14:paraId="6716A3B2" w14:textId="2A6A9C07" w:rsidR="0082730B" w:rsidRPr="00043452" w:rsidRDefault="0011315E" w:rsidP="009C3ECD">
            <w:pPr>
              <w:rPr>
                <w:rFonts w:eastAsia="Calibri" w:cs="Times New Roman"/>
                <w:b/>
                <w:sz w:val="28"/>
                <w:szCs w:val="28"/>
                <w:lang w:val="nb-NO"/>
              </w:rPr>
            </w:pPr>
            <w:r>
              <w:rPr>
                <w:rFonts w:eastAsia="Calibri" w:cs="Times New Roman"/>
                <w:b/>
                <w:sz w:val="28"/>
                <w:szCs w:val="28"/>
                <w:lang w:val="nb-NO"/>
              </w:rPr>
              <w:t>CHỦ TỊCH</w:t>
            </w:r>
          </w:p>
          <w:p w14:paraId="6A92C392" w14:textId="77777777" w:rsidR="0082730B" w:rsidRPr="00043452" w:rsidRDefault="0082730B" w:rsidP="009C3ECD">
            <w:pPr>
              <w:rPr>
                <w:rFonts w:eastAsia="Calibri" w:cs="Times New Roman"/>
                <w:b/>
                <w:sz w:val="28"/>
                <w:szCs w:val="28"/>
                <w:lang w:val="nb-NO"/>
              </w:rPr>
            </w:pPr>
          </w:p>
          <w:p w14:paraId="1B65A510" w14:textId="77777777" w:rsidR="0082730B" w:rsidRPr="00043452" w:rsidRDefault="0082730B" w:rsidP="009C3ECD">
            <w:pPr>
              <w:pStyle w:val="Heading7"/>
              <w:spacing w:before="0" w:after="0"/>
              <w:ind w:left="-108" w:firstLine="720"/>
              <w:jc w:val="center"/>
              <w:rPr>
                <w:b/>
                <w:bCs/>
                <w:sz w:val="28"/>
                <w:szCs w:val="26"/>
                <w:lang w:val="nb-NO"/>
              </w:rPr>
            </w:pPr>
          </w:p>
          <w:p w14:paraId="257A154E" w14:textId="77777777" w:rsidR="00E67143" w:rsidRPr="00043452" w:rsidRDefault="00E67143" w:rsidP="009C3ECD">
            <w:pPr>
              <w:rPr>
                <w:lang w:val="nb-NO"/>
              </w:rPr>
            </w:pPr>
          </w:p>
          <w:p w14:paraId="5790178B" w14:textId="77777777" w:rsidR="00286A9C" w:rsidRDefault="00286A9C" w:rsidP="009C3ECD">
            <w:pPr>
              <w:rPr>
                <w:lang w:val="nb-NO"/>
              </w:rPr>
            </w:pPr>
          </w:p>
          <w:p w14:paraId="02CA8131" w14:textId="77777777" w:rsidR="007B36A4" w:rsidRPr="00043452" w:rsidRDefault="007B36A4" w:rsidP="009C3ECD">
            <w:pPr>
              <w:rPr>
                <w:lang w:val="nb-NO"/>
              </w:rPr>
            </w:pPr>
          </w:p>
          <w:p w14:paraId="41694CDA" w14:textId="0CFB7C37" w:rsidR="0082730B" w:rsidRPr="00043452" w:rsidRDefault="0082730B" w:rsidP="009C3ECD">
            <w:pPr>
              <w:rPr>
                <w:rFonts w:eastAsia="Calibri" w:cs="Times New Roman"/>
                <w:b/>
                <w:sz w:val="28"/>
                <w:szCs w:val="26"/>
                <w:lang w:val="nb-NO"/>
              </w:rPr>
            </w:pPr>
          </w:p>
        </w:tc>
      </w:tr>
    </w:tbl>
    <w:p w14:paraId="09EA3EC3" w14:textId="77777777" w:rsidR="00740668" w:rsidRPr="00043452" w:rsidRDefault="00740668" w:rsidP="00E67143">
      <w:pPr>
        <w:jc w:val="left"/>
        <w:rPr>
          <w:sz w:val="28"/>
          <w:szCs w:val="28"/>
          <w:lang w:val="nb-NO"/>
        </w:rPr>
      </w:pPr>
    </w:p>
    <w:sectPr w:rsidR="00740668" w:rsidRPr="00043452" w:rsidSect="000D1209">
      <w:headerReference w:type="default" r:id="rId8"/>
      <w:pgSz w:w="11909" w:h="16834" w:code="9"/>
      <w:pgMar w:top="1134" w:right="851"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9AE56" w14:textId="77777777" w:rsidR="002078E2" w:rsidRDefault="002078E2" w:rsidP="00282690">
      <w:r>
        <w:separator/>
      </w:r>
    </w:p>
  </w:endnote>
  <w:endnote w:type="continuationSeparator" w:id="0">
    <w:p w14:paraId="57D04FE3" w14:textId="77777777" w:rsidR="002078E2" w:rsidRDefault="002078E2" w:rsidP="0028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BB278" w14:textId="77777777" w:rsidR="002078E2" w:rsidRDefault="002078E2" w:rsidP="00282690">
      <w:r>
        <w:separator/>
      </w:r>
    </w:p>
  </w:footnote>
  <w:footnote w:type="continuationSeparator" w:id="0">
    <w:p w14:paraId="2925188D" w14:textId="77777777" w:rsidR="002078E2" w:rsidRDefault="002078E2" w:rsidP="0028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732877"/>
      <w:docPartObj>
        <w:docPartGallery w:val="Page Numbers (Top of Page)"/>
        <w:docPartUnique/>
      </w:docPartObj>
    </w:sdtPr>
    <w:sdtContent>
      <w:p w14:paraId="7EAA0E3A" w14:textId="77777777" w:rsidR="004D396A" w:rsidRDefault="009A677A">
        <w:pPr>
          <w:pStyle w:val="Header"/>
        </w:pPr>
        <w:r>
          <w:fldChar w:fldCharType="begin"/>
        </w:r>
        <w:r>
          <w:instrText xml:space="preserve"> PAGE   \* MERGEFORMAT </w:instrText>
        </w:r>
        <w:r>
          <w:fldChar w:fldCharType="separate"/>
        </w:r>
        <w:r w:rsidR="0012023B">
          <w:rPr>
            <w:noProof/>
          </w:rPr>
          <w:t>7</w:t>
        </w:r>
        <w:r>
          <w:rPr>
            <w:noProof/>
          </w:rPr>
          <w:fldChar w:fldCharType="end"/>
        </w:r>
      </w:p>
    </w:sdtContent>
  </w:sdt>
  <w:p w14:paraId="5CF0C480" w14:textId="77777777" w:rsidR="004D396A" w:rsidRDefault="004D3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127B1"/>
    <w:multiLevelType w:val="hybridMultilevel"/>
    <w:tmpl w:val="A4CE1902"/>
    <w:lvl w:ilvl="0" w:tplc="8A5EA3D4">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CF4793B"/>
    <w:multiLevelType w:val="hybridMultilevel"/>
    <w:tmpl w:val="DDF23D64"/>
    <w:lvl w:ilvl="0" w:tplc="1C148050">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2907E9A"/>
    <w:multiLevelType w:val="hybridMultilevel"/>
    <w:tmpl w:val="59EC0D9C"/>
    <w:lvl w:ilvl="0" w:tplc="CFFA6534">
      <w:start w:val="1"/>
      <w:numFmt w:val="upperRoman"/>
      <w:suff w:val="space"/>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97D2ED8"/>
    <w:multiLevelType w:val="hybridMultilevel"/>
    <w:tmpl w:val="03B6AD74"/>
    <w:lvl w:ilvl="0" w:tplc="730AD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F906BA"/>
    <w:multiLevelType w:val="hybridMultilevel"/>
    <w:tmpl w:val="7422AA80"/>
    <w:lvl w:ilvl="0" w:tplc="A7226C18">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60086753">
    <w:abstractNumId w:val="3"/>
  </w:num>
  <w:num w:numId="2" w16cid:durableId="1289823086">
    <w:abstractNumId w:val="2"/>
  </w:num>
  <w:num w:numId="3" w16cid:durableId="1096092583">
    <w:abstractNumId w:val="0"/>
  </w:num>
  <w:num w:numId="4" w16cid:durableId="1030112232">
    <w:abstractNumId w:val="4"/>
  </w:num>
  <w:num w:numId="5" w16cid:durableId="1176962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C9"/>
    <w:rsid w:val="00001CBF"/>
    <w:rsid w:val="00002CC4"/>
    <w:rsid w:val="00006299"/>
    <w:rsid w:val="000117CF"/>
    <w:rsid w:val="000128BC"/>
    <w:rsid w:val="0001417F"/>
    <w:rsid w:val="0001511B"/>
    <w:rsid w:val="00037DAC"/>
    <w:rsid w:val="00040572"/>
    <w:rsid w:val="00041C01"/>
    <w:rsid w:val="00041FDD"/>
    <w:rsid w:val="00043452"/>
    <w:rsid w:val="0004613D"/>
    <w:rsid w:val="00046827"/>
    <w:rsid w:val="00050CB6"/>
    <w:rsid w:val="0005537B"/>
    <w:rsid w:val="000573C8"/>
    <w:rsid w:val="00060BF5"/>
    <w:rsid w:val="00062F53"/>
    <w:rsid w:val="00070F96"/>
    <w:rsid w:val="00080701"/>
    <w:rsid w:val="000912BC"/>
    <w:rsid w:val="000939D1"/>
    <w:rsid w:val="00093C2D"/>
    <w:rsid w:val="00093F7B"/>
    <w:rsid w:val="00095276"/>
    <w:rsid w:val="000A3D0F"/>
    <w:rsid w:val="000A663B"/>
    <w:rsid w:val="000B5406"/>
    <w:rsid w:val="000B70AE"/>
    <w:rsid w:val="000B7286"/>
    <w:rsid w:val="000C5B68"/>
    <w:rsid w:val="000C65DF"/>
    <w:rsid w:val="000D1209"/>
    <w:rsid w:val="000D6785"/>
    <w:rsid w:val="001067EA"/>
    <w:rsid w:val="0010745F"/>
    <w:rsid w:val="00111435"/>
    <w:rsid w:val="0011315E"/>
    <w:rsid w:val="00114042"/>
    <w:rsid w:val="0012023B"/>
    <w:rsid w:val="00132FCE"/>
    <w:rsid w:val="001341F0"/>
    <w:rsid w:val="001345D9"/>
    <w:rsid w:val="001405C2"/>
    <w:rsid w:val="0014758F"/>
    <w:rsid w:val="0015036D"/>
    <w:rsid w:val="00153AB2"/>
    <w:rsid w:val="00156E70"/>
    <w:rsid w:val="00165077"/>
    <w:rsid w:val="00170852"/>
    <w:rsid w:val="00173606"/>
    <w:rsid w:val="0018363D"/>
    <w:rsid w:val="00183CAA"/>
    <w:rsid w:val="00185C4D"/>
    <w:rsid w:val="00192B16"/>
    <w:rsid w:val="00195032"/>
    <w:rsid w:val="0019598A"/>
    <w:rsid w:val="001A141A"/>
    <w:rsid w:val="001A1A48"/>
    <w:rsid w:val="001A2812"/>
    <w:rsid w:val="001A6313"/>
    <w:rsid w:val="001A6DB4"/>
    <w:rsid w:val="001B08D5"/>
    <w:rsid w:val="001B1A56"/>
    <w:rsid w:val="001B2647"/>
    <w:rsid w:val="001B3D20"/>
    <w:rsid w:val="001B3D48"/>
    <w:rsid w:val="001C133C"/>
    <w:rsid w:val="001C22C9"/>
    <w:rsid w:val="001C4E99"/>
    <w:rsid w:val="001D0BE0"/>
    <w:rsid w:val="001D2AE8"/>
    <w:rsid w:val="001D3EB4"/>
    <w:rsid w:val="001D402A"/>
    <w:rsid w:val="001D4E5C"/>
    <w:rsid w:val="001D554C"/>
    <w:rsid w:val="001F3E6C"/>
    <w:rsid w:val="00200FBB"/>
    <w:rsid w:val="002018CD"/>
    <w:rsid w:val="00203E36"/>
    <w:rsid w:val="00203FF2"/>
    <w:rsid w:val="00204083"/>
    <w:rsid w:val="00204EC7"/>
    <w:rsid w:val="00205BB6"/>
    <w:rsid w:val="0020600F"/>
    <w:rsid w:val="002078E2"/>
    <w:rsid w:val="0020793D"/>
    <w:rsid w:val="002159E3"/>
    <w:rsid w:val="00235C20"/>
    <w:rsid w:val="00241D12"/>
    <w:rsid w:val="00253705"/>
    <w:rsid w:val="002601C9"/>
    <w:rsid w:val="002666ED"/>
    <w:rsid w:val="00266F5C"/>
    <w:rsid w:val="00267D00"/>
    <w:rsid w:val="00271755"/>
    <w:rsid w:val="00271D87"/>
    <w:rsid w:val="00274ACE"/>
    <w:rsid w:val="00277886"/>
    <w:rsid w:val="0028034E"/>
    <w:rsid w:val="002813F5"/>
    <w:rsid w:val="0028146F"/>
    <w:rsid w:val="00282690"/>
    <w:rsid w:val="00286A9C"/>
    <w:rsid w:val="0028735E"/>
    <w:rsid w:val="00290050"/>
    <w:rsid w:val="00297BAC"/>
    <w:rsid w:val="002A4E12"/>
    <w:rsid w:val="002B4D5B"/>
    <w:rsid w:val="002D187F"/>
    <w:rsid w:val="002D5CD1"/>
    <w:rsid w:val="002E5CA1"/>
    <w:rsid w:val="002E6A91"/>
    <w:rsid w:val="002F24CC"/>
    <w:rsid w:val="002F5A3F"/>
    <w:rsid w:val="002F61FC"/>
    <w:rsid w:val="002F6E7D"/>
    <w:rsid w:val="003076D3"/>
    <w:rsid w:val="0031489B"/>
    <w:rsid w:val="003160CC"/>
    <w:rsid w:val="00316247"/>
    <w:rsid w:val="00323728"/>
    <w:rsid w:val="0032374C"/>
    <w:rsid w:val="003250EE"/>
    <w:rsid w:val="003360AD"/>
    <w:rsid w:val="00343575"/>
    <w:rsid w:val="00350BF3"/>
    <w:rsid w:val="00352280"/>
    <w:rsid w:val="003522AE"/>
    <w:rsid w:val="00356064"/>
    <w:rsid w:val="003564DA"/>
    <w:rsid w:val="00356EBF"/>
    <w:rsid w:val="00357020"/>
    <w:rsid w:val="00364811"/>
    <w:rsid w:val="00372300"/>
    <w:rsid w:val="0037483E"/>
    <w:rsid w:val="003772A4"/>
    <w:rsid w:val="00381D39"/>
    <w:rsid w:val="00383234"/>
    <w:rsid w:val="003836DB"/>
    <w:rsid w:val="0038487D"/>
    <w:rsid w:val="003853CB"/>
    <w:rsid w:val="00393ED7"/>
    <w:rsid w:val="00394596"/>
    <w:rsid w:val="00397546"/>
    <w:rsid w:val="003B5F28"/>
    <w:rsid w:val="003B69B5"/>
    <w:rsid w:val="003B762E"/>
    <w:rsid w:val="003C178A"/>
    <w:rsid w:val="003C2FCE"/>
    <w:rsid w:val="003D09FB"/>
    <w:rsid w:val="003D5074"/>
    <w:rsid w:val="003D525C"/>
    <w:rsid w:val="003D5EC9"/>
    <w:rsid w:val="003D6654"/>
    <w:rsid w:val="003E0792"/>
    <w:rsid w:val="003E7DC2"/>
    <w:rsid w:val="003F5AAF"/>
    <w:rsid w:val="003F7259"/>
    <w:rsid w:val="00411454"/>
    <w:rsid w:val="00423DCE"/>
    <w:rsid w:val="004254AA"/>
    <w:rsid w:val="004276A1"/>
    <w:rsid w:val="004344E6"/>
    <w:rsid w:val="00437552"/>
    <w:rsid w:val="004377D6"/>
    <w:rsid w:val="004401A4"/>
    <w:rsid w:val="00440AA4"/>
    <w:rsid w:val="00441A7E"/>
    <w:rsid w:val="00444171"/>
    <w:rsid w:val="00444339"/>
    <w:rsid w:val="004447E4"/>
    <w:rsid w:val="00446EEE"/>
    <w:rsid w:val="00447E43"/>
    <w:rsid w:val="00456ED0"/>
    <w:rsid w:val="00465E49"/>
    <w:rsid w:val="00471579"/>
    <w:rsid w:val="00472F90"/>
    <w:rsid w:val="0047786A"/>
    <w:rsid w:val="0049344D"/>
    <w:rsid w:val="0049587A"/>
    <w:rsid w:val="0049798C"/>
    <w:rsid w:val="004A08A8"/>
    <w:rsid w:val="004A1B2B"/>
    <w:rsid w:val="004A57A1"/>
    <w:rsid w:val="004A7ADC"/>
    <w:rsid w:val="004B1AE9"/>
    <w:rsid w:val="004B314E"/>
    <w:rsid w:val="004B6E52"/>
    <w:rsid w:val="004C564D"/>
    <w:rsid w:val="004D06EF"/>
    <w:rsid w:val="004D396A"/>
    <w:rsid w:val="004E15A0"/>
    <w:rsid w:val="004E47C9"/>
    <w:rsid w:val="004E5E3B"/>
    <w:rsid w:val="004F1303"/>
    <w:rsid w:val="004F64EB"/>
    <w:rsid w:val="004F6861"/>
    <w:rsid w:val="004F7C4F"/>
    <w:rsid w:val="005069C5"/>
    <w:rsid w:val="005150B9"/>
    <w:rsid w:val="00517A0D"/>
    <w:rsid w:val="00523DEB"/>
    <w:rsid w:val="00526C89"/>
    <w:rsid w:val="005302DD"/>
    <w:rsid w:val="00533E73"/>
    <w:rsid w:val="005353E6"/>
    <w:rsid w:val="005572E7"/>
    <w:rsid w:val="00563522"/>
    <w:rsid w:val="00563752"/>
    <w:rsid w:val="00565AA4"/>
    <w:rsid w:val="005736C5"/>
    <w:rsid w:val="00587154"/>
    <w:rsid w:val="00591DC3"/>
    <w:rsid w:val="00593DDB"/>
    <w:rsid w:val="00596FBD"/>
    <w:rsid w:val="0059748F"/>
    <w:rsid w:val="005A60DF"/>
    <w:rsid w:val="005B51B4"/>
    <w:rsid w:val="005B5AEE"/>
    <w:rsid w:val="005C17F8"/>
    <w:rsid w:val="005C50D4"/>
    <w:rsid w:val="005F1091"/>
    <w:rsid w:val="005F4D4C"/>
    <w:rsid w:val="005F70C0"/>
    <w:rsid w:val="006103C4"/>
    <w:rsid w:val="00615394"/>
    <w:rsid w:val="006175BE"/>
    <w:rsid w:val="006244FB"/>
    <w:rsid w:val="006261C3"/>
    <w:rsid w:val="00627AEA"/>
    <w:rsid w:val="00632A8F"/>
    <w:rsid w:val="00635820"/>
    <w:rsid w:val="006436DB"/>
    <w:rsid w:val="00644BCF"/>
    <w:rsid w:val="00647A25"/>
    <w:rsid w:val="00647ED3"/>
    <w:rsid w:val="006521CE"/>
    <w:rsid w:val="00660102"/>
    <w:rsid w:val="00660967"/>
    <w:rsid w:val="006632DD"/>
    <w:rsid w:val="00663335"/>
    <w:rsid w:val="00663B71"/>
    <w:rsid w:val="006656E0"/>
    <w:rsid w:val="00667D0A"/>
    <w:rsid w:val="006716E9"/>
    <w:rsid w:val="00675D3F"/>
    <w:rsid w:val="006763F0"/>
    <w:rsid w:val="00680712"/>
    <w:rsid w:val="00692A80"/>
    <w:rsid w:val="006A6B88"/>
    <w:rsid w:val="006A6FD0"/>
    <w:rsid w:val="006B274A"/>
    <w:rsid w:val="006B65ED"/>
    <w:rsid w:val="006C03F7"/>
    <w:rsid w:val="006C0F7D"/>
    <w:rsid w:val="006C1E94"/>
    <w:rsid w:val="006C3B9C"/>
    <w:rsid w:val="006C7F63"/>
    <w:rsid w:val="006D01C7"/>
    <w:rsid w:val="007012B6"/>
    <w:rsid w:val="00704ED9"/>
    <w:rsid w:val="0070560E"/>
    <w:rsid w:val="00711BF2"/>
    <w:rsid w:val="00713490"/>
    <w:rsid w:val="00713BE6"/>
    <w:rsid w:val="007177BD"/>
    <w:rsid w:val="007201B8"/>
    <w:rsid w:val="00722F49"/>
    <w:rsid w:val="00732304"/>
    <w:rsid w:val="00737C72"/>
    <w:rsid w:val="00740668"/>
    <w:rsid w:val="00741862"/>
    <w:rsid w:val="00747A3E"/>
    <w:rsid w:val="007501A5"/>
    <w:rsid w:val="00751158"/>
    <w:rsid w:val="0075145A"/>
    <w:rsid w:val="00754577"/>
    <w:rsid w:val="00757A22"/>
    <w:rsid w:val="007627B7"/>
    <w:rsid w:val="00763792"/>
    <w:rsid w:val="00765965"/>
    <w:rsid w:val="007665C5"/>
    <w:rsid w:val="00766A71"/>
    <w:rsid w:val="00767545"/>
    <w:rsid w:val="0077180D"/>
    <w:rsid w:val="00771C78"/>
    <w:rsid w:val="00773901"/>
    <w:rsid w:val="00773BA3"/>
    <w:rsid w:val="00775A17"/>
    <w:rsid w:val="00776B27"/>
    <w:rsid w:val="007834D5"/>
    <w:rsid w:val="007850D8"/>
    <w:rsid w:val="007869A7"/>
    <w:rsid w:val="007936D2"/>
    <w:rsid w:val="007961DA"/>
    <w:rsid w:val="007A4871"/>
    <w:rsid w:val="007A6355"/>
    <w:rsid w:val="007A63ED"/>
    <w:rsid w:val="007A762A"/>
    <w:rsid w:val="007B1715"/>
    <w:rsid w:val="007B36A4"/>
    <w:rsid w:val="007B5A4D"/>
    <w:rsid w:val="007C47E8"/>
    <w:rsid w:val="007D4EC8"/>
    <w:rsid w:val="007E28FA"/>
    <w:rsid w:val="007E53E4"/>
    <w:rsid w:val="007F20CE"/>
    <w:rsid w:val="007F53AB"/>
    <w:rsid w:val="00810E97"/>
    <w:rsid w:val="008127A0"/>
    <w:rsid w:val="00816F09"/>
    <w:rsid w:val="008272CA"/>
    <w:rsid w:val="0082730B"/>
    <w:rsid w:val="008306F1"/>
    <w:rsid w:val="00831378"/>
    <w:rsid w:val="00837531"/>
    <w:rsid w:val="008472A8"/>
    <w:rsid w:val="00847E9B"/>
    <w:rsid w:val="00851B96"/>
    <w:rsid w:val="00852466"/>
    <w:rsid w:val="0086002C"/>
    <w:rsid w:val="008603DA"/>
    <w:rsid w:val="008616B7"/>
    <w:rsid w:val="008701DA"/>
    <w:rsid w:val="0087590B"/>
    <w:rsid w:val="00875FA2"/>
    <w:rsid w:val="0087782E"/>
    <w:rsid w:val="008778B5"/>
    <w:rsid w:val="0088272A"/>
    <w:rsid w:val="00886A75"/>
    <w:rsid w:val="008939B3"/>
    <w:rsid w:val="00895600"/>
    <w:rsid w:val="00895B04"/>
    <w:rsid w:val="008A1DF7"/>
    <w:rsid w:val="008A61CD"/>
    <w:rsid w:val="008B0BED"/>
    <w:rsid w:val="008B4867"/>
    <w:rsid w:val="008B7525"/>
    <w:rsid w:val="008C5DCE"/>
    <w:rsid w:val="008C5F6C"/>
    <w:rsid w:val="008D1AE7"/>
    <w:rsid w:val="008D2DDD"/>
    <w:rsid w:val="008D4515"/>
    <w:rsid w:val="008D61CB"/>
    <w:rsid w:val="008D6EB6"/>
    <w:rsid w:val="008D70A2"/>
    <w:rsid w:val="008D7C42"/>
    <w:rsid w:val="008E5F3C"/>
    <w:rsid w:val="008E7A96"/>
    <w:rsid w:val="008F0071"/>
    <w:rsid w:val="008F0553"/>
    <w:rsid w:val="008F417B"/>
    <w:rsid w:val="008F511F"/>
    <w:rsid w:val="008F5580"/>
    <w:rsid w:val="008F5BDF"/>
    <w:rsid w:val="00900AEB"/>
    <w:rsid w:val="00903144"/>
    <w:rsid w:val="009043B4"/>
    <w:rsid w:val="009234FC"/>
    <w:rsid w:val="00923998"/>
    <w:rsid w:val="00941C5A"/>
    <w:rsid w:val="00953688"/>
    <w:rsid w:val="009630D6"/>
    <w:rsid w:val="00966CE8"/>
    <w:rsid w:val="0097121C"/>
    <w:rsid w:val="0097392A"/>
    <w:rsid w:val="00975697"/>
    <w:rsid w:val="00980834"/>
    <w:rsid w:val="00986696"/>
    <w:rsid w:val="00990D72"/>
    <w:rsid w:val="00992E7C"/>
    <w:rsid w:val="009962A9"/>
    <w:rsid w:val="0099635C"/>
    <w:rsid w:val="009A4395"/>
    <w:rsid w:val="009A677A"/>
    <w:rsid w:val="009B1DE4"/>
    <w:rsid w:val="009B2A59"/>
    <w:rsid w:val="009B707C"/>
    <w:rsid w:val="009C3ECD"/>
    <w:rsid w:val="009C488F"/>
    <w:rsid w:val="009C5DCE"/>
    <w:rsid w:val="009D1015"/>
    <w:rsid w:val="009D2990"/>
    <w:rsid w:val="009D4AEC"/>
    <w:rsid w:val="009D5118"/>
    <w:rsid w:val="009D6BCB"/>
    <w:rsid w:val="009E08F7"/>
    <w:rsid w:val="009E0CEA"/>
    <w:rsid w:val="009E2F4E"/>
    <w:rsid w:val="009E7042"/>
    <w:rsid w:val="009F39FA"/>
    <w:rsid w:val="009F58AA"/>
    <w:rsid w:val="00A01B2D"/>
    <w:rsid w:val="00A040B5"/>
    <w:rsid w:val="00A06AA8"/>
    <w:rsid w:val="00A06B3B"/>
    <w:rsid w:val="00A070C5"/>
    <w:rsid w:val="00A11C8D"/>
    <w:rsid w:val="00A14FB9"/>
    <w:rsid w:val="00A21D4B"/>
    <w:rsid w:val="00A262DD"/>
    <w:rsid w:val="00A35BB5"/>
    <w:rsid w:val="00A42651"/>
    <w:rsid w:val="00A470A7"/>
    <w:rsid w:val="00A47832"/>
    <w:rsid w:val="00A47E8B"/>
    <w:rsid w:val="00A523DF"/>
    <w:rsid w:val="00A539AC"/>
    <w:rsid w:val="00A60520"/>
    <w:rsid w:val="00A60BF0"/>
    <w:rsid w:val="00A63DAD"/>
    <w:rsid w:val="00A669D6"/>
    <w:rsid w:val="00A67357"/>
    <w:rsid w:val="00A75E6D"/>
    <w:rsid w:val="00A80FE7"/>
    <w:rsid w:val="00A83841"/>
    <w:rsid w:val="00A942AD"/>
    <w:rsid w:val="00A949C5"/>
    <w:rsid w:val="00A9684B"/>
    <w:rsid w:val="00AA32A1"/>
    <w:rsid w:val="00AA374C"/>
    <w:rsid w:val="00AA400B"/>
    <w:rsid w:val="00AA4A93"/>
    <w:rsid w:val="00AB1249"/>
    <w:rsid w:val="00AB29C9"/>
    <w:rsid w:val="00AB5B98"/>
    <w:rsid w:val="00AD3AA0"/>
    <w:rsid w:val="00AD4C82"/>
    <w:rsid w:val="00AD71C6"/>
    <w:rsid w:val="00AD726B"/>
    <w:rsid w:val="00AF1198"/>
    <w:rsid w:val="00B014D6"/>
    <w:rsid w:val="00B01CE3"/>
    <w:rsid w:val="00B11BE1"/>
    <w:rsid w:val="00B257DA"/>
    <w:rsid w:val="00B2625A"/>
    <w:rsid w:val="00B34D05"/>
    <w:rsid w:val="00B368E4"/>
    <w:rsid w:val="00B375B8"/>
    <w:rsid w:val="00B4047C"/>
    <w:rsid w:val="00B41964"/>
    <w:rsid w:val="00B422A6"/>
    <w:rsid w:val="00B464FD"/>
    <w:rsid w:val="00B5413B"/>
    <w:rsid w:val="00B542F8"/>
    <w:rsid w:val="00B56C3C"/>
    <w:rsid w:val="00B61097"/>
    <w:rsid w:val="00B64FA9"/>
    <w:rsid w:val="00B6628B"/>
    <w:rsid w:val="00B70E93"/>
    <w:rsid w:val="00B71AD1"/>
    <w:rsid w:val="00B74CE4"/>
    <w:rsid w:val="00B7732C"/>
    <w:rsid w:val="00B81C90"/>
    <w:rsid w:val="00B9140F"/>
    <w:rsid w:val="00B92358"/>
    <w:rsid w:val="00B94C7E"/>
    <w:rsid w:val="00BA17C2"/>
    <w:rsid w:val="00BA3CE3"/>
    <w:rsid w:val="00BA7E82"/>
    <w:rsid w:val="00BB1984"/>
    <w:rsid w:val="00BB1EEA"/>
    <w:rsid w:val="00BB2C61"/>
    <w:rsid w:val="00BB3347"/>
    <w:rsid w:val="00BC7135"/>
    <w:rsid w:val="00BD1715"/>
    <w:rsid w:val="00BD1A55"/>
    <w:rsid w:val="00BD47EE"/>
    <w:rsid w:val="00BD602E"/>
    <w:rsid w:val="00BD68FF"/>
    <w:rsid w:val="00BD72A0"/>
    <w:rsid w:val="00BE0571"/>
    <w:rsid w:val="00BE0F42"/>
    <w:rsid w:val="00BE4A47"/>
    <w:rsid w:val="00BE6120"/>
    <w:rsid w:val="00BE707C"/>
    <w:rsid w:val="00BF3BD4"/>
    <w:rsid w:val="00BF5298"/>
    <w:rsid w:val="00C02689"/>
    <w:rsid w:val="00C027B9"/>
    <w:rsid w:val="00C052AE"/>
    <w:rsid w:val="00C06322"/>
    <w:rsid w:val="00C17823"/>
    <w:rsid w:val="00C21DBB"/>
    <w:rsid w:val="00C305B3"/>
    <w:rsid w:val="00C31623"/>
    <w:rsid w:val="00C34DD7"/>
    <w:rsid w:val="00C37A7A"/>
    <w:rsid w:val="00C412B6"/>
    <w:rsid w:val="00C418E7"/>
    <w:rsid w:val="00C42787"/>
    <w:rsid w:val="00C45F97"/>
    <w:rsid w:val="00C518E2"/>
    <w:rsid w:val="00C5548F"/>
    <w:rsid w:val="00C5587A"/>
    <w:rsid w:val="00C55DFE"/>
    <w:rsid w:val="00C64243"/>
    <w:rsid w:val="00C6546A"/>
    <w:rsid w:val="00C66626"/>
    <w:rsid w:val="00C7462C"/>
    <w:rsid w:val="00C77C7E"/>
    <w:rsid w:val="00C837BE"/>
    <w:rsid w:val="00C93E47"/>
    <w:rsid w:val="00C96D47"/>
    <w:rsid w:val="00CA5730"/>
    <w:rsid w:val="00CB2D8A"/>
    <w:rsid w:val="00CB4E8B"/>
    <w:rsid w:val="00CB521C"/>
    <w:rsid w:val="00CC0FB0"/>
    <w:rsid w:val="00CC7D24"/>
    <w:rsid w:val="00CC7FA3"/>
    <w:rsid w:val="00CD2E7D"/>
    <w:rsid w:val="00CE56A1"/>
    <w:rsid w:val="00CE6000"/>
    <w:rsid w:val="00CF6F26"/>
    <w:rsid w:val="00D01BCA"/>
    <w:rsid w:val="00D06508"/>
    <w:rsid w:val="00D07826"/>
    <w:rsid w:val="00D1084F"/>
    <w:rsid w:val="00D216AE"/>
    <w:rsid w:val="00D226A5"/>
    <w:rsid w:val="00D26146"/>
    <w:rsid w:val="00D27E81"/>
    <w:rsid w:val="00D31B4E"/>
    <w:rsid w:val="00D35976"/>
    <w:rsid w:val="00D37213"/>
    <w:rsid w:val="00D42DB7"/>
    <w:rsid w:val="00D51C94"/>
    <w:rsid w:val="00D51DA5"/>
    <w:rsid w:val="00D57C8B"/>
    <w:rsid w:val="00D64396"/>
    <w:rsid w:val="00D65562"/>
    <w:rsid w:val="00D65937"/>
    <w:rsid w:val="00D67DD2"/>
    <w:rsid w:val="00D7691F"/>
    <w:rsid w:val="00D82CEE"/>
    <w:rsid w:val="00D84F08"/>
    <w:rsid w:val="00D8568D"/>
    <w:rsid w:val="00D8788C"/>
    <w:rsid w:val="00D92ED0"/>
    <w:rsid w:val="00D931CC"/>
    <w:rsid w:val="00D950BA"/>
    <w:rsid w:val="00D958C9"/>
    <w:rsid w:val="00DA7500"/>
    <w:rsid w:val="00DA7521"/>
    <w:rsid w:val="00DB2647"/>
    <w:rsid w:val="00DB27FA"/>
    <w:rsid w:val="00DC5409"/>
    <w:rsid w:val="00DD047B"/>
    <w:rsid w:val="00DD1EC8"/>
    <w:rsid w:val="00DD7BD7"/>
    <w:rsid w:val="00DE0D1E"/>
    <w:rsid w:val="00DF1748"/>
    <w:rsid w:val="00DF3F5B"/>
    <w:rsid w:val="00DF4AE6"/>
    <w:rsid w:val="00E00F72"/>
    <w:rsid w:val="00E0344B"/>
    <w:rsid w:val="00E03D6F"/>
    <w:rsid w:val="00E06931"/>
    <w:rsid w:val="00E07FEB"/>
    <w:rsid w:val="00E11385"/>
    <w:rsid w:val="00E136A2"/>
    <w:rsid w:val="00E347D5"/>
    <w:rsid w:val="00E3489E"/>
    <w:rsid w:val="00E358E2"/>
    <w:rsid w:val="00E35C70"/>
    <w:rsid w:val="00E431B7"/>
    <w:rsid w:val="00E45D19"/>
    <w:rsid w:val="00E46C8C"/>
    <w:rsid w:val="00E5549D"/>
    <w:rsid w:val="00E5688D"/>
    <w:rsid w:val="00E57496"/>
    <w:rsid w:val="00E614DA"/>
    <w:rsid w:val="00E61DFE"/>
    <w:rsid w:val="00E66EAE"/>
    <w:rsid w:val="00E67138"/>
    <w:rsid w:val="00E67143"/>
    <w:rsid w:val="00E71860"/>
    <w:rsid w:val="00E7661A"/>
    <w:rsid w:val="00E834FE"/>
    <w:rsid w:val="00E84873"/>
    <w:rsid w:val="00E90364"/>
    <w:rsid w:val="00E91FD3"/>
    <w:rsid w:val="00E94F13"/>
    <w:rsid w:val="00E95D05"/>
    <w:rsid w:val="00EA786C"/>
    <w:rsid w:val="00EB2FA8"/>
    <w:rsid w:val="00EB5F2F"/>
    <w:rsid w:val="00EC02D4"/>
    <w:rsid w:val="00EC2A68"/>
    <w:rsid w:val="00ED52CC"/>
    <w:rsid w:val="00ED6212"/>
    <w:rsid w:val="00ED6D01"/>
    <w:rsid w:val="00ED7696"/>
    <w:rsid w:val="00ED778B"/>
    <w:rsid w:val="00EE0FFB"/>
    <w:rsid w:val="00EE1623"/>
    <w:rsid w:val="00EE4FD9"/>
    <w:rsid w:val="00EE530B"/>
    <w:rsid w:val="00EE5981"/>
    <w:rsid w:val="00EE694A"/>
    <w:rsid w:val="00EF035D"/>
    <w:rsid w:val="00F00628"/>
    <w:rsid w:val="00F06018"/>
    <w:rsid w:val="00F0792E"/>
    <w:rsid w:val="00F2688E"/>
    <w:rsid w:val="00F3658B"/>
    <w:rsid w:val="00F440F8"/>
    <w:rsid w:val="00F602F5"/>
    <w:rsid w:val="00F64F20"/>
    <w:rsid w:val="00F718BB"/>
    <w:rsid w:val="00F73F55"/>
    <w:rsid w:val="00F75795"/>
    <w:rsid w:val="00F766F3"/>
    <w:rsid w:val="00F77F7A"/>
    <w:rsid w:val="00F85E05"/>
    <w:rsid w:val="00F90C5A"/>
    <w:rsid w:val="00F94E51"/>
    <w:rsid w:val="00F95B93"/>
    <w:rsid w:val="00FB0594"/>
    <w:rsid w:val="00FB5B9F"/>
    <w:rsid w:val="00FB7A91"/>
    <w:rsid w:val="00FC7E0E"/>
    <w:rsid w:val="00FD3AFD"/>
    <w:rsid w:val="00FD4607"/>
    <w:rsid w:val="00FD7C24"/>
    <w:rsid w:val="00FE06BA"/>
    <w:rsid w:val="00FE225E"/>
    <w:rsid w:val="00FE4834"/>
    <w:rsid w:val="00FE535F"/>
    <w:rsid w:val="00FF0CF0"/>
    <w:rsid w:val="00FF3153"/>
    <w:rsid w:val="00FF3B7D"/>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A89A"/>
  <w15:docId w15:val="{E7FE0938-5E4F-4F4B-8305-1CBEE241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FB"/>
  </w:style>
  <w:style w:type="paragraph" w:styleId="Heading1">
    <w:name w:val="heading 1"/>
    <w:basedOn w:val="Normal"/>
    <w:next w:val="Normal"/>
    <w:link w:val="Heading1Char"/>
    <w:uiPriority w:val="9"/>
    <w:qFormat/>
    <w:rsid w:val="00C02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26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1.2.1,Heading 31,2,11"/>
    <w:basedOn w:val="Normal"/>
    <w:next w:val="Normal"/>
    <w:link w:val="Heading3Char"/>
    <w:autoRedefine/>
    <w:uiPriority w:val="9"/>
    <w:qFormat/>
    <w:rsid w:val="006B65ED"/>
    <w:pPr>
      <w:keepNext/>
      <w:numPr>
        <w:ilvl w:val="2"/>
      </w:numPr>
      <w:autoSpaceDE w:val="0"/>
      <w:autoSpaceDN w:val="0"/>
      <w:spacing w:before="360"/>
      <w:outlineLvl w:val="2"/>
    </w:pPr>
    <w:rPr>
      <w:rFonts w:cs="Times New Roman"/>
      <w:b/>
      <w:bCs/>
      <w:sz w:val="28"/>
      <w:szCs w:val="28"/>
      <w:lang w:val="vi-VN"/>
    </w:rPr>
  </w:style>
  <w:style w:type="paragraph" w:styleId="Heading6">
    <w:name w:val="heading 6"/>
    <w:basedOn w:val="Normal"/>
    <w:next w:val="Normal"/>
    <w:link w:val="Heading6Char"/>
    <w:uiPriority w:val="9"/>
    <w:unhideWhenUsed/>
    <w:qFormat/>
    <w:rsid w:val="00A06B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2730B"/>
    <w:pPr>
      <w:spacing w:before="240" w:after="60"/>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689"/>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1.2.1 Char,Heading 31 Char,2 Char,11 Char"/>
    <w:basedOn w:val="DefaultParagraphFont"/>
    <w:link w:val="Heading3"/>
    <w:uiPriority w:val="9"/>
    <w:rsid w:val="006B65ED"/>
    <w:rPr>
      <w:rFonts w:cs="Times New Roman"/>
      <w:b/>
      <w:bCs/>
      <w:sz w:val="28"/>
      <w:szCs w:val="28"/>
      <w:lang w:val="vi-VN"/>
    </w:rPr>
  </w:style>
  <w:style w:type="table" w:styleId="TableGrid">
    <w:name w:val="Table Grid"/>
    <w:basedOn w:val="TableNormal"/>
    <w:rsid w:val="002601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5NidungVB">
    <w:name w:val="05 Nội dung VB"/>
    <w:basedOn w:val="Normal"/>
    <w:link w:val="05NidungVBChar"/>
    <w:rsid w:val="008F417B"/>
    <w:pPr>
      <w:widowControl w:val="0"/>
      <w:spacing w:after="120" w:line="400" w:lineRule="atLeast"/>
      <w:ind w:firstLine="567"/>
      <w:jc w:val="both"/>
    </w:pPr>
    <w:rPr>
      <w:rFonts w:eastAsia="Times New Roman" w:cs="Times New Roman"/>
      <w:sz w:val="28"/>
      <w:szCs w:val="28"/>
    </w:rPr>
  </w:style>
  <w:style w:type="character" w:customStyle="1" w:styleId="05NidungVBChar">
    <w:name w:val="05 Nội dung VB Char"/>
    <w:link w:val="05NidungVB"/>
    <w:rsid w:val="008F417B"/>
    <w:rPr>
      <w:rFonts w:eastAsia="Times New Roman" w:cs="Times New Roman"/>
      <w:sz w:val="28"/>
      <w:szCs w:val="28"/>
    </w:rPr>
  </w:style>
  <w:style w:type="paragraph" w:styleId="NormalWeb">
    <w:name w:val="Normal (Web)"/>
    <w:aliases w:val="Char Char Char Char Char Char Char Char Char Char,Char Char Char Char Char Char Char Char Char Char Char"/>
    <w:basedOn w:val="Normal"/>
    <w:uiPriority w:val="99"/>
    <w:rsid w:val="008F417B"/>
    <w:pPr>
      <w:spacing w:before="100" w:beforeAutospacing="1" w:after="100" w:afterAutospacing="1"/>
      <w:jc w:val="left"/>
    </w:pPr>
    <w:rPr>
      <w:rFonts w:eastAsia="Times New Roman" w:cs="Times New Roman"/>
      <w:szCs w:val="24"/>
    </w:rPr>
  </w:style>
  <w:style w:type="paragraph" w:styleId="Header">
    <w:name w:val="header"/>
    <w:basedOn w:val="Normal"/>
    <w:link w:val="HeaderChar"/>
    <w:uiPriority w:val="99"/>
    <w:unhideWhenUsed/>
    <w:rsid w:val="00282690"/>
    <w:pPr>
      <w:tabs>
        <w:tab w:val="center" w:pos="4680"/>
        <w:tab w:val="right" w:pos="9360"/>
      </w:tabs>
    </w:pPr>
  </w:style>
  <w:style w:type="character" w:customStyle="1" w:styleId="HeaderChar">
    <w:name w:val="Header Char"/>
    <w:basedOn w:val="DefaultParagraphFont"/>
    <w:link w:val="Header"/>
    <w:uiPriority w:val="99"/>
    <w:rsid w:val="00282690"/>
  </w:style>
  <w:style w:type="paragraph" w:styleId="Footer">
    <w:name w:val="footer"/>
    <w:basedOn w:val="Normal"/>
    <w:link w:val="FooterChar"/>
    <w:unhideWhenUsed/>
    <w:rsid w:val="00282690"/>
    <w:pPr>
      <w:tabs>
        <w:tab w:val="center" w:pos="4680"/>
        <w:tab w:val="right" w:pos="9360"/>
      </w:tabs>
    </w:pPr>
  </w:style>
  <w:style w:type="character" w:customStyle="1" w:styleId="FooterChar">
    <w:name w:val="Footer Char"/>
    <w:basedOn w:val="DefaultParagraphFont"/>
    <w:link w:val="Footer"/>
    <w:rsid w:val="00282690"/>
  </w:style>
  <w:style w:type="character" w:customStyle="1" w:styleId="Heading1Char">
    <w:name w:val="Heading 1 Char"/>
    <w:basedOn w:val="DefaultParagraphFont"/>
    <w:link w:val="Heading1"/>
    <w:uiPriority w:val="9"/>
    <w:rsid w:val="00C02689"/>
    <w:rPr>
      <w:rFonts w:asciiTheme="majorHAnsi" w:eastAsiaTheme="majorEastAsia" w:hAnsiTheme="majorHAnsi" w:cstheme="majorBidi"/>
      <w:b/>
      <w:bCs/>
      <w:color w:val="365F91" w:themeColor="accent1" w:themeShade="BF"/>
      <w:sz w:val="28"/>
      <w:szCs w:val="28"/>
    </w:rPr>
  </w:style>
  <w:style w:type="character" w:customStyle="1" w:styleId="BodyTextIndent2Char">
    <w:name w:val="Body Text Indent 2 Char"/>
    <w:basedOn w:val="DefaultParagraphFont"/>
    <w:link w:val="BodyTextIndent2"/>
    <w:uiPriority w:val="99"/>
    <w:rsid w:val="00C02689"/>
    <w:rPr>
      <w:rFonts w:eastAsia="Calibri" w:cs="Times New Roman"/>
      <w:sz w:val="28"/>
    </w:rPr>
  </w:style>
  <w:style w:type="paragraph" w:styleId="BodyTextIndent2">
    <w:name w:val="Body Text Indent 2"/>
    <w:basedOn w:val="Normal"/>
    <w:link w:val="BodyTextIndent2Char"/>
    <w:uiPriority w:val="99"/>
    <w:unhideWhenUsed/>
    <w:rsid w:val="00C02689"/>
    <w:pPr>
      <w:spacing w:after="120" w:line="480" w:lineRule="auto"/>
      <w:ind w:left="360"/>
      <w:jc w:val="left"/>
    </w:pPr>
    <w:rPr>
      <w:rFonts w:eastAsia="Calibri" w:cs="Times New Roman"/>
      <w:sz w:val="28"/>
    </w:rPr>
  </w:style>
  <w:style w:type="paragraph" w:styleId="ListParagraph">
    <w:name w:val="List Paragraph"/>
    <w:basedOn w:val="Normal"/>
    <w:qFormat/>
    <w:rsid w:val="00C02689"/>
    <w:pPr>
      <w:ind w:left="720"/>
      <w:contextualSpacing/>
    </w:pPr>
  </w:style>
  <w:style w:type="character" w:styleId="PageNumber">
    <w:name w:val="page number"/>
    <w:rsid w:val="00C02689"/>
  </w:style>
  <w:style w:type="character" w:customStyle="1" w:styleId="Heading6Char">
    <w:name w:val="Heading 6 Char"/>
    <w:basedOn w:val="DefaultParagraphFont"/>
    <w:link w:val="Heading6"/>
    <w:uiPriority w:val="9"/>
    <w:rsid w:val="00A06B3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semiHidden/>
    <w:unhideWhenUsed/>
    <w:rsid w:val="00A06B3B"/>
    <w:pPr>
      <w:spacing w:after="120" w:line="480" w:lineRule="auto"/>
    </w:pPr>
  </w:style>
  <w:style w:type="character" w:customStyle="1" w:styleId="BodyText2Char">
    <w:name w:val="Body Text 2 Char"/>
    <w:basedOn w:val="DefaultParagraphFont"/>
    <w:link w:val="BodyText2"/>
    <w:uiPriority w:val="99"/>
    <w:semiHidden/>
    <w:rsid w:val="00A06B3B"/>
  </w:style>
  <w:style w:type="paragraph" w:styleId="Index6">
    <w:name w:val="index 6"/>
    <w:aliases w:val="Body Text1"/>
    <w:basedOn w:val="Normal"/>
    <w:rsid w:val="00A06B3B"/>
    <w:pPr>
      <w:jc w:val="both"/>
    </w:pPr>
    <w:rPr>
      <w:rFonts w:ascii=".VnTime" w:eastAsia="Times New Roman" w:hAnsi=".VnTime" w:cs="Times New Roman"/>
      <w:color w:val="000000"/>
      <w:sz w:val="28"/>
      <w:szCs w:val="26"/>
    </w:rPr>
  </w:style>
  <w:style w:type="character" w:customStyle="1" w:styleId="Heading7Char">
    <w:name w:val="Heading 7 Char"/>
    <w:basedOn w:val="DefaultParagraphFont"/>
    <w:link w:val="Heading7"/>
    <w:rsid w:val="0082730B"/>
    <w:rPr>
      <w:rFonts w:eastAsia="Times New Roman" w:cs="Times New Roman"/>
      <w:szCs w:val="24"/>
    </w:rPr>
  </w:style>
  <w:style w:type="character" w:styleId="Strong">
    <w:name w:val="Strong"/>
    <w:basedOn w:val="DefaultParagraphFont"/>
    <w:qFormat/>
    <w:rsid w:val="008A1DF7"/>
    <w:rPr>
      <w:b/>
      <w:bCs/>
    </w:rPr>
  </w:style>
  <w:style w:type="character" w:customStyle="1" w:styleId="ng-binding">
    <w:name w:val="ng-binding"/>
    <w:basedOn w:val="DefaultParagraphFont"/>
    <w:rsid w:val="00A949C5"/>
  </w:style>
  <w:style w:type="paragraph" w:styleId="BodyTextIndent">
    <w:name w:val="Body Text Indent"/>
    <w:basedOn w:val="Normal"/>
    <w:link w:val="BodyTextIndentChar"/>
    <w:uiPriority w:val="99"/>
    <w:semiHidden/>
    <w:unhideWhenUsed/>
    <w:rsid w:val="00663335"/>
    <w:pPr>
      <w:spacing w:after="120"/>
      <w:ind w:left="283"/>
    </w:pPr>
  </w:style>
  <w:style w:type="character" w:customStyle="1" w:styleId="BodyTextIndentChar">
    <w:name w:val="Body Text Indent Char"/>
    <w:basedOn w:val="DefaultParagraphFont"/>
    <w:link w:val="BodyTextIndent"/>
    <w:uiPriority w:val="99"/>
    <w:semiHidden/>
    <w:rsid w:val="00663335"/>
  </w:style>
  <w:style w:type="paragraph" w:styleId="BodyText">
    <w:name w:val="Body Text"/>
    <w:basedOn w:val="Normal"/>
    <w:link w:val="BodyTextChar"/>
    <w:uiPriority w:val="99"/>
    <w:semiHidden/>
    <w:unhideWhenUsed/>
    <w:rsid w:val="00663335"/>
    <w:pPr>
      <w:spacing w:after="120"/>
    </w:pPr>
  </w:style>
  <w:style w:type="character" w:customStyle="1" w:styleId="BodyTextChar">
    <w:name w:val="Body Text Char"/>
    <w:basedOn w:val="DefaultParagraphFont"/>
    <w:link w:val="BodyText"/>
    <w:uiPriority w:val="99"/>
    <w:semiHidden/>
    <w:rsid w:val="00663335"/>
  </w:style>
  <w:style w:type="paragraph" w:customStyle="1" w:styleId="Default">
    <w:name w:val="Default"/>
    <w:rsid w:val="003C2FCE"/>
    <w:pPr>
      <w:autoSpaceDE w:val="0"/>
      <w:autoSpaceDN w:val="0"/>
      <w:adjustRightInd w:val="0"/>
      <w:jc w:val="left"/>
    </w:pPr>
    <w:rPr>
      <w:rFonts w:cs="Times New Roman"/>
      <w:color w:val="000000"/>
      <w:szCs w:val="24"/>
    </w:rPr>
  </w:style>
  <w:style w:type="character" w:styleId="Hyperlink">
    <w:name w:val="Hyperlink"/>
    <w:basedOn w:val="DefaultParagraphFont"/>
    <w:uiPriority w:val="99"/>
    <w:unhideWhenUsed/>
    <w:rsid w:val="00D64396"/>
    <w:rPr>
      <w:color w:val="0000FF" w:themeColor="hyperlink"/>
      <w:u w:val="single"/>
    </w:rPr>
  </w:style>
  <w:style w:type="character" w:styleId="UnresolvedMention">
    <w:name w:val="Unresolved Mention"/>
    <w:basedOn w:val="DefaultParagraphFont"/>
    <w:uiPriority w:val="99"/>
    <w:semiHidden/>
    <w:unhideWhenUsed/>
    <w:rsid w:val="00D6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3278">
      <w:bodyDiv w:val="1"/>
      <w:marLeft w:val="0"/>
      <w:marRight w:val="0"/>
      <w:marTop w:val="0"/>
      <w:marBottom w:val="0"/>
      <w:divBdr>
        <w:top w:val="none" w:sz="0" w:space="0" w:color="auto"/>
        <w:left w:val="none" w:sz="0" w:space="0" w:color="auto"/>
        <w:bottom w:val="none" w:sz="0" w:space="0" w:color="auto"/>
        <w:right w:val="none" w:sz="0" w:space="0" w:color="auto"/>
      </w:divBdr>
    </w:div>
    <w:div w:id="710769160">
      <w:bodyDiv w:val="1"/>
      <w:marLeft w:val="0"/>
      <w:marRight w:val="0"/>
      <w:marTop w:val="0"/>
      <w:marBottom w:val="0"/>
      <w:divBdr>
        <w:top w:val="none" w:sz="0" w:space="0" w:color="auto"/>
        <w:left w:val="none" w:sz="0" w:space="0" w:color="auto"/>
        <w:bottom w:val="none" w:sz="0" w:space="0" w:color="auto"/>
        <w:right w:val="none" w:sz="0" w:space="0" w:color="auto"/>
      </w:divBdr>
    </w:div>
    <w:div w:id="910458067">
      <w:bodyDiv w:val="1"/>
      <w:marLeft w:val="0"/>
      <w:marRight w:val="0"/>
      <w:marTop w:val="0"/>
      <w:marBottom w:val="0"/>
      <w:divBdr>
        <w:top w:val="none" w:sz="0" w:space="0" w:color="auto"/>
        <w:left w:val="none" w:sz="0" w:space="0" w:color="auto"/>
        <w:bottom w:val="none" w:sz="0" w:space="0" w:color="auto"/>
        <w:right w:val="none" w:sz="0" w:space="0" w:color="auto"/>
      </w:divBdr>
    </w:div>
    <w:div w:id="1062563303">
      <w:bodyDiv w:val="1"/>
      <w:marLeft w:val="0"/>
      <w:marRight w:val="0"/>
      <w:marTop w:val="0"/>
      <w:marBottom w:val="0"/>
      <w:divBdr>
        <w:top w:val="none" w:sz="0" w:space="0" w:color="auto"/>
        <w:left w:val="none" w:sz="0" w:space="0" w:color="auto"/>
        <w:bottom w:val="none" w:sz="0" w:space="0" w:color="auto"/>
        <w:right w:val="none" w:sz="0" w:space="0" w:color="auto"/>
      </w:divBdr>
    </w:div>
    <w:div w:id="1203708914">
      <w:bodyDiv w:val="1"/>
      <w:marLeft w:val="0"/>
      <w:marRight w:val="0"/>
      <w:marTop w:val="0"/>
      <w:marBottom w:val="0"/>
      <w:divBdr>
        <w:top w:val="none" w:sz="0" w:space="0" w:color="auto"/>
        <w:left w:val="none" w:sz="0" w:space="0" w:color="auto"/>
        <w:bottom w:val="none" w:sz="0" w:space="0" w:color="auto"/>
        <w:right w:val="none" w:sz="0" w:space="0" w:color="auto"/>
      </w:divBdr>
    </w:div>
    <w:div w:id="1724939418">
      <w:bodyDiv w:val="1"/>
      <w:marLeft w:val="0"/>
      <w:marRight w:val="0"/>
      <w:marTop w:val="0"/>
      <w:marBottom w:val="0"/>
      <w:divBdr>
        <w:top w:val="none" w:sz="0" w:space="0" w:color="auto"/>
        <w:left w:val="none" w:sz="0" w:space="0" w:color="auto"/>
        <w:bottom w:val="none" w:sz="0" w:space="0" w:color="auto"/>
        <w:right w:val="none" w:sz="0" w:space="0" w:color="auto"/>
      </w:divBdr>
    </w:div>
    <w:div w:id="20966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27DCD-0975-4D7C-98DE-0728A6B4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QLN&amp;HTKT</Manager>
  <Company>Sở Xây dựng</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Hưng Huỳnh</cp:lastModifiedBy>
  <cp:revision>170</cp:revision>
  <cp:lastPrinted>2024-10-09T02:45:00Z</cp:lastPrinted>
  <dcterms:created xsi:type="dcterms:W3CDTF">2024-10-03T03:22:00Z</dcterms:created>
  <dcterms:modified xsi:type="dcterms:W3CDTF">2024-10-09T02:58:00Z</dcterms:modified>
</cp:coreProperties>
</file>