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52" w:type="dxa"/>
        <w:jc w:val="center"/>
        <w:tblLayout w:type="fixed"/>
        <w:tblCellMar>
          <w:left w:w="0" w:type="dxa"/>
          <w:right w:w="0" w:type="dxa"/>
        </w:tblCellMar>
        <w:tblLook w:val="0000" w:firstRow="0" w:lastRow="0" w:firstColumn="0" w:lastColumn="0" w:noHBand="0" w:noVBand="0"/>
      </w:tblPr>
      <w:tblGrid>
        <w:gridCol w:w="3423"/>
        <w:gridCol w:w="20"/>
        <w:gridCol w:w="6309"/>
      </w:tblGrid>
      <w:tr w:rsidR="00FD39D2" w:rsidRPr="00FD39D2" w14:paraId="2A27E05B" w14:textId="77777777" w:rsidTr="00D46D41">
        <w:trPr>
          <w:trHeight w:val="415"/>
          <w:jc w:val="center"/>
        </w:trPr>
        <w:tc>
          <w:tcPr>
            <w:tcW w:w="3423" w:type="dxa"/>
          </w:tcPr>
          <w:p w14:paraId="514A1DA5" w14:textId="77777777" w:rsidR="008B46F2" w:rsidRPr="00FD39D2" w:rsidRDefault="008B46F2" w:rsidP="00E657DC">
            <w:pPr>
              <w:pStyle w:val="Heading5"/>
              <w:jc w:val="center"/>
              <w:rPr>
                <w:rFonts w:ascii="Times New Roman" w:eastAsia="SimSun" w:hAnsi="Times New Roman"/>
                <w:b/>
                <w:szCs w:val="28"/>
                <w:lang w:val="en-US" w:eastAsia="en-US"/>
              </w:rPr>
            </w:pPr>
            <w:r w:rsidRPr="00FD39D2">
              <w:rPr>
                <w:rFonts w:ascii="Times New Roman" w:eastAsia="SimSun" w:hAnsi="Times New Roman"/>
                <w:b/>
                <w:sz w:val="26"/>
                <w:szCs w:val="28"/>
                <w:lang w:val="en-US" w:eastAsia="en-US"/>
              </w:rPr>
              <w:t>HỘI ĐỒNG NHÂN DÂN</w:t>
            </w:r>
          </w:p>
          <w:p w14:paraId="23601A9C" w14:textId="77777777" w:rsidR="008B46F2" w:rsidRPr="00FD39D2" w:rsidRDefault="008B46F2" w:rsidP="00E657DC">
            <w:pPr>
              <w:pStyle w:val="Heading5"/>
              <w:jc w:val="center"/>
              <w:rPr>
                <w:rFonts w:ascii="Times New Roman" w:eastAsia="SimSun" w:hAnsi="Times New Roman"/>
                <w:b/>
                <w:szCs w:val="28"/>
                <w:lang w:val="en-US" w:eastAsia="en-US"/>
              </w:rPr>
            </w:pPr>
            <w:r w:rsidRPr="00FD39D2">
              <w:rPr>
                <w:rFonts w:ascii="Times New Roman" w:eastAsia="SimSun" w:hAnsi="Times New Roman"/>
                <w:b/>
                <w:szCs w:val="28"/>
                <w:lang w:val="en-US" w:eastAsia="en-US"/>
              </w:rPr>
              <w:t>TỈNH AN GIANG</w:t>
            </w:r>
          </w:p>
        </w:tc>
        <w:tc>
          <w:tcPr>
            <w:tcW w:w="20" w:type="dxa"/>
          </w:tcPr>
          <w:p w14:paraId="38E99A14" w14:textId="77777777" w:rsidR="008B46F2" w:rsidRPr="00FD39D2" w:rsidRDefault="008B46F2" w:rsidP="00E657DC">
            <w:pPr>
              <w:jc w:val="center"/>
              <w:rPr>
                <w:lang w:val="sv-SE"/>
              </w:rPr>
            </w:pPr>
          </w:p>
        </w:tc>
        <w:tc>
          <w:tcPr>
            <w:tcW w:w="6309" w:type="dxa"/>
          </w:tcPr>
          <w:p w14:paraId="74C8CF13" w14:textId="3CB521D2" w:rsidR="008B46F2" w:rsidRPr="00FD39D2" w:rsidRDefault="008B46F2" w:rsidP="00E657DC">
            <w:pPr>
              <w:jc w:val="center"/>
              <w:rPr>
                <w:b/>
                <w:lang w:val="sv-SE"/>
              </w:rPr>
            </w:pPr>
            <w:r w:rsidRPr="00FD39D2">
              <w:rPr>
                <w:b/>
                <w:sz w:val="26"/>
                <w:lang w:val="sv-SE"/>
              </w:rPr>
              <w:t>CỘNG HOÀ XÃ HỘI CHỦ NGHĨA VIỆT NAM</w:t>
            </w:r>
          </w:p>
          <w:p w14:paraId="56BCF5A0" w14:textId="7768239C" w:rsidR="008B46F2" w:rsidRPr="00FD39D2" w:rsidRDefault="008B46F2" w:rsidP="00E657DC">
            <w:pPr>
              <w:jc w:val="center"/>
              <w:rPr>
                <w:b/>
                <w:lang w:val="sv-SE"/>
              </w:rPr>
            </w:pPr>
            <w:r w:rsidRPr="00FD39D2">
              <w:rPr>
                <w:b/>
                <w:lang w:val="sv-SE"/>
              </w:rPr>
              <w:t>Độc lập - Tự do - Hạnh phúc</w:t>
            </w:r>
          </w:p>
        </w:tc>
      </w:tr>
      <w:tr w:rsidR="00FD39D2" w:rsidRPr="00FD39D2" w14:paraId="43686D70" w14:textId="77777777" w:rsidTr="00D46D41">
        <w:trPr>
          <w:trHeight w:val="415"/>
          <w:jc w:val="center"/>
        </w:trPr>
        <w:tc>
          <w:tcPr>
            <w:tcW w:w="3423" w:type="dxa"/>
          </w:tcPr>
          <w:p w14:paraId="56D6C5BE" w14:textId="77777777" w:rsidR="008B46F2" w:rsidRPr="00FD39D2" w:rsidRDefault="00D46D41" w:rsidP="008B46F2">
            <w:pPr>
              <w:pStyle w:val="Heading5"/>
              <w:spacing w:before="120"/>
              <w:jc w:val="center"/>
              <w:rPr>
                <w:rFonts w:ascii="Times New Roman" w:eastAsia="SimSun" w:hAnsi="Times New Roman"/>
                <w:szCs w:val="28"/>
                <w:lang w:val="en-US" w:eastAsia="en-US"/>
              </w:rPr>
            </w:pPr>
            <w:r w:rsidRPr="00FD39D2">
              <w:rPr>
                <w:rFonts w:ascii="Times New Roman" w:eastAsia="SimSun" w:hAnsi="Times New Roman"/>
                <w:b/>
                <w:noProof/>
                <w:szCs w:val="28"/>
                <w:lang w:val="en-US" w:eastAsia="en-US"/>
              </w:rPr>
              <mc:AlternateContent>
                <mc:Choice Requires="wps">
                  <w:drawing>
                    <wp:anchor distT="4294967295" distB="4294967295" distL="114300" distR="114300" simplePos="0" relativeHeight="251656704" behindDoc="0" locked="0" layoutInCell="1" allowOverlap="1" wp14:anchorId="02668437" wp14:editId="71B5B617">
                      <wp:simplePos x="0" y="0"/>
                      <wp:positionH relativeFrom="column">
                        <wp:posOffset>574040</wp:posOffset>
                      </wp:positionH>
                      <wp:positionV relativeFrom="paragraph">
                        <wp:posOffset>19685</wp:posOffset>
                      </wp:positionV>
                      <wp:extent cx="890905" cy="0"/>
                      <wp:effectExtent l="0" t="0" r="2349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0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DB0B6E" id="Straight Connector 3"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2pt,1.55pt" to="115.3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"/>
                  </w:pict>
                </mc:Fallback>
              </mc:AlternateContent>
            </w:r>
            <w:r w:rsidR="008B46F2" w:rsidRPr="00FD39D2">
              <w:rPr>
                <w:rFonts w:ascii="Times New Roman" w:eastAsia="SimSun" w:hAnsi="Times New Roman"/>
                <w:sz w:val="26"/>
                <w:szCs w:val="28"/>
                <w:lang w:val="en-US" w:eastAsia="en-US"/>
              </w:rPr>
              <w:t xml:space="preserve">Số:  </w:t>
            </w:r>
            <w:r w:rsidR="00DF53C5" w:rsidRPr="00FD39D2">
              <w:rPr>
                <w:rFonts w:ascii="Times New Roman" w:eastAsia="SimSun" w:hAnsi="Times New Roman"/>
                <w:sz w:val="26"/>
                <w:szCs w:val="28"/>
                <w:lang w:val="vi-VN" w:eastAsia="en-US"/>
              </w:rPr>
              <w:t xml:space="preserve">   </w:t>
            </w:r>
            <w:r w:rsidR="008B46F2" w:rsidRPr="00FD39D2">
              <w:rPr>
                <w:rFonts w:ascii="Times New Roman" w:eastAsia="SimSun" w:hAnsi="Times New Roman"/>
                <w:sz w:val="26"/>
                <w:szCs w:val="28"/>
                <w:lang w:val="en-US" w:eastAsia="en-US"/>
              </w:rPr>
              <w:t xml:space="preserve">   /2024/NQ-HĐND</w:t>
            </w:r>
          </w:p>
        </w:tc>
        <w:tc>
          <w:tcPr>
            <w:tcW w:w="20" w:type="dxa"/>
          </w:tcPr>
          <w:p w14:paraId="086CFD31" w14:textId="77777777" w:rsidR="008B46F2" w:rsidRPr="00FD39D2" w:rsidRDefault="008B46F2" w:rsidP="00E657DC">
            <w:pPr>
              <w:jc w:val="center"/>
              <w:rPr>
                <w:lang w:val="sv-SE"/>
              </w:rPr>
            </w:pPr>
          </w:p>
        </w:tc>
        <w:tc>
          <w:tcPr>
            <w:tcW w:w="6309" w:type="dxa"/>
          </w:tcPr>
          <w:p w14:paraId="5839FB3E" w14:textId="303A22BE" w:rsidR="008B46F2" w:rsidRPr="00FD39D2" w:rsidRDefault="00C82BC8" w:rsidP="00DE587F">
            <w:pPr>
              <w:spacing w:before="120"/>
              <w:jc w:val="center"/>
              <w:rPr>
                <w:i/>
                <w:lang w:val="sv-SE"/>
              </w:rPr>
            </w:pPr>
            <w:r w:rsidRPr="00FD39D2">
              <w:rPr>
                <w:b/>
                <w:noProof/>
                <w:sz w:val="26"/>
              </w:rPr>
              <mc:AlternateContent>
                <mc:Choice Requires="wps">
                  <w:drawing>
                    <wp:anchor distT="4294967295" distB="4294967295" distL="114300" distR="114300" simplePos="0" relativeHeight="251657728" behindDoc="0" locked="0" layoutInCell="0" allowOverlap="1" wp14:anchorId="3903FF4C" wp14:editId="14A5CF35">
                      <wp:simplePos x="0" y="0"/>
                      <wp:positionH relativeFrom="column">
                        <wp:posOffset>920115</wp:posOffset>
                      </wp:positionH>
                      <wp:positionV relativeFrom="paragraph">
                        <wp:posOffset>36830</wp:posOffset>
                      </wp:positionV>
                      <wp:extent cx="2147047"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704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D1F166" id="Straight Connector 4"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45pt,2.9pt" to="241.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" o:allowincell="f"/>
                  </w:pict>
                </mc:Fallback>
              </mc:AlternateContent>
            </w:r>
            <w:r w:rsidR="008B46F2" w:rsidRPr="00FD39D2">
              <w:rPr>
                <w:i/>
                <w:lang w:val="sv-SE"/>
              </w:rPr>
              <w:t xml:space="preserve">An Giang, ngày  </w:t>
            </w:r>
            <w:r w:rsidR="00DF53C5" w:rsidRPr="00FD39D2">
              <w:rPr>
                <w:i/>
                <w:lang w:val="vi-VN"/>
              </w:rPr>
              <w:t xml:space="preserve"> </w:t>
            </w:r>
            <w:r w:rsidR="008B46F2" w:rsidRPr="00FD39D2">
              <w:rPr>
                <w:i/>
                <w:lang w:val="sv-SE"/>
              </w:rPr>
              <w:t xml:space="preserve">  tháng    năm 202</w:t>
            </w:r>
            <w:r w:rsidR="00DE587F" w:rsidRPr="00FD39D2">
              <w:rPr>
                <w:i/>
                <w:lang w:val="sv-SE"/>
              </w:rPr>
              <w:t>4</w:t>
            </w:r>
          </w:p>
        </w:tc>
      </w:tr>
    </w:tbl>
    <w:p w14:paraId="183B3B74" w14:textId="4BE52145" w:rsidR="008B46F2" w:rsidRPr="00FD39D2" w:rsidRDefault="00A06015" w:rsidP="00800AC1">
      <w:pPr>
        <w:pStyle w:val="A-Tenphuluc"/>
        <w:snapToGrid w:val="0"/>
        <w:spacing w:before="360"/>
        <w:rPr>
          <w:lang w:val="sv-SE"/>
        </w:rPr>
      </w:pPr>
      <w:r w:rsidRPr="00FD39D2">
        <w:rPr>
          <w:noProof/>
        </w:rPr>
        <mc:AlternateContent>
          <mc:Choice Requires="wps">
            <w:drawing>
              <wp:anchor distT="0" distB="0" distL="114300" distR="114300" simplePos="0" relativeHeight="251662336" behindDoc="0" locked="0" layoutInCell="1" allowOverlap="1" wp14:anchorId="1AD6522A" wp14:editId="743CFEDA">
                <wp:simplePos x="0" y="0"/>
                <wp:positionH relativeFrom="column">
                  <wp:posOffset>354965</wp:posOffset>
                </wp:positionH>
                <wp:positionV relativeFrom="paragraph">
                  <wp:posOffset>47625</wp:posOffset>
                </wp:positionV>
                <wp:extent cx="1087581" cy="311150"/>
                <wp:effectExtent l="0" t="0" r="17780" b="12700"/>
                <wp:wrapNone/>
                <wp:docPr id="7" name="Rectangle 7"/>
                <wp:cNvGraphicFramePr/>
                <a:graphic xmlns:a="http://schemas.openxmlformats.org/drawingml/2006/main">
                  <a:graphicData uri="http://schemas.microsoft.com/office/word/2010/wordprocessingShape">
                    <wps:wsp>
                      <wps:cNvSpPr/>
                      <wps:spPr>
                        <a:xfrm>
                          <a:off x="0" y="0"/>
                          <a:ext cx="1087581" cy="31115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178D9DC3" w14:textId="0DEC1F6F" w:rsidR="00131717" w:rsidRPr="00697EC4" w:rsidRDefault="00A06015" w:rsidP="00757DB0">
                            <w:pPr>
                              <w:jc w:val="center"/>
                              <w:rPr>
                                <w:b/>
                                <w:bCs/>
                                <w:i/>
                                <w:iCs/>
                              </w:rPr>
                            </w:pPr>
                            <w:r w:rsidRPr="00697EC4">
                              <w:rPr>
                                <w:b/>
                                <w:bCs/>
                                <w:i/>
                                <w:iCs/>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D6522A" id="Rectangle 7" o:spid="_x0000_s1026" style="position:absolute;left:0;text-align:left;margin-left:27.95pt;margin-top:3.75pt;width:85.65pt;height:2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" fillcolor="white [3201]" strokecolor="black [3200]">
                <v:textbox>
                  <w:txbxContent>
                    <w:p w14:paraId="178D9DC3" w14:textId="0DEC1F6F" w:rsidR="00131717" w:rsidRPr="00697EC4" w:rsidRDefault="00A06015" w:rsidP="00757DB0">
                      <w:pPr>
                        <w:jc w:val="center"/>
                        <w:rPr>
                          <w:b/>
                          <w:bCs/>
                          <w:i/>
                          <w:iCs/>
                        </w:rPr>
                      </w:pPr>
                      <w:r w:rsidRPr="00697EC4">
                        <w:rPr>
                          <w:b/>
                          <w:bCs/>
                          <w:i/>
                          <w:iCs/>
                        </w:rPr>
                        <w:t>Dự thảo</w:t>
                      </w:r>
                    </w:p>
                  </w:txbxContent>
                </v:textbox>
              </v:rect>
            </w:pict>
          </mc:Fallback>
        </mc:AlternateContent>
      </w:r>
      <w:r w:rsidR="008B46F2" w:rsidRPr="00FD39D2">
        <w:rPr>
          <w:lang w:val="sv-SE"/>
        </w:rPr>
        <w:t>NGH</w:t>
      </w:r>
      <w:r w:rsidR="009B1030" w:rsidRPr="00FD39D2">
        <w:rPr>
          <w:lang w:val="sv-SE"/>
        </w:rPr>
        <w:t>Ị</w:t>
      </w:r>
      <w:r w:rsidR="008B46F2" w:rsidRPr="00FD39D2">
        <w:rPr>
          <w:lang w:val="sv-SE"/>
        </w:rPr>
        <w:t xml:space="preserve"> QUYẾT</w:t>
      </w:r>
    </w:p>
    <w:p w14:paraId="76CF8D08" w14:textId="694158DB" w:rsidR="008B46F2" w:rsidRPr="00FD39D2" w:rsidRDefault="005E76C6" w:rsidP="006624AB">
      <w:pPr>
        <w:pStyle w:val="A-Tenphuluc"/>
        <w:snapToGrid w:val="0"/>
        <w:spacing w:before="0"/>
        <w:rPr>
          <w:lang w:val="sv-SE"/>
        </w:rPr>
      </w:pPr>
      <w:r w:rsidRPr="00FD39D2">
        <w:rPr>
          <w:lang w:val="sv-SE"/>
        </w:rPr>
        <w:t xml:space="preserve">Quy định vùng nuôi chim yến trên địa bàn tỉnh An Giang </w:t>
      </w:r>
    </w:p>
    <w:p w14:paraId="4044F23B" w14:textId="4FFD78B6" w:rsidR="008B46F2" w:rsidRPr="00FD39D2" w:rsidRDefault="00A06015" w:rsidP="00131717">
      <w:pPr>
        <w:spacing w:before="480"/>
        <w:jc w:val="center"/>
        <w:rPr>
          <w:b/>
          <w:lang w:val="sv-SE"/>
        </w:rPr>
      </w:pPr>
      <w:r w:rsidRPr="00FD39D2">
        <w:rPr>
          <w:i/>
          <w:noProof/>
        </w:rPr>
        <mc:AlternateContent>
          <mc:Choice Requires="wps">
            <w:drawing>
              <wp:anchor distT="4294967295" distB="4294967295" distL="114300" distR="114300" simplePos="0" relativeHeight="251659264" behindDoc="0" locked="0" layoutInCell="1" allowOverlap="1" wp14:anchorId="3FCFAC3C" wp14:editId="63949DDB">
                <wp:simplePos x="0" y="0"/>
                <wp:positionH relativeFrom="margin">
                  <wp:align>center</wp:align>
                </wp:positionH>
                <wp:positionV relativeFrom="paragraph">
                  <wp:posOffset>132946</wp:posOffset>
                </wp:positionV>
                <wp:extent cx="145732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7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06D16F" id="Straight Connector 1" o:spid="_x0000_s1026" style="position:absolute;z-index:25165926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10.45pt" to="114.7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">
                <w10:wrap anchorx="margin"/>
              </v:line>
            </w:pict>
          </mc:Fallback>
        </mc:AlternateContent>
      </w:r>
      <w:r w:rsidR="008B46F2" w:rsidRPr="00FD39D2">
        <w:rPr>
          <w:b/>
          <w:lang w:val="sv-SE"/>
        </w:rPr>
        <w:t>HỘI ĐỒNG NHÂN DÂN TỈNH AN GIANG</w:t>
      </w:r>
    </w:p>
    <w:p w14:paraId="300D8804" w14:textId="77777777" w:rsidR="008B46F2" w:rsidRPr="00FD39D2" w:rsidRDefault="008B46F2" w:rsidP="008B46F2">
      <w:pPr>
        <w:spacing w:after="360"/>
        <w:jc w:val="center"/>
        <w:rPr>
          <w:lang w:val="sv-SE"/>
        </w:rPr>
      </w:pPr>
      <w:r w:rsidRPr="00FD39D2">
        <w:rPr>
          <w:b/>
          <w:lang w:val="sv-SE"/>
        </w:rPr>
        <w:t>KHÓA X, KỲ HỌP THỨ....</w:t>
      </w:r>
    </w:p>
    <w:p w14:paraId="1227DF57" w14:textId="77777777" w:rsidR="008B46F2" w:rsidRPr="00FD39D2" w:rsidRDefault="008B46F2" w:rsidP="00806B7A">
      <w:pPr>
        <w:widowControl w:val="0"/>
        <w:spacing w:before="120" w:line="252" w:lineRule="auto"/>
        <w:ind w:firstLine="709"/>
        <w:jc w:val="both"/>
        <w:rPr>
          <w:i/>
          <w:lang w:val="it-IT"/>
        </w:rPr>
      </w:pPr>
      <w:r w:rsidRPr="00FD39D2">
        <w:rPr>
          <w:i/>
          <w:lang w:val="it-IT"/>
        </w:rPr>
        <w:t>Căn cứ Luật Tổ chức chính quyền địa phương ngày 19 tháng 6 năm 2015; Luật sửa đổi, bổ sung một số điều của Luật Tổ chức Chính phủ và Luật Tổ chức chính quyền địa p</w:t>
      </w:r>
      <w:r w:rsidR="00800AC1" w:rsidRPr="00FD39D2">
        <w:rPr>
          <w:i/>
          <w:lang w:val="it-IT"/>
        </w:rPr>
        <w:t>hương ngày 22 tháng 11 năn 2019;</w:t>
      </w:r>
    </w:p>
    <w:p w14:paraId="1EAFD6F0" w14:textId="77777777" w:rsidR="00DE587F" w:rsidRPr="00FD39D2" w:rsidRDefault="00DE587F" w:rsidP="00806B7A">
      <w:pPr>
        <w:widowControl w:val="0"/>
        <w:spacing w:before="120" w:line="252" w:lineRule="auto"/>
        <w:ind w:firstLine="709"/>
        <w:jc w:val="both"/>
        <w:rPr>
          <w:i/>
          <w:lang w:val="it-IT"/>
        </w:rPr>
      </w:pPr>
      <w:r w:rsidRPr="00FD39D2">
        <w:rPr>
          <w:i/>
          <w:lang w:val="it-IT"/>
        </w:rPr>
        <w:t>Căn cứ Luật Ban hành văn bản quy phạm pháp luật ngày 22 tháng 6 năm 2015; Luật Sửa đổi, bổ sung một số điều của Luật Ban hành văn bản quy phạm pháp luật ngày 18 tháng 6 năm 2020;</w:t>
      </w:r>
    </w:p>
    <w:p w14:paraId="5AD56FDB" w14:textId="77777777" w:rsidR="00DE587F" w:rsidRPr="00FD39D2" w:rsidRDefault="00DE587F" w:rsidP="00806B7A">
      <w:pPr>
        <w:widowControl w:val="0"/>
        <w:spacing w:before="120" w:line="252" w:lineRule="auto"/>
        <w:ind w:firstLine="709"/>
        <w:jc w:val="both"/>
        <w:rPr>
          <w:i/>
          <w:lang w:val="it-IT"/>
        </w:rPr>
      </w:pPr>
      <w:r w:rsidRPr="00FD39D2">
        <w:rPr>
          <w:i/>
          <w:lang w:val="it-IT"/>
        </w:rPr>
        <w:t>Căn cứ Luật Chăn nuôi ngày 19 tháng 11 năm 2018;</w:t>
      </w:r>
    </w:p>
    <w:p w14:paraId="49310704" w14:textId="2E514B3C" w:rsidR="00911262" w:rsidRPr="00FD39D2" w:rsidRDefault="00911262" w:rsidP="00806B7A">
      <w:pPr>
        <w:widowControl w:val="0"/>
        <w:spacing w:before="120" w:line="252" w:lineRule="auto"/>
        <w:ind w:firstLine="720"/>
        <w:jc w:val="both"/>
        <w:rPr>
          <w:i/>
        </w:rPr>
      </w:pPr>
      <w:r w:rsidRPr="00FD39D2">
        <w:rPr>
          <w:i/>
        </w:rPr>
        <w:t>Căn cứ Nghị</w:t>
      </w:r>
      <w:r w:rsidR="00720535" w:rsidRPr="00FD39D2">
        <w:rPr>
          <w:i/>
        </w:rPr>
        <w:t xml:space="preserve"> </w:t>
      </w:r>
      <w:r w:rsidRPr="00FD39D2">
        <w:rPr>
          <w:i/>
        </w:rPr>
        <w:t>định số 13/2020/NĐ-CP ngày 21 tháng 01 năm 2020 của Chính phủ hướng dẫn chi tiết Luật Chăn nuôi;</w:t>
      </w:r>
    </w:p>
    <w:p w14:paraId="7FC00B8B" w14:textId="7F960FED" w:rsidR="00126F31" w:rsidRPr="00FD39D2" w:rsidRDefault="00126F31" w:rsidP="00126F31">
      <w:pPr>
        <w:widowControl w:val="0"/>
        <w:spacing w:before="120" w:line="252" w:lineRule="auto"/>
        <w:ind w:firstLine="720"/>
        <w:jc w:val="both"/>
        <w:rPr>
          <w:i/>
        </w:rPr>
      </w:pPr>
      <w:r w:rsidRPr="00FD39D2">
        <w:rPr>
          <w:i/>
        </w:rPr>
        <w:t>Căn cứ Nghị định số 46/2022/NĐ-CP ngày 13 tháng 7 năm 2022 của Chính phủ Sửa đổi, bổ sung một số điều của Nghị định số 13/2020/NĐ-CP ngày 21 tháng 01 năm 2020 của Chính phủ hướng dẫn chi tiết Luật Chăn nuôi, có hiệu lực kể từ ngày 13 tháng 7 năm 2022;</w:t>
      </w:r>
    </w:p>
    <w:p w14:paraId="78E6F1DA" w14:textId="007AFFC9" w:rsidR="00DE587F" w:rsidRPr="00FD39D2" w:rsidRDefault="00E052C9" w:rsidP="003B4B09">
      <w:pPr>
        <w:widowControl w:val="0"/>
        <w:spacing w:before="120" w:line="252" w:lineRule="auto"/>
        <w:ind w:firstLine="709"/>
        <w:jc w:val="both"/>
        <w:rPr>
          <w:i/>
          <w:lang w:val="it-IT"/>
        </w:rPr>
      </w:pPr>
      <w:r w:rsidRPr="00FD39D2">
        <w:rPr>
          <w:i/>
          <w:lang w:val="it-IT"/>
        </w:rPr>
        <w:t>Xét Tờ trình</w:t>
      </w:r>
      <w:r w:rsidR="001A421A" w:rsidRPr="00FD39D2">
        <w:rPr>
          <w:i/>
          <w:lang w:val="it-IT"/>
        </w:rPr>
        <w:t xml:space="preserve"> số</w:t>
      </w:r>
      <w:r w:rsidRPr="00FD39D2">
        <w:rPr>
          <w:i/>
          <w:lang w:val="it-IT"/>
        </w:rPr>
        <w:t>....</w:t>
      </w:r>
      <w:r w:rsidR="001A421A" w:rsidRPr="00FD39D2">
        <w:rPr>
          <w:i/>
          <w:lang w:val="it-IT"/>
        </w:rPr>
        <w:t>/TTr-UBND ngày</w:t>
      </w:r>
      <w:r w:rsidRPr="00FD39D2">
        <w:rPr>
          <w:i/>
          <w:lang w:val="it-IT"/>
        </w:rPr>
        <w:t>...</w:t>
      </w:r>
      <w:r w:rsidR="00764412" w:rsidRPr="00FD39D2">
        <w:rPr>
          <w:i/>
          <w:lang w:val="it-IT"/>
        </w:rPr>
        <w:t>.</w:t>
      </w:r>
      <w:r w:rsidR="001A421A" w:rsidRPr="00FD39D2">
        <w:rPr>
          <w:i/>
          <w:lang w:val="it-IT"/>
        </w:rPr>
        <w:t>tháng</w:t>
      </w:r>
      <w:r w:rsidRPr="00FD39D2">
        <w:rPr>
          <w:i/>
          <w:lang w:val="it-IT"/>
        </w:rPr>
        <w:t>....</w:t>
      </w:r>
      <w:r w:rsidR="001A421A" w:rsidRPr="00FD39D2">
        <w:rPr>
          <w:i/>
          <w:lang w:val="it-IT"/>
        </w:rPr>
        <w:t>năm 2024 của Ủy ban nhân dân tỉnh</w:t>
      </w:r>
      <w:r w:rsidR="00764412" w:rsidRPr="00FD39D2">
        <w:rPr>
          <w:i/>
          <w:lang w:val="it-IT"/>
        </w:rPr>
        <w:t xml:space="preserve"> An Giang</w:t>
      </w:r>
      <w:r w:rsidR="001A421A" w:rsidRPr="00FD39D2">
        <w:rPr>
          <w:i/>
          <w:lang w:val="it-IT"/>
        </w:rPr>
        <w:t xml:space="preserve"> </w:t>
      </w:r>
      <w:r w:rsidR="00DF53C5" w:rsidRPr="00FD39D2">
        <w:rPr>
          <w:i/>
          <w:lang w:val="vi-VN"/>
        </w:rPr>
        <w:t xml:space="preserve">về </w:t>
      </w:r>
      <w:r w:rsidR="001A421A" w:rsidRPr="00FD39D2">
        <w:rPr>
          <w:i/>
          <w:lang w:val="it-IT"/>
        </w:rPr>
        <w:t xml:space="preserve">dự thảo Nghị </w:t>
      </w:r>
      <w:r w:rsidR="00671AC7" w:rsidRPr="00FD39D2">
        <w:rPr>
          <w:i/>
          <w:lang w:val="it-IT"/>
        </w:rPr>
        <w:t>quyết Quy định vùng nuôi chim yến trên địa bàn tỉnh An Giang</w:t>
      </w:r>
      <w:r w:rsidRPr="00FD39D2">
        <w:rPr>
          <w:i/>
          <w:lang w:val="it-IT"/>
        </w:rPr>
        <w:t>; Báo cáo thẩm</w:t>
      </w:r>
      <w:r w:rsidRPr="00FD39D2">
        <w:rPr>
          <w:lang w:val="it-IT"/>
        </w:rPr>
        <w:t xml:space="preserve"> </w:t>
      </w:r>
      <w:r w:rsidRPr="00FD39D2">
        <w:rPr>
          <w:i/>
          <w:lang w:val="it-IT"/>
        </w:rPr>
        <w:t>tra của</w:t>
      </w:r>
      <w:r w:rsidR="001A421A" w:rsidRPr="00FD39D2">
        <w:rPr>
          <w:i/>
          <w:lang w:val="it-IT"/>
        </w:rPr>
        <w:t xml:space="preserve"> Ban Kinh tế-ngân sách</w:t>
      </w:r>
      <w:r w:rsidRPr="00FD39D2">
        <w:rPr>
          <w:i/>
          <w:lang w:val="it-IT"/>
        </w:rPr>
        <w:t>; Ý kiến thảo luận của đại biểu Hội đồng nhân dân tại kỳ họp.</w:t>
      </w:r>
    </w:p>
    <w:p w14:paraId="4ED92A63" w14:textId="77777777" w:rsidR="00E052C9" w:rsidRPr="00FD39D2" w:rsidRDefault="00E052C9" w:rsidP="00806B7A">
      <w:pPr>
        <w:widowControl w:val="0"/>
        <w:spacing w:before="120" w:after="120"/>
        <w:jc w:val="center"/>
        <w:rPr>
          <w:b/>
          <w:lang w:val="it-IT"/>
        </w:rPr>
      </w:pPr>
      <w:r w:rsidRPr="00FD39D2">
        <w:rPr>
          <w:b/>
          <w:lang w:val="it-IT"/>
        </w:rPr>
        <w:t>QUYẾT NGHỊ:</w:t>
      </w:r>
    </w:p>
    <w:p w14:paraId="7C3BEAE8" w14:textId="32231854" w:rsidR="00E052C9" w:rsidRPr="00FD39D2" w:rsidRDefault="00E052C9" w:rsidP="00806B7A">
      <w:pPr>
        <w:widowControl w:val="0"/>
        <w:spacing w:before="120" w:after="120" w:line="252" w:lineRule="auto"/>
        <w:ind w:firstLine="706"/>
        <w:jc w:val="both"/>
        <w:rPr>
          <w:b/>
          <w:lang w:val="it-IT"/>
        </w:rPr>
      </w:pPr>
      <w:bookmarkStart w:id="0" w:name="_Hlk173908602"/>
      <w:r w:rsidRPr="00FD39D2">
        <w:rPr>
          <w:b/>
          <w:lang w:val="it-IT"/>
        </w:rPr>
        <w:t xml:space="preserve">Điều 1. </w:t>
      </w:r>
      <w:r w:rsidR="00487CD5" w:rsidRPr="00FD39D2">
        <w:rPr>
          <w:b/>
          <w:lang w:val="it-IT"/>
        </w:rPr>
        <w:t>Phạm vi điều chỉnh và đối tượng áp dụng</w:t>
      </w:r>
    </w:p>
    <w:p w14:paraId="295BD6C9" w14:textId="524A42CE" w:rsidR="00487CD5" w:rsidRPr="00FD39D2" w:rsidRDefault="00487CD5" w:rsidP="00487CD5">
      <w:pPr>
        <w:widowControl w:val="0"/>
        <w:spacing w:before="120" w:after="120" w:line="252" w:lineRule="auto"/>
        <w:ind w:firstLine="706"/>
        <w:jc w:val="both"/>
        <w:rPr>
          <w:lang w:val="it-IT"/>
        </w:rPr>
      </w:pPr>
      <w:bookmarkStart w:id="1" w:name="_Hlk173908620"/>
      <w:bookmarkEnd w:id="0"/>
      <w:r w:rsidRPr="00FD39D2">
        <w:rPr>
          <w:lang w:val="it-IT"/>
        </w:rPr>
        <w:t xml:space="preserve">1. Phạm vi điều chỉnh: </w:t>
      </w:r>
      <w:r w:rsidR="006624AB" w:rsidRPr="00FD39D2">
        <w:rPr>
          <w:lang w:val="it-IT"/>
        </w:rPr>
        <w:t>Q</w:t>
      </w:r>
      <w:r w:rsidR="003B4B09" w:rsidRPr="00FD39D2">
        <w:rPr>
          <w:lang w:val="it-IT"/>
        </w:rPr>
        <w:t>uy định vùng nuôi chim yến trên địa bàn tỉnh An Giang.</w:t>
      </w:r>
    </w:p>
    <w:p w14:paraId="434BAFF7" w14:textId="361EAFCC" w:rsidR="00487CD5" w:rsidRPr="00FD39D2" w:rsidRDefault="00487CD5" w:rsidP="00487CD5">
      <w:pPr>
        <w:widowControl w:val="0"/>
        <w:spacing w:before="120" w:after="120" w:line="252" w:lineRule="auto"/>
        <w:ind w:firstLine="706"/>
        <w:jc w:val="both"/>
        <w:rPr>
          <w:lang w:val="it-IT"/>
        </w:rPr>
      </w:pPr>
      <w:r w:rsidRPr="00FD39D2">
        <w:rPr>
          <w:lang w:val="it-IT"/>
        </w:rPr>
        <w:t>2. Đối tượng áp dụng:</w:t>
      </w:r>
      <w:r w:rsidR="006624AB" w:rsidRPr="00FD39D2">
        <w:rPr>
          <w:lang w:val="it-IT"/>
        </w:rPr>
        <w:t xml:space="preserve"> Cơ quan quản lý nhà nước, tổ chức, cá nhân và các đơn vị có liên quan đến hoạt động nuôi chim yến trên địa bàn tỉnh An Giang</w:t>
      </w:r>
      <w:r w:rsidR="003B4B09" w:rsidRPr="00FD39D2">
        <w:rPr>
          <w:lang w:val="it-IT"/>
        </w:rPr>
        <w:t>.</w:t>
      </w:r>
    </w:p>
    <w:p w14:paraId="2F19EC06" w14:textId="52C9AD7B" w:rsidR="00487CD5" w:rsidRPr="00FD39D2" w:rsidRDefault="00487CD5" w:rsidP="00806B7A">
      <w:pPr>
        <w:widowControl w:val="0"/>
        <w:spacing w:before="120" w:after="120" w:line="252" w:lineRule="auto"/>
        <w:ind w:firstLine="706"/>
        <w:jc w:val="both"/>
        <w:rPr>
          <w:b/>
          <w:bCs/>
        </w:rPr>
      </w:pPr>
      <w:bookmarkStart w:id="2" w:name="_Hlk173908636"/>
      <w:bookmarkEnd w:id="1"/>
      <w:r w:rsidRPr="00FD39D2">
        <w:rPr>
          <w:b/>
          <w:bCs/>
        </w:rPr>
        <w:t xml:space="preserve">Điều 2. </w:t>
      </w:r>
      <w:r w:rsidR="00C82BC8" w:rsidRPr="00FD39D2">
        <w:rPr>
          <w:b/>
          <w:bCs/>
        </w:rPr>
        <w:t xml:space="preserve">Quy định vùng nuôi chim yến </w:t>
      </w:r>
    </w:p>
    <w:p w14:paraId="12EC5B98" w14:textId="1A973042" w:rsidR="00C82BC8" w:rsidRPr="00FD39D2" w:rsidRDefault="00C82BC8" w:rsidP="009712EF">
      <w:pPr>
        <w:widowControl w:val="0"/>
        <w:spacing w:before="120" w:after="120" w:line="252" w:lineRule="auto"/>
        <w:ind w:firstLine="706"/>
        <w:jc w:val="both"/>
      </w:pPr>
      <w:bookmarkStart w:id="3" w:name="_Hlk173908652"/>
      <w:bookmarkEnd w:id="2"/>
      <w:r w:rsidRPr="00FD39D2">
        <w:t>1. Khu vực không được nuôi chim yến</w:t>
      </w:r>
    </w:p>
    <w:bookmarkEnd w:id="3"/>
    <w:p w14:paraId="07766D7C" w14:textId="49561FE2" w:rsidR="00777F24" w:rsidRPr="00FD39D2" w:rsidRDefault="00C82BC8" w:rsidP="009712EF">
      <w:pPr>
        <w:widowControl w:val="0"/>
        <w:spacing w:before="120" w:after="120" w:line="252" w:lineRule="auto"/>
        <w:ind w:firstLine="706"/>
        <w:jc w:val="both"/>
      </w:pPr>
      <w:r w:rsidRPr="00FD39D2">
        <w:t>a)</w:t>
      </w:r>
      <w:r w:rsidR="00777F24" w:rsidRPr="00FD39D2">
        <w:t xml:space="preserve"> </w:t>
      </w:r>
      <w:r w:rsidR="00F26EDE" w:rsidRPr="00FD39D2">
        <w:t>Toàn bộ địa giới hành chính</w:t>
      </w:r>
      <w:r w:rsidR="00777F24" w:rsidRPr="00FD39D2">
        <w:t xml:space="preserve"> các phường, thị trấn thuộc huyện, thị xã, thành phố của tỉnh </w:t>
      </w:r>
      <w:r w:rsidR="00930068" w:rsidRPr="00FD39D2">
        <w:t>An Giang</w:t>
      </w:r>
      <w:r w:rsidR="00AF3D21" w:rsidRPr="00FD39D2">
        <w:t>.</w:t>
      </w:r>
    </w:p>
    <w:p w14:paraId="30C53A21" w14:textId="3D347CB1" w:rsidR="002D63A6" w:rsidRPr="00FD39D2" w:rsidRDefault="00C82BC8" w:rsidP="009712EF">
      <w:pPr>
        <w:widowControl w:val="0"/>
        <w:spacing w:before="120" w:after="120" w:line="252" w:lineRule="auto"/>
        <w:ind w:firstLine="706"/>
        <w:jc w:val="both"/>
      </w:pPr>
      <w:r w:rsidRPr="00FD39D2">
        <w:t>b)</w:t>
      </w:r>
      <w:r w:rsidR="00777F24" w:rsidRPr="00FD39D2">
        <w:t xml:space="preserve"> K</w:t>
      </w:r>
      <w:r w:rsidR="003B4B09" w:rsidRPr="00FD39D2">
        <w:t xml:space="preserve">hu </w:t>
      </w:r>
      <w:r w:rsidR="009712EF" w:rsidRPr="00FD39D2">
        <w:t xml:space="preserve">dân cư </w:t>
      </w:r>
      <w:r w:rsidR="00777F24" w:rsidRPr="00FD39D2">
        <w:t>hiện hữu</w:t>
      </w:r>
      <w:r w:rsidR="00E75BB4" w:rsidRPr="00FD39D2">
        <w:t xml:space="preserve">, quy hoạch đất khu dân cư, khu công nghiệp, cụm </w:t>
      </w:r>
      <w:r w:rsidR="00E75BB4" w:rsidRPr="00FD39D2">
        <w:lastRenderedPageBreak/>
        <w:t>công nghiệp hiện hữu</w:t>
      </w:r>
      <w:r w:rsidR="00F6261B" w:rsidRPr="00FD39D2">
        <w:t xml:space="preserve">, </w:t>
      </w:r>
      <w:r w:rsidR="009712EF" w:rsidRPr="00FD39D2">
        <w:t>quy hoạch đất khu công nghiệp</w:t>
      </w:r>
      <w:r w:rsidR="00E75BB4" w:rsidRPr="00FD39D2">
        <w:t>, khu đất quốc phòng hiện hữu và quy hoạch đất quốc phòng</w:t>
      </w:r>
      <w:r w:rsidR="009712EF" w:rsidRPr="00FD39D2">
        <w:t xml:space="preserve"> đã được cấp có thẩm quyền phê duyệt</w:t>
      </w:r>
      <w:r w:rsidR="00E75BB4" w:rsidRPr="00FD39D2">
        <w:t>.</w:t>
      </w:r>
    </w:p>
    <w:p w14:paraId="60D4C154" w14:textId="341AE439" w:rsidR="00C82BC8" w:rsidRPr="00FD39D2" w:rsidRDefault="00C82BC8" w:rsidP="009712EF">
      <w:pPr>
        <w:widowControl w:val="0"/>
        <w:spacing w:before="120" w:after="120" w:line="252" w:lineRule="auto"/>
        <w:ind w:firstLine="706"/>
        <w:jc w:val="both"/>
      </w:pPr>
      <w:r w:rsidRPr="00FD39D2">
        <w:t>c)</w:t>
      </w:r>
      <w:r w:rsidR="002D63A6" w:rsidRPr="00FD39D2">
        <w:t xml:space="preserve"> </w:t>
      </w:r>
      <w:r w:rsidR="00B8461C" w:rsidRPr="00FD39D2">
        <w:t>K</w:t>
      </w:r>
      <w:r w:rsidR="002D63A6" w:rsidRPr="00FD39D2">
        <w:t>hu di tích lịch sử</w:t>
      </w:r>
      <w:r w:rsidR="001D4109" w:rsidRPr="00FD39D2">
        <w:t xml:space="preserve"> - văn hóa</w:t>
      </w:r>
      <w:r w:rsidR="003E720F" w:rsidRPr="00FD39D2">
        <w:t>,</w:t>
      </w:r>
      <w:r w:rsidR="001D4109" w:rsidRPr="00FD39D2">
        <w:t xml:space="preserve"> khu danh lam thắng cảnh</w:t>
      </w:r>
      <w:r w:rsidR="003E720F" w:rsidRPr="00FD39D2">
        <w:t>,</w:t>
      </w:r>
      <w:r w:rsidR="002D63A6" w:rsidRPr="00FD39D2">
        <w:t xml:space="preserve"> </w:t>
      </w:r>
      <w:r w:rsidR="00770B11" w:rsidRPr="00FD39D2">
        <w:t>khu du lịch</w:t>
      </w:r>
      <w:r w:rsidR="003E720F" w:rsidRPr="00FD39D2">
        <w:t>,</w:t>
      </w:r>
      <w:r w:rsidR="002D63A6" w:rsidRPr="00FD39D2">
        <w:t xml:space="preserve"> </w:t>
      </w:r>
      <w:r w:rsidR="00770B11" w:rsidRPr="00FD39D2">
        <w:t>cơ sở tôn giáo</w:t>
      </w:r>
      <w:r w:rsidR="003E720F" w:rsidRPr="00FD39D2">
        <w:t>,</w:t>
      </w:r>
      <w:r w:rsidR="002D63A6" w:rsidRPr="00FD39D2">
        <w:t xml:space="preserve"> </w:t>
      </w:r>
      <w:r w:rsidR="00121B78" w:rsidRPr="00FD39D2">
        <w:t>trường học</w:t>
      </w:r>
      <w:r w:rsidR="003E720F" w:rsidRPr="00FD39D2">
        <w:t>,</w:t>
      </w:r>
      <w:r w:rsidR="00121B78" w:rsidRPr="00FD39D2">
        <w:t xml:space="preserve"> bệnh viên, trung tâm y tế,</w:t>
      </w:r>
      <w:r w:rsidR="003E720F" w:rsidRPr="00FD39D2">
        <w:t xml:space="preserve"> chợ, trụ sở làm việ</w:t>
      </w:r>
      <w:r w:rsidR="00121B78" w:rsidRPr="00FD39D2">
        <w:t>c</w:t>
      </w:r>
      <w:r w:rsidR="002D63A6" w:rsidRPr="00FD39D2">
        <w:t>.</w:t>
      </w:r>
    </w:p>
    <w:p w14:paraId="1AAB7C03" w14:textId="748CD24C" w:rsidR="001007DF" w:rsidRPr="00FD39D2" w:rsidRDefault="001007DF" w:rsidP="009712EF">
      <w:pPr>
        <w:widowControl w:val="0"/>
        <w:spacing w:before="120" w:after="120" w:line="252" w:lineRule="auto"/>
        <w:ind w:firstLine="706"/>
        <w:jc w:val="both"/>
      </w:pPr>
      <w:r w:rsidRPr="00FD39D2">
        <w:t xml:space="preserve">d) Khu vực trong phạm vi 300 mét tính từ ranh giới quy định tại điểm b và điểm c </w:t>
      </w:r>
      <w:r w:rsidR="00B94398" w:rsidRPr="00FD39D2">
        <w:t xml:space="preserve">khoản 1 </w:t>
      </w:r>
      <w:r w:rsidRPr="00FD39D2">
        <w:t>Điều 2 của Nghị quyết này không được nuôi chim yến.</w:t>
      </w:r>
    </w:p>
    <w:p w14:paraId="74CFBC1A" w14:textId="6DA1A52D" w:rsidR="00E819BB" w:rsidRPr="00FD39D2" w:rsidRDefault="00E819BB" w:rsidP="00E819BB">
      <w:pPr>
        <w:widowControl w:val="0"/>
        <w:spacing w:before="120" w:after="120" w:line="252" w:lineRule="auto"/>
        <w:ind w:firstLine="706"/>
        <w:jc w:val="both"/>
      </w:pPr>
      <w:bookmarkStart w:id="4" w:name="_Hlk173908661"/>
      <w:r w:rsidRPr="00FD39D2">
        <w:t>2. Các khu vực được nuôi chim yến</w:t>
      </w:r>
    </w:p>
    <w:bookmarkEnd w:id="4"/>
    <w:p w14:paraId="5EF0142F" w14:textId="6B831CCF" w:rsidR="00E819BB" w:rsidRPr="00FD39D2" w:rsidRDefault="00E819BB" w:rsidP="00E819BB">
      <w:pPr>
        <w:widowControl w:val="0"/>
        <w:spacing w:before="120" w:after="120" w:line="252" w:lineRule="auto"/>
        <w:ind w:firstLine="706"/>
        <w:jc w:val="both"/>
      </w:pPr>
      <w:r w:rsidRPr="00FD39D2">
        <w:t>Khu vực nằm ngoài các khu vực được quy định tại khoản 1 của Điều này.</w:t>
      </w:r>
    </w:p>
    <w:p w14:paraId="06517165" w14:textId="08957089" w:rsidR="003B4B09" w:rsidRPr="00FD39D2" w:rsidRDefault="00777F24" w:rsidP="00806B7A">
      <w:pPr>
        <w:widowControl w:val="0"/>
        <w:spacing w:before="120" w:after="120" w:line="252" w:lineRule="auto"/>
        <w:ind w:firstLine="706"/>
        <w:jc w:val="both"/>
        <w:rPr>
          <w:b/>
          <w:lang w:val="it-IT"/>
        </w:rPr>
      </w:pPr>
      <w:bookmarkStart w:id="5" w:name="_Hlk173908681"/>
      <w:r w:rsidRPr="00FD39D2">
        <w:rPr>
          <w:b/>
          <w:lang w:val="it-IT"/>
        </w:rPr>
        <w:t xml:space="preserve">Điều </w:t>
      </w:r>
      <w:r w:rsidR="005016C6" w:rsidRPr="00FD39D2">
        <w:rPr>
          <w:b/>
          <w:lang w:val="it-IT"/>
        </w:rPr>
        <w:t>3</w:t>
      </w:r>
      <w:r w:rsidRPr="00FD39D2">
        <w:rPr>
          <w:b/>
          <w:lang w:val="it-IT"/>
        </w:rPr>
        <w:t>. Quy định chuyển tiếp</w:t>
      </w:r>
    </w:p>
    <w:bookmarkEnd w:id="5"/>
    <w:p w14:paraId="2359D3CC" w14:textId="7DA1A164" w:rsidR="005C71D4" w:rsidRPr="00FD39D2" w:rsidRDefault="005C71D4" w:rsidP="00463308">
      <w:pPr>
        <w:widowControl w:val="0"/>
        <w:spacing w:before="120" w:after="120" w:line="252" w:lineRule="auto"/>
        <w:ind w:firstLine="706"/>
        <w:jc w:val="both"/>
        <w:rPr>
          <w:lang w:val="it-IT"/>
        </w:rPr>
      </w:pPr>
      <w:r w:rsidRPr="00FD39D2">
        <w:rPr>
          <w:lang w:val="it-IT"/>
        </w:rPr>
        <w:t>Quy định chuyển tiếp áp dụng đối với các tổ chức, cá nhân có nhà yến đã hoạt động trước ngày Nghị quyết này có hiệu lực thi hành, như sau:</w:t>
      </w:r>
    </w:p>
    <w:p w14:paraId="31F6D970" w14:textId="167B2D93" w:rsidR="005C71D4" w:rsidRPr="00FD39D2" w:rsidRDefault="005C71D4" w:rsidP="00463308">
      <w:pPr>
        <w:widowControl w:val="0"/>
        <w:spacing w:before="120" w:after="120" w:line="252" w:lineRule="auto"/>
        <w:ind w:firstLine="706"/>
        <w:jc w:val="both"/>
        <w:rPr>
          <w:lang w:val="it-IT"/>
        </w:rPr>
      </w:pPr>
      <w:r w:rsidRPr="00FD39D2">
        <w:rPr>
          <w:lang w:val="it-IT"/>
        </w:rPr>
        <w:t xml:space="preserve">1. Các tổ chức, cá nhân có nhà yến áp dụng thực hiện theo quy định tại </w:t>
      </w:r>
      <w:r w:rsidR="0075499A" w:rsidRPr="00FD39D2">
        <w:rPr>
          <w:lang w:val="it-IT"/>
        </w:rPr>
        <w:t xml:space="preserve">điểm a và điểm đ </w:t>
      </w:r>
      <w:r w:rsidRPr="00FD39D2">
        <w:rPr>
          <w:lang w:val="it-IT"/>
        </w:rPr>
        <w:t>khoản 2 Điều 25 của Nghị định số 13/2020/NĐ-CP ngày 21 tháng 01 năm 2020 của Chính phủ hướng dẫn chi tiết Luật Chăn nuôi, gồm:</w:t>
      </w:r>
    </w:p>
    <w:p w14:paraId="7A447C1B" w14:textId="178F751E" w:rsidR="00463308" w:rsidRPr="00FD39D2" w:rsidRDefault="005C71D4" w:rsidP="005C71D4">
      <w:pPr>
        <w:widowControl w:val="0"/>
        <w:spacing w:before="120" w:after="120" w:line="252" w:lineRule="auto"/>
        <w:ind w:firstLine="706"/>
        <w:jc w:val="both"/>
        <w:rPr>
          <w:lang w:val="it-IT"/>
        </w:rPr>
      </w:pPr>
      <w:r w:rsidRPr="00FD39D2">
        <w:rPr>
          <w:lang w:val="it-IT"/>
        </w:rPr>
        <w:t>a) N</w:t>
      </w:r>
      <w:r w:rsidR="00463308" w:rsidRPr="00FD39D2">
        <w:rPr>
          <w:lang w:val="it-IT"/>
        </w:rPr>
        <w:t xml:space="preserve">hà yến đã hoạt động trước ngày </w:t>
      </w:r>
      <w:bookmarkStart w:id="6" w:name="_Hlk173937950"/>
      <w:r w:rsidR="00463308" w:rsidRPr="00FD39D2">
        <w:rPr>
          <w:lang w:val="it-IT"/>
        </w:rPr>
        <w:t xml:space="preserve">Nghị quyết số 19/2021/NQ-HĐND ngày 08 tháng 12 năm 2021 của Hội đồng nhân dân tỉnh An Giang quy định vùng nuôi chim yến trên địa bàn tỉnh An Giang có hiệu lực thi hành </w:t>
      </w:r>
      <w:bookmarkEnd w:id="6"/>
      <w:r w:rsidR="00463308" w:rsidRPr="00FD39D2">
        <w:rPr>
          <w:lang w:val="it-IT"/>
        </w:rPr>
        <w:t xml:space="preserve">và nằm trong khu vực không được nuôi chim yến quy định tại </w:t>
      </w:r>
      <w:r w:rsidRPr="00FD39D2">
        <w:rPr>
          <w:lang w:val="it-IT"/>
        </w:rPr>
        <w:t xml:space="preserve">khoản 3 Điều 1 của </w:t>
      </w:r>
      <w:r w:rsidR="00463308" w:rsidRPr="00FD39D2">
        <w:rPr>
          <w:lang w:val="it-IT"/>
        </w:rPr>
        <w:t>Nghị quyết số 19/2021/NQ-HĐND</w:t>
      </w:r>
      <w:r w:rsidRPr="00FD39D2">
        <w:rPr>
          <w:lang w:val="it-IT"/>
        </w:rPr>
        <w:t>.</w:t>
      </w:r>
      <w:r w:rsidR="00463308" w:rsidRPr="00FD39D2">
        <w:rPr>
          <w:lang w:val="it-IT"/>
        </w:rPr>
        <w:t xml:space="preserve"> </w:t>
      </w:r>
    </w:p>
    <w:p w14:paraId="0C174E90" w14:textId="1666B8D5" w:rsidR="00463308" w:rsidRPr="00FD39D2" w:rsidRDefault="005C71D4" w:rsidP="00446496">
      <w:pPr>
        <w:widowControl w:val="0"/>
        <w:spacing w:before="120" w:after="120" w:line="252" w:lineRule="auto"/>
        <w:ind w:firstLine="706"/>
        <w:jc w:val="both"/>
        <w:rPr>
          <w:lang w:val="it-IT"/>
        </w:rPr>
      </w:pPr>
      <w:r w:rsidRPr="00FD39D2">
        <w:rPr>
          <w:lang w:val="it-IT"/>
        </w:rPr>
        <w:t>b) N</w:t>
      </w:r>
      <w:r w:rsidR="00463308" w:rsidRPr="00FD39D2">
        <w:rPr>
          <w:lang w:val="it-IT"/>
        </w:rPr>
        <w:t xml:space="preserve">hà yến đã hoạt động </w:t>
      </w:r>
      <w:r w:rsidRPr="00FD39D2">
        <w:rPr>
          <w:lang w:val="it-IT"/>
        </w:rPr>
        <w:t>sau</w:t>
      </w:r>
      <w:r w:rsidR="00463308" w:rsidRPr="00FD39D2">
        <w:rPr>
          <w:lang w:val="it-IT"/>
        </w:rPr>
        <w:t xml:space="preserve"> ngày Nghị quyết số 19/2021/NQ-HĐND có hiệu lực thi hành và nằm trong khu vực được nuôi chim yến quy định tại khoản </w:t>
      </w:r>
      <w:r w:rsidRPr="00FD39D2">
        <w:rPr>
          <w:lang w:val="it-IT"/>
        </w:rPr>
        <w:t>4</w:t>
      </w:r>
      <w:r w:rsidR="00463308" w:rsidRPr="00FD39D2">
        <w:rPr>
          <w:lang w:val="it-IT"/>
        </w:rPr>
        <w:t xml:space="preserve"> Điều </w:t>
      </w:r>
      <w:r w:rsidR="00FB5B73" w:rsidRPr="00FD39D2">
        <w:rPr>
          <w:lang w:val="it-IT"/>
        </w:rPr>
        <w:t>1</w:t>
      </w:r>
      <w:r w:rsidR="00463308" w:rsidRPr="00FD39D2">
        <w:rPr>
          <w:lang w:val="it-IT"/>
        </w:rPr>
        <w:t xml:space="preserve"> của </w:t>
      </w:r>
      <w:r w:rsidRPr="00FD39D2">
        <w:rPr>
          <w:lang w:val="it-IT"/>
        </w:rPr>
        <w:t>Nghị quyết số 19/2021/NQ-HĐND</w:t>
      </w:r>
      <w:r w:rsidR="00463308" w:rsidRPr="00FD39D2">
        <w:rPr>
          <w:lang w:val="it-IT"/>
        </w:rPr>
        <w:t>.</w:t>
      </w:r>
    </w:p>
    <w:p w14:paraId="545FCDD7" w14:textId="619DE9BB" w:rsidR="00777F24" w:rsidRPr="00FD39D2" w:rsidRDefault="005C71D4" w:rsidP="00446496">
      <w:pPr>
        <w:widowControl w:val="0"/>
        <w:spacing w:before="120" w:after="120" w:line="252" w:lineRule="auto"/>
        <w:ind w:firstLine="706"/>
        <w:jc w:val="both"/>
        <w:rPr>
          <w:lang w:val="it-IT"/>
        </w:rPr>
      </w:pPr>
      <w:r w:rsidRPr="00FD39D2">
        <w:rPr>
          <w:lang w:val="it-IT"/>
        </w:rPr>
        <w:t>2</w:t>
      </w:r>
      <w:r w:rsidR="00463308" w:rsidRPr="00FD39D2">
        <w:rPr>
          <w:lang w:val="it-IT"/>
        </w:rPr>
        <w:t xml:space="preserve">. </w:t>
      </w:r>
      <w:r w:rsidR="00777F24" w:rsidRPr="00FD39D2">
        <w:rPr>
          <w:lang w:val="it-IT"/>
        </w:rPr>
        <w:t xml:space="preserve">Các tổ chức, cá nhân có nhà yến đã hoạt động </w:t>
      </w:r>
      <w:r w:rsidR="00463308" w:rsidRPr="00FD39D2">
        <w:rPr>
          <w:lang w:val="it-IT"/>
        </w:rPr>
        <w:t xml:space="preserve">sau ngày Nghị quyết số 19/2021/NQ-HĐND có hiệu lực thi hành và nằm trong khu vực không được nuôi chim yến được quy định tại </w:t>
      </w:r>
      <w:r w:rsidRPr="00FD39D2">
        <w:rPr>
          <w:lang w:val="it-IT"/>
        </w:rPr>
        <w:t xml:space="preserve">khoản 3 Điều 1 của </w:t>
      </w:r>
      <w:r w:rsidR="00463308" w:rsidRPr="00FD39D2">
        <w:rPr>
          <w:lang w:val="it-IT"/>
        </w:rPr>
        <w:t>Nghị quyết số 19/2021/NQ-HĐND thì xử lý vi phạm theo quy định của pháp luật hiện hành.</w:t>
      </w:r>
    </w:p>
    <w:p w14:paraId="0EB988E6" w14:textId="240DD7F9" w:rsidR="00B818E1" w:rsidRPr="00FD39D2" w:rsidRDefault="000B5BF7" w:rsidP="00806B7A">
      <w:pPr>
        <w:widowControl w:val="0"/>
        <w:spacing w:before="120" w:after="120" w:line="252" w:lineRule="auto"/>
        <w:ind w:firstLine="706"/>
        <w:jc w:val="both"/>
        <w:rPr>
          <w:b/>
          <w:lang w:val="it-IT"/>
        </w:rPr>
      </w:pPr>
      <w:bookmarkStart w:id="7" w:name="_Hlk173908701"/>
      <w:r w:rsidRPr="00FD39D2">
        <w:rPr>
          <w:b/>
          <w:lang w:val="it-IT"/>
        </w:rPr>
        <w:t xml:space="preserve">Điều </w:t>
      </w:r>
      <w:r w:rsidR="00777F24" w:rsidRPr="00FD39D2">
        <w:rPr>
          <w:b/>
          <w:lang w:val="it-IT"/>
        </w:rPr>
        <w:t>4</w:t>
      </w:r>
      <w:r w:rsidRPr="00FD39D2">
        <w:rPr>
          <w:b/>
          <w:lang w:val="it-IT"/>
        </w:rPr>
        <w:t>.</w:t>
      </w:r>
      <w:r w:rsidRPr="00FD39D2">
        <w:rPr>
          <w:lang w:val="it-IT"/>
        </w:rPr>
        <w:t xml:space="preserve"> </w:t>
      </w:r>
      <w:r w:rsidR="00B818E1" w:rsidRPr="00FD39D2">
        <w:rPr>
          <w:b/>
          <w:lang w:val="it-IT"/>
        </w:rPr>
        <w:t>Trách nhiệm tổ chức thực hiện</w:t>
      </w:r>
    </w:p>
    <w:bookmarkEnd w:id="7"/>
    <w:p w14:paraId="7EC5962D" w14:textId="59E6036B" w:rsidR="00B818E1" w:rsidRPr="00FD39D2" w:rsidRDefault="00527EF2" w:rsidP="00F558DF">
      <w:pPr>
        <w:widowControl w:val="0"/>
        <w:spacing w:before="120" w:after="120" w:line="252" w:lineRule="auto"/>
        <w:ind w:firstLine="706"/>
        <w:jc w:val="both"/>
        <w:rPr>
          <w:lang w:val="it-IT"/>
        </w:rPr>
      </w:pPr>
      <w:r w:rsidRPr="00FD39D2">
        <w:rPr>
          <w:lang w:val="it-IT"/>
        </w:rPr>
        <w:t xml:space="preserve">Giao Ủy ban nhân dân tỉnh </w:t>
      </w:r>
      <w:r w:rsidR="005918CB" w:rsidRPr="00FD39D2">
        <w:rPr>
          <w:lang w:val="it-IT"/>
        </w:rPr>
        <w:t>tổ chức triển khai thực hiện Nghị quyết này</w:t>
      </w:r>
      <w:r w:rsidR="00BB0209" w:rsidRPr="00FD39D2">
        <w:rPr>
          <w:lang w:val="it-IT"/>
        </w:rPr>
        <w:t xml:space="preserve"> và </w:t>
      </w:r>
      <w:r w:rsidRPr="00FD39D2">
        <w:rPr>
          <w:lang w:val="it-IT"/>
        </w:rPr>
        <w:t xml:space="preserve">xây dựng Kế hoạch quản lý các nhà yến thuộc trường hợp quy định tại </w:t>
      </w:r>
      <w:r w:rsidR="00762645" w:rsidRPr="00FD39D2">
        <w:rPr>
          <w:lang w:val="it-IT"/>
        </w:rPr>
        <w:t xml:space="preserve">khoản 1 </w:t>
      </w:r>
      <w:r w:rsidRPr="00FD39D2">
        <w:rPr>
          <w:lang w:val="it-IT"/>
        </w:rPr>
        <w:t>Điều 3 của Nghị quyết này cho phù hợp</w:t>
      </w:r>
      <w:r w:rsidR="003F51A0" w:rsidRPr="00FD39D2">
        <w:rPr>
          <w:lang w:val="it-IT"/>
        </w:rPr>
        <w:t>.</w:t>
      </w:r>
    </w:p>
    <w:p w14:paraId="7D1F2625" w14:textId="64F064E7" w:rsidR="00B818E1" w:rsidRPr="00FD39D2" w:rsidRDefault="00AA11AD" w:rsidP="00806B7A">
      <w:pPr>
        <w:widowControl w:val="0"/>
        <w:spacing w:before="120" w:after="120" w:line="252" w:lineRule="auto"/>
        <w:ind w:firstLine="706"/>
        <w:jc w:val="both"/>
        <w:rPr>
          <w:b/>
          <w:lang w:val="it-IT"/>
        </w:rPr>
      </w:pPr>
      <w:bookmarkStart w:id="8" w:name="_Hlk173908723"/>
      <w:r w:rsidRPr="00FD39D2">
        <w:rPr>
          <w:b/>
          <w:lang w:val="it-IT"/>
        </w:rPr>
        <w:t xml:space="preserve">Điều </w:t>
      </w:r>
      <w:r w:rsidR="00EA0DBF" w:rsidRPr="00FD39D2">
        <w:rPr>
          <w:b/>
          <w:lang w:val="it-IT"/>
        </w:rPr>
        <w:t>5</w:t>
      </w:r>
      <w:r w:rsidRPr="00FD39D2">
        <w:rPr>
          <w:b/>
          <w:lang w:val="it-IT"/>
        </w:rPr>
        <w:t>.</w:t>
      </w:r>
      <w:r w:rsidRPr="00FD39D2">
        <w:rPr>
          <w:lang w:val="it-IT"/>
        </w:rPr>
        <w:t xml:space="preserve"> </w:t>
      </w:r>
      <w:r w:rsidR="00B818E1" w:rsidRPr="00FD39D2">
        <w:rPr>
          <w:b/>
          <w:lang w:val="it-IT"/>
        </w:rPr>
        <w:t>Điều khoản thi hành</w:t>
      </w:r>
    </w:p>
    <w:bookmarkEnd w:id="8"/>
    <w:p w14:paraId="755BD652" w14:textId="4E90723B" w:rsidR="0055183C" w:rsidRPr="00FD39D2" w:rsidRDefault="0055183C" w:rsidP="00806B7A">
      <w:pPr>
        <w:widowControl w:val="0"/>
        <w:spacing w:before="120" w:after="120" w:line="252" w:lineRule="auto"/>
        <w:ind w:firstLine="706"/>
        <w:jc w:val="both"/>
        <w:rPr>
          <w:bCs/>
          <w:lang w:val="it-IT"/>
        </w:rPr>
      </w:pPr>
      <w:r w:rsidRPr="00FD39D2">
        <w:rPr>
          <w:bCs/>
          <w:lang w:val="it-IT"/>
        </w:rPr>
        <w:t xml:space="preserve">Trường hợp các văn bản quy phạm pháp luật dẫn chiếu </w:t>
      </w:r>
      <w:r w:rsidR="00F311F1" w:rsidRPr="00FD39D2">
        <w:rPr>
          <w:bCs/>
          <w:lang w:val="it-IT"/>
        </w:rPr>
        <w:t xml:space="preserve">để áp dụng </w:t>
      </w:r>
      <w:r w:rsidRPr="00FD39D2">
        <w:rPr>
          <w:bCs/>
          <w:lang w:val="it-IT"/>
        </w:rPr>
        <w:t xml:space="preserve">tại Nghị quyết này được sửa đổi, bổ sung hoặc thay thế bằng văn bản quy phạm pháp luật </w:t>
      </w:r>
      <w:r w:rsidR="00F311F1" w:rsidRPr="00FD39D2">
        <w:rPr>
          <w:bCs/>
          <w:lang w:val="it-IT"/>
        </w:rPr>
        <w:t>mới</w:t>
      </w:r>
      <w:r w:rsidRPr="00FD39D2">
        <w:rPr>
          <w:bCs/>
          <w:lang w:val="it-IT"/>
        </w:rPr>
        <w:t xml:space="preserve"> thì áp dụng quy định tại văn bản sửa đổi, bổ sung hoặc thay thế.</w:t>
      </w:r>
    </w:p>
    <w:p w14:paraId="6257D599" w14:textId="7E93E6E8" w:rsidR="00463308" w:rsidRPr="00FD39D2" w:rsidRDefault="002D63A6" w:rsidP="007E4889">
      <w:pPr>
        <w:widowControl w:val="0"/>
        <w:spacing w:before="120" w:after="120" w:line="252" w:lineRule="auto"/>
        <w:ind w:firstLine="706"/>
        <w:jc w:val="both"/>
        <w:rPr>
          <w:lang w:val="it-IT"/>
        </w:rPr>
      </w:pPr>
      <w:r w:rsidRPr="00FD39D2">
        <w:rPr>
          <w:lang w:val="it-IT"/>
        </w:rPr>
        <w:t>N</w:t>
      </w:r>
      <w:r w:rsidR="00D52E6C" w:rsidRPr="00FD39D2">
        <w:rPr>
          <w:lang w:val="it-IT"/>
        </w:rPr>
        <w:t xml:space="preserve">ghị quyết này </w:t>
      </w:r>
      <w:r w:rsidR="0098624B" w:rsidRPr="00FD39D2">
        <w:rPr>
          <w:lang w:val="it-IT"/>
        </w:rPr>
        <w:t>đã được Hội đồng nhân dân tỉnh An Giang Khóa .... Kỳ họp thứ ...... thông qua ngày......tháng......năm 2024</w:t>
      </w:r>
      <w:r w:rsidR="007E4889" w:rsidRPr="00FD39D2">
        <w:rPr>
          <w:lang w:val="it-IT"/>
        </w:rPr>
        <w:t xml:space="preserve">, </w:t>
      </w:r>
      <w:r w:rsidR="00D52E6C" w:rsidRPr="00FD39D2">
        <w:rPr>
          <w:lang w:val="it-IT"/>
        </w:rPr>
        <w:t>có hiệu lực thi hành từ ngày .... tháng .... năm 2024</w:t>
      </w:r>
      <w:bookmarkStart w:id="9" w:name="_Hlk173937722"/>
      <w:r w:rsidR="00463308" w:rsidRPr="00FD39D2">
        <w:rPr>
          <w:lang w:val="it-IT"/>
        </w:rPr>
        <w:t>.</w:t>
      </w:r>
    </w:p>
    <w:p w14:paraId="7DF99C49" w14:textId="1198FE57" w:rsidR="00D52E6C" w:rsidRPr="00FD39D2" w:rsidRDefault="004A562C" w:rsidP="007E4889">
      <w:pPr>
        <w:widowControl w:val="0"/>
        <w:spacing w:before="120" w:after="120" w:line="252" w:lineRule="auto"/>
        <w:ind w:firstLine="706"/>
        <w:jc w:val="both"/>
        <w:rPr>
          <w:lang w:val="it-IT"/>
        </w:rPr>
      </w:pPr>
      <w:r w:rsidRPr="00FD39D2">
        <w:rPr>
          <w:lang w:val="it-IT"/>
        </w:rPr>
        <w:lastRenderedPageBreak/>
        <w:t xml:space="preserve">Nghị quyết số 19/2021/NQ-HĐND ngày 08 tháng 12 năm 2021 của Hội đồng nhân dân tỉnh </w:t>
      </w:r>
      <w:r w:rsidR="00EB7B59" w:rsidRPr="00FD39D2">
        <w:rPr>
          <w:lang w:val="it-IT"/>
        </w:rPr>
        <w:t xml:space="preserve">An Giang </w:t>
      </w:r>
      <w:r w:rsidRPr="00FD39D2">
        <w:rPr>
          <w:lang w:val="it-IT"/>
        </w:rPr>
        <w:t>quy định vùng nuôi chim yến trên địa bàn tỉnh An Giang</w:t>
      </w:r>
      <w:bookmarkEnd w:id="9"/>
      <w:r w:rsidR="00463308" w:rsidRPr="00FD39D2">
        <w:rPr>
          <w:lang w:val="it-IT"/>
        </w:rPr>
        <w:t xml:space="preserve"> hết hiệu lực thi hành kể từ ngày Nghị quyết này có hiệu lực</w:t>
      </w:r>
      <w:r w:rsidR="00D52E6C" w:rsidRPr="00FD39D2">
        <w:rPr>
          <w:lang w:val="it-IT"/>
        </w:rPr>
        <w:t>.</w:t>
      </w:r>
    </w:p>
    <w:tbl>
      <w:tblPr>
        <w:tblStyle w:val="TableGrid"/>
        <w:tblW w:w="9958"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0"/>
        <w:gridCol w:w="3578"/>
      </w:tblGrid>
      <w:tr w:rsidR="00FD39D2" w:rsidRPr="00FD39D2" w14:paraId="31B60A59" w14:textId="77777777" w:rsidTr="008204D1">
        <w:trPr>
          <w:trHeight w:val="1701"/>
        </w:trPr>
        <w:tc>
          <w:tcPr>
            <w:tcW w:w="6380" w:type="dxa"/>
          </w:tcPr>
          <w:p w14:paraId="18BC5760" w14:textId="77777777" w:rsidR="008B46F2" w:rsidRPr="00FD39D2" w:rsidRDefault="00392791" w:rsidP="00E657DC">
            <w:pPr>
              <w:pStyle w:val="NormalWeb"/>
              <w:spacing w:before="120" w:beforeAutospacing="0" w:after="0" w:afterAutospacing="0"/>
              <w:rPr>
                <w:rFonts w:asciiTheme="minorHAnsi" w:hAnsiTheme="minorHAnsi"/>
                <w:lang w:val="en-US"/>
              </w:rPr>
            </w:pPr>
            <w:r w:rsidRPr="00FD39D2">
              <w:rPr>
                <w:rFonts w:asciiTheme="minorHAnsi" w:hAnsiTheme="minorHAnsi"/>
                <w:i/>
                <w:lang w:val="en-US"/>
              </w:rPr>
              <w:t xml:space="preserve">    </w:t>
            </w:r>
            <w:r w:rsidR="008B46F2" w:rsidRPr="00FD39D2">
              <w:rPr>
                <w:i/>
              </w:rPr>
              <w:t>Nơi nhận</w:t>
            </w:r>
            <w:r w:rsidR="008B46F2" w:rsidRPr="00FD39D2">
              <w:t>:</w:t>
            </w:r>
          </w:p>
          <w:p w14:paraId="0C70BAB8" w14:textId="77777777" w:rsidR="00AA11AD" w:rsidRPr="00FD39D2" w:rsidRDefault="00AA11AD" w:rsidP="00E657DC">
            <w:pPr>
              <w:pStyle w:val="NormalWeb"/>
              <w:spacing w:before="0" w:beforeAutospacing="0" w:after="0" w:afterAutospacing="0"/>
              <w:rPr>
                <w:rFonts w:ascii="Times New Roman" w:hAnsi="Times New Roman"/>
                <w:b w:val="0"/>
                <w:lang w:val="en-US"/>
              </w:rPr>
            </w:pPr>
            <w:r w:rsidRPr="00FD39D2">
              <w:rPr>
                <w:rFonts w:ascii="Times New Roman" w:hAnsi="Times New Roman"/>
                <w:b w:val="0"/>
              </w:rPr>
              <w:t>- Ủy ban Thường vụ Quốc hội;</w:t>
            </w:r>
          </w:p>
          <w:p w14:paraId="5BB7EB33" w14:textId="77777777" w:rsidR="00AA11AD" w:rsidRPr="00FD39D2" w:rsidRDefault="00AA11AD" w:rsidP="00E657DC">
            <w:pPr>
              <w:pStyle w:val="NormalWeb"/>
              <w:spacing w:before="0" w:beforeAutospacing="0" w:after="0" w:afterAutospacing="0"/>
              <w:rPr>
                <w:rFonts w:ascii="Times New Roman" w:hAnsi="Times New Roman"/>
                <w:b w:val="0"/>
                <w:lang w:val="en-US"/>
              </w:rPr>
            </w:pPr>
            <w:r w:rsidRPr="00FD39D2">
              <w:rPr>
                <w:rFonts w:ascii="Times New Roman" w:hAnsi="Times New Roman"/>
                <w:b w:val="0"/>
              </w:rPr>
              <w:t>- Chính phủ;</w:t>
            </w:r>
          </w:p>
          <w:p w14:paraId="39C6F2DF" w14:textId="77777777" w:rsidR="00AA11AD" w:rsidRPr="00FD39D2" w:rsidRDefault="00AA11AD" w:rsidP="00E657DC">
            <w:pPr>
              <w:pStyle w:val="NormalWeb"/>
              <w:spacing w:before="0" w:beforeAutospacing="0" w:after="0" w:afterAutospacing="0"/>
              <w:rPr>
                <w:rFonts w:ascii="Times New Roman" w:hAnsi="Times New Roman"/>
                <w:b w:val="0"/>
                <w:lang w:val="en-US"/>
              </w:rPr>
            </w:pPr>
            <w:r w:rsidRPr="00FD39D2">
              <w:rPr>
                <w:rFonts w:ascii="Times New Roman" w:hAnsi="Times New Roman"/>
                <w:b w:val="0"/>
              </w:rPr>
              <w:t>- Ủy ban Trung ương MTTQ Việt Nam;</w:t>
            </w:r>
          </w:p>
          <w:p w14:paraId="20602BB5" w14:textId="77777777" w:rsidR="00AA11AD" w:rsidRPr="00FD39D2" w:rsidRDefault="00AA11AD" w:rsidP="00E657DC">
            <w:pPr>
              <w:pStyle w:val="NormalWeb"/>
              <w:spacing w:before="0" w:beforeAutospacing="0" w:after="0" w:afterAutospacing="0"/>
              <w:rPr>
                <w:rFonts w:ascii="Times New Roman" w:hAnsi="Times New Roman"/>
                <w:b w:val="0"/>
                <w:lang w:val="en-US"/>
              </w:rPr>
            </w:pPr>
            <w:r w:rsidRPr="00FD39D2">
              <w:rPr>
                <w:rFonts w:ascii="Times New Roman" w:hAnsi="Times New Roman"/>
                <w:b w:val="0"/>
              </w:rPr>
              <w:t>- Văn phòng Quốc hội;</w:t>
            </w:r>
          </w:p>
          <w:p w14:paraId="2479784D" w14:textId="77777777" w:rsidR="00AA11AD" w:rsidRPr="00FD39D2" w:rsidRDefault="00AA11AD" w:rsidP="00E657DC">
            <w:pPr>
              <w:pStyle w:val="NormalWeb"/>
              <w:spacing w:before="0" w:beforeAutospacing="0" w:after="0" w:afterAutospacing="0"/>
              <w:rPr>
                <w:rFonts w:ascii="Times New Roman" w:hAnsi="Times New Roman"/>
                <w:b w:val="0"/>
                <w:lang w:val="en-US"/>
              </w:rPr>
            </w:pPr>
            <w:r w:rsidRPr="00FD39D2">
              <w:rPr>
                <w:rFonts w:ascii="Times New Roman" w:hAnsi="Times New Roman"/>
                <w:b w:val="0"/>
              </w:rPr>
              <w:t>- Văn phòng Chính phủ;</w:t>
            </w:r>
          </w:p>
          <w:p w14:paraId="6308E8A1" w14:textId="77777777" w:rsidR="00AA11AD" w:rsidRPr="00FD39D2" w:rsidRDefault="00AA11AD" w:rsidP="00E657DC">
            <w:pPr>
              <w:pStyle w:val="NormalWeb"/>
              <w:spacing w:before="0" w:beforeAutospacing="0" w:after="0" w:afterAutospacing="0"/>
              <w:rPr>
                <w:rFonts w:ascii="Times New Roman" w:hAnsi="Times New Roman"/>
                <w:b w:val="0"/>
                <w:lang w:val="en-US"/>
              </w:rPr>
            </w:pPr>
            <w:r w:rsidRPr="00FD39D2">
              <w:rPr>
                <w:rFonts w:ascii="Times New Roman" w:hAnsi="Times New Roman"/>
                <w:b w:val="0"/>
              </w:rPr>
              <w:t>- Ban Công tác đại biểu - UBTVQH;</w:t>
            </w:r>
          </w:p>
          <w:p w14:paraId="67D14D57" w14:textId="77777777" w:rsidR="00AA11AD" w:rsidRPr="00FD39D2" w:rsidRDefault="00AA11AD" w:rsidP="00E657DC">
            <w:pPr>
              <w:pStyle w:val="NormalWeb"/>
              <w:spacing w:before="0" w:beforeAutospacing="0" w:after="0" w:afterAutospacing="0"/>
              <w:rPr>
                <w:rFonts w:ascii="Times New Roman" w:hAnsi="Times New Roman"/>
                <w:b w:val="0"/>
                <w:lang w:val="en-US"/>
              </w:rPr>
            </w:pPr>
            <w:r w:rsidRPr="00FD39D2">
              <w:rPr>
                <w:rFonts w:ascii="Times New Roman" w:hAnsi="Times New Roman"/>
                <w:b w:val="0"/>
              </w:rPr>
              <w:t xml:space="preserve">- Bộ </w:t>
            </w:r>
            <w:r w:rsidRPr="00FD39D2">
              <w:rPr>
                <w:rFonts w:ascii="Times New Roman" w:hAnsi="Times New Roman"/>
                <w:b w:val="0"/>
                <w:lang w:val="en-US"/>
              </w:rPr>
              <w:t>Nông nghiệp và PTNT</w:t>
            </w:r>
            <w:r w:rsidRPr="00FD39D2">
              <w:rPr>
                <w:rFonts w:ascii="Times New Roman" w:hAnsi="Times New Roman"/>
                <w:b w:val="0"/>
              </w:rPr>
              <w:t>;</w:t>
            </w:r>
          </w:p>
          <w:p w14:paraId="6390EF2D" w14:textId="77777777" w:rsidR="00AA11AD" w:rsidRPr="00FD39D2" w:rsidRDefault="00BC1CA4" w:rsidP="00E657DC">
            <w:pPr>
              <w:pStyle w:val="NormalWeb"/>
              <w:spacing w:before="0" w:beforeAutospacing="0" w:after="0" w:afterAutospacing="0"/>
              <w:rPr>
                <w:rFonts w:ascii="Times New Roman" w:hAnsi="Times New Roman"/>
                <w:b w:val="0"/>
                <w:lang w:val="en-US"/>
              </w:rPr>
            </w:pPr>
            <w:r w:rsidRPr="00FD39D2">
              <w:rPr>
                <w:rFonts w:ascii="Times New Roman" w:hAnsi="Times New Roman"/>
                <w:b w:val="0"/>
              </w:rPr>
              <w:t xml:space="preserve">- Vụ </w:t>
            </w:r>
            <w:r w:rsidRPr="00FD39D2">
              <w:rPr>
                <w:rFonts w:ascii="Times New Roman" w:hAnsi="Times New Roman"/>
                <w:b w:val="0"/>
                <w:lang w:val="en-US"/>
              </w:rPr>
              <w:t>c</w:t>
            </w:r>
            <w:r w:rsidR="00AA11AD" w:rsidRPr="00FD39D2">
              <w:rPr>
                <w:rFonts w:ascii="Times New Roman" w:hAnsi="Times New Roman"/>
                <w:b w:val="0"/>
              </w:rPr>
              <w:t>ông tác Quốc hội, Địa phương và Đoàn thể - VPCP;</w:t>
            </w:r>
          </w:p>
          <w:p w14:paraId="4A3472C1" w14:textId="77777777" w:rsidR="00AA11AD" w:rsidRPr="00FD39D2" w:rsidRDefault="00AA11AD" w:rsidP="00E657DC">
            <w:pPr>
              <w:pStyle w:val="NormalWeb"/>
              <w:spacing w:before="0" w:beforeAutospacing="0" w:after="0" w:afterAutospacing="0"/>
              <w:rPr>
                <w:rFonts w:ascii="Times New Roman" w:hAnsi="Times New Roman"/>
                <w:b w:val="0"/>
                <w:lang w:val="en-US"/>
              </w:rPr>
            </w:pPr>
            <w:r w:rsidRPr="00FD39D2">
              <w:rPr>
                <w:rFonts w:ascii="Times New Roman" w:hAnsi="Times New Roman"/>
                <w:b w:val="0"/>
              </w:rPr>
              <w:t xml:space="preserve">- Cục Kiểm tra </w:t>
            </w:r>
            <w:r w:rsidR="00FC5671" w:rsidRPr="00FD39D2">
              <w:rPr>
                <w:rFonts w:ascii="Times New Roman" w:hAnsi="Times New Roman"/>
                <w:b w:val="0"/>
                <w:lang w:val="en-US"/>
              </w:rPr>
              <w:t>văn bản quy phạm pháp luật</w:t>
            </w:r>
            <w:r w:rsidRPr="00FD39D2">
              <w:rPr>
                <w:rFonts w:ascii="Times New Roman" w:hAnsi="Times New Roman"/>
                <w:b w:val="0"/>
              </w:rPr>
              <w:t xml:space="preserve"> - Bộ Tư pháp;</w:t>
            </w:r>
          </w:p>
          <w:p w14:paraId="5923350C" w14:textId="77777777" w:rsidR="00FC5671" w:rsidRPr="00FD39D2" w:rsidRDefault="00FC5671" w:rsidP="00E657DC">
            <w:pPr>
              <w:pStyle w:val="NormalWeb"/>
              <w:spacing w:before="0" w:beforeAutospacing="0" w:after="0" w:afterAutospacing="0"/>
              <w:rPr>
                <w:rFonts w:ascii="Times New Roman" w:hAnsi="Times New Roman"/>
                <w:b w:val="0"/>
                <w:lang w:val="en-US"/>
              </w:rPr>
            </w:pPr>
            <w:r w:rsidRPr="00FD39D2">
              <w:rPr>
                <w:rFonts w:ascii="Times New Roman" w:hAnsi="Times New Roman"/>
                <w:b w:val="0"/>
                <w:lang w:val="en-US"/>
              </w:rPr>
              <w:t>- Cục Pháp chế và cải cách hành chính, tư pháp- Bộ Công an;</w:t>
            </w:r>
          </w:p>
          <w:p w14:paraId="36B6EC85" w14:textId="77777777" w:rsidR="00AA11AD" w:rsidRPr="00FD39D2" w:rsidRDefault="00AA11AD" w:rsidP="00E657DC">
            <w:pPr>
              <w:pStyle w:val="NormalWeb"/>
              <w:spacing w:before="0" w:beforeAutospacing="0" w:after="0" w:afterAutospacing="0"/>
              <w:rPr>
                <w:rFonts w:ascii="Times New Roman" w:hAnsi="Times New Roman"/>
                <w:b w:val="0"/>
                <w:lang w:val="en-US"/>
              </w:rPr>
            </w:pPr>
            <w:r w:rsidRPr="00FD39D2">
              <w:rPr>
                <w:rFonts w:ascii="Times New Roman" w:hAnsi="Times New Roman"/>
                <w:b w:val="0"/>
              </w:rPr>
              <w:t>- Website Chính phủ;</w:t>
            </w:r>
          </w:p>
          <w:p w14:paraId="229C7805" w14:textId="77777777" w:rsidR="00AA11AD" w:rsidRPr="00FD39D2" w:rsidRDefault="00392791" w:rsidP="00E657DC">
            <w:pPr>
              <w:pStyle w:val="NormalWeb"/>
              <w:spacing w:before="0" w:beforeAutospacing="0" w:after="0" w:afterAutospacing="0"/>
              <w:rPr>
                <w:rFonts w:ascii="Times New Roman" w:hAnsi="Times New Roman"/>
                <w:b w:val="0"/>
                <w:lang w:val="en-US"/>
              </w:rPr>
            </w:pPr>
            <w:r w:rsidRPr="00FD39D2">
              <w:rPr>
                <w:rFonts w:ascii="Times New Roman" w:hAnsi="Times New Roman"/>
                <w:b w:val="0"/>
              </w:rPr>
              <w:t>- Bí thư Tỉnh ủy</w:t>
            </w:r>
            <w:r w:rsidRPr="00FD39D2">
              <w:rPr>
                <w:rFonts w:ascii="Times New Roman" w:hAnsi="Times New Roman"/>
                <w:b w:val="0"/>
                <w:lang w:val="en-US"/>
              </w:rPr>
              <w:t>,</w:t>
            </w:r>
            <w:r w:rsidR="00AA11AD" w:rsidRPr="00FD39D2">
              <w:rPr>
                <w:rFonts w:ascii="Times New Roman" w:hAnsi="Times New Roman"/>
                <w:b w:val="0"/>
              </w:rPr>
              <w:t xml:space="preserve"> Thường trực, Ban Thường vụ Tỉnh ủy;</w:t>
            </w:r>
          </w:p>
          <w:p w14:paraId="67B51927" w14:textId="77777777" w:rsidR="00AA11AD" w:rsidRPr="00FD39D2" w:rsidRDefault="00AA11AD" w:rsidP="00E657DC">
            <w:pPr>
              <w:pStyle w:val="NormalWeb"/>
              <w:spacing w:before="0" w:beforeAutospacing="0" w:after="0" w:afterAutospacing="0"/>
              <w:rPr>
                <w:rFonts w:ascii="Times New Roman" w:hAnsi="Times New Roman"/>
                <w:b w:val="0"/>
                <w:lang w:val="en-US"/>
              </w:rPr>
            </w:pPr>
            <w:r w:rsidRPr="00FD39D2">
              <w:rPr>
                <w:rFonts w:ascii="Times New Roman" w:hAnsi="Times New Roman"/>
                <w:b w:val="0"/>
              </w:rPr>
              <w:t>- Thường trực HĐND tỉnh;</w:t>
            </w:r>
          </w:p>
          <w:p w14:paraId="2992D5FF" w14:textId="77777777" w:rsidR="00AA11AD" w:rsidRPr="00FD39D2" w:rsidRDefault="00AA11AD" w:rsidP="00E657DC">
            <w:pPr>
              <w:pStyle w:val="NormalWeb"/>
              <w:spacing w:before="0" w:beforeAutospacing="0" w:after="0" w:afterAutospacing="0"/>
              <w:rPr>
                <w:rFonts w:ascii="Times New Roman" w:hAnsi="Times New Roman"/>
                <w:b w:val="0"/>
                <w:lang w:val="en-US"/>
              </w:rPr>
            </w:pPr>
            <w:r w:rsidRPr="00FD39D2">
              <w:rPr>
                <w:rFonts w:ascii="Times New Roman" w:hAnsi="Times New Roman"/>
                <w:b w:val="0"/>
              </w:rPr>
              <w:t>- UBND tỉnh, Ban Thường trực UBMTTQVN tỉnh;</w:t>
            </w:r>
          </w:p>
          <w:p w14:paraId="01284F8A" w14:textId="77777777" w:rsidR="00AA11AD" w:rsidRPr="00FD39D2" w:rsidRDefault="00AA11AD" w:rsidP="00E657DC">
            <w:pPr>
              <w:pStyle w:val="NormalWeb"/>
              <w:spacing w:before="0" w:beforeAutospacing="0" w:after="0" w:afterAutospacing="0"/>
              <w:rPr>
                <w:rFonts w:ascii="Times New Roman" w:hAnsi="Times New Roman"/>
                <w:b w:val="0"/>
                <w:lang w:val="en-US"/>
              </w:rPr>
            </w:pPr>
            <w:r w:rsidRPr="00FD39D2">
              <w:rPr>
                <w:rFonts w:ascii="Times New Roman" w:hAnsi="Times New Roman"/>
                <w:b w:val="0"/>
              </w:rPr>
              <w:t>- Đoàn ĐBQH tỉnh;</w:t>
            </w:r>
          </w:p>
          <w:p w14:paraId="02800195" w14:textId="77777777" w:rsidR="00AA11AD" w:rsidRPr="00FD39D2" w:rsidRDefault="00AA11AD" w:rsidP="00E657DC">
            <w:pPr>
              <w:pStyle w:val="NormalWeb"/>
              <w:spacing w:before="0" w:beforeAutospacing="0" w:after="0" w:afterAutospacing="0"/>
              <w:rPr>
                <w:rFonts w:ascii="Times New Roman" w:hAnsi="Times New Roman"/>
                <w:b w:val="0"/>
                <w:lang w:val="en-US"/>
              </w:rPr>
            </w:pPr>
            <w:r w:rsidRPr="00FD39D2">
              <w:rPr>
                <w:rFonts w:ascii="Times New Roman" w:hAnsi="Times New Roman"/>
                <w:b w:val="0"/>
              </w:rPr>
              <w:t>- Đại biểu HĐND tỉnh;</w:t>
            </w:r>
          </w:p>
          <w:p w14:paraId="03C95733" w14:textId="77777777" w:rsidR="00AA11AD" w:rsidRPr="00FD39D2" w:rsidRDefault="00AA11AD" w:rsidP="00E657DC">
            <w:pPr>
              <w:pStyle w:val="NormalWeb"/>
              <w:spacing w:before="0" w:beforeAutospacing="0" w:after="0" w:afterAutospacing="0"/>
              <w:rPr>
                <w:rFonts w:ascii="Times New Roman" w:hAnsi="Times New Roman"/>
                <w:b w:val="0"/>
                <w:lang w:val="en-US"/>
              </w:rPr>
            </w:pPr>
            <w:r w:rsidRPr="00FD39D2">
              <w:rPr>
                <w:rFonts w:ascii="Times New Roman" w:hAnsi="Times New Roman"/>
                <w:b w:val="0"/>
              </w:rPr>
              <w:t>- Các sở, ban, ngành, đoàn thể cấp tỉnh;</w:t>
            </w:r>
          </w:p>
          <w:p w14:paraId="5E22E2A1" w14:textId="77777777" w:rsidR="00AA11AD" w:rsidRPr="00FD39D2" w:rsidRDefault="00AA11AD" w:rsidP="00E657DC">
            <w:pPr>
              <w:pStyle w:val="NormalWeb"/>
              <w:spacing w:before="0" w:beforeAutospacing="0" w:after="0" w:afterAutospacing="0"/>
              <w:rPr>
                <w:rFonts w:ascii="Times New Roman" w:hAnsi="Times New Roman"/>
                <w:b w:val="0"/>
                <w:lang w:val="en-US"/>
              </w:rPr>
            </w:pPr>
            <w:r w:rsidRPr="00FD39D2">
              <w:rPr>
                <w:rFonts w:ascii="Times New Roman" w:hAnsi="Times New Roman"/>
                <w:b w:val="0"/>
              </w:rPr>
              <w:t>- Văn phòng: Tỉnh ủy, Đoàn ĐBQH và HĐND, UBND, UBMTTQVN tỉnh;</w:t>
            </w:r>
          </w:p>
          <w:p w14:paraId="7B5D144C" w14:textId="77777777" w:rsidR="00AA11AD" w:rsidRPr="00FD39D2" w:rsidRDefault="00AA11AD" w:rsidP="00E657DC">
            <w:pPr>
              <w:pStyle w:val="NormalWeb"/>
              <w:spacing w:before="0" w:beforeAutospacing="0" w:after="0" w:afterAutospacing="0"/>
              <w:rPr>
                <w:rFonts w:ascii="Times New Roman" w:hAnsi="Times New Roman"/>
                <w:b w:val="0"/>
                <w:lang w:val="en-US"/>
              </w:rPr>
            </w:pPr>
            <w:r w:rsidRPr="00FD39D2">
              <w:rPr>
                <w:rFonts w:ascii="Times New Roman" w:hAnsi="Times New Roman"/>
                <w:b w:val="0"/>
              </w:rPr>
              <w:t>- T</w:t>
            </w:r>
            <w:r w:rsidR="00FC5671" w:rsidRPr="00FD39D2">
              <w:rPr>
                <w:rFonts w:ascii="Times New Roman" w:hAnsi="Times New Roman"/>
                <w:b w:val="0"/>
                <w:lang w:val="en-US"/>
              </w:rPr>
              <w:t>hường trực</w:t>
            </w:r>
            <w:r w:rsidRPr="00FD39D2">
              <w:rPr>
                <w:rFonts w:ascii="Times New Roman" w:hAnsi="Times New Roman"/>
                <w:b w:val="0"/>
              </w:rPr>
              <w:t xml:space="preserve"> HĐND, UBND các huyện, thị xã, thành phố;</w:t>
            </w:r>
          </w:p>
          <w:p w14:paraId="3CE0983A" w14:textId="77777777" w:rsidR="00AA11AD" w:rsidRPr="00FD39D2" w:rsidRDefault="00AA11AD" w:rsidP="00E657DC">
            <w:pPr>
              <w:pStyle w:val="NormalWeb"/>
              <w:spacing w:before="0" w:beforeAutospacing="0" w:after="0" w:afterAutospacing="0"/>
              <w:rPr>
                <w:rFonts w:ascii="Times New Roman" w:hAnsi="Times New Roman"/>
                <w:b w:val="0"/>
                <w:lang w:val="en-US"/>
              </w:rPr>
            </w:pPr>
            <w:r w:rsidRPr="00FD39D2">
              <w:rPr>
                <w:rFonts w:ascii="Times New Roman" w:hAnsi="Times New Roman"/>
                <w:b w:val="0"/>
              </w:rPr>
              <w:t>- Cơ quan thường trú TTXVN tại A</w:t>
            </w:r>
            <w:r w:rsidR="00FC5671" w:rsidRPr="00FD39D2">
              <w:rPr>
                <w:rFonts w:ascii="Times New Roman" w:hAnsi="Times New Roman"/>
                <w:b w:val="0"/>
                <w:lang w:val="en-US"/>
              </w:rPr>
              <w:t xml:space="preserve">n </w:t>
            </w:r>
            <w:r w:rsidRPr="00FD39D2">
              <w:rPr>
                <w:rFonts w:ascii="Times New Roman" w:hAnsi="Times New Roman"/>
                <w:b w:val="0"/>
              </w:rPr>
              <w:t>G</w:t>
            </w:r>
            <w:r w:rsidR="00FC5671" w:rsidRPr="00FD39D2">
              <w:rPr>
                <w:rFonts w:ascii="Times New Roman" w:hAnsi="Times New Roman"/>
                <w:b w:val="0"/>
                <w:lang w:val="en-US"/>
              </w:rPr>
              <w:t>iang</w:t>
            </w:r>
            <w:r w:rsidRPr="00FD39D2">
              <w:rPr>
                <w:rFonts w:ascii="Times New Roman" w:hAnsi="Times New Roman"/>
                <w:b w:val="0"/>
              </w:rPr>
              <w:t>, Báo Nhân dân tại A</w:t>
            </w:r>
            <w:r w:rsidR="00FC5671" w:rsidRPr="00FD39D2">
              <w:rPr>
                <w:rFonts w:ascii="Times New Roman" w:hAnsi="Times New Roman"/>
                <w:b w:val="0"/>
                <w:lang w:val="en-US"/>
              </w:rPr>
              <w:t xml:space="preserve">n </w:t>
            </w:r>
            <w:r w:rsidRPr="00FD39D2">
              <w:rPr>
                <w:rFonts w:ascii="Times New Roman" w:hAnsi="Times New Roman"/>
                <w:b w:val="0"/>
              </w:rPr>
              <w:t>G</w:t>
            </w:r>
            <w:r w:rsidR="00FC5671" w:rsidRPr="00FD39D2">
              <w:rPr>
                <w:rFonts w:ascii="Times New Roman" w:hAnsi="Times New Roman"/>
                <w:b w:val="0"/>
                <w:lang w:val="en-US"/>
              </w:rPr>
              <w:t>iang</w:t>
            </w:r>
            <w:r w:rsidRPr="00FD39D2">
              <w:rPr>
                <w:rFonts w:ascii="Times New Roman" w:hAnsi="Times New Roman"/>
                <w:b w:val="0"/>
              </w:rPr>
              <w:t>, Truyền hình Quốc hội tại tỉnh An Giang;</w:t>
            </w:r>
          </w:p>
          <w:p w14:paraId="0F3CC336" w14:textId="77777777" w:rsidR="00AA11AD" w:rsidRPr="00FD39D2" w:rsidRDefault="00AA11AD" w:rsidP="00E657DC">
            <w:pPr>
              <w:pStyle w:val="NormalWeb"/>
              <w:spacing w:before="0" w:beforeAutospacing="0" w:after="0" w:afterAutospacing="0"/>
              <w:rPr>
                <w:rFonts w:ascii="Times New Roman" w:hAnsi="Times New Roman"/>
                <w:b w:val="0"/>
                <w:lang w:val="en-US"/>
              </w:rPr>
            </w:pPr>
            <w:r w:rsidRPr="00FD39D2">
              <w:rPr>
                <w:rFonts w:ascii="Times New Roman" w:hAnsi="Times New Roman"/>
                <w:b w:val="0"/>
              </w:rPr>
              <w:t>- Báo An Giang, Đài PT-TH An Giang;</w:t>
            </w:r>
          </w:p>
          <w:p w14:paraId="2919B5CD" w14:textId="77777777" w:rsidR="00AA11AD" w:rsidRPr="00FD39D2" w:rsidRDefault="00AA11AD" w:rsidP="00E657DC">
            <w:pPr>
              <w:pStyle w:val="NormalWeb"/>
              <w:spacing w:before="0" w:beforeAutospacing="0" w:after="0" w:afterAutospacing="0"/>
              <w:rPr>
                <w:rFonts w:ascii="Times New Roman" w:hAnsi="Times New Roman"/>
                <w:b w:val="0"/>
                <w:lang w:val="en-US"/>
              </w:rPr>
            </w:pPr>
            <w:r w:rsidRPr="00FD39D2">
              <w:rPr>
                <w:rFonts w:ascii="Times New Roman" w:hAnsi="Times New Roman"/>
                <w:b w:val="0"/>
              </w:rPr>
              <w:t>- Website tỉnh, Trung tâm Công báo - Tin học, Cổng thông tin điện tử V</w:t>
            </w:r>
            <w:r w:rsidR="008204D1" w:rsidRPr="00FD39D2">
              <w:rPr>
                <w:rFonts w:ascii="Times New Roman" w:hAnsi="Times New Roman"/>
                <w:b w:val="0"/>
                <w:lang w:val="en-US"/>
              </w:rPr>
              <w:t>ăn phòng</w:t>
            </w:r>
            <w:r w:rsidRPr="00FD39D2">
              <w:rPr>
                <w:rFonts w:ascii="Times New Roman" w:hAnsi="Times New Roman"/>
                <w:b w:val="0"/>
              </w:rPr>
              <w:t xml:space="preserve"> Đoàn ĐBQH và HĐND tỉnh;</w:t>
            </w:r>
          </w:p>
          <w:p w14:paraId="5A604260" w14:textId="77777777" w:rsidR="008B46F2" w:rsidRPr="00FD39D2" w:rsidRDefault="00AA11AD" w:rsidP="00720535">
            <w:pPr>
              <w:pStyle w:val="NormalWeb"/>
              <w:spacing w:before="0" w:beforeAutospacing="0" w:after="0" w:afterAutospacing="0"/>
              <w:rPr>
                <w:rFonts w:ascii="Times New Roman" w:hAnsi="Times New Roman"/>
                <w:b w:val="0"/>
                <w:sz w:val="22"/>
                <w:szCs w:val="22"/>
                <w:lang w:val="en-US"/>
              </w:rPr>
            </w:pPr>
            <w:r w:rsidRPr="00FD39D2">
              <w:rPr>
                <w:rFonts w:ascii="Times New Roman" w:hAnsi="Times New Roman"/>
                <w:b w:val="0"/>
              </w:rPr>
              <w:t xml:space="preserve">- Lưu: VT, Phòng </w:t>
            </w:r>
            <w:r w:rsidR="00C35BE8" w:rsidRPr="00FD39D2">
              <w:rPr>
                <w:rFonts w:ascii="Times New Roman" w:hAnsi="Times New Roman"/>
                <w:b w:val="0"/>
                <w:lang w:val="en-US"/>
              </w:rPr>
              <w:t>……….</w:t>
            </w:r>
          </w:p>
        </w:tc>
        <w:tc>
          <w:tcPr>
            <w:tcW w:w="3578" w:type="dxa"/>
          </w:tcPr>
          <w:p w14:paraId="39DF52F6" w14:textId="77777777" w:rsidR="008B46F2" w:rsidRPr="00FD39D2" w:rsidRDefault="008B46F2" w:rsidP="00720535">
            <w:pPr>
              <w:pStyle w:val="NormalWeb"/>
              <w:spacing w:before="120" w:beforeAutospacing="0" w:after="0" w:afterAutospacing="0"/>
              <w:jc w:val="center"/>
              <w:rPr>
                <w:sz w:val="28"/>
                <w:szCs w:val="28"/>
                <w:lang w:val="en-US"/>
              </w:rPr>
            </w:pPr>
            <w:r w:rsidRPr="00FD39D2">
              <w:rPr>
                <w:sz w:val="28"/>
                <w:szCs w:val="28"/>
                <w:lang w:val="en-US"/>
              </w:rPr>
              <w:t>CHỦ TỊCH</w:t>
            </w:r>
          </w:p>
          <w:p w14:paraId="477E8B65" w14:textId="77777777" w:rsidR="008B46F2" w:rsidRPr="00FD39D2" w:rsidRDefault="008B46F2" w:rsidP="00E657DC">
            <w:pPr>
              <w:pStyle w:val="NormalWeb"/>
              <w:spacing w:before="0" w:beforeAutospacing="0" w:after="0" w:afterAutospacing="0"/>
              <w:jc w:val="center"/>
              <w:rPr>
                <w:rFonts w:asciiTheme="minorHAnsi" w:hAnsiTheme="minorHAnsi"/>
                <w:sz w:val="28"/>
                <w:szCs w:val="28"/>
              </w:rPr>
            </w:pPr>
          </w:p>
          <w:p w14:paraId="5CB68E56" w14:textId="77777777" w:rsidR="008B46F2" w:rsidRPr="00FD39D2" w:rsidRDefault="008B46F2" w:rsidP="00E657DC">
            <w:pPr>
              <w:pStyle w:val="NormalWeb"/>
              <w:spacing w:before="0" w:beforeAutospacing="0" w:after="0" w:afterAutospacing="0"/>
              <w:jc w:val="center"/>
              <w:rPr>
                <w:rFonts w:asciiTheme="minorHAnsi" w:hAnsiTheme="minorHAnsi"/>
                <w:sz w:val="28"/>
                <w:szCs w:val="28"/>
              </w:rPr>
            </w:pPr>
          </w:p>
          <w:p w14:paraId="627F619E" w14:textId="77777777" w:rsidR="008B46F2" w:rsidRPr="00FD39D2" w:rsidRDefault="008B46F2" w:rsidP="00E657DC">
            <w:pPr>
              <w:pStyle w:val="NormalWeb"/>
              <w:spacing w:before="0" w:beforeAutospacing="0" w:after="0" w:afterAutospacing="0"/>
              <w:jc w:val="center"/>
              <w:rPr>
                <w:rFonts w:asciiTheme="minorHAnsi" w:hAnsiTheme="minorHAnsi"/>
                <w:sz w:val="28"/>
                <w:szCs w:val="28"/>
              </w:rPr>
            </w:pPr>
          </w:p>
          <w:p w14:paraId="4BD0C536" w14:textId="77777777" w:rsidR="008B46F2" w:rsidRPr="00FD39D2" w:rsidRDefault="008B46F2" w:rsidP="00E657DC">
            <w:pPr>
              <w:pStyle w:val="NormalWeb"/>
              <w:spacing w:before="0" w:beforeAutospacing="0" w:after="0" w:afterAutospacing="0"/>
              <w:jc w:val="center"/>
              <w:rPr>
                <w:rFonts w:asciiTheme="minorHAnsi" w:hAnsiTheme="minorHAnsi"/>
                <w:sz w:val="28"/>
                <w:szCs w:val="28"/>
              </w:rPr>
            </w:pPr>
          </w:p>
          <w:p w14:paraId="232A8827" w14:textId="77777777" w:rsidR="008B46F2" w:rsidRPr="00FD39D2" w:rsidRDefault="008B46F2" w:rsidP="00E657DC">
            <w:pPr>
              <w:pStyle w:val="NormalWeb"/>
              <w:spacing w:before="0" w:beforeAutospacing="0" w:after="0" w:afterAutospacing="0"/>
              <w:jc w:val="center"/>
              <w:rPr>
                <w:rFonts w:asciiTheme="minorHAnsi" w:hAnsiTheme="minorHAnsi"/>
                <w:b w:val="0"/>
                <w:sz w:val="28"/>
                <w:szCs w:val="28"/>
                <w:lang w:val="en-US"/>
              </w:rPr>
            </w:pPr>
          </w:p>
        </w:tc>
      </w:tr>
    </w:tbl>
    <w:p w14:paraId="2FB7CB6E" w14:textId="77777777" w:rsidR="00CB09AF" w:rsidRPr="00FD39D2" w:rsidRDefault="00CB09AF" w:rsidP="00392791"/>
    <w:sectPr w:rsidR="00CB09AF" w:rsidRPr="00FD39D2" w:rsidSect="00392791">
      <w:headerReference w:type="default" r:id="rId7"/>
      <w:footerReference w:type="default" r:id="rId8"/>
      <w:pgSz w:w="11907" w:h="16840" w:code="9"/>
      <w:pgMar w:top="1134" w:right="1021" w:bottom="1134" w:left="1701" w:header="714" w:footer="68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1BFDC" w14:textId="77777777" w:rsidR="00BA69C8" w:rsidRDefault="00BA69C8">
      <w:r>
        <w:separator/>
      </w:r>
    </w:p>
  </w:endnote>
  <w:endnote w:type="continuationSeparator" w:id="0">
    <w:p w14:paraId="4ED9C83B" w14:textId="77777777" w:rsidR="00BA69C8" w:rsidRDefault="00BA6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imesNewRomanPS-BoldMT">
    <w:altName w:val="MS Gothic"/>
    <w:panose1 w:val="00000000000000000000"/>
    <w:charset w:val="80"/>
    <w:family w:val="auto"/>
    <w:notTrueType/>
    <w:pitch w:val="default"/>
    <w:sig w:usb0="00000000" w:usb1="08070000" w:usb2="00000010" w:usb3="00000000" w:csb0="00020000"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70247" w14:textId="77777777" w:rsidR="00CF77F8" w:rsidRPr="00306E65" w:rsidRDefault="00BA69C8">
    <w:pPr>
      <w:pStyle w:val="Footer"/>
      <w:jc w:val="right"/>
      <w:rPr>
        <w:rFonts w:ascii="Times New Roman" w:hAnsi="Times New Roman"/>
      </w:rPr>
    </w:pPr>
  </w:p>
  <w:p w14:paraId="334F3D8D" w14:textId="77777777" w:rsidR="00CF77F8" w:rsidRDefault="00BA69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1C13A" w14:textId="77777777" w:rsidR="00BA69C8" w:rsidRDefault="00BA69C8">
      <w:r>
        <w:separator/>
      </w:r>
    </w:p>
  </w:footnote>
  <w:footnote w:type="continuationSeparator" w:id="0">
    <w:p w14:paraId="09A7A069" w14:textId="77777777" w:rsidR="00BA69C8" w:rsidRDefault="00BA6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1623350"/>
      <w:docPartObj>
        <w:docPartGallery w:val="Page Numbers (Top of Page)"/>
        <w:docPartUnique/>
      </w:docPartObj>
    </w:sdtPr>
    <w:sdtEndPr>
      <w:rPr>
        <w:noProof/>
      </w:rPr>
    </w:sdtEndPr>
    <w:sdtContent>
      <w:p w14:paraId="2F1DD12C" w14:textId="77777777" w:rsidR="00E04253" w:rsidRDefault="00C35BE8" w:rsidP="00E04253">
        <w:pPr>
          <w:pStyle w:val="Header"/>
          <w:jc w:val="center"/>
        </w:pPr>
        <w:r>
          <w:fldChar w:fldCharType="begin"/>
        </w:r>
        <w:r>
          <w:instrText xml:space="preserve"> PAGE   \* MERGEFORMAT </w:instrText>
        </w:r>
        <w:r>
          <w:fldChar w:fldCharType="separate"/>
        </w:r>
        <w:r w:rsidR="00196225">
          <w:rPr>
            <w:noProof/>
          </w:rPr>
          <w:t>3</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6F2"/>
    <w:rsid w:val="00000139"/>
    <w:rsid w:val="0003747B"/>
    <w:rsid w:val="00054E02"/>
    <w:rsid w:val="00066F28"/>
    <w:rsid w:val="00067804"/>
    <w:rsid w:val="000923BF"/>
    <w:rsid w:val="00093820"/>
    <w:rsid w:val="00096385"/>
    <w:rsid w:val="000B4414"/>
    <w:rsid w:val="000B5BF7"/>
    <w:rsid w:val="000B66B1"/>
    <w:rsid w:val="000D4559"/>
    <w:rsid w:val="001007DF"/>
    <w:rsid w:val="001102DB"/>
    <w:rsid w:val="00121B78"/>
    <w:rsid w:val="00122F40"/>
    <w:rsid w:val="00123FDC"/>
    <w:rsid w:val="00124159"/>
    <w:rsid w:val="00125202"/>
    <w:rsid w:val="00126F31"/>
    <w:rsid w:val="00127A6B"/>
    <w:rsid w:val="00131717"/>
    <w:rsid w:val="0015629B"/>
    <w:rsid w:val="00161E9A"/>
    <w:rsid w:val="00167FDA"/>
    <w:rsid w:val="0019199F"/>
    <w:rsid w:val="00193AF0"/>
    <w:rsid w:val="00196225"/>
    <w:rsid w:val="00197839"/>
    <w:rsid w:val="00197DA1"/>
    <w:rsid w:val="001A421A"/>
    <w:rsid w:val="001A5A30"/>
    <w:rsid w:val="001B7DA7"/>
    <w:rsid w:val="001D3F20"/>
    <w:rsid w:val="001D4109"/>
    <w:rsid w:val="001E63C9"/>
    <w:rsid w:val="00210F6D"/>
    <w:rsid w:val="00212ACC"/>
    <w:rsid w:val="00222DA1"/>
    <w:rsid w:val="0022580C"/>
    <w:rsid w:val="0022647E"/>
    <w:rsid w:val="002337D6"/>
    <w:rsid w:val="002405A9"/>
    <w:rsid w:val="002455C0"/>
    <w:rsid w:val="0025301E"/>
    <w:rsid w:val="00256C6E"/>
    <w:rsid w:val="002622A5"/>
    <w:rsid w:val="002625E5"/>
    <w:rsid w:val="0026371B"/>
    <w:rsid w:val="002675EB"/>
    <w:rsid w:val="0028330F"/>
    <w:rsid w:val="00294003"/>
    <w:rsid w:val="00296ED0"/>
    <w:rsid w:val="002D3A1B"/>
    <w:rsid w:val="002D63A6"/>
    <w:rsid w:val="002E74AF"/>
    <w:rsid w:val="00331C2F"/>
    <w:rsid w:val="00355797"/>
    <w:rsid w:val="00367E11"/>
    <w:rsid w:val="00381D36"/>
    <w:rsid w:val="00392791"/>
    <w:rsid w:val="003A076A"/>
    <w:rsid w:val="003A4BA6"/>
    <w:rsid w:val="003B4B09"/>
    <w:rsid w:val="003C0162"/>
    <w:rsid w:val="003C75FC"/>
    <w:rsid w:val="003C7E3F"/>
    <w:rsid w:val="003E720F"/>
    <w:rsid w:val="003F1770"/>
    <w:rsid w:val="003F51A0"/>
    <w:rsid w:val="00415FFA"/>
    <w:rsid w:val="00427FD0"/>
    <w:rsid w:val="00437699"/>
    <w:rsid w:val="00440510"/>
    <w:rsid w:val="00446496"/>
    <w:rsid w:val="00463308"/>
    <w:rsid w:val="00463DAE"/>
    <w:rsid w:val="004811B1"/>
    <w:rsid w:val="00487CD5"/>
    <w:rsid w:val="004A562C"/>
    <w:rsid w:val="004B51C9"/>
    <w:rsid w:val="005016C6"/>
    <w:rsid w:val="005049BA"/>
    <w:rsid w:val="0052639B"/>
    <w:rsid w:val="00527EF2"/>
    <w:rsid w:val="00527FCA"/>
    <w:rsid w:val="0055183C"/>
    <w:rsid w:val="00575F10"/>
    <w:rsid w:val="0058443C"/>
    <w:rsid w:val="0059177B"/>
    <w:rsid w:val="005918CB"/>
    <w:rsid w:val="005C095F"/>
    <w:rsid w:val="005C323D"/>
    <w:rsid w:val="005C71D4"/>
    <w:rsid w:val="005E09EF"/>
    <w:rsid w:val="005E3750"/>
    <w:rsid w:val="005E76C6"/>
    <w:rsid w:val="005F2F2F"/>
    <w:rsid w:val="005F5416"/>
    <w:rsid w:val="00603189"/>
    <w:rsid w:val="00610133"/>
    <w:rsid w:val="00613BE6"/>
    <w:rsid w:val="006219FE"/>
    <w:rsid w:val="00626786"/>
    <w:rsid w:val="00661DBB"/>
    <w:rsid w:val="006624AB"/>
    <w:rsid w:val="0066671F"/>
    <w:rsid w:val="00671AC7"/>
    <w:rsid w:val="00673232"/>
    <w:rsid w:val="00675DFE"/>
    <w:rsid w:val="00685835"/>
    <w:rsid w:val="00697EC4"/>
    <w:rsid w:val="006A1F5C"/>
    <w:rsid w:val="006A704D"/>
    <w:rsid w:val="006B73C7"/>
    <w:rsid w:val="006B7D53"/>
    <w:rsid w:val="006D3B7F"/>
    <w:rsid w:val="006D7820"/>
    <w:rsid w:val="006F2A4B"/>
    <w:rsid w:val="00707D37"/>
    <w:rsid w:val="0071030B"/>
    <w:rsid w:val="00720476"/>
    <w:rsid w:val="00720535"/>
    <w:rsid w:val="0074163C"/>
    <w:rsid w:val="00742F8A"/>
    <w:rsid w:val="00743DAE"/>
    <w:rsid w:val="00751169"/>
    <w:rsid w:val="0075499A"/>
    <w:rsid w:val="00755247"/>
    <w:rsid w:val="00757DB0"/>
    <w:rsid w:val="00762645"/>
    <w:rsid w:val="00764412"/>
    <w:rsid w:val="00770B11"/>
    <w:rsid w:val="007741B0"/>
    <w:rsid w:val="00777F24"/>
    <w:rsid w:val="00780D75"/>
    <w:rsid w:val="007A379C"/>
    <w:rsid w:val="007A6989"/>
    <w:rsid w:val="007E4889"/>
    <w:rsid w:val="007E61D5"/>
    <w:rsid w:val="007E7707"/>
    <w:rsid w:val="007F0CC0"/>
    <w:rsid w:val="007F1E8B"/>
    <w:rsid w:val="00800AC1"/>
    <w:rsid w:val="00804BFE"/>
    <w:rsid w:val="00806B7A"/>
    <w:rsid w:val="00812AEE"/>
    <w:rsid w:val="008204D1"/>
    <w:rsid w:val="00823943"/>
    <w:rsid w:val="00841850"/>
    <w:rsid w:val="008427C5"/>
    <w:rsid w:val="00842E53"/>
    <w:rsid w:val="00846FAB"/>
    <w:rsid w:val="00866EF7"/>
    <w:rsid w:val="00870676"/>
    <w:rsid w:val="00877F0C"/>
    <w:rsid w:val="00886236"/>
    <w:rsid w:val="00887AEB"/>
    <w:rsid w:val="00893F40"/>
    <w:rsid w:val="00895251"/>
    <w:rsid w:val="008A44E2"/>
    <w:rsid w:val="008B46F2"/>
    <w:rsid w:val="008B731A"/>
    <w:rsid w:val="008C1F24"/>
    <w:rsid w:val="008C58B4"/>
    <w:rsid w:val="008D1900"/>
    <w:rsid w:val="008F6F08"/>
    <w:rsid w:val="00911262"/>
    <w:rsid w:val="00930068"/>
    <w:rsid w:val="00934304"/>
    <w:rsid w:val="009401C7"/>
    <w:rsid w:val="00947480"/>
    <w:rsid w:val="0094776B"/>
    <w:rsid w:val="00952DE9"/>
    <w:rsid w:val="009534DD"/>
    <w:rsid w:val="00965FD8"/>
    <w:rsid w:val="00970522"/>
    <w:rsid w:val="009712EF"/>
    <w:rsid w:val="00973A5E"/>
    <w:rsid w:val="00980FFD"/>
    <w:rsid w:val="0098624B"/>
    <w:rsid w:val="00991B99"/>
    <w:rsid w:val="009A5CAB"/>
    <w:rsid w:val="009A7BA1"/>
    <w:rsid w:val="009B1030"/>
    <w:rsid w:val="009B1049"/>
    <w:rsid w:val="009B4C5F"/>
    <w:rsid w:val="009C78C3"/>
    <w:rsid w:val="009D165C"/>
    <w:rsid w:val="009D386B"/>
    <w:rsid w:val="009E2892"/>
    <w:rsid w:val="009E3885"/>
    <w:rsid w:val="00A06015"/>
    <w:rsid w:val="00A143C4"/>
    <w:rsid w:val="00A175E1"/>
    <w:rsid w:val="00A22AAA"/>
    <w:rsid w:val="00A34A44"/>
    <w:rsid w:val="00A427C3"/>
    <w:rsid w:val="00A42EE9"/>
    <w:rsid w:val="00A86D92"/>
    <w:rsid w:val="00A903F8"/>
    <w:rsid w:val="00AA11AD"/>
    <w:rsid w:val="00AB5CC5"/>
    <w:rsid w:val="00AC286E"/>
    <w:rsid w:val="00AE7B85"/>
    <w:rsid w:val="00AF3D21"/>
    <w:rsid w:val="00B17301"/>
    <w:rsid w:val="00B247BD"/>
    <w:rsid w:val="00B37380"/>
    <w:rsid w:val="00B55B7F"/>
    <w:rsid w:val="00B6178E"/>
    <w:rsid w:val="00B63E3A"/>
    <w:rsid w:val="00B774E4"/>
    <w:rsid w:val="00B818E1"/>
    <w:rsid w:val="00B8461C"/>
    <w:rsid w:val="00B85317"/>
    <w:rsid w:val="00B85E3B"/>
    <w:rsid w:val="00B93EE4"/>
    <w:rsid w:val="00B94398"/>
    <w:rsid w:val="00BA69C8"/>
    <w:rsid w:val="00BB0209"/>
    <w:rsid w:val="00BC1CA4"/>
    <w:rsid w:val="00BC5964"/>
    <w:rsid w:val="00BF7B05"/>
    <w:rsid w:val="00C016A0"/>
    <w:rsid w:val="00C05E1D"/>
    <w:rsid w:val="00C2347C"/>
    <w:rsid w:val="00C347F6"/>
    <w:rsid w:val="00C35BE8"/>
    <w:rsid w:val="00C56313"/>
    <w:rsid w:val="00C82BC8"/>
    <w:rsid w:val="00C85356"/>
    <w:rsid w:val="00C969E4"/>
    <w:rsid w:val="00CB09AF"/>
    <w:rsid w:val="00CB21C0"/>
    <w:rsid w:val="00CC2959"/>
    <w:rsid w:val="00CC78B8"/>
    <w:rsid w:val="00CD1687"/>
    <w:rsid w:val="00CE1F6A"/>
    <w:rsid w:val="00D20983"/>
    <w:rsid w:val="00D235EC"/>
    <w:rsid w:val="00D2680B"/>
    <w:rsid w:val="00D34EB5"/>
    <w:rsid w:val="00D46D41"/>
    <w:rsid w:val="00D52E6C"/>
    <w:rsid w:val="00D6464C"/>
    <w:rsid w:val="00D71251"/>
    <w:rsid w:val="00D71A85"/>
    <w:rsid w:val="00D75CC4"/>
    <w:rsid w:val="00D81659"/>
    <w:rsid w:val="00D839DD"/>
    <w:rsid w:val="00D910C1"/>
    <w:rsid w:val="00D97841"/>
    <w:rsid w:val="00DD0F07"/>
    <w:rsid w:val="00DD3525"/>
    <w:rsid w:val="00DD5180"/>
    <w:rsid w:val="00DE587F"/>
    <w:rsid w:val="00DF53C5"/>
    <w:rsid w:val="00E052C9"/>
    <w:rsid w:val="00E12FB7"/>
    <w:rsid w:val="00E16BF6"/>
    <w:rsid w:val="00E21098"/>
    <w:rsid w:val="00E25BE5"/>
    <w:rsid w:val="00E428B7"/>
    <w:rsid w:val="00E64688"/>
    <w:rsid w:val="00E66332"/>
    <w:rsid w:val="00E674C4"/>
    <w:rsid w:val="00E71B97"/>
    <w:rsid w:val="00E75BB4"/>
    <w:rsid w:val="00E819BB"/>
    <w:rsid w:val="00E831DA"/>
    <w:rsid w:val="00E84A1B"/>
    <w:rsid w:val="00E92291"/>
    <w:rsid w:val="00EA0DBF"/>
    <w:rsid w:val="00EB7B59"/>
    <w:rsid w:val="00EC06CF"/>
    <w:rsid w:val="00ED35C8"/>
    <w:rsid w:val="00F020DD"/>
    <w:rsid w:val="00F04776"/>
    <w:rsid w:val="00F26EDE"/>
    <w:rsid w:val="00F311F1"/>
    <w:rsid w:val="00F332C3"/>
    <w:rsid w:val="00F33924"/>
    <w:rsid w:val="00F46DC0"/>
    <w:rsid w:val="00F558DF"/>
    <w:rsid w:val="00F6261B"/>
    <w:rsid w:val="00F63078"/>
    <w:rsid w:val="00F77FC9"/>
    <w:rsid w:val="00FB5B73"/>
    <w:rsid w:val="00FC5671"/>
    <w:rsid w:val="00FD39D2"/>
    <w:rsid w:val="00FF289B"/>
    <w:rsid w:val="00FF2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546DE"/>
  <w15:docId w15:val="{0F3ABE15-5D7D-4DA2-880F-B21B5DD5C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6F2"/>
    <w:pPr>
      <w:spacing w:after="0" w:line="240" w:lineRule="auto"/>
    </w:pPr>
    <w:rPr>
      <w:rFonts w:eastAsia="SimSun" w:cs="Times New Roman"/>
      <w:szCs w:val="28"/>
    </w:rPr>
  </w:style>
  <w:style w:type="paragraph" w:styleId="Heading5">
    <w:name w:val="heading 5"/>
    <w:basedOn w:val="Normal"/>
    <w:next w:val="Normal"/>
    <w:link w:val="Heading5Char"/>
    <w:qFormat/>
    <w:rsid w:val="008B46F2"/>
    <w:pPr>
      <w:keepNext/>
      <w:outlineLvl w:val="4"/>
    </w:pPr>
    <w:rPr>
      <w:rFonts w:ascii=".VnTime" w:eastAsia="Times New Roman" w:hAnsi=".VnTime"/>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qFormat/>
    <w:rsid w:val="008B46F2"/>
    <w:rPr>
      <w:rFonts w:ascii=".VnTime" w:eastAsia="Times New Roman" w:hAnsi=".VnTime" w:cs="Times New Roman"/>
      <w:szCs w:val="20"/>
      <w:lang w:val="x-none" w:eastAsia="x-none"/>
    </w:rPr>
  </w:style>
  <w:style w:type="character" w:customStyle="1" w:styleId="FooterChar">
    <w:name w:val="Footer Char"/>
    <w:link w:val="Footer"/>
    <w:uiPriority w:val="99"/>
    <w:qFormat/>
    <w:rsid w:val="008B46F2"/>
    <w:rPr>
      <w:rFonts w:ascii=".VnTime" w:eastAsia="Times New Roman" w:hAnsi=".VnTime" w:cs="Times New Roman"/>
      <w:szCs w:val="24"/>
    </w:rPr>
  </w:style>
  <w:style w:type="paragraph" w:customStyle="1" w:styleId="A-Tenphuluc">
    <w:name w:val="A-Ten phu luc"/>
    <w:basedOn w:val="Normal"/>
    <w:qFormat/>
    <w:rsid w:val="008B46F2"/>
    <w:pPr>
      <w:spacing w:before="120"/>
      <w:jc w:val="center"/>
    </w:pPr>
    <w:rPr>
      <w:b/>
    </w:rPr>
  </w:style>
  <w:style w:type="paragraph" w:styleId="Footer">
    <w:name w:val="footer"/>
    <w:basedOn w:val="Normal"/>
    <w:link w:val="FooterChar"/>
    <w:uiPriority w:val="99"/>
    <w:unhideWhenUsed/>
    <w:qFormat/>
    <w:rsid w:val="008B46F2"/>
    <w:pPr>
      <w:tabs>
        <w:tab w:val="center" w:pos="4680"/>
        <w:tab w:val="right" w:pos="9360"/>
      </w:tabs>
    </w:pPr>
    <w:rPr>
      <w:rFonts w:ascii=".VnTime" w:eastAsia="Times New Roman" w:hAnsi=".VnTime"/>
      <w:szCs w:val="24"/>
    </w:rPr>
  </w:style>
  <w:style w:type="character" w:customStyle="1" w:styleId="FooterChar1">
    <w:name w:val="Footer Char1"/>
    <w:basedOn w:val="DefaultParagraphFont"/>
    <w:uiPriority w:val="99"/>
    <w:semiHidden/>
    <w:rsid w:val="008B46F2"/>
    <w:rPr>
      <w:rFonts w:eastAsia="SimSun" w:cs="Times New Roman"/>
      <w:szCs w:val="28"/>
    </w:rPr>
  </w:style>
  <w:style w:type="character" w:customStyle="1" w:styleId="fontstyle01">
    <w:name w:val="fontstyle01"/>
    <w:rsid w:val="008B46F2"/>
    <w:rPr>
      <w:rFonts w:ascii="TimesNewRomanPS-BoldMT" w:hAnsi="TimesNewRomanPS-BoldMT" w:hint="default"/>
      <w:b/>
      <w:bCs/>
      <w:i w:val="0"/>
      <w:iCs w:val="0"/>
      <w:color w:val="000000"/>
      <w:sz w:val="28"/>
      <w:szCs w:val="28"/>
    </w:rPr>
  </w:style>
  <w:style w:type="paragraph" w:styleId="NormalWeb">
    <w:name w:val="Normal (Web)"/>
    <w:aliases w:val=" Char Char Char,Char Char Char"/>
    <w:basedOn w:val="Normal"/>
    <w:link w:val="NormalWebChar"/>
    <w:uiPriority w:val="99"/>
    <w:rsid w:val="008B46F2"/>
    <w:pPr>
      <w:spacing w:before="100" w:beforeAutospacing="1" w:after="100" w:afterAutospacing="1"/>
    </w:pPr>
    <w:rPr>
      <w:rFonts w:eastAsia="Times New Roman"/>
      <w:sz w:val="24"/>
      <w:szCs w:val="24"/>
    </w:rPr>
  </w:style>
  <w:style w:type="character" w:customStyle="1" w:styleId="NormalWebChar">
    <w:name w:val="Normal (Web) Char"/>
    <w:aliases w:val=" Char Char Char Char,Char Char Char Char"/>
    <w:link w:val="NormalWeb"/>
    <w:uiPriority w:val="99"/>
    <w:locked/>
    <w:rsid w:val="008B46F2"/>
    <w:rPr>
      <w:rFonts w:eastAsia="Times New Roman" w:cs="Times New Roman"/>
      <w:sz w:val="24"/>
      <w:szCs w:val="24"/>
    </w:rPr>
  </w:style>
  <w:style w:type="paragraph" w:customStyle="1" w:styleId="Cutruc1">
    <w:name w:val="C©utruc1"/>
    <w:basedOn w:val="Normal"/>
    <w:link w:val="Cutruc1Char"/>
    <w:autoRedefine/>
    <w:rsid w:val="008B46F2"/>
    <w:pPr>
      <w:widowControl w:val="0"/>
      <w:tabs>
        <w:tab w:val="left" w:pos="8931"/>
      </w:tabs>
      <w:spacing w:before="120"/>
      <w:ind w:firstLine="720"/>
      <w:jc w:val="both"/>
    </w:pPr>
    <w:rPr>
      <w:b/>
      <w:bCs/>
      <w:spacing w:val="-4"/>
      <w:lang w:eastAsia="x-none"/>
    </w:rPr>
  </w:style>
  <w:style w:type="character" w:customStyle="1" w:styleId="Cutruc1Char">
    <w:name w:val="C©utruc1 Char"/>
    <w:link w:val="Cutruc1"/>
    <w:rsid w:val="008B46F2"/>
    <w:rPr>
      <w:rFonts w:eastAsia="SimSun" w:cs="Times New Roman"/>
      <w:b/>
      <w:bCs/>
      <w:spacing w:val="-4"/>
      <w:szCs w:val="28"/>
      <w:lang w:eastAsia="x-none"/>
    </w:rPr>
  </w:style>
  <w:style w:type="table" w:styleId="TableGrid">
    <w:name w:val="Table Grid"/>
    <w:basedOn w:val="TableNormal"/>
    <w:uiPriority w:val="39"/>
    <w:rsid w:val="008B46F2"/>
    <w:pPr>
      <w:spacing w:after="0" w:line="240" w:lineRule="auto"/>
    </w:pPr>
    <w:rPr>
      <w:rFonts w:ascii="Times New Roman Bold" w:hAnsi="Times New Roman Bold" w:cstheme="majorBidi"/>
      <w:b/>
      <w:sz w:val="26"/>
      <w:szCs w:val="3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46F2"/>
    <w:pPr>
      <w:tabs>
        <w:tab w:val="center" w:pos="4513"/>
        <w:tab w:val="right" w:pos="9026"/>
      </w:tabs>
    </w:pPr>
  </w:style>
  <w:style w:type="character" w:customStyle="1" w:styleId="HeaderChar">
    <w:name w:val="Header Char"/>
    <w:basedOn w:val="DefaultParagraphFont"/>
    <w:link w:val="Header"/>
    <w:uiPriority w:val="99"/>
    <w:rsid w:val="008B46F2"/>
    <w:rPr>
      <w:rFonts w:eastAsia="SimSun" w:cs="Times New Roman"/>
      <w:szCs w:val="28"/>
    </w:rPr>
  </w:style>
  <w:style w:type="paragraph" w:styleId="ListParagraph">
    <w:name w:val="List Paragraph"/>
    <w:basedOn w:val="Normal"/>
    <w:uiPriority w:val="34"/>
    <w:qFormat/>
    <w:rsid w:val="00E052C9"/>
    <w:pPr>
      <w:ind w:left="720"/>
      <w:contextualSpacing/>
    </w:pPr>
  </w:style>
  <w:style w:type="character" w:customStyle="1" w:styleId="fontstyle21">
    <w:name w:val="fontstyle21"/>
    <w:basedOn w:val="DefaultParagraphFont"/>
    <w:rsid w:val="00991B99"/>
    <w:rPr>
      <w:rFonts w:ascii="Cambria" w:hAnsi="Cambria" w:hint="default"/>
      <w:b w:val="0"/>
      <w:bCs w:val="0"/>
      <w:i/>
      <w:iCs/>
      <w:color w:val="000000"/>
      <w:sz w:val="28"/>
      <w:szCs w:val="28"/>
    </w:rPr>
  </w:style>
  <w:style w:type="paragraph" w:customStyle="1" w:styleId="doan">
    <w:name w:val="doan"/>
    <w:basedOn w:val="Normal"/>
    <w:rsid w:val="00B55B7F"/>
    <w:pPr>
      <w:widowControl w:val="0"/>
      <w:spacing w:before="120"/>
      <w:ind w:firstLine="720"/>
      <w:jc w:val="both"/>
    </w:pPr>
    <w:rPr>
      <w:rFonts w:eastAsia="Times New Roman"/>
      <w:color w:val="000000"/>
      <w:szCs w:val="20"/>
    </w:rPr>
  </w:style>
  <w:style w:type="character" w:styleId="CommentReference">
    <w:name w:val="annotation reference"/>
    <w:basedOn w:val="DefaultParagraphFont"/>
    <w:uiPriority w:val="99"/>
    <w:semiHidden/>
    <w:unhideWhenUsed/>
    <w:rsid w:val="00B774E4"/>
    <w:rPr>
      <w:sz w:val="16"/>
      <w:szCs w:val="16"/>
    </w:rPr>
  </w:style>
  <w:style w:type="paragraph" w:styleId="CommentText">
    <w:name w:val="annotation text"/>
    <w:basedOn w:val="Normal"/>
    <w:link w:val="CommentTextChar"/>
    <w:uiPriority w:val="99"/>
    <w:unhideWhenUsed/>
    <w:rsid w:val="00B774E4"/>
    <w:rPr>
      <w:sz w:val="20"/>
      <w:szCs w:val="20"/>
    </w:rPr>
  </w:style>
  <w:style w:type="character" w:customStyle="1" w:styleId="CommentTextChar">
    <w:name w:val="Comment Text Char"/>
    <w:basedOn w:val="DefaultParagraphFont"/>
    <w:link w:val="CommentText"/>
    <w:uiPriority w:val="99"/>
    <w:rsid w:val="00B774E4"/>
    <w:rPr>
      <w:rFonts w:eastAsia="SimSun" w:cs="Times New Roman"/>
      <w:sz w:val="20"/>
      <w:szCs w:val="20"/>
    </w:rPr>
  </w:style>
  <w:style w:type="paragraph" w:styleId="CommentSubject">
    <w:name w:val="annotation subject"/>
    <w:basedOn w:val="CommentText"/>
    <w:next w:val="CommentText"/>
    <w:link w:val="CommentSubjectChar"/>
    <w:uiPriority w:val="99"/>
    <w:semiHidden/>
    <w:unhideWhenUsed/>
    <w:rsid w:val="00B774E4"/>
    <w:rPr>
      <w:b/>
      <w:bCs/>
    </w:rPr>
  </w:style>
  <w:style w:type="character" w:customStyle="1" w:styleId="CommentSubjectChar">
    <w:name w:val="Comment Subject Char"/>
    <w:basedOn w:val="CommentTextChar"/>
    <w:link w:val="CommentSubject"/>
    <w:uiPriority w:val="99"/>
    <w:semiHidden/>
    <w:rsid w:val="00B774E4"/>
    <w:rPr>
      <w:rFonts w:eastAsia="SimSun" w:cs="Times New Roman"/>
      <w:b/>
      <w:bCs/>
      <w:sz w:val="20"/>
      <w:szCs w:val="20"/>
    </w:rPr>
  </w:style>
  <w:style w:type="character" w:styleId="Hyperlink">
    <w:name w:val="Hyperlink"/>
    <w:basedOn w:val="DefaultParagraphFont"/>
    <w:uiPriority w:val="99"/>
    <w:semiHidden/>
    <w:unhideWhenUsed/>
    <w:rsid w:val="00B774E4"/>
    <w:rPr>
      <w:color w:val="0000FF"/>
      <w:u w:val="single"/>
    </w:rPr>
  </w:style>
  <w:style w:type="paragraph" w:styleId="BalloonText">
    <w:name w:val="Balloon Text"/>
    <w:basedOn w:val="Normal"/>
    <w:link w:val="BalloonTextChar"/>
    <w:uiPriority w:val="99"/>
    <w:semiHidden/>
    <w:unhideWhenUsed/>
    <w:rsid w:val="00A34A44"/>
    <w:rPr>
      <w:rFonts w:ascii="Tahoma" w:hAnsi="Tahoma" w:cs="Tahoma"/>
      <w:sz w:val="16"/>
      <w:szCs w:val="16"/>
    </w:rPr>
  </w:style>
  <w:style w:type="character" w:customStyle="1" w:styleId="BalloonTextChar">
    <w:name w:val="Balloon Text Char"/>
    <w:basedOn w:val="DefaultParagraphFont"/>
    <w:link w:val="BalloonText"/>
    <w:uiPriority w:val="99"/>
    <w:semiHidden/>
    <w:rsid w:val="00A34A44"/>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80054">
      <w:bodyDiv w:val="1"/>
      <w:marLeft w:val="0"/>
      <w:marRight w:val="0"/>
      <w:marTop w:val="0"/>
      <w:marBottom w:val="0"/>
      <w:divBdr>
        <w:top w:val="none" w:sz="0" w:space="0" w:color="auto"/>
        <w:left w:val="none" w:sz="0" w:space="0" w:color="auto"/>
        <w:bottom w:val="none" w:sz="0" w:space="0" w:color="auto"/>
        <w:right w:val="none" w:sz="0" w:space="0" w:color="auto"/>
      </w:divBdr>
    </w:div>
    <w:div w:id="75054499">
      <w:bodyDiv w:val="1"/>
      <w:marLeft w:val="0"/>
      <w:marRight w:val="0"/>
      <w:marTop w:val="0"/>
      <w:marBottom w:val="0"/>
      <w:divBdr>
        <w:top w:val="none" w:sz="0" w:space="0" w:color="auto"/>
        <w:left w:val="none" w:sz="0" w:space="0" w:color="auto"/>
        <w:bottom w:val="none" w:sz="0" w:space="0" w:color="auto"/>
        <w:right w:val="none" w:sz="0" w:space="0" w:color="auto"/>
      </w:divBdr>
    </w:div>
    <w:div w:id="430854838">
      <w:bodyDiv w:val="1"/>
      <w:marLeft w:val="0"/>
      <w:marRight w:val="0"/>
      <w:marTop w:val="0"/>
      <w:marBottom w:val="0"/>
      <w:divBdr>
        <w:top w:val="none" w:sz="0" w:space="0" w:color="auto"/>
        <w:left w:val="none" w:sz="0" w:space="0" w:color="auto"/>
        <w:bottom w:val="none" w:sz="0" w:space="0" w:color="auto"/>
        <w:right w:val="none" w:sz="0" w:space="0" w:color="auto"/>
      </w:divBdr>
    </w:div>
    <w:div w:id="512719573">
      <w:bodyDiv w:val="1"/>
      <w:marLeft w:val="0"/>
      <w:marRight w:val="0"/>
      <w:marTop w:val="0"/>
      <w:marBottom w:val="0"/>
      <w:divBdr>
        <w:top w:val="none" w:sz="0" w:space="0" w:color="auto"/>
        <w:left w:val="none" w:sz="0" w:space="0" w:color="auto"/>
        <w:bottom w:val="none" w:sz="0" w:space="0" w:color="auto"/>
        <w:right w:val="none" w:sz="0" w:space="0" w:color="auto"/>
      </w:divBdr>
    </w:div>
    <w:div w:id="923959083">
      <w:bodyDiv w:val="1"/>
      <w:marLeft w:val="0"/>
      <w:marRight w:val="0"/>
      <w:marTop w:val="0"/>
      <w:marBottom w:val="0"/>
      <w:divBdr>
        <w:top w:val="none" w:sz="0" w:space="0" w:color="auto"/>
        <w:left w:val="none" w:sz="0" w:space="0" w:color="auto"/>
        <w:bottom w:val="none" w:sz="0" w:space="0" w:color="auto"/>
        <w:right w:val="none" w:sz="0" w:space="0" w:color="auto"/>
      </w:divBdr>
    </w:div>
    <w:div w:id="1055470961">
      <w:bodyDiv w:val="1"/>
      <w:marLeft w:val="0"/>
      <w:marRight w:val="0"/>
      <w:marTop w:val="0"/>
      <w:marBottom w:val="0"/>
      <w:divBdr>
        <w:top w:val="none" w:sz="0" w:space="0" w:color="auto"/>
        <w:left w:val="none" w:sz="0" w:space="0" w:color="auto"/>
        <w:bottom w:val="none" w:sz="0" w:space="0" w:color="auto"/>
        <w:right w:val="none" w:sz="0" w:space="0" w:color="auto"/>
      </w:divBdr>
    </w:div>
    <w:div w:id="1737237644">
      <w:bodyDiv w:val="1"/>
      <w:marLeft w:val="0"/>
      <w:marRight w:val="0"/>
      <w:marTop w:val="0"/>
      <w:marBottom w:val="0"/>
      <w:divBdr>
        <w:top w:val="none" w:sz="0" w:space="0" w:color="auto"/>
        <w:left w:val="none" w:sz="0" w:space="0" w:color="auto"/>
        <w:bottom w:val="none" w:sz="0" w:space="0" w:color="auto"/>
        <w:right w:val="none" w:sz="0" w:space="0" w:color="auto"/>
      </w:divBdr>
    </w:div>
    <w:div w:id="1875000430">
      <w:bodyDiv w:val="1"/>
      <w:marLeft w:val="0"/>
      <w:marRight w:val="0"/>
      <w:marTop w:val="0"/>
      <w:marBottom w:val="0"/>
      <w:divBdr>
        <w:top w:val="none" w:sz="0" w:space="0" w:color="auto"/>
        <w:left w:val="none" w:sz="0" w:space="0" w:color="auto"/>
        <w:bottom w:val="none" w:sz="0" w:space="0" w:color="auto"/>
        <w:right w:val="none" w:sz="0" w:space="0" w:color="auto"/>
      </w:divBdr>
    </w:div>
    <w:div w:id="210791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3D962-1270-4C58-9E8A-296FCD8EF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3</Pages>
  <Words>810</Words>
  <Characters>4621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Thái Bình La</cp:lastModifiedBy>
  <cp:revision>64</cp:revision>
  <cp:lastPrinted>2024-07-23T02:14:00Z</cp:lastPrinted>
  <dcterms:created xsi:type="dcterms:W3CDTF">2024-07-31T09:39:00Z</dcterms:created>
  <dcterms:modified xsi:type="dcterms:W3CDTF">2024-08-08T11:42:00Z</dcterms:modified>
</cp:coreProperties>
</file>