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4BE7DA" w14:textId="6134297F" w:rsidR="00E204B0" w:rsidRPr="00E204B0" w:rsidRDefault="00E204B0" w:rsidP="004C264F">
      <w:pPr>
        <w:jc w:val="center"/>
        <w:rPr>
          <w:rFonts w:ascii="Times New Roman" w:hAnsi="Times New Roman" w:cs="Times New Roman"/>
          <w:b/>
          <w:sz w:val="28"/>
          <w:szCs w:val="28"/>
        </w:rPr>
      </w:pPr>
      <w:r w:rsidRPr="00E204B0">
        <w:rPr>
          <w:rFonts w:ascii="Times New Roman" w:hAnsi="Times New Roman" w:cs="Times New Roman"/>
          <w:b/>
          <w:sz w:val="28"/>
          <w:szCs w:val="28"/>
        </w:rPr>
        <w:t>PHỤ LỤC 05</w:t>
      </w:r>
    </w:p>
    <w:p w14:paraId="2E5E77D4" w14:textId="50832C6B" w:rsidR="004C264F" w:rsidRPr="00E204B0" w:rsidRDefault="004C264F" w:rsidP="004C264F">
      <w:pPr>
        <w:jc w:val="center"/>
        <w:rPr>
          <w:rFonts w:ascii="Times New Roman" w:hAnsi="Times New Roman" w:cs="Times New Roman"/>
          <w:b/>
          <w:sz w:val="26"/>
          <w:szCs w:val="28"/>
        </w:rPr>
      </w:pPr>
      <w:r w:rsidRPr="00E204B0">
        <w:rPr>
          <w:rFonts w:ascii="Times New Roman" w:hAnsi="Times New Roman" w:cs="Times New Roman"/>
          <w:b/>
          <w:sz w:val="26"/>
          <w:szCs w:val="28"/>
        </w:rPr>
        <w:t>NHẬT KÝ PHỐI HỢP TRONG CÔNG TÁC CẢI THIỆN MÔI TRƯỜNG ĐẦU TƯ KINH DOANH THÁNG 10 NĂM 2023</w:t>
      </w:r>
    </w:p>
    <w:p w14:paraId="7927DA27" w14:textId="7999BADA" w:rsidR="004C264F" w:rsidRPr="00E204B0" w:rsidRDefault="004C264F" w:rsidP="004C264F">
      <w:pPr>
        <w:jc w:val="center"/>
        <w:rPr>
          <w:rFonts w:ascii="Times New Roman" w:hAnsi="Times New Roman" w:cs="Times New Roman"/>
          <w:b/>
          <w:sz w:val="28"/>
          <w:szCs w:val="28"/>
        </w:rPr>
      </w:pPr>
      <w:r w:rsidRPr="00E204B0">
        <w:rPr>
          <w:rFonts w:ascii="Times New Roman" w:hAnsi="Times New Roman" w:cs="Times New Roman"/>
          <w:b/>
          <w:sz w:val="28"/>
          <w:szCs w:val="28"/>
        </w:rPr>
        <w:t xml:space="preserve">TÊN CHỈ SỐ THÀNH PHẦN: </w:t>
      </w:r>
      <w:r w:rsidR="006230B4" w:rsidRPr="00E204B0">
        <w:rPr>
          <w:rFonts w:ascii="Times New Roman" w:hAnsi="Times New Roman" w:cs="Times New Roman"/>
          <w:b/>
          <w:sz w:val="28"/>
          <w:szCs w:val="28"/>
        </w:rPr>
        <w:t xml:space="preserve">CHI PHÍ </w:t>
      </w:r>
      <w:r w:rsidR="0046142D" w:rsidRPr="00E204B0">
        <w:rPr>
          <w:rFonts w:ascii="Times New Roman" w:hAnsi="Times New Roman" w:cs="Times New Roman"/>
          <w:b/>
          <w:sz w:val="28"/>
          <w:szCs w:val="28"/>
        </w:rPr>
        <w:t>KHÔNG CHÍNH THỨC</w:t>
      </w:r>
    </w:p>
    <w:p w14:paraId="08E8F7B8" w14:textId="3C4CD0DC" w:rsidR="004C264F" w:rsidRPr="00AA5D7D" w:rsidRDefault="00EB5A9F" w:rsidP="004C264F">
      <w:pPr>
        <w:ind w:firstLine="720"/>
        <w:rPr>
          <w:rFonts w:ascii="Times New Roman" w:hAnsi="Times New Roman" w:cs="Times New Roman"/>
          <w:b/>
          <w:sz w:val="26"/>
          <w:szCs w:val="24"/>
        </w:rPr>
      </w:pPr>
      <w:r w:rsidRPr="00AA5D7D">
        <w:rPr>
          <w:rFonts w:ascii="Times New Roman" w:hAnsi="Times New Roman" w:cs="Times New Roman"/>
          <w:b/>
          <w:sz w:val="26"/>
          <w:szCs w:val="24"/>
        </w:rPr>
        <w:t>I. THÔNG TIN ĐẦU MỐI</w:t>
      </w:r>
    </w:p>
    <w:tbl>
      <w:tblPr>
        <w:tblStyle w:val="TableGrid"/>
        <w:tblW w:w="4547" w:type="pct"/>
        <w:tblInd w:w="738" w:type="dxa"/>
        <w:tblLayout w:type="fixed"/>
        <w:tblLook w:val="04A0" w:firstRow="1" w:lastRow="0" w:firstColumn="1" w:lastColumn="0" w:noHBand="0" w:noVBand="1"/>
      </w:tblPr>
      <w:tblGrid>
        <w:gridCol w:w="697"/>
        <w:gridCol w:w="2672"/>
        <w:gridCol w:w="1790"/>
        <w:gridCol w:w="2497"/>
        <w:gridCol w:w="1489"/>
        <w:gridCol w:w="1960"/>
        <w:gridCol w:w="1971"/>
        <w:gridCol w:w="10"/>
      </w:tblGrid>
      <w:tr w:rsidR="00EB5A9F" w:rsidRPr="0072333B" w14:paraId="0C7F3698" w14:textId="77777777" w:rsidTr="00AA5D7D">
        <w:trPr>
          <w:gridAfter w:val="1"/>
          <w:wAfter w:w="4" w:type="pct"/>
          <w:trHeight w:val="432"/>
        </w:trPr>
        <w:tc>
          <w:tcPr>
            <w:tcW w:w="266" w:type="pct"/>
            <w:vAlign w:val="center"/>
          </w:tcPr>
          <w:p w14:paraId="6C73F088" w14:textId="77777777" w:rsidR="00EB5A9F" w:rsidRPr="00040EC7" w:rsidRDefault="00EB5A9F" w:rsidP="00AA5D7D">
            <w:pPr>
              <w:jc w:val="center"/>
              <w:rPr>
                <w:rFonts w:ascii="Times New Roman" w:hAnsi="Times New Roman" w:cs="Times New Roman"/>
                <w:b/>
                <w:bCs/>
                <w:sz w:val="24"/>
                <w:szCs w:val="24"/>
              </w:rPr>
            </w:pPr>
            <w:r w:rsidRPr="00040EC7">
              <w:rPr>
                <w:rFonts w:ascii="Times New Roman" w:hAnsi="Times New Roman" w:cs="Times New Roman"/>
                <w:b/>
                <w:bCs/>
                <w:sz w:val="24"/>
                <w:szCs w:val="24"/>
              </w:rPr>
              <w:t>STT</w:t>
            </w:r>
          </w:p>
          <w:p w14:paraId="36DF956E" w14:textId="77777777" w:rsidR="00EB5A9F" w:rsidRPr="00040EC7" w:rsidRDefault="00EB5A9F" w:rsidP="00AA5D7D">
            <w:pPr>
              <w:jc w:val="center"/>
              <w:rPr>
                <w:rFonts w:ascii="Times New Roman" w:hAnsi="Times New Roman" w:cs="Times New Roman"/>
                <w:b/>
                <w:bCs/>
                <w:sz w:val="24"/>
                <w:szCs w:val="24"/>
              </w:rPr>
            </w:pPr>
          </w:p>
        </w:tc>
        <w:tc>
          <w:tcPr>
            <w:tcW w:w="1021" w:type="pct"/>
            <w:vAlign w:val="center"/>
          </w:tcPr>
          <w:p w14:paraId="1748792F" w14:textId="02FA72AD" w:rsidR="00EB5A9F" w:rsidRPr="00040EC7" w:rsidRDefault="00BC61A2" w:rsidP="00AA5D7D">
            <w:pPr>
              <w:jc w:val="center"/>
              <w:rPr>
                <w:rFonts w:ascii="Times New Roman" w:hAnsi="Times New Roman" w:cs="Times New Roman"/>
                <w:b/>
                <w:bCs/>
                <w:sz w:val="24"/>
                <w:szCs w:val="24"/>
              </w:rPr>
            </w:pPr>
            <w:r>
              <w:rPr>
                <w:rFonts w:ascii="Times New Roman" w:hAnsi="Times New Roman" w:cs="Times New Roman"/>
                <w:b/>
                <w:bCs/>
                <w:sz w:val="24"/>
                <w:szCs w:val="24"/>
              </w:rPr>
              <w:t>Đơn vị</w:t>
            </w:r>
          </w:p>
        </w:tc>
        <w:tc>
          <w:tcPr>
            <w:tcW w:w="684" w:type="pct"/>
            <w:vAlign w:val="center"/>
          </w:tcPr>
          <w:p w14:paraId="3A7478E6" w14:textId="3B5DC482" w:rsidR="00EB5A9F" w:rsidRPr="00040EC7" w:rsidRDefault="00EB5A9F" w:rsidP="00AA5D7D">
            <w:pPr>
              <w:jc w:val="center"/>
              <w:rPr>
                <w:rFonts w:ascii="Times New Roman" w:hAnsi="Times New Roman" w:cs="Times New Roman"/>
                <w:b/>
                <w:bCs/>
                <w:sz w:val="24"/>
                <w:szCs w:val="24"/>
              </w:rPr>
            </w:pPr>
            <w:r w:rsidRPr="00040EC7">
              <w:rPr>
                <w:rFonts w:ascii="Times New Roman" w:hAnsi="Times New Roman" w:cs="Times New Roman"/>
                <w:b/>
                <w:bCs/>
                <w:sz w:val="24"/>
                <w:szCs w:val="24"/>
              </w:rPr>
              <w:t>Họ và tên</w:t>
            </w:r>
          </w:p>
        </w:tc>
        <w:tc>
          <w:tcPr>
            <w:tcW w:w="954" w:type="pct"/>
            <w:vAlign w:val="center"/>
          </w:tcPr>
          <w:p w14:paraId="214EE487" w14:textId="77777777" w:rsidR="00EB5A9F" w:rsidRPr="00040EC7" w:rsidRDefault="00EB5A9F" w:rsidP="00AA5D7D">
            <w:pPr>
              <w:jc w:val="center"/>
              <w:rPr>
                <w:rFonts w:ascii="Times New Roman" w:hAnsi="Times New Roman" w:cs="Times New Roman"/>
                <w:b/>
                <w:bCs/>
                <w:sz w:val="24"/>
                <w:szCs w:val="24"/>
              </w:rPr>
            </w:pPr>
            <w:r w:rsidRPr="00040EC7">
              <w:rPr>
                <w:rFonts w:ascii="Times New Roman" w:hAnsi="Times New Roman" w:cs="Times New Roman"/>
                <w:b/>
                <w:bCs/>
                <w:sz w:val="24"/>
                <w:szCs w:val="24"/>
              </w:rPr>
              <w:t>Chức vụ</w:t>
            </w:r>
          </w:p>
        </w:tc>
        <w:tc>
          <w:tcPr>
            <w:tcW w:w="569" w:type="pct"/>
            <w:vAlign w:val="center"/>
          </w:tcPr>
          <w:p w14:paraId="5A937B48" w14:textId="77777777" w:rsidR="00EB5A9F" w:rsidRPr="00040EC7" w:rsidRDefault="00EB5A9F" w:rsidP="00AA5D7D">
            <w:pPr>
              <w:jc w:val="center"/>
              <w:rPr>
                <w:rFonts w:ascii="Times New Roman" w:hAnsi="Times New Roman" w:cs="Times New Roman"/>
                <w:b/>
                <w:bCs/>
                <w:sz w:val="24"/>
                <w:szCs w:val="24"/>
              </w:rPr>
            </w:pPr>
            <w:r w:rsidRPr="00040EC7">
              <w:rPr>
                <w:rFonts w:ascii="Times New Roman" w:hAnsi="Times New Roman" w:cs="Times New Roman"/>
                <w:b/>
                <w:bCs/>
                <w:sz w:val="24"/>
                <w:szCs w:val="24"/>
              </w:rPr>
              <w:t>Số điện thoại</w:t>
            </w:r>
          </w:p>
        </w:tc>
        <w:tc>
          <w:tcPr>
            <w:tcW w:w="749" w:type="pct"/>
            <w:vAlign w:val="center"/>
          </w:tcPr>
          <w:p w14:paraId="66ED5564" w14:textId="77777777" w:rsidR="00EB5A9F" w:rsidRPr="00040EC7" w:rsidRDefault="00EB5A9F" w:rsidP="00AA5D7D">
            <w:pPr>
              <w:jc w:val="center"/>
              <w:rPr>
                <w:rFonts w:ascii="Times New Roman" w:hAnsi="Times New Roman" w:cs="Times New Roman"/>
                <w:b/>
                <w:bCs/>
                <w:sz w:val="24"/>
                <w:szCs w:val="24"/>
              </w:rPr>
            </w:pPr>
            <w:r w:rsidRPr="00040EC7">
              <w:rPr>
                <w:rFonts w:ascii="Times New Roman" w:hAnsi="Times New Roman" w:cs="Times New Roman"/>
                <w:b/>
                <w:bCs/>
                <w:sz w:val="24"/>
                <w:szCs w:val="24"/>
              </w:rPr>
              <w:t>Email</w:t>
            </w:r>
          </w:p>
        </w:tc>
        <w:tc>
          <w:tcPr>
            <w:tcW w:w="753" w:type="pct"/>
            <w:vAlign w:val="center"/>
          </w:tcPr>
          <w:p w14:paraId="39F1CE2C" w14:textId="77777777" w:rsidR="00EB5A9F" w:rsidRPr="00040EC7" w:rsidRDefault="00EB5A9F" w:rsidP="00AA5D7D">
            <w:pPr>
              <w:jc w:val="center"/>
              <w:rPr>
                <w:rFonts w:ascii="Times New Roman" w:hAnsi="Times New Roman" w:cs="Times New Roman"/>
                <w:b/>
                <w:bCs/>
                <w:sz w:val="24"/>
                <w:szCs w:val="24"/>
              </w:rPr>
            </w:pPr>
            <w:r w:rsidRPr="00040EC7">
              <w:rPr>
                <w:rFonts w:ascii="Times New Roman" w:hAnsi="Times New Roman" w:cs="Times New Roman"/>
                <w:b/>
                <w:bCs/>
                <w:sz w:val="24"/>
                <w:szCs w:val="24"/>
              </w:rPr>
              <w:t>Ghi chú</w:t>
            </w:r>
          </w:p>
        </w:tc>
      </w:tr>
      <w:tr w:rsidR="00BC61A2" w:rsidRPr="0072333B" w14:paraId="4287269B" w14:textId="77777777" w:rsidTr="00AA5D7D">
        <w:trPr>
          <w:trHeight w:val="432"/>
        </w:trPr>
        <w:tc>
          <w:tcPr>
            <w:tcW w:w="5000" w:type="pct"/>
            <w:gridSpan w:val="8"/>
          </w:tcPr>
          <w:p w14:paraId="0C26AB52" w14:textId="7DD5F8DD" w:rsidR="00BC61A2" w:rsidRPr="00BC61A2" w:rsidRDefault="00BC61A2" w:rsidP="00BC61A2">
            <w:pPr>
              <w:rPr>
                <w:rFonts w:ascii="Times New Roman" w:hAnsi="Times New Roman" w:cs="Times New Roman"/>
                <w:b/>
                <w:bCs/>
                <w:sz w:val="24"/>
                <w:szCs w:val="24"/>
              </w:rPr>
            </w:pPr>
            <w:r w:rsidRPr="00BC61A2">
              <w:rPr>
                <w:rFonts w:ascii="Times New Roman" w:hAnsi="Times New Roman" w:cs="Times New Roman"/>
                <w:b/>
                <w:bCs/>
                <w:sz w:val="24"/>
                <w:szCs w:val="24"/>
              </w:rPr>
              <w:t>1. Cơ quan đầu mối phụ trách chỉ số thành phần</w:t>
            </w:r>
          </w:p>
        </w:tc>
      </w:tr>
      <w:tr w:rsidR="00EB5A9F" w:rsidRPr="0072333B" w14:paraId="102DF1D7" w14:textId="77777777" w:rsidTr="00AA5D7D">
        <w:trPr>
          <w:gridAfter w:val="1"/>
          <w:wAfter w:w="4" w:type="pct"/>
          <w:trHeight w:val="432"/>
        </w:trPr>
        <w:tc>
          <w:tcPr>
            <w:tcW w:w="266" w:type="pct"/>
          </w:tcPr>
          <w:p w14:paraId="251F6C16" w14:textId="77777777" w:rsidR="00EB5A9F" w:rsidRPr="0072333B" w:rsidRDefault="00EB5A9F" w:rsidP="00ED53D8">
            <w:pPr>
              <w:jc w:val="center"/>
              <w:rPr>
                <w:rFonts w:ascii="Times New Roman" w:hAnsi="Times New Roman" w:cs="Times New Roman"/>
                <w:sz w:val="24"/>
                <w:szCs w:val="24"/>
              </w:rPr>
            </w:pPr>
            <w:r>
              <w:rPr>
                <w:rFonts w:ascii="Times New Roman" w:hAnsi="Times New Roman" w:cs="Times New Roman"/>
                <w:sz w:val="24"/>
                <w:szCs w:val="24"/>
              </w:rPr>
              <w:t>1</w:t>
            </w:r>
          </w:p>
        </w:tc>
        <w:tc>
          <w:tcPr>
            <w:tcW w:w="1021" w:type="pct"/>
          </w:tcPr>
          <w:p w14:paraId="171FB25A" w14:textId="0C92B3EF" w:rsidR="00EB5A9F" w:rsidRDefault="007D3B6A" w:rsidP="00ED53D8">
            <w:pPr>
              <w:jc w:val="center"/>
              <w:rPr>
                <w:rFonts w:ascii="Times New Roman" w:hAnsi="Times New Roman" w:cs="Times New Roman"/>
                <w:sz w:val="24"/>
                <w:szCs w:val="24"/>
              </w:rPr>
            </w:pPr>
            <w:r>
              <w:rPr>
                <w:rFonts w:ascii="Times New Roman" w:hAnsi="Times New Roman" w:cs="Times New Roman"/>
                <w:sz w:val="24"/>
                <w:szCs w:val="24"/>
              </w:rPr>
              <w:t>Thanh tra</w:t>
            </w:r>
            <w:r w:rsidR="006230B4">
              <w:rPr>
                <w:rFonts w:ascii="Times New Roman" w:hAnsi="Times New Roman" w:cs="Times New Roman"/>
                <w:sz w:val="24"/>
                <w:szCs w:val="24"/>
              </w:rPr>
              <w:t xml:space="preserve"> tỉnh</w:t>
            </w:r>
          </w:p>
        </w:tc>
        <w:tc>
          <w:tcPr>
            <w:tcW w:w="684" w:type="pct"/>
          </w:tcPr>
          <w:p w14:paraId="41825817" w14:textId="7F7DC5F1" w:rsidR="00BC61A2" w:rsidRPr="0072333B" w:rsidRDefault="00BC61A2" w:rsidP="00646E68">
            <w:pPr>
              <w:rPr>
                <w:rFonts w:ascii="Times New Roman" w:hAnsi="Times New Roman" w:cs="Times New Roman"/>
                <w:sz w:val="24"/>
                <w:szCs w:val="24"/>
              </w:rPr>
            </w:pPr>
          </w:p>
        </w:tc>
        <w:tc>
          <w:tcPr>
            <w:tcW w:w="954" w:type="pct"/>
          </w:tcPr>
          <w:p w14:paraId="407A4ADD" w14:textId="226FC76A" w:rsidR="00EB5A9F" w:rsidRPr="0072333B" w:rsidRDefault="00EB5A9F" w:rsidP="00646E68">
            <w:pPr>
              <w:rPr>
                <w:rFonts w:ascii="Times New Roman" w:hAnsi="Times New Roman" w:cs="Times New Roman"/>
                <w:sz w:val="24"/>
                <w:szCs w:val="24"/>
              </w:rPr>
            </w:pPr>
          </w:p>
        </w:tc>
        <w:tc>
          <w:tcPr>
            <w:tcW w:w="569" w:type="pct"/>
          </w:tcPr>
          <w:p w14:paraId="6BF5D266" w14:textId="77777777" w:rsidR="00EB5A9F" w:rsidRPr="0072333B" w:rsidRDefault="00EB5A9F" w:rsidP="00646E68">
            <w:pPr>
              <w:rPr>
                <w:rFonts w:ascii="Times New Roman" w:hAnsi="Times New Roman" w:cs="Times New Roman"/>
                <w:sz w:val="24"/>
                <w:szCs w:val="24"/>
              </w:rPr>
            </w:pPr>
          </w:p>
        </w:tc>
        <w:tc>
          <w:tcPr>
            <w:tcW w:w="749" w:type="pct"/>
          </w:tcPr>
          <w:p w14:paraId="5095829F" w14:textId="77777777" w:rsidR="00EB5A9F" w:rsidRPr="0072333B" w:rsidRDefault="00EB5A9F" w:rsidP="00646E68">
            <w:pPr>
              <w:rPr>
                <w:rFonts w:ascii="Times New Roman" w:hAnsi="Times New Roman" w:cs="Times New Roman"/>
                <w:sz w:val="24"/>
                <w:szCs w:val="24"/>
              </w:rPr>
            </w:pPr>
          </w:p>
        </w:tc>
        <w:tc>
          <w:tcPr>
            <w:tcW w:w="753" w:type="pct"/>
          </w:tcPr>
          <w:p w14:paraId="12C0F970" w14:textId="2F22F04D" w:rsidR="00EB5A9F" w:rsidRPr="0072333B" w:rsidRDefault="00BC61A2" w:rsidP="00646E68">
            <w:pPr>
              <w:rPr>
                <w:rFonts w:ascii="Times New Roman" w:hAnsi="Times New Roman" w:cs="Times New Roman"/>
                <w:sz w:val="24"/>
                <w:szCs w:val="24"/>
              </w:rPr>
            </w:pPr>
            <w:r>
              <w:rPr>
                <w:rFonts w:ascii="Times New Roman" w:hAnsi="Times New Roman" w:cs="Times New Roman"/>
                <w:sz w:val="24"/>
                <w:szCs w:val="24"/>
              </w:rPr>
              <w:t>Đầu mối chung</w:t>
            </w:r>
          </w:p>
        </w:tc>
      </w:tr>
      <w:tr w:rsidR="00BC61A2" w:rsidRPr="0072333B" w14:paraId="2748F405" w14:textId="77777777" w:rsidTr="00AA5D7D">
        <w:trPr>
          <w:gridAfter w:val="1"/>
          <w:wAfter w:w="4" w:type="pct"/>
          <w:trHeight w:val="432"/>
        </w:trPr>
        <w:tc>
          <w:tcPr>
            <w:tcW w:w="266" w:type="pct"/>
          </w:tcPr>
          <w:p w14:paraId="4DA388C4" w14:textId="77777777" w:rsidR="00BC61A2" w:rsidRPr="0072333B" w:rsidRDefault="00BC61A2" w:rsidP="00ED53D8">
            <w:pPr>
              <w:jc w:val="center"/>
              <w:rPr>
                <w:rFonts w:ascii="Times New Roman" w:hAnsi="Times New Roman" w:cs="Times New Roman"/>
                <w:sz w:val="24"/>
                <w:szCs w:val="24"/>
              </w:rPr>
            </w:pPr>
            <w:r>
              <w:rPr>
                <w:rFonts w:ascii="Times New Roman" w:hAnsi="Times New Roman" w:cs="Times New Roman"/>
                <w:sz w:val="24"/>
                <w:szCs w:val="24"/>
              </w:rPr>
              <w:t>2</w:t>
            </w:r>
          </w:p>
        </w:tc>
        <w:tc>
          <w:tcPr>
            <w:tcW w:w="1021" w:type="pct"/>
          </w:tcPr>
          <w:p w14:paraId="35EEFA08" w14:textId="2D37D55C" w:rsidR="00BC61A2" w:rsidRDefault="007D3B6A" w:rsidP="00ED53D8">
            <w:pPr>
              <w:jc w:val="center"/>
              <w:rPr>
                <w:rFonts w:ascii="Times New Roman" w:hAnsi="Times New Roman" w:cs="Times New Roman"/>
                <w:sz w:val="24"/>
                <w:szCs w:val="24"/>
              </w:rPr>
            </w:pPr>
            <w:r>
              <w:rPr>
                <w:rFonts w:ascii="Times New Roman" w:hAnsi="Times New Roman" w:cs="Times New Roman"/>
                <w:sz w:val="24"/>
                <w:szCs w:val="24"/>
              </w:rPr>
              <w:t xml:space="preserve">Thanh tra </w:t>
            </w:r>
            <w:r w:rsidR="006230B4">
              <w:rPr>
                <w:rFonts w:ascii="Times New Roman" w:hAnsi="Times New Roman" w:cs="Times New Roman"/>
                <w:sz w:val="24"/>
                <w:szCs w:val="24"/>
              </w:rPr>
              <w:t>tỉnh</w:t>
            </w:r>
          </w:p>
        </w:tc>
        <w:tc>
          <w:tcPr>
            <w:tcW w:w="684" w:type="pct"/>
          </w:tcPr>
          <w:p w14:paraId="15C2A1DF" w14:textId="3F466858" w:rsidR="00BC61A2" w:rsidRPr="0072333B" w:rsidRDefault="00BC61A2" w:rsidP="00BC61A2">
            <w:pPr>
              <w:rPr>
                <w:rFonts w:ascii="Times New Roman" w:hAnsi="Times New Roman" w:cs="Times New Roman"/>
                <w:sz w:val="24"/>
                <w:szCs w:val="24"/>
              </w:rPr>
            </w:pPr>
          </w:p>
        </w:tc>
        <w:tc>
          <w:tcPr>
            <w:tcW w:w="954" w:type="pct"/>
          </w:tcPr>
          <w:p w14:paraId="66C8933E" w14:textId="3541FAFC" w:rsidR="00BC61A2" w:rsidRPr="0072333B" w:rsidRDefault="00BC61A2" w:rsidP="00BC61A2">
            <w:pPr>
              <w:rPr>
                <w:rFonts w:ascii="Times New Roman" w:hAnsi="Times New Roman" w:cs="Times New Roman"/>
                <w:sz w:val="24"/>
                <w:szCs w:val="24"/>
              </w:rPr>
            </w:pPr>
          </w:p>
        </w:tc>
        <w:tc>
          <w:tcPr>
            <w:tcW w:w="569" w:type="pct"/>
          </w:tcPr>
          <w:p w14:paraId="35236B0C" w14:textId="77777777" w:rsidR="00BC61A2" w:rsidRPr="0072333B" w:rsidRDefault="00BC61A2" w:rsidP="00BC61A2">
            <w:pPr>
              <w:rPr>
                <w:rFonts w:ascii="Times New Roman" w:hAnsi="Times New Roman" w:cs="Times New Roman"/>
                <w:sz w:val="24"/>
                <w:szCs w:val="24"/>
              </w:rPr>
            </w:pPr>
          </w:p>
        </w:tc>
        <w:tc>
          <w:tcPr>
            <w:tcW w:w="749" w:type="pct"/>
          </w:tcPr>
          <w:p w14:paraId="2ACE76BD" w14:textId="77777777" w:rsidR="00BC61A2" w:rsidRPr="0072333B" w:rsidRDefault="00BC61A2" w:rsidP="00BC61A2">
            <w:pPr>
              <w:rPr>
                <w:rFonts w:ascii="Times New Roman" w:hAnsi="Times New Roman" w:cs="Times New Roman"/>
                <w:sz w:val="24"/>
                <w:szCs w:val="24"/>
              </w:rPr>
            </w:pPr>
          </w:p>
        </w:tc>
        <w:tc>
          <w:tcPr>
            <w:tcW w:w="753" w:type="pct"/>
          </w:tcPr>
          <w:p w14:paraId="4DAE0029" w14:textId="568CEC77" w:rsidR="00BC61A2" w:rsidRPr="0072333B" w:rsidRDefault="00BC61A2" w:rsidP="00BC61A2">
            <w:pPr>
              <w:rPr>
                <w:rFonts w:ascii="Times New Roman" w:hAnsi="Times New Roman" w:cs="Times New Roman"/>
                <w:sz w:val="24"/>
                <w:szCs w:val="24"/>
              </w:rPr>
            </w:pPr>
            <w:r>
              <w:rPr>
                <w:rFonts w:ascii="Times New Roman" w:hAnsi="Times New Roman" w:cs="Times New Roman"/>
                <w:sz w:val="24"/>
                <w:szCs w:val="24"/>
              </w:rPr>
              <w:t>Cán bộ theo dõi</w:t>
            </w:r>
          </w:p>
        </w:tc>
      </w:tr>
      <w:tr w:rsidR="00BC61A2" w:rsidRPr="0072333B" w14:paraId="01518226" w14:textId="77777777" w:rsidTr="00AA5D7D">
        <w:trPr>
          <w:trHeight w:val="432"/>
        </w:trPr>
        <w:tc>
          <w:tcPr>
            <w:tcW w:w="5000" w:type="pct"/>
            <w:gridSpan w:val="8"/>
          </w:tcPr>
          <w:p w14:paraId="074F1E7E" w14:textId="41D1599A" w:rsidR="00BC61A2" w:rsidRPr="00BC61A2" w:rsidRDefault="00BC61A2" w:rsidP="00BC61A2">
            <w:pPr>
              <w:rPr>
                <w:rFonts w:ascii="Times New Roman" w:hAnsi="Times New Roman" w:cs="Times New Roman"/>
                <w:b/>
                <w:bCs/>
                <w:sz w:val="24"/>
                <w:szCs w:val="24"/>
              </w:rPr>
            </w:pPr>
            <w:r w:rsidRPr="00BC61A2">
              <w:rPr>
                <w:rFonts w:ascii="Times New Roman" w:hAnsi="Times New Roman" w:cs="Times New Roman"/>
                <w:b/>
                <w:bCs/>
                <w:sz w:val="24"/>
                <w:szCs w:val="24"/>
              </w:rPr>
              <w:t>2. Đầu mối đơn vị chủ trì thực hiện chỉ tiêu bên trong</w:t>
            </w:r>
          </w:p>
        </w:tc>
      </w:tr>
      <w:tr w:rsidR="00BC61A2" w:rsidRPr="0072333B" w14:paraId="42EA8F87" w14:textId="77777777" w:rsidTr="00AA5D7D">
        <w:trPr>
          <w:gridAfter w:val="1"/>
          <w:wAfter w:w="4" w:type="pct"/>
          <w:trHeight w:val="432"/>
        </w:trPr>
        <w:tc>
          <w:tcPr>
            <w:tcW w:w="266" w:type="pct"/>
          </w:tcPr>
          <w:p w14:paraId="2EFA8C06" w14:textId="3BB3CC29" w:rsidR="00BC61A2" w:rsidRPr="0072333B" w:rsidRDefault="00ED53D8" w:rsidP="00BC61A2">
            <w:pPr>
              <w:jc w:val="center"/>
              <w:rPr>
                <w:rFonts w:ascii="Times New Roman" w:hAnsi="Times New Roman" w:cs="Times New Roman"/>
                <w:sz w:val="24"/>
                <w:szCs w:val="24"/>
              </w:rPr>
            </w:pPr>
            <w:r>
              <w:rPr>
                <w:rFonts w:ascii="Times New Roman" w:hAnsi="Times New Roman" w:cs="Times New Roman"/>
                <w:sz w:val="24"/>
                <w:szCs w:val="24"/>
              </w:rPr>
              <w:t>1</w:t>
            </w:r>
          </w:p>
        </w:tc>
        <w:tc>
          <w:tcPr>
            <w:tcW w:w="1021" w:type="pct"/>
          </w:tcPr>
          <w:p w14:paraId="310406C4" w14:textId="30082F67" w:rsidR="00BC61A2" w:rsidRPr="00D67197" w:rsidRDefault="00913A20" w:rsidP="00BC61A2">
            <w:pPr>
              <w:jc w:val="center"/>
              <w:rPr>
                <w:rFonts w:ascii="Times New Roman" w:hAnsi="Times New Roman" w:cs="Times New Roman"/>
                <w:sz w:val="24"/>
                <w:szCs w:val="24"/>
              </w:rPr>
            </w:pPr>
            <w:r w:rsidRPr="00D67197">
              <w:rPr>
                <w:rFonts w:ascii="Times New Roman" w:hAnsi="Times New Roman" w:cs="Times New Roman"/>
                <w:sz w:val="24"/>
                <w:szCs w:val="24"/>
              </w:rPr>
              <w:t xml:space="preserve">Sở </w:t>
            </w:r>
            <w:r w:rsidR="0068332A" w:rsidRPr="00D67197">
              <w:rPr>
                <w:rFonts w:ascii="Times New Roman" w:hAnsi="Times New Roman" w:cs="Times New Roman"/>
                <w:sz w:val="24"/>
                <w:szCs w:val="24"/>
              </w:rPr>
              <w:t>KH&amp;ĐT</w:t>
            </w:r>
          </w:p>
        </w:tc>
        <w:tc>
          <w:tcPr>
            <w:tcW w:w="684" w:type="pct"/>
          </w:tcPr>
          <w:p w14:paraId="5CDAA011" w14:textId="3E25AF85" w:rsidR="00BC61A2" w:rsidRPr="0062789C" w:rsidRDefault="000E0C6F" w:rsidP="00BC61A2">
            <w:pPr>
              <w:jc w:val="center"/>
              <w:rPr>
                <w:rFonts w:ascii="Times New Roman" w:hAnsi="Times New Roman" w:cs="Times New Roman"/>
                <w:color w:val="FF0000"/>
                <w:sz w:val="24"/>
                <w:szCs w:val="24"/>
                <w:highlight w:val="yellow"/>
              </w:rPr>
            </w:pPr>
            <w:r>
              <w:rPr>
                <w:rFonts w:ascii="Times New Roman" w:hAnsi="Times New Roman" w:cs="Times New Roman"/>
                <w:color w:val="FF0000"/>
                <w:sz w:val="24"/>
                <w:szCs w:val="24"/>
                <w:highlight w:val="yellow"/>
              </w:rPr>
              <w:t>Nguyễn Văn Dũng</w:t>
            </w:r>
          </w:p>
        </w:tc>
        <w:tc>
          <w:tcPr>
            <w:tcW w:w="954" w:type="pct"/>
          </w:tcPr>
          <w:p w14:paraId="4A3B8201" w14:textId="2738CC9C" w:rsidR="00BC61A2" w:rsidRPr="0062789C" w:rsidRDefault="00AB427F" w:rsidP="00BC61A2">
            <w:pPr>
              <w:jc w:val="center"/>
              <w:rPr>
                <w:rFonts w:ascii="Times New Roman" w:hAnsi="Times New Roman" w:cs="Times New Roman"/>
                <w:color w:val="FF0000"/>
                <w:sz w:val="24"/>
                <w:szCs w:val="24"/>
                <w:highlight w:val="yellow"/>
              </w:rPr>
            </w:pPr>
            <w:r>
              <w:rPr>
                <w:rFonts w:ascii="Times New Roman" w:hAnsi="Times New Roman" w:cs="Times New Roman"/>
                <w:color w:val="FF0000"/>
                <w:sz w:val="24"/>
                <w:szCs w:val="24"/>
                <w:highlight w:val="yellow"/>
              </w:rPr>
              <w:t xml:space="preserve">Phó trưởng phòng ĐKKD </w:t>
            </w:r>
          </w:p>
        </w:tc>
        <w:tc>
          <w:tcPr>
            <w:tcW w:w="569" w:type="pct"/>
          </w:tcPr>
          <w:p w14:paraId="15C528EE" w14:textId="77777777" w:rsidR="00BC61A2" w:rsidRPr="0062789C" w:rsidRDefault="00BC61A2" w:rsidP="00BC61A2">
            <w:pPr>
              <w:rPr>
                <w:rFonts w:ascii="Times New Roman" w:hAnsi="Times New Roman" w:cs="Times New Roman"/>
                <w:color w:val="FF0000"/>
                <w:sz w:val="24"/>
                <w:szCs w:val="24"/>
              </w:rPr>
            </w:pPr>
          </w:p>
        </w:tc>
        <w:tc>
          <w:tcPr>
            <w:tcW w:w="749" w:type="pct"/>
          </w:tcPr>
          <w:p w14:paraId="47C001E3" w14:textId="77777777" w:rsidR="00BC61A2" w:rsidRPr="0072333B" w:rsidRDefault="00BC61A2" w:rsidP="00BC61A2">
            <w:pPr>
              <w:rPr>
                <w:rFonts w:ascii="Times New Roman" w:hAnsi="Times New Roman" w:cs="Times New Roman"/>
                <w:sz w:val="24"/>
                <w:szCs w:val="24"/>
              </w:rPr>
            </w:pPr>
          </w:p>
        </w:tc>
        <w:tc>
          <w:tcPr>
            <w:tcW w:w="753" w:type="pct"/>
          </w:tcPr>
          <w:p w14:paraId="2C15299F" w14:textId="3C5D1B96" w:rsidR="00BC61A2" w:rsidRPr="0072333B" w:rsidRDefault="00BC61A2" w:rsidP="00BC61A2">
            <w:pPr>
              <w:rPr>
                <w:rFonts w:ascii="Times New Roman" w:hAnsi="Times New Roman" w:cs="Times New Roman"/>
                <w:sz w:val="24"/>
                <w:szCs w:val="24"/>
              </w:rPr>
            </w:pPr>
          </w:p>
        </w:tc>
      </w:tr>
      <w:tr w:rsidR="00AB427F" w:rsidRPr="0072333B" w14:paraId="58CCA481" w14:textId="77777777" w:rsidTr="00AA5D7D">
        <w:trPr>
          <w:gridAfter w:val="1"/>
          <w:wAfter w:w="4" w:type="pct"/>
          <w:trHeight w:val="432"/>
        </w:trPr>
        <w:tc>
          <w:tcPr>
            <w:tcW w:w="266" w:type="pct"/>
          </w:tcPr>
          <w:p w14:paraId="21C26C62" w14:textId="77777777" w:rsidR="00AB427F" w:rsidRDefault="00AB427F" w:rsidP="00BC61A2">
            <w:pPr>
              <w:jc w:val="center"/>
              <w:rPr>
                <w:rFonts w:ascii="Times New Roman" w:hAnsi="Times New Roman" w:cs="Times New Roman"/>
                <w:sz w:val="24"/>
                <w:szCs w:val="24"/>
              </w:rPr>
            </w:pPr>
          </w:p>
        </w:tc>
        <w:tc>
          <w:tcPr>
            <w:tcW w:w="1021" w:type="pct"/>
          </w:tcPr>
          <w:p w14:paraId="3AC4A872" w14:textId="77777777" w:rsidR="00AB427F" w:rsidRPr="00D67197" w:rsidRDefault="00AB427F" w:rsidP="00BC61A2">
            <w:pPr>
              <w:jc w:val="center"/>
              <w:rPr>
                <w:rFonts w:ascii="Times New Roman" w:hAnsi="Times New Roman" w:cs="Times New Roman"/>
                <w:sz w:val="24"/>
                <w:szCs w:val="24"/>
              </w:rPr>
            </w:pPr>
          </w:p>
        </w:tc>
        <w:tc>
          <w:tcPr>
            <w:tcW w:w="684" w:type="pct"/>
          </w:tcPr>
          <w:p w14:paraId="257EE3C6" w14:textId="2DE32085" w:rsidR="00AB427F" w:rsidRDefault="00C27E39" w:rsidP="00BC61A2">
            <w:pPr>
              <w:jc w:val="center"/>
              <w:rPr>
                <w:rFonts w:ascii="Times New Roman" w:hAnsi="Times New Roman" w:cs="Times New Roman"/>
                <w:color w:val="FF0000"/>
                <w:sz w:val="24"/>
                <w:szCs w:val="24"/>
                <w:highlight w:val="yellow"/>
              </w:rPr>
            </w:pPr>
            <w:r>
              <w:rPr>
                <w:rFonts w:ascii="Times New Roman" w:hAnsi="Times New Roman" w:cs="Times New Roman"/>
                <w:color w:val="FF0000"/>
                <w:sz w:val="24"/>
                <w:szCs w:val="24"/>
                <w:highlight w:val="yellow"/>
              </w:rPr>
              <w:t>Lê Thị Bé Thùy</w:t>
            </w:r>
          </w:p>
        </w:tc>
        <w:tc>
          <w:tcPr>
            <w:tcW w:w="954" w:type="pct"/>
          </w:tcPr>
          <w:p w14:paraId="0FF4EBEA" w14:textId="1C9AB1FE" w:rsidR="00AB427F" w:rsidRDefault="00C27E39" w:rsidP="00BC61A2">
            <w:pPr>
              <w:jc w:val="center"/>
              <w:rPr>
                <w:rFonts w:ascii="Times New Roman" w:hAnsi="Times New Roman" w:cs="Times New Roman"/>
                <w:color w:val="FF0000"/>
                <w:sz w:val="24"/>
                <w:szCs w:val="24"/>
                <w:highlight w:val="yellow"/>
              </w:rPr>
            </w:pPr>
            <w:r>
              <w:rPr>
                <w:rFonts w:ascii="Times New Roman" w:hAnsi="Times New Roman" w:cs="Times New Roman"/>
                <w:color w:val="FF0000"/>
                <w:sz w:val="24"/>
                <w:szCs w:val="24"/>
                <w:highlight w:val="yellow"/>
              </w:rPr>
              <w:t>Chuyên viên phòng ĐKKD</w:t>
            </w:r>
          </w:p>
        </w:tc>
        <w:tc>
          <w:tcPr>
            <w:tcW w:w="569" w:type="pct"/>
          </w:tcPr>
          <w:p w14:paraId="420B2056" w14:textId="77777777" w:rsidR="00AB427F" w:rsidRPr="0062789C" w:rsidRDefault="00AB427F" w:rsidP="00BC61A2">
            <w:pPr>
              <w:rPr>
                <w:rFonts w:ascii="Times New Roman" w:hAnsi="Times New Roman" w:cs="Times New Roman"/>
                <w:color w:val="FF0000"/>
                <w:sz w:val="24"/>
                <w:szCs w:val="24"/>
              </w:rPr>
            </w:pPr>
          </w:p>
        </w:tc>
        <w:tc>
          <w:tcPr>
            <w:tcW w:w="749" w:type="pct"/>
          </w:tcPr>
          <w:p w14:paraId="3FE46327" w14:textId="77777777" w:rsidR="00AB427F" w:rsidRPr="0072333B" w:rsidRDefault="00AB427F" w:rsidP="00BC61A2">
            <w:pPr>
              <w:rPr>
                <w:rFonts w:ascii="Times New Roman" w:hAnsi="Times New Roman" w:cs="Times New Roman"/>
                <w:sz w:val="24"/>
                <w:szCs w:val="24"/>
              </w:rPr>
            </w:pPr>
          </w:p>
        </w:tc>
        <w:tc>
          <w:tcPr>
            <w:tcW w:w="753" w:type="pct"/>
          </w:tcPr>
          <w:p w14:paraId="37BC95D4" w14:textId="77777777" w:rsidR="00AB427F" w:rsidRPr="0072333B" w:rsidRDefault="00AB427F" w:rsidP="00BC61A2">
            <w:pPr>
              <w:rPr>
                <w:rFonts w:ascii="Times New Roman" w:hAnsi="Times New Roman" w:cs="Times New Roman"/>
                <w:sz w:val="24"/>
                <w:szCs w:val="24"/>
              </w:rPr>
            </w:pPr>
          </w:p>
        </w:tc>
      </w:tr>
      <w:tr w:rsidR="00BC61A2" w:rsidRPr="0072333B" w14:paraId="2C84BA0C" w14:textId="77777777" w:rsidTr="00AA5D7D">
        <w:trPr>
          <w:gridAfter w:val="1"/>
          <w:wAfter w:w="4" w:type="pct"/>
          <w:trHeight w:val="432"/>
        </w:trPr>
        <w:tc>
          <w:tcPr>
            <w:tcW w:w="266" w:type="pct"/>
          </w:tcPr>
          <w:p w14:paraId="3B9114EC" w14:textId="7BAC1DBA" w:rsidR="00BC61A2" w:rsidRPr="0072333B" w:rsidRDefault="00ED53D8" w:rsidP="00BC61A2">
            <w:pPr>
              <w:jc w:val="center"/>
              <w:rPr>
                <w:rFonts w:ascii="Times New Roman" w:hAnsi="Times New Roman" w:cs="Times New Roman"/>
                <w:sz w:val="24"/>
                <w:szCs w:val="24"/>
              </w:rPr>
            </w:pPr>
            <w:r>
              <w:rPr>
                <w:rFonts w:ascii="Times New Roman" w:hAnsi="Times New Roman" w:cs="Times New Roman"/>
                <w:sz w:val="24"/>
                <w:szCs w:val="24"/>
              </w:rPr>
              <w:t>2</w:t>
            </w:r>
          </w:p>
        </w:tc>
        <w:tc>
          <w:tcPr>
            <w:tcW w:w="1021" w:type="pct"/>
          </w:tcPr>
          <w:p w14:paraId="2930482D" w14:textId="158290FD" w:rsidR="00BC61A2" w:rsidRPr="00D67197" w:rsidRDefault="00373E15" w:rsidP="00BC61A2">
            <w:pPr>
              <w:jc w:val="center"/>
              <w:rPr>
                <w:rFonts w:ascii="Times New Roman" w:hAnsi="Times New Roman" w:cs="Times New Roman"/>
                <w:sz w:val="24"/>
                <w:szCs w:val="24"/>
              </w:rPr>
            </w:pPr>
            <w:r w:rsidRPr="00D67197">
              <w:rPr>
                <w:rFonts w:ascii="Times New Roman" w:eastAsia="Times New Roman" w:hAnsi="Times New Roman" w:cs="Times New Roman"/>
                <w:sz w:val="24"/>
                <w:szCs w:val="24"/>
              </w:rPr>
              <w:t>Sở Tài nguyên &amp; Môi trường</w:t>
            </w:r>
          </w:p>
        </w:tc>
        <w:tc>
          <w:tcPr>
            <w:tcW w:w="684" w:type="pct"/>
          </w:tcPr>
          <w:p w14:paraId="47DC6445" w14:textId="02845151" w:rsidR="00BC61A2" w:rsidRPr="0062789C" w:rsidRDefault="00BC61A2" w:rsidP="00BC61A2">
            <w:pPr>
              <w:jc w:val="center"/>
              <w:rPr>
                <w:rFonts w:ascii="Times New Roman" w:hAnsi="Times New Roman" w:cs="Times New Roman"/>
                <w:color w:val="FF0000"/>
                <w:sz w:val="24"/>
                <w:szCs w:val="24"/>
                <w:highlight w:val="yellow"/>
              </w:rPr>
            </w:pPr>
          </w:p>
        </w:tc>
        <w:tc>
          <w:tcPr>
            <w:tcW w:w="954" w:type="pct"/>
          </w:tcPr>
          <w:p w14:paraId="6CFF904B" w14:textId="77777777" w:rsidR="00BC61A2" w:rsidRPr="0062789C" w:rsidRDefault="00BC61A2" w:rsidP="00BC61A2">
            <w:pPr>
              <w:jc w:val="center"/>
              <w:rPr>
                <w:rFonts w:ascii="Times New Roman" w:hAnsi="Times New Roman" w:cs="Times New Roman"/>
                <w:color w:val="FF0000"/>
                <w:sz w:val="24"/>
                <w:szCs w:val="24"/>
                <w:highlight w:val="yellow"/>
              </w:rPr>
            </w:pPr>
          </w:p>
        </w:tc>
        <w:tc>
          <w:tcPr>
            <w:tcW w:w="569" w:type="pct"/>
          </w:tcPr>
          <w:p w14:paraId="3A7A0E90" w14:textId="77777777" w:rsidR="00BC61A2" w:rsidRPr="0062789C" w:rsidRDefault="00BC61A2" w:rsidP="00BC61A2">
            <w:pPr>
              <w:rPr>
                <w:rFonts w:ascii="Times New Roman" w:hAnsi="Times New Roman" w:cs="Times New Roman"/>
                <w:color w:val="FF0000"/>
                <w:sz w:val="24"/>
                <w:szCs w:val="24"/>
              </w:rPr>
            </w:pPr>
          </w:p>
        </w:tc>
        <w:tc>
          <w:tcPr>
            <w:tcW w:w="749" w:type="pct"/>
          </w:tcPr>
          <w:p w14:paraId="778D72B1" w14:textId="77777777" w:rsidR="00BC61A2" w:rsidRPr="0072333B" w:rsidRDefault="00BC61A2" w:rsidP="00BC61A2">
            <w:pPr>
              <w:rPr>
                <w:rFonts w:ascii="Times New Roman" w:hAnsi="Times New Roman" w:cs="Times New Roman"/>
                <w:sz w:val="24"/>
                <w:szCs w:val="24"/>
              </w:rPr>
            </w:pPr>
          </w:p>
        </w:tc>
        <w:tc>
          <w:tcPr>
            <w:tcW w:w="753" w:type="pct"/>
          </w:tcPr>
          <w:p w14:paraId="0875DBFA" w14:textId="77777777" w:rsidR="00BC61A2" w:rsidRPr="0072333B" w:rsidRDefault="00BC61A2" w:rsidP="00BC61A2">
            <w:pPr>
              <w:rPr>
                <w:rFonts w:ascii="Times New Roman" w:hAnsi="Times New Roman" w:cs="Times New Roman"/>
                <w:sz w:val="24"/>
                <w:szCs w:val="24"/>
              </w:rPr>
            </w:pPr>
          </w:p>
        </w:tc>
      </w:tr>
      <w:tr w:rsidR="00D67197" w:rsidRPr="0072333B" w14:paraId="54EF43E1" w14:textId="77777777" w:rsidTr="00AA5D7D">
        <w:trPr>
          <w:gridAfter w:val="1"/>
          <w:wAfter w:w="4" w:type="pct"/>
          <w:trHeight w:val="432"/>
        </w:trPr>
        <w:tc>
          <w:tcPr>
            <w:tcW w:w="266" w:type="pct"/>
          </w:tcPr>
          <w:p w14:paraId="2AE5311D" w14:textId="76ED95CA" w:rsidR="00D67197" w:rsidRDefault="00D67197" w:rsidP="00D67197">
            <w:pPr>
              <w:jc w:val="center"/>
              <w:rPr>
                <w:rFonts w:ascii="Times New Roman" w:hAnsi="Times New Roman" w:cs="Times New Roman"/>
                <w:sz w:val="24"/>
                <w:szCs w:val="24"/>
              </w:rPr>
            </w:pPr>
            <w:r>
              <w:rPr>
                <w:rFonts w:ascii="Times New Roman" w:hAnsi="Times New Roman" w:cs="Times New Roman"/>
                <w:sz w:val="24"/>
                <w:szCs w:val="24"/>
              </w:rPr>
              <w:t>3</w:t>
            </w:r>
          </w:p>
        </w:tc>
        <w:tc>
          <w:tcPr>
            <w:tcW w:w="1021" w:type="pct"/>
          </w:tcPr>
          <w:p w14:paraId="3599FCFA" w14:textId="433582F4" w:rsidR="00D67197" w:rsidRPr="00D67197" w:rsidRDefault="00D67197" w:rsidP="00D67197">
            <w:pPr>
              <w:jc w:val="center"/>
              <w:rPr>
                <w:rFonts w:ascii="Times New Roman" w:hAnsi="Times New Roman" w:cs="Times New Roman"/>
                <w:sz w:val="24"/>
                <w:szCs w:val="24"/>
              </w:rPr>
            </w:pPr>
            <w:r w:rsidRPr="00D67197">
              <w:rPr>
                <w:rFonts w:ascii="Times New Roman" w:eastAsia="Times New Roman" w:hAnsi="Times New Roman" w:cs="Times New Roman"/>
                <w:sz w:val="24"/>
                <w:szCs w:val="24"/>
              </w:rPr>
              <w:t>Sở Xây dựng</w:t>
            </w:r>
          </w:p>
        </w:tc>
        <w:tc>
          <w:tcPr>
            <w:tcW w:w="684" w:type="pct"/>
          </w:tcPr>
          <w:p w14:paraId="6F8ADBAF" w14:textId="77777777" w:rsidR="00D67197" w:rsidRPr="0062789C" w:rsidRDefault="00D67197" w:rsidP="00D67197">
            <w:pPr>
              <w:jc w:val="center"/>
              <w:rPr>
                <w:rFonts w:ascii="Times New Roman" w:hAnsi="Times New Roman" w:cs="Times New Roman"/>
                <w:color w:val="FF0000"/>
                <w:sz w:val="24"/>
                <w:szCs w:val="24"/>
                <w:highlight w:val="yellow"/>
              </w:rPr>
            </w:pPr>
          </w:p>
        </w:tc>
        <w:tc>
          <w:tcPr>
            <w:tcW w:w="954" w:type="pct"/>
          </w:tcPr>
          <w:p w14:paraId="3D1AB2C0" w14:textId="77777777" w:rsidR="00D67197" w:rsidRPr="0062789C" w:rsidRDefault="00D67197" w:rsidP="00D67197">
            <w:pPr>
              <w:jc w:val="center"/>
              <w:rPr>
                <w:rFonts w:ascii="Times New Roman" w:hAnsi="Times New Roman" w:cs="Times New Roman"/>
                <w:color w:val="FF0000"/>
                <w:sz w:val="24"/>
                <w:szCs w:val="24"/>
                <w:highlight w:val="yellow"/>
              </w:rPr>
            </w:pPr>
          </w:p>
        </w:tc>
        <w:tc>
          <w:tcPr>
            <w:tcW w:w="569" w:type="pct"/>
          </w:tcPr>
          <w:p w14:paraId="44483210" w14:textId="77777777" w:rsidR="00D67197" w:rsidRPr="0062789C" w:rsidRDefault="00D67197" w:rsidP="00D67197">
            <w:pPr>
              <w:rPr>
                <w:rFonts w:ascii="Times New Roman" w:hAnsi="Times New Roman" w:cs="Times New Roman"/>
                <w:color w:val="FF0000"/>
                <w:sz w:val="24"/>
                <w:szCs w:val="24"/>
              </w:rPr>
            </w:pPr>
          </w:p>
        </w:tc>
        <w:tc>
          <w:tcPr>
            <w:tcW w:w="749" w:type="pct"/>
          </w:tcPr>
          <w:p w14:paraId="20B56023" w14:textId="77777777" w:rsidR="00D67197" w:rsidRPr="0072333B" w:rsidRDefault="00D67197" w:rsidP="00D67197">
            <w:pPr>
              <w:rPr>
                <w:rFonts w:ascii="Times New Roman" w:hAnsi="Times New Roman" w:cs="Times New Roman"/>
                <w:sz w:val="24"/>
                <w:szCs w:val="24"/>
              </w:rPr>
            </w:pPr>
          </w:p>
        </w:tc>
        <w:tc>
          <w:tcPr>
            <w:tcW w:w="753" w:type="pct"/>
          </w:tcPr>
          <w:p w14:paraId="6935EDC3" w14:textId="77777777" w:rsidR="00D67197" w:rsidRPr="0072333B" w:rsidRDefault="00D67197" w:rsidP="00D67197">
            <w:pPr>
              <w:rPr>
                <w:rFonts w:ascii="Times New Roman" w:hAnsi="Times New Roman" w:cs="Times New Roman"/>
                <w:sz w:val="24"/>
                <w:szCs w:val="24"/>
              </w:rPr>
            </w:pPr>
          </w:p>
        </w:tc>
      </w:tr>
      <w:tr w:rsidR="00F91670" w:rsidRPr="0072333B" w14:paraId="06661FC8" w14:textId="77777777" w:rsidTr="00AA5D7D">
        <w:trPr>
          <w:gridAfter w:val="1"/>
          <w:wAfter w:w="4" w:type="pct"/>
          <w:trHeight w:val="432"/>
        </w:trPr>
        <w:tc>
          <w:tcPr>
            <w:tcW w:w="266" w:type="pct"/>
          </w:tcPr>
          <w:p w14:paraId="5197D87B" w14:textId="57D021E1" w:rsidR="00F91670" w:rsidRDefault="00F91670" w:rsidP="00D67197">
            <w:pPr>
              <w:jc w:val="center"/>
              <w:rPr>
                <w:rFonts w:ascii="Times New Roman" w:hAnsi="Times New Roman" w:cs="Times New Roman"/>
                <w:sz w:val="24"/>
                <w:szCs w:val="24"/>
              </w:rPr>
            </w:pPr>
            <w:r>
              <w:rPr>
                <w:rFonts w:ascii="Times New Roman" w:hAnsi="Times New Roman" w:cs="Times New Roman"/>
                <w:sz w:val="24"/>
                <w:szCs w:val="24"/>
              </w:rPr>
              <w:t>4</w:t>
            </w:r>
          </w:p>
        </w:tc>
        <w:tc>
          <w:tcPr>
            <w:tcW w:w="1021" w:type="pct"/>
          </w:tcPr>
          <w:p w14:paraId="4958C565" w14:textId="4ED83759" w:rsidR="00F91670" w:rsidRPr="00D67197" w:rsidRDefault="00F91670" w:rsidP="00D67197">
            <w:pPr>
              <w:jc w:val="center"/>
              <w:rPr>
                <w:rFonts w:ascii="Times New Roman" w:hAnsi="Times New Roman" w:cs="Times New Roman"/>
                <w:sz w:val="24"/>
                <w:szCs w:val="24"/>
              </w:rPr>
            </w:pPr>
            <w:r>
              <w:rPr>
                <w:rFonts w:ascii="Times New Roman" w:hAnsi="Times New Roman" w:cs="Times New Roman"/>
                <w:sz w:val="24"/>
                <w:szCs w:val="24"/>
              </w:rPr>
              <w:t>Tòa án nhân dân tỉnh</w:t>
            </w:r>
          </w:p>
        </w:tc>
        <w:tc>
          <w:tcPr>
            <w:tcW w:w="684" w:type="pct"/>
          </w:tcPr>
          <w:p w14:paraId="6D997DF1" w14:textId="77777777" w:rsidR="00F91670" w:rsidRPr="0062789C" w:rsidRDefault="00F91670" w:rsidP="00D67197">
            <w:pPr>
              <w:jc w:val="center"/>
              <w:rPr>
                <w:rFonts w:ascii="Times New Roman" w:hAnsi="Times New Roman" w:cs="Times New Roman"/>
                <w:color w:val="FF0000"/>
                <w:sz w:val="24"/>
                <w:szCs w:val="24"/>
                <w:highlight w:val="yellow"/>
              </w:rPr>
            </w:pPr>
          </w:p>
        </w:tc>
        <w:tc>
          <w:tcPr>
            <w:tcW w:w="954" w:type="pct"/>
          </w:tcPr>
          <w:p w14:paraId="348186FB" w14:textId="77777777" w:rsidR="00F91670" w:rsidRPr="0062789C" w:rsidRDefault="00F91670" w:rsidP="00D67197">
            <w:pPr>
              <w:jc w:val="center"/>
              <w:rPr>
                <w:rFonts w:ascii="Times New Roman" w:hAnsi="Times New Roman" w:cs="Times New Roman"/>
                <w:color w:val="FF0000"/>
                <w:sz w:val="24"/>
                <w:szCs w:val="24"/>
                <w:highlight w:val="yellow"/>
              </w:rPr>
            </w:pPr>
          </w:p>
        </w:tc>
        <w:tc>
          <w:tcPr>
            <w:tcW w:w="569" w:type="pct"/>
          </w:tcPr>
          <w:p w14:paraId="68240B8B" w14:textId="77777777" w:rsidR="00F91670" w:rsidRPr="0062789C" w:rsidRDefault="00F91670" w:rsidP="00D67197">
            <w:pPr>
              <w:rPr>
                <w:rFonts w:ascii="Times New Roman" w:hAnsi="Times New Roman" w:cs="Times New Roman"/>
                <w:color w:val="FF0000"/>
                <w:sz w:val="24"/>
                <w:szCs w:val="24"/>
              </w:rPr>
            </w:pPr>
          </w:p>
        </w:tc>
        <w:tc>
          <w:tcPr>
            <w:tcW w:w="749" w:type="pct"/>
          </w:tcPr>
          <w:p w14:paraId="49DBD4D2" w14:textId="77777777" w:rsidR="00F91670" w:rsidRPr="0072333B" w:rsidRDefault="00F91670" w:rsidP="00D67197">
            <w:pPr>
              <w:rPr>
                <w:rFonts w:ascii="Times New Roman" w:hAnsi="Times New Roman" w:cs="Times New Roman"/>
                <w:sz w:val="24"/>
                <w:szCs w:val="24"/>
              </w:rPr>
            </w:pPr>
          </w:p>
        </w:tc>
        <w:tc>
          <w:tcPr>
            <w:tcW w:w="753" w:type="pct"/>
          </w:tcPr>
          <w:p w14:paraId="118069C3" w14:textId="77777777" w:rsidR="00F91670" w:rsidRPr="0072333B" w:rsidRDefault="00F91670" w:rsidP="00D67197">
            <w:pPr>
              <w:rPr>
                <w:rFonts w:ascii="Times New Roman" w:hAnsi="Times New Roman" w:cs="Times New Roman"/>
                <w:sz w:val="24"/>
                <w:szCs w:val="24"/>
              </w:rPr>
            </w:pPr>
          </w:p>
        </w:tc>
      </w:tr>
      <w:tr w:rsidR="00D67197" w:rsidRPr="0072333B" w14:paraId="7412C136" w14:textId="77777777" w:rsidTr="00AA5D7D">
        <w:trPr>
          <w:gridAfter w:val="1"/>
          <w:wAfter w:w="4" w:type="pct"/>
          <w:trHeight w:val="432"/>
        </w:trPr>
        <w:tc>
          <w:tcPr>
            <w:tcW w:w="266" w:type="pct"/>
          </w:tcPr>
          <w:p w14:paraId="25790E5D" w14:textId="1FDEA3FB" w:rsidR="00D67197" w:rsidRDefault="00F91670" w:rsidP="00D67197">
            <w:pPr>
              <w:jc w:val="center"/>
              <w:rPr>
                <w:rFonts w:ascii="Times New Roman" w:hAnsi="Times New Roman" w:cs="Times New Roman"/>
                <w:sz w:val="24"/>
                <w:szCs w:val="24"/>
              </w:rPr>
            </w:pPr>
            <w:r>
              <w:rPr>
                <w:rFonts w:ascii="Times New Roman" w:hAnsi="Times New Roman" w:cs="Times New Roman"/>
                <w:sz w:val="24"/>
                <w:szCs w:val="24"/>
              </w:rPr>
              <w:t>5</w:t>
            </w:r>
          </w:p>
        </w:tc>
        <w:tc>
          <w:tcPr>
            <w:tcW w:w="1021" w:type="pct"/>
          </w:tcPr>
          <w:p w14:paraId="3028D13D" w14:textId="04D3F8F9" w:rsidR="00D67197" w:rsidRPr="00D67197" w:rsidRDefault="00D67197" w:rsidP="00D67197">
            <w:pPr>
              <w:jc w:val="center"/>
              <w:rPr>
                <w:rFonts w:ascii="Times New Roman" w:hAnsi="Times New Roman" w:cs="Times New Roman"/>
                <w:sz w:val="24"/>
                <w:szCs w:val="24"/>
              </w:rPr>
            </w:pPr>
            <w:r w:rsidRPr="00D67197">
              <w:rPr>
                <w:rFonts w:ascii="Times New Roman" w:hAnsi="Times New Roman" w:cs="Times New Roman"/>
                <w:sz w:val="24"/>
                <w:szCs w:val="24"/>
              </w:rPr>
              <w:t>Cục thuế tỉnh</w:t>
            </w:r>
          </w:p>
        </w:tc>
        <w:tc>
          <w:tcPr>
            <w:tcW w:w="684" w:type="pct"/>
          </w:tcPr>
          <w:p w14:paraId="28EFE7A1" w14:textId="77777777" w:rsidR="00D67197" w:rsidRPr="0062789C" w:rsidRDefault="00D67197" w:rsidP="00D67197">
            <w:pPr>
              <w:jc w:val="center"/>
              <w:rPr>
                <w:rFonts w:ascii="Times New Roman" w:hAnsi="Times New Roman" w:cs="Times New Roman"/>
                <w:color w:val="FF0000"/>
                <w:sz w:val="24"/>
                <w:szCs w:val="24"/>
                <w:highlight w:val="yellow"/>
              </w:rPr>
            </w:pPr>
          </w:p>
        </w:tc>
        <w:tc>
          <w:tcPr>
            <w:tcW w:w="954" w:type="pct"/>
          </w:tcPr>
          <w:p w14:paraId="1695D67F" w14:textId="77777777" w:rsidR="00D67197" w:rsidRPr="0062789C" w:rsidRDefault="00D67197" w:rsidP="00D67197">
            <w:pPr>
              <w:jc w:val="center"/>
              <w:rPr>
                <w:rFonts w:ascii="Times New Roman" w:hAnsi="Times New Roman" w:cs="Times New Roman"/>
                <w:color w:val="FF0000"/>
                <w:sz w:val="24"/>
                <w:szCs w:val="24"/>
                <w:highlight w:val="yellow"/>
              </w:rPr>
            </w:pPr>
          </w:p>
        </w:tc>
        <w:tc>
          <w:tcPr>
            <w:tcW w:w="569" w:type="pct"/>
          </w:tcPr>
          <w:p w14:paraId="0D5272CC" w14:textId="77777777" w:rsidR="00D67197" w:rsidRPr="0062789C" w:rsidRDefault="00D67197" w:rsidP="00D67197">
            <w:pPr>
              <w:rPr>
                <w:rFonts w:ascii="Times New Roman" w:hAnsi="Times New Roman" w:cs="Times New Roman"/>
                <w:color w:val="FF0000"/>
                <w:sz w:val="24"/>
                <w:szCs w:val="24"/>
              </w:rPr>
            </w:pPr>
          </w:p>
        </w:tc>
        <w:tc>
          <w:tcPr>
            <w:tcW w:w="749" w:type="pct"/>
          </w:tcPr>
          <w:p w14:paraId="2F0AB97A" w14:textId="77777777" w:rsidR="00D67197" w:rsidRPr="0072333B" w:rsidRDefault="00D67197" w:rsidP="00D67197">
            <w:pPr>
              <w:rPr>
                <w:rFonts w:ascii="Times New Roman" w:hAnsi="Times New Roman" w:cs="Times New Roman"/>
                <w:sz w:val="24"/>
                <w:szCs w:val="24"/>
              </w:rPr>
            </w:pPr>
          </w:p>
        </w:tc>
        <w:tc>
          <w:tcPr>
            <w:tcW w:w="753" w:type="pct"/>
          </w:tcPr>
          <w:p w14:paraId="497A4E18" w14:textId="77777777" w:rsidR="00D67197" w:rsidRPr="0072333B" w:rsidRDefault="00D67197" w:rsidP="00D67197">
            <w:pPr>
              <w:rPr>
                <w:rFonts w:ascii="Times New Roman" w:hAnsi="Times New Roman" w:cs="Times New Roman"/>
                <w:sz w:val="24"/>
                <w:szCs w:val="24"/>
              </w:rPr>
            </w:pPr>
          </w:p>
        </w:tc>
      </w:tr>
      <w:tr w:rsidR="00D67197" w:rsidRPr="0072333B" w14:paraId="75B3A780" w14:textId="77777777" w:rsidTr="00AA5D7D">
        <w:trPr>
          <w:gridAfter w:val="1"/>
          <w:wAfter w:w="4" w:type="pct"/>
          <w:trHeight w:val="432"/>
        </w:trPr>
        <w:tc>
          <w:tcPr>
            <w:tcW w:w="266" w:type="pct"/>
          </w:tcPr>
          <w:p w14:paraId="5B95A10B" w14:textId="783DEFDC" w:rsidR="00D67197" w:rsidRDefault="00F91670" w:rsidP="00D67197">
            <w:pPr>
              <w:jc w:val="center"/>
              <w:rPr>
                <w:rFonts w:ascii="Times New Roman" w:hAnsi="Times New Roman" w:cs="Times New Roman"/>
                <w:sz w:val="24"/>
                <w:szCs w:val="24"/>
              </w:rPr>
            </w:pPr>
            <w:r>
              <w:rPr>
                <w:rFonts w:ascii="Times New Roman" w:hAnsi="Times New Roman" w:cs="Times New Roman"/>
                <w:sz w:val="24"/>
                <w:szCs w:val="24"/>
              </w:rPr>
              <w:t>6</w:t>
            </w:r>
          </w:p>
        </w:tc>
        <w:tc>
          <w:tcPr>
            <w:tcW w:w="1021" w:type="pct"/>
          </w:tcPr>
          <w:p w14:paraId="165003BB" w14:textId="05814E9C" w:rsidR="00D67197" w:rsidRPr="00D67197" w:rsidRDefault="00D67197" w:rsidP="00D67197">
            <w:pPr>
              <w:jc w:val="center"/>
              <w:rPr>
                <w:rFonts w:ascii="Times New Roman" w:hAnsi="Times New Roman" w:cs="Times New Roman"/>
                <w:sz w:val="24"/>
                <w:szCs w:val="24"/>
              </w:rPr>
            </w:pPr>
            <w:r w:rsidRPr="00D67197">
              <w:rPr>
                <w:rFonts w:ascii="Times New Roman" w:eastAsia="Times New Roman" w:hAnsi="Times New Roman" w:cs="Times New Roman"/>
                <w:sz w:val="24"/>
                <w:szCs w:val="24"/>
              </w:rPr>
              <w:t>Cục QLTT tỉnh</w:t>
            </w:r>
          </w:p>
        </w:tc>
        <w:tc>
          <w:tcPr>
            <w:tcW w:w="684" w:type="pct"/>
          </w:tcPr>
          <w:p w14:paraId="16ABE385" w14:textId="77777777" w:rsidR="00D67197" w:rsidRPr="0062789C" w:rsidRDefault="00D67197" w:rsidP="00D67197">
            <w:pPr>
              <w:jc w:val="center"/>
              <w:rPr>
                <w:rFonts w:ascii="Times New Roman" w:hAnsi="Times New Roman" w:cs="Times New Roman"/>
                <w:color w:val="FF0000"/>
                <w:sz w:val="24"/>
                <w:szCs w:val="24"/>
                <w:highlight w:val="yellow"/>
              </w:rPr>
            </w:pPr>
          </w:p>
        </w:tc>
        <w:tc>
          <w:tcPr>
            <w:tcW w:w="954" w:type="pct"/>
          </w:tcPr>
          <w:p w14:paraId="5B441CD6" w14:textId="77777777" w:rsidR="00D67197" w:rsidRPr="0062789C" w:rsidRDefault="00D67197" w:rsidP="00D67197">
            <w:pPr>
              <w:jc w:val="center"/>
              <w:rPr>
                <w:rFonts w:ascii="Times New Roman" w:hAnsi="Times New Roman" w:cs="Times New Roman"/>
                <w:color w:val="FF0000"/>
                <w:sz w:val="24"/>
                <w:szCs w:val="24"/>
                <w:highlight w:val="yellow"/>
              </w:rPr>
            </w:pPr>
          </w:p>
        </w:tc>
        <w:tc>
          <w:tcPr>
            <w:tcW w:w="569" w:type="pct"/>
          </w:tcPr>
          <w:p w14:paraId="5F132E6F" w14:textId="77777777" w:rsidR="00D67197" w:rsidRPr="0062789C" w:rsidRDefault="00D67197" w:rsidP="00D67197">
            <w:pPr>
              <w:rPr>
                <w:rFonts w:ascii="Times New Roman" w:hAnsi="Times New Roman" w:cs="Times New Roman"/>
                <w:color w:val="FF0000"/>
                <w:sz w:val="24"/>
                <w:szCs w:val="24"/>
              </w:rPr>
            </w:pPr>
          </w:p>
        </w:tc>
        <w:tc>
          <w:tcPr>
            <w:tcW w:w="749" w:type="pct"/>
          </w:tcPr>
          <w:p w14:paraId="7DE9395A" w14:textId="77777777" w:rsidR="00D67197" w:rsidRPr="0072333B" w:rsidRDefault="00D67197" w:rsidP="00D67197">
            <w:pPr>
              <w:rPr>
                <w:rFonts w:ascii="Times New Roman" w:hAnsi="Times New Roman" w:cs="Times New Roman"/>
                <w:sz w:val="24"/>
                <w:szCs w:val="24"/>
              </w:rPr>
            </w:pPr>
          </w:p>
        </w:tc>
        <w:tc>
          <w:tcPr>
            <w:tcW w:w="753" w:type="pct"/>
          </w:tcPr>
          <w:p w14:paraId="774A3A83" w14:textId="77777777" w:rsidR="00D67197" w:rsidRPr="0072333B" w:rsidRDefault="00D67197" w:rsidP="00D67197">
            <w:pPr>
              <w:rPr>
                <w:rFonts w:ascii="Times New Roman" w:hAnsi="Times New Roman" w:cs="Times New Roman"/>
                <w:sz w:val="24"/>
                <w:szCs w:val="24"/>
              </w:rPr>
            </w:pPr>
          </w:p>
        </w:tc>
      </w:tr>
      <w:tr w:rsidR="00D67197" w:rsidRPr="0072333B" w14:paraId="6C22869D" w14:textId="77777777" w:rsidTr="00AA5D7D">
        <w:trPr>
          <w:gridAfter w:val="1"/>
          <w:wAfter w:w="4" w:type="pct"/>
          <w:trHeight w:val="432"/>
        </w:trPr>
        <w:tc>
          <w:tcPr>
            <w:tcW w:w="266" w:type="pct"/>
          </w:tcPr>
          <w:p w14:paraId="12747BE6" w14:textId="4209EC8A" w:rsidR="00D67197" w:rsidRDefault="00F91670" w:rsidP="00D67197">
            <w:pPr>
              <w:jc w:val="center"/>
              <w:rPr>
                <w:rFonts w:ascii="Times New Roman" w:hAnsi="Times New Roman" w:cs="Times New Roman"/>
                <w:sz w:val="24"/>
                <w:szCs w:val="24"/>
              </w:rPr>
            </w:pPr>
            <w:r>
              <w:rPr>
                <w:rFonts w:ascii="Times New Roman" w:hAnsi="Times New Roman" w:cs="Times New Roman"/>
                <w:sz w:val="24"/>
                <w:szCs w:val="24"/>
              </w:rPr>
              <w:t>7</w:t>
            </w:r>
          </w:p>
        </w:tc>
        <w:tc>
          <w:tcPr>
            <w:tcW w:w="1021" w:type="pct"/>
          </w:tcPr>
          <w:p w14:paraId="19C1F30F" w14:textId="43A7AB2B" w:rsidR="00D67197" w:rsidRPr="00D67197" w:rsidRDefault="00D67197" w:rsidP="00D67197">
            <w:pPr>
              <w:jc w:val="center"/>
              <w:rPr>
                <w:rFonts w:ascii="Times New Roman" w:hAnsi="Times New Roman" w:cs="Times New Roman"/>
                <w:sz w:val="24"/>
                <w:szCs w:val="24"/>
              </w:rPr>
            </w:pPr>
            <w:r w:rsidRPr="00D67197">
              <w:rPr>
                <w:rFonts w:ascii="Times New Roman" w:eastAsia="Times New Roman" w:hAnsi="Times New Roman" w:cs="Times New Roman"/>
                <w:sz w:val="24"/>
                <w:szCs w:val="24"/>
              </w:rPr>
              <w:t>BQL dự án đầu tư xây dựng và khu vực phát triển đô thị</w:t>
            </w:r>
          </w:p>
        </w:tc>
        <w:tc>
          <w:tcPr>
            <w:tcW w:w="684" w:type="pct"/>
          </w:tcPr>
          <w:p w14:paraId="40964B62" w14:textId="77777777" w:rsidR="00D67197" w:rsidRPr="0062789C" w:rsidRDefault="00D67197" w:rsidP="00D67197">
            <w:pPr>
              <w:jc w:val="center"/>
              <w:rPr>
                <w:rFonts w:ascii="Times New Roman" w:hAnsi="Times New Roman" w:cs="Times New Roman"/>
                <w:color w:val="FF0000"/>
                <w:sz w:val="24"/>
                <w:szCs w:val="24"/>
                <w:highlight w:val="yellow"/>
              </w:rPr>
            </w:pPr>
          </w:p>
        </w:tc>
        <w:tc>
          <w:tcPr>
            <w:tcW w:w="954" w:type="pct"/>
          </w:tcPr>
          <w:p w14:paraId="60D6CCA3" w14:textId="77777777" w:rsidR="00D67197" w:rsidRPr="0062789C" w:rsidRDefault="00D67197" w:rsidP="00D67197">
            <w:pPr>
              <w:jc w:val="center"/>
              <w:rPr>
                <w:rFonts w:ascii="Times New Roman" w:hAnsi="Times New Roman" w:cs="Times New Roman"/>
                <w:color w:val="FF0000"/>
                <w:sz w:val="24"/>
                <w:szCs w:val="24"/>
                <w:highlight w:val="yellow"/>
              </w:rPr>
            </w:pPr>
          </w:p>
        </w:tc>
        <w:tc>
          <w:tcPr>
            <w:tcW w:w="569" w:type="pct"/>
          </w:tcPr>
          <w:p w14:paraId="2B75617B" w14:textId="77777777" w:rsidR="00D67197" w:rsidRPr="0062789C" w:rsidRDefault="00D67197" w:rsidP="00D67197">
            <w:pPr>
              <w:rPr>
                <w:rFonts w:ascii="Times New Roman" w:hAnsi="Times New Roman" w:cs="Times New Roman"/>
                <w:color w:val="FF0000"/>
                <w:sz w:val="24"/>
                <w:szCs w:val="24"/>
              </w:rPr>
            </w:pPr>
          </w:p>
        </w:tc>
        <w:tc>
          <w:tcPr>
            <w:tcW w:w="749" w:type="pct"/>
          </w:tcPr>
          <w:p w14:paraId="51298479" w14:textId="77777777" w:rsidR="00D67197" w:rsidRPr="0072333B" w:rsidRDefault="00D67197" w:rsidP="00D67197">
            <w:pPr>
              <w:rPr>
                <w:rFonts w:ascii="Times New Roman" w:hAnsi="Times New Roman" w:cs="Times New Roman"/>
                <w:sz w:val="24"/>
                <w:szCs w:val="24"/>
              </w:rPr>
            </w:pPr>
          </w:p>
        </w:tc>
        <w:tc>
          <w:tcPr>
            <w:tcW w:w="753" w:type="pct"/>
          </w:tcPr>
          <w:p w14:paraId="40CBF92A" w14:textId="77777777" w:rsidR="00D67197" w:rsidRPr="0072333B" w:rsidRDefault="00D67197" w:rsidP="00D67197">
            <w:pPr>
              <w:rPr>
                <w:rFonts w:ascii="Times New Roman" w:hAnsi="Times New Roman" w:cs="Times New Roman"/>
                <w:sz w:val="24"/>
                <w:szCs w:val="24"/>
              </w:rPr>
            </w:pPr>
          </w:p>
        </w:tc>
      </w:tr>
      <w:tr w:rsidR="00D67197" w:rsidRPr="0072333B" w14:paraId="7E0BC848" w14:textId="77777777" w:rsidTr="00AA5D7D">
        <w:trPr>
          <w:gridAfter w:val="1"/>
          <w:wAfter w:w="4" w:type="pct"/>
          <w:trHeight w:val="432"/>
        </w:trPr>
        <w:tc>
          <w:tcPr>
            <w:tcW w:w="266" w:type="pct"/>
          </w:tcPr>
          <w:p w14:paraId="25D29BB4" w14:textId="323F6FD2" w:rsidR="00D67197" w:rsidRDefault="00F91670" w:rsidP="00D67197">
            <w:pPr>
              <w:jc w:val="center"/>
              <w:rPr>
                <w:rFonts w:ascii="Times New Roman" w:hAnsi="Times New Roman" w:cs="Times New Roman"/>
                <w:sz w:val="24"/>
                <w:szCs w:val="24"/>
              </w:rPr>
            </w:pPr>
            <w:r>
              <w:rPr>
                <w:rFonts w:ascii="Times New Roman" w:hAnsi="Times New Roman" w:cs="Times New Roman"/>
                <w:sz w:val="24"/>
                <w:szCs w:val="24"/>
              </w:rPr>
              <w:t>8</w:t>
            </w:r>
          </w:p>
        </w:tc>
        <w:tc>
          <w:tcPr>
            <w:tcW w:w="1021" w:type="pct"/>
          </w:tcPr>
          <w:p w14:paraId="1BAC1E7C" w14:textId="74A1CAC8" w:rsidR="00D67197" w:rsidRPr="00D67197" w:rsidRDefault="00D67197" w:rsidP="00D67197">
            <w:pPr>
              <w:jc w:val="center"/>
              <w:rPr>
                <w:rFonts w:ascii="Times New Roman" w:eastAsia="Times New Roman" w:hAnsi="Times New Roman" w:cs="Times New Roman"/>
                <w:sz w:val="24"/>
                <w:szCs w:val="24"/>
              </w:rPr>
            </w:pPr>
            <w:r w:rsidRPr="00D67197">
              <w:rPr>
                <w:rFonts w:ascii="Times New Roman" w:eastAsia="Times New Roman" w:hAnsi="Times New Roman" w:cs="Times New Roman"/>
                <w:sz w:val="24"/>
                <w:szCs w:val="24"/>
              </w:rPr>
              <w:t>BQL dự án đầu tư xây dựng công trình giao thông và nông nghiệp tỉnh</w:t>
            </w:r>
          </w:p>
        </w:tc>
        <w:tc>
          <w:tcPr>
            <w:tcW w:w="684" w:type="pct"/>
          </w:tcPr>
          <w:p w14:paraId="351A4993" w14:textId="77777777" w:rsidR="00D67197" w:rsidRPr="0062789C" w:rsidRDefault="00D67197" w:rsidP="00D67197">
            <w:pPr>
              <w:jc w:val="center"/>
              <w:rPr>
                <w:rFonts w:ascii="Times New Roman" w:hAnsi="Times New Roman" w:cs="Times New Roman"/>
                <w:color w:val="FF0000"/>
                <w:sz w:val="24"/>
                <w:szCs w:val="24"/>
                <w:highlight w:val="yellow"/>
              </w:rPr>
            </w:pPr>
          </w:p>
        </w:tc>
        <w:tc>
          <w:tcPr>
            <w:tcW w:w="954" w:type="pct"/>
          </w:tcPr>
          <w:p w14:paraId="4C854DAA" w14:textId="77777777" w:rsidR="00D67197" w:rsidRPr="0062789C" w:rsidRDefault="00D67197" w:rsidP="00D67197">
            <w:pPr>
              <w:jc w:val="center"/>
              <w:rPr>
                <w:rFonts w:ascii="Times New Roman" w:hAnsi="Times New Roman" w:cs="Times New Roman"/>
                <w:color w:val="FF0000"/>
                <w:sz w:val="24"/>
                <w:szCs w:val="24"/>
                <w:highlight w:val="yellow"/>
              </w:rPr>
            </w:pPr>
          </w:p>
        </w:tc>
        <w:tc>
          <w:tcPr>
            <w:tcW w:w="569" w:type="pct"/>
          </w:tcPr>
          <w:p w14:paraId="3101549E" w14:textId="77777777" w:rsidR="00D67197" w:rsidRPr="0062789C" w:rsidRDefault="00D67197" w:rsidP="00D67197">
            <w:pPr>
              <w:rPr>
                <w:rFonts w:ascii="Times New Roman" w:hAnsi="Times New Roman" w:cs="Times New Roman"/>
                <w:color w:val="FF0000"/>
                <w:sz w:val="24"/>
                <w:szCs w:val="24"/>
              </w:rPr>
            </w:pPr>
          </w:p>
        </w:tc>
        <w:tc>
          <w:tcPr>
            <w:tcW w:w="749" w:type="pct"/>
          </w:tcPr>
          <w:p w14:paraId="1B17ED6B" w14:textId="77777777" w:rsidR="00D67197" w:rsidRPr="0072333B" w:rsidRDefault="00D67197" w:rsidP="00D67197">
            <w:pPr>
              <w:rPr>
                <w:rFonts w:ascii="Times New Roman" w:hAnsi="Times New Roman" w:cs="Times New Roman"/>
                <w:sz w:val="24"/>
                <w:szCs w:val="24"/>
              </w:rPr>
            </w:pPr>
          </w:p>
        </w:tc>
        <w:tc>
          <w:tcPr>
            <w:tcW w:w="753" w:type="pct"/>
          </w:tcPr>
          <w:p w14:paraId="7FFBE84D" w14:textId="77777777" w:rsidR="00D67197" w:rsidRPr="0072333B" w:rsidRDefault="00D67197" w:rsidP="00D67197">
            <w:pPr>
              <w:rPr>
                <w:rFonts w:ascii="Times New Roman" w:hAnsi="Times New Roman" w:cs="Times New Roman"/>
                <w:sz w:val="24"/>
                <w:szCs w:val="24"/>
              </w:rPr>
            </w:pPr>
          </w:p>
        </w:tc>
      </w:tr>
    </w:tbl>
    <w:p w14:paraId="7AE228FC" w14:textId="77777777" w:rsidR="004C264F" w:rsidRDefault="004C264F" w:rsidP="004C264F">
      <w:pPr>
        <w:jc w:val="center"/>
        <w:rPr>
          <w:rFonts w:ascii="Times New Roman" w:hAnsi="Times New Roman" w:cs="Times New Roman"/>
          <w:b/>
          <w:sz w:val="24"/>
          <w:szCs w:val="24"/>
        </w:rPr>
      </w:pPr>
    </w:p>
    <w:p w14:paraId="1A17091A" w14:textId="2B2E53A2" w:rsidR="004C264F" w:rsidRPr="00AA5D7D" w:rsidRDefault="00EB5A9F" w:rsidP="004C264F">
      <w:pPr>
        <w:ind w:firstLine="720"/>
        <w:rPr>
          <w:rFonts w:ascii="Times New Roman" w:hAnsi="Times New Roman" w:cs="Times New Roman"/>
          <w:b/>
          <w:sz w:val="28"/>
          <w:szCs w:val="24"/>
        </w:rPr>
      </w:pPr>
      <w:r w:rsidRPr="00AA5D7D">
        <w:rPr>
          <w:rFonts w:ascii="Times New Roman" w:hAnsi="Times New Roman" w:cs="Times New Roman"/>
          <w:b/>
          <w:sz w:val="28"/>
          <w:szCs w:val="24"/>
        </w:rPr>
        <w:lastRenderedPageBreak/>
        <w:t>II. NHIỆM VỤ ĐƯỢC PHÂN CÔNG</w:t>
      </w:r>
    </w:p>
    <w:tbl>
      <w:tblPr>
        <w:tblStyle w:val="TableGrid"/>
        <w:tblW w:w="4558" w:type="pct"/>
        <w:tblInd w:w="738" w:type="dxa"/>
        <w:tblLayout w:type="fixed"/>
        <w:tblLook w:val="04A0" w:firstRow="1" w:lastRow="0" w:firstColumn="1" w:lastColumn="0" w:noHBand="0" w:noVBand="1"/>
      </w:tblPr>
      <w:tblGrid>
        <w:gridCol w:w="1334"/>
        <w:gridCol w:w="2046"/>
        <w:gridCol w:w="2088"/>
        <w:gridCol w:w="1028"/>
        <w:gridCol w:w="1493"/>
        <w:gridCol w:w="2243"/>
        <w:gridCol w:w="2886"/>
      </w:tblGrid>
      <w:tr w:rsidR="00044EDE" w:rsidRPr="0072333B" w14:paraId="207CBCED" w14:textId="77777777" w:rsidTr="00D8443C">
        <w:trPr>
          <w:trHeight w:val="1104"/>
          <w:tblHeader/>
        </w:trPr>
        <w:tc>
          <w:tcPr>
            <w:tcW w:w="508" w:type="pct"/>
            <w:vMerge w:val="restart"/>
          </w:tcPr>
          <w:p w14:paraId="4564E76E" w14:textId="77777777" w:rsidR="00044EDE" w:rsidRDefault="00044EDE" w:rsidP="004C264F">
            <w:pPr>
              <w:jc w:val="center"/>
              <w:rPr>
                <w:rFonts w:ascii="Times New Roman" w:hAnsi="Times New Roman" w:cs="Times New Roman"/>
                <w:b/>
                <w:i/>
                <w:color w:val="000000" w:themeColor="text1"/>
                <w:sz w:val="24"/>
                <w:szCs w:val="24"/>
              </w:rPr>
            </w:pPr>
          </w:p>
          <w:p w14:paraId="23276ACB" w14:textId="77777777" w:rsidR="00044EDE" w:rsidRDefault="00044EDE" w:rsidP="004C264F">
            <w:pPr>
              <w:jc w:val="center"/>
              <w:rPr>
                <w:rFonts w:ascii="Times New Roman" w:hAnsi="Times New Roman" w:cs="Times New Roman"/>
                <w:b/>
                <w:i/>
                <w:color w:val="000000" w:themeColor="text1"/>
                <w:sz w:val="24"/>
                <w:szCs w:val="24"/>
              </w:rPr>
            </w:pPr>
          </w:p>
          <w:p w14:paraId="2C931697" w14:textId="77777777" w:rsidR="00044EDE" w:rsidRDefault="00044EDE" w:rsidP="004C264F">
            <w:pPr>
              <w:jc w:val="center"/>
              <w:rPr>
                <w:rFonts w:ascii="Times New Roman" w:hAnsi="Times New Roman" w:cs="Times New Roman"/>
                <w:b/>
                <w:i/>
                <w:color w:val="000000" w:themeColor="text1"/>
                <w:sz w:val="24"/>
                <w:szCs w:val="24"/>
              </w:rPr>
            </w:pPr>
          </w:p>
          <w:p w14:paraId="5ADB6C0B" w14:textId="3A38B561" w:rsidR="00044EDE" w:rsidRPr="0072333B" w:rsidRDefault="00044EDE" w:rsidP="004C264F">
            <w:pPr>
              <w:jc w:val="center"/>
              <w:rPr>
                <w:rFonts w:ascii="Times New Roman" w:hAnsi="Times New Roman" w:cs="Times New Roman"/>
                <w:b/>
                <w:i/>
                <w:color w:val="000000" w:themeColor="text1"/>
                <w:sz w:val="24"/>
                <w:szCs w:val="24"/>
              </w:rPr>
            </w:pPr>
            <w:r>
              <w:rPr>
                <w:rFonts w:ascii="Times New Roman" w:hAnsi="Times New Roman" w:cs="Times New Roman"/>
                <w:b/>
                <w:i/>
                <w:color w:val="000000" w:themeColor="text1"/>
                <w:sz w:val="24"/>
                <w:szCs w:val="24"/>
              </w:rPr>
              <w:t>STT</w:t>
            </w:r>
          </w:p>
        </w:tc>
        <w:tc>
          <w:tcPr>
            <w:tcW w:w="780" w:type="pct"/>
            <w:vMerge w:val="restart"/>
          </w:tcPr>
          <w:p w14:paraId="5158D791" w14:textId="77777777" w:rsidR="00044EDE" w:rsidRDefault="00044EDE" w:rsidP="004C264F">
            <w:pPr>
              <w:jc w:val="center"/>
              <w:rPr>
                <w:rFonts w:ascii="Times New Roman" w:hAnsi="Times New Roman" w:cs="Times New Roman"/>
                <w:b/>
                <w:i/>
                <w:color w:val="000000" w:themeColor="text1"/>
                <w:sz w:val="24"/>
                <w:szCs w:val="24"/>
              </w:rPr>
            </w:pPr>
          </w:p>
          <w:p w14:paraId="77AB468B" w14:textId="77777777" w:rsidR="00044EDE" w:rsidRDefault="00044EDE" w:rsidP="004C264F">
            <w:pPr>
              <w:jc w:val="center"/>
              <w:rPr>
                <w:rFonts w:ascii="Times New Roman" w:hAnsi="Times New Roman" w:cs="Times New Roman"/>
                <w:b/>
                <w:i/>
                <w:color w:val="000000" w:themeColor="text1"/>
                <w:sz w:val="24"/>
                <w:szCs w:val="24"/>
              </w:rPr>
            </w:pPr>
          </w:p>
          <w:p w14:paraId="04102B7F" w14:textId="77777777" w:rsidR="00044EDE" w:rsidRDefault="00044EDE" w:rsidP="004C264F">
            <w:pPr>
              <w:jc w:val="center"/>
              <w:rPr>
                <w:rFonts w:ascii="Times New Roman" w:hAnsi="Times New Roman" w:cs="Times New Roman"/>
                <w:b/>
                <w:i/>
                <w:color w:val="000000" w:themeColor="text1"/>
                <w:sz w:val="24"/>
                <w:szCs w:val="24"/>
              </w:rPr>
            </w:pPr>
          </w:p>
          <w:p w14:paraId="14B671C4" w14:textId="77777777" w:rsidR="00044EDE" w:rsidRPr="0072333B" w:rsidRDefault="00044EDE" w:rsidP="004C264F">
            <w:pPr>
              <w:jc w:val="center"/>
              <w:rPr>
                <w:rFonts w:ascii="Times New Roman" w:hAnsi="Times New Roman" w:cs="Times New Roman"/>
                <w:b/>
                <w:i/>
                <w:color w:val="000000" w:themeColor="text1"/>
                <w:sz w:val="24"/>
                <w:szCs w:val="24"/>
              </w:rPr>
            </w:pPr>
            <w:r w:rsidRPr="0072333B">
              <w:rPr>
                <w:rFonts w:ascii="Times New Roman" w:hAnsi="Times New Roman" w:cs="Times New Roman"/>
                <w:b/>
                <w:i/>
                <w:color w:val="000000" w:themeColor="text1"/>
                <w:sz w:val="24"/>
                <w:szCs w:val="24"/>
              </w:rPr>
              <w:t xml:space="preserve">Chỉ </w:t>
            </w:r>
            <w:r>
              <w:rPr>
                <w:rFonts w:ascii="Times New Roman" w:hAnsi="Times New Roman" w:cs="Times New Roman"/>
                <w:b/>
                <w:i/>
                <w:color w:val="000000" w:themeColor="text1"/>
                <w:sz w:val="24"/>
                <w:szCs w:val="24"/>
              </w:rPr>
              <w:t>tiêu</w:t>
            </w:r>
          </w:p>
          <w:p w14:paraId="2ECCC2F4" w14:textId="21D67C38" w:rsidR="00044EDE" w:rsidRPr="0072333B" w:rsidRDefault="00044EDE" w:rsidP="004C264F">
            <w:pPr>
              <w:jc w:val="center"/>
              <w:rPr>
                <w:rFonts w:ascii="Times New Roman" w:hAnsi="Times New Roman" w:cs="Times New Roman"/>
                <w:b/>
                <w:i/>
                <w:color w:val="000000" w:themeColor="text1"/>
                <w:sz w:val="24"/>
                <w:szCs w:val="24"/>
              </w:rPr>
            </w:pPr>
          </w:p>
        </w:tc>
        <w:tc>
          <w:tcPr>
            <w:tcW w:w="796" w:type="pct"/>
            <w:vAlign w:val="center"/>
          </w:tcPr>
          <w:p w14:paraId="7E9678FE" w14:textId="77777777" w:rsidR="00044EDE" w:rsidRDefault="00044EDE" w:rsidP="00092BC2">
            <w:pPr>
              <w:jc w:val="center"/>
              <w:rPr>
                <w:rFonts w:ascii="Times New Roman" w:hAnsi="Times New Roman" w:cs="Times New Roman"/>
                <w:b/>
                <w:i/>
                <w:color w:val="000000" w:themeColor="text1"/>
                <w:sz w:val="24"/>
                <w:szCs w:val="24"/>
              </w:rPr>
            </w:pPr>
          </w:p>
          <w:p w14:paraId="106FF267" w14:textId="77777777" w:rsidR="00044EDE" w:rsidRDefault="00044EDE" w:rsidP="00092BC2">
            <w:pPr>
              <w:jc w:val="center"/>
              <w:rPr>
                <w:rFonts w:ascii="Times New Roman" w:hAnsi="Times New Roman" w:cs="Times New Roman"/>
                <w:b/>
                <w:i/>
                <w:color w:val="000000" w:themeColor="text1"/>
                <w:sz w:val="24"/>
                <w:szCs w:val="24"/>
              </w:rPr>
            </w:pPr>
          </w:p>
          <w:p w14:paraId="2F4BAD46" w14:textId="211DD48D" w:rsidR="00044EDE" w:rsidRPr="0072333B" w:rsidRDefault="00044EDE" w:rsidP="00092BC2">
            <w:pPr>
              <w:jc w:val="center"/>
              <w:rPr>
                <w:rFonts w:ascii="Times New Roman" w:hAnsi="Times New Roman" w:cs="Times New Roman"/>
                <w:b/>
                <w:i/>
                <w:color w:val="000000" w:themeColor="text1"/>
                <w:sz w:val="24"/>
                <w:szCs w:val="24"/>
              </w:rPr>
            </w:pPr>
            <w:r>
              <w:rPr>
                <w:rFonts w:ascii="Times New Roman" w:hAnsi="Times New Roman" w:cs="Times New Roman"/>
                <w:b/>
                <w:i/>
                <w:color w:val="000000" w:themeColor="text1"/>
                <w:sz w:val="24"/>
                <w:szCs w:val="24"/>
              </w:rPr>
              <w:t>Đơn vị chủ trì</w:t>
            </w:r>
          </w:p>
        </w:tc>
        <w:tc>
          <w:tcPr>
            <w:tcW w:w="392" w:type="pct"/>
            <w:vAlign w:val="center"/>
          </w:tcPr>
          <w:p w14:paraId="3408C65D" w14:textId="59DDF94B" w:rsidR="00044EDE" w:rsidRDefault="00044EDE" w:rsidP="00092BC2">
            <w:pPr>
              <w:jc w:val="center"/>
              <w:rPr>
                <w:rFonts w:ascii="Times New Roman" w:hAnsi="Times New Roman" w:cs="Times New Roman"/>
                <w:b/>
                <w:i/>
                <w:color w:val="000000" w:themeColor="text1"/>
                <w:sz w:val="24"/>
                <w:szCs w:val="24"/>
              </w:rPr>
            </w:pPr>
            <w:r>
              <w:rPr>
                <w:rFonts w:ascii="Times New Roman" w:hAnsi="Times New Roman" w:cs="Times New Roman"/>
                <w:b/>
                <w:i/>
                <w:color w:val="000000" w:themeColor="text1"/>
                <w:sz w:val="24"/>
                <w:szCs w:val="24"/>
              </w:rPr>
              <w:t>Kết quả</w:t>
            </w:r>
          </w:p>
          <w:p w14:paraId="005FE622" w14:textId="46A697A2" w:rsidR="00044EDE" w:rsidRPr="0072333B" w:rsidRDefault="00044EDE" w:rsidP="00092BC2">
            <w:pPr>
              <w:jc w:val="center"/>
              <w:rPr>
                <w:rFonts w:ascii="Times New Roman" w:hAnsi="Times New Roman" w:cs="Times New Roman"/>
                <w:b/>
                <w:i/>
                <w:color w:val="000000" w:themeColor="text1"/>
                <w:sz w:val="24"/>
                <w:szCs w:val="24"/>
              </w:rPr>
            </w:pPr>
            <w:r>
              <w:rPr>
                <w:rFonts w:ascii="Times New Roman" w:hAnsi="Times New Roman" w:cs="Times New Roman"/>
                <w:b/>
                <w:i/>
                <w:color w:val="000000" w:themeColor="text1"/>
                <w:sz w:val="24"/>
                <w:szCs w:val="24"/>
              </w:rPr>
              <w:t>Năm 2022</w:t>
            </w:r>
          </w:p>
        </w:tc>
        <w:tc>
          <w:tcPr>
            <w:tcW w:w="569" w:type="pct"/>
            <w:vAlign w:val="center"/>
          </w:tcPr>
          <w:p w14:paraId="2354B68F" w14:textId="77777777" w:rsidR="00044EDE" w:rsidRDefault="00044EDE" w:rsidP="00092BC2">
            <w:pPr>
              <w:jc w:val="center"/>
              <w:rPr>
                <w:rFonts w:ascii="Times New Roman" w:hAnsi="Times New Roman" w:cs="Times New Roman"/>
                <w:b/>
                <w:bCs/>
                <w:i/>
                <w:color w:val="000000" w:themeColor="text1"/>
                <w:sz w:val="24"/>
                <w:szCs w:val="24"/>
              </w:rPr>
            </w:pPr>
          </w:p>
          <w:p w14:paraId="7DBD0798" w14:textId="33B1A257" w:rsidR="00044EDE" w:rsidRDefault="00044EDE" w:rsidP="00092BC2">
            <w:pPr>
              <w:jc w:val="center"/>
              <w:rPr>
                <w:rFonts w:ascii="Times New Roman" w:hAnsi="Times New Roman" w:cs="Times New Roman"/>
                <w:b/>
                <w:bCs/>
                <w:i/>
                <w:color w:val="000000" w:themeColor="text1"/>
                <w:sz w:val="24"/>
                <w:szCs w:val="24"/>
              </w:rPr>
            </w:pPr>
            <w:r w:rsidRPr="0072333B">
              <w:rPr>
                <w:rFonts w:ascii="Times New Roman" w:hAnsi="Times New Roman" w:cs="Times New Roman"/>
                <w:b/>
                <w:bCs/>
                <w:i/>
                <w:color w:val="000000" w:themeColor="text1"/>
                <w:sz w:val="24"/>
                <w:szCs w:val="24"/>
              </w:rPr>
              <w:t>Mục tiêu</w:t>
            </w:r>
          </w:p>
          <w:p w14:paraId="7A0C5182" w14:textId="2B8E0744" w:rsidR="00044EDE" w:rsidRPr="0072333B" w:rsidRDefault="00044EDE" w:rsidP="00092BC2">
            <w:pPr>
              <w:jc w:val="center"/>
              <w:rPr>
                <w:rFonts w:ascii="Times New Roman" w:hAnsi="Times New Roman" w:cs="Times New Roman"/>
                <w:b/>
                <w:i/>
                <w:color w:val="000000" w:themeColor="text1"/>
                <w:sz w:val="24"/>
                <w:szCs w:val="24"/>
              </w:rPr>
            </w:pPr>
            <w:r>
              <w:rPr>
                <w:rFonts w:ascii="Times New Roman" w:hAnsi="Times New Roman" w:cs="Times New Roman"/>
                <w:b/>
                <w:bCs/>
                <w:i/>
                <w:color w:val="000000" w:themeColor="text1"/>
                <w:sz w:val="24"/>
                <w:szCs w:val="24"/>
              </w:rPr>
              <w:t>Năm 2023</w:t>
            </w:r>
          </w:p>
        </w:tc>
        <w:tc>
          <w:tcPr>
            <w:tcW w:w="855" w:type="pct"/>
            <w:vMerge w:val="restart"/>
          </w:tcPr>
          <w:p w14:paraId="6502B223" w14:textId="77777777" w:rsidR="00044EDE" w:rsidRPr="00044EDE" w:rsidRDefault="00044EDE" w:rsidP="0023113B">
            <w:pPr>
              <w:rPr>
                <w:rFonts w:ascii="Times New Roman" w:hAnsi="Times New Roman" w:cs="Times New Roman"/>
                <w:b/>
                <w:color w:val="000000" w:themeColor="text1"/>
                <w:sz w:val="24"/>
                <w:szCs w:val="24"/>
              </w:rPr>
            </w:pPr>
          </w:p>
          <w:p w14:paraId="3D9E12CC" w14:textId="77777777" w:rsidR="00044EDE" w:rsidRPr="00044EDE" w:rsidRDefault="00044EDE" w:rsidP="0023113B">
            <w:pPr>
              <w:rPr>
                <w:rFonts w:ascii="Times New Roman" w:hAnsi="Times New Roman" w:cs="Times New Roman"/>
                <w:b/>
                <w:color w:val="000000" w:themeColor="text1"/>
                <w:sz w:val="24"/>
                <w:szCs w:val="24"/>
              </w:rPr>
            </w:pPr>
          </w:p>
          <w:p w14:paraId="3903685D" w14:textId="3378D55D" w:rsidR="00044EDE" w:rsidRPr="00044EDE" w:rsidRDefault="00044EDE" w:rsidP="000F3A0C">
            <w:pPr>
              <w:jc w:val="center"/>
              <w:rPr>
                <w:rFonts w:ascii="Times New Roman" w:hAnsi="Times New Roman" w:cs="Times New Roman"/>
                <w:b/>
                <w:color w:val="000000" w:themeColor="text1"/>
                <w:sz w:val="24"/>
                <w:szCs w:val="24"/>
              </w:rPr>
            </w:pPr>
            <w:r w:rsidRPr="00044EDE">
              <w:rPr>
                <w:rFonts w:ascii="Times New Roman" w:hAnsi="Times New Roman" w:cs="Times New Roman"/>
                <w:b/>
                <w:color w:val="000000" w:themeColor="text1"/>
                <w:sz w:val="24"/>
                <w:szCs w:val="24"/>
              </w:rPr>
              <w:t>Giải pháp thực hiện</w:t>
            </w:r>
          </w:p>
        </w:tc>
        <w:tc>
          <w:tcPr>
            <w:tcW w:w="1100" w:type="pct"/>
            <w:vMerge w:val="restart"/>
          </w:tcPr>
          <w:p w14:paraId="4E76045D" w14:textId="77777777" w:rsidR="00044EDE" w:rsidRDefault="00044EDE" w:rsidP="00044EDE">
            <w:pPr>
              <w:jc w:val="center"/>
              <w:rPr>
                <w:rFonts w:ascii="Times New Roman" w:hAnsi="Times New Roman" w:cs="Times New Roman"/>
                <w:b/>
                <w:color w:val="000000" w:themeColor="text1"/>
                <w:sz w:val="24"/>
                <w:szCs w:val="24"/>
                <w:highlight w:val="yellow"/>
              </w:rPr>
            </w:pPr>
          </w:p>
          <w:p w14:paraId="28583203" w14:textId="77777777" w:rsidR="00044EDE" w:rsidRDefault="00044EDE" w:rsidP="00044EDE">
            <w:pPr>
              <w:jc w:val="center"/>
              <w:rPr>
                <w:rFonts w:ascii="Times New Roman" w:hAnsi="Times New Roman" w:cs="Times New Roman"/>
                <w:b/>
                <w:color w:val="000000" w:themeColor="text1"/>
                <w:sz w:val="24"/>
                <w:szCs w:val="24"/>
                <w:highlight w:val="yellow"/>
              </w:rPr>
            </w:pPr>
          </w:p>
          <w:p w14:paraId="32EA3874" w14:textId="77777777" w:rsidR="00044EDE" w:rsidRPr="00044EDE" w:rsidRDefault="00044EDE" w:rsidP="00044EDE">
            <w:pPr>
              <w:jc w:val="center"/>
              <w:rPr>
                <w:rFonts w:ascii="Times New Roman" w:hAnsi="Times New Roman" w:cs="Times New Roman"/>
                <w:b/>
                <w:color w:val="000000" w:themeColor="text1"/>
                <w:sz w:val="24"/>
                <w:szCs w:val="24"/>
              </w:rPr>
            </w:pPr>
            <w:r w:rsidRPr="00044EDE">
              <w:rPr>
                <w:rFonts w:ascii="Times New Roman" w:hAnsi="Times New Roman" w:cs="Times New Roman"/>
                <w:b/>
                <w:color w:val="000000" w:themeColor="text1"/>
                <w:sz w:val="24"/>
                <w:szCs w:val="24"/>
              </w:rPr>
              <w:t>Kết quả thực hiện</w:t>
            </w:r>
          </w:p>
          <w:p w14:paraId="459FDA0B" w14:textId="59936E86" w:rsidR="00044EDE" w:rsidRPr="00044EDE" w:rsidRDefault="00044EDE" w:rsidP="00044EDE">
            <w:pPr>
              <w:jc w:val="center"/>
              <w:rPr>
                <w:rFonts w:ascii="Times New Roman" w:hAnsi="Times New Roman" w:cs="Times New Roman"/>
                <w:bCs/>
                <w:i/>
                <w:iCs/>
                <w:color w:val="000000" w:themeColor="text1"/>
                <w:sz w:val="24"/>
                <w:szCs w:val="24"/>
                <w:highlight w:val="yellow"/>
              </w:rPr>
            </w:pPr>
            <w:r w:rsidRPr="00044EDE">
              <w:rPr>
                <w:rFonts w:ascii="Times New Roman" w:hAnsi="Times New Roman" w:cs="Times New Roman"/>
                <w:bCs/>
                <w:i/>
                <w:iCs/>
                <w:color w:val="000000" w:themeColor="text1"/>
                <w:sz w:val="24"/>
                <w:szCs w:val="24"/>
              </w:rPr>
              <w:t>(nêu kết quả thực hiện công việc và số liệu cụ thể)</w:t>
            </w:r>
          </w:p>
        </w:tc>
      </w:tr>
      <w:tr w:rsidR="00044EDE" w:rsidRPr="0072333B" w14:paraId="4D366760" w14:textId="77777777" w:rsidTr="00D8443C">
        <w:trPr>
          <w:trHeight w:val="432"/>
          <w:tblHeader/>
        </w:trPr>
        <w:tc>
          <w:tcPr>
            <w:tcW w:w="508" w:type="pct"/>
            <w:vMerge/>
          </w:tcPr>
          <w:p w14:paraId="2E046000" w14:textId="77777777" w:rsidR="00044EDE" w:rsidRPr="00E33BCE" w:rsidRDefault="00044EDE" w:rsidP="00A46D38">
            <w:pPr>
              <w:rPr>
                <w:rFonts w:ascii="Times New Roman" w:hAnsi="Times New Roman" w:cs="Times New Roman"/>
                <w:b/>
                <w:sz w:val="24"/>
                <w:szCs w:val="24"/>
              </w:rPr>
            </w:pPr>
          </w:p>
        </w:tc>
        <w:tc>
          <w:tcPr>
            <w:tcW w:w="780" w:type="pct"/>
            <w:vMerge/>
          </w:tcPr>
          <w:p w14:paraId="78E3A8FA" w14:textId="0AFA3F67" w:rsidR="00044EDE" w:rsidRPr="00E33BCE" w:rsidRDefault="00044EDE" w:rsidP="0068307E">
            <w:pPr>
              <w:rPr>
                <w:rFonts w:ascii="Times New Roman" w:hAnsi="Times New Roman" w:cs="Times New Roman"/>
                <w:b/>
                <w:sz w:val="24"/>
                <w:szCs w:val="24"/>
              </w:rPr>
            </w:pPr>
          </w:p>
        </w:tc>
        <w:tc>
          <w:tcPr>
            <w:tcW w:w="796" w:type="pct"/>
            <w:vAlign w:val="center"/>
          </w:tcPr>
          <w:p w14:paraId="54C30B4A" w14:textId="39014478" w:rsidR="00044EDE" w:rsidRDefault="00044EDE" w:rsidP="00092BC2">
            <w:pPr>
              <w:jc w:val="center"/>
              <w:rPr>
                <w:rFonts w:ascii="Times New Roman" w:hAnsi="Times New Roman" w:cs="Times New Roman"/>
                <w:b/>
                <w:sz w:val="24"/>
                <w:szCs w:val="24"/>
              </w:rPr>
            </w:pPr>
            <w:r>
              <w:rPr>
                <w:rFonts w:ascii="Times New Roman" w:hAnsi="Times New Roman" w:cs="Times New Roman"/>
                <w:b/>
                <w:sz w:val="24"/>
                <w:szCs w:val="24"/>
              </w:rPr>
              <w:t>Điểm số</w:t>
            </w:r>
          </w:p>
        </w:tc>
        <w:tc>
          <w:tcPr>
            <w:tcW w:w="392" w:type="pct"/>
            <w:vAlign w:val="center"/>
          </w:tcPr>
          <w:p w14:paraId="4F5B205C" w14:textId="40ADB341" w:rsidR="00044EDE" w:rsidRPr="00E33BCE" w:rsidRDefault="004B0916" w:rsidP="00092BC2">
            <w:pPr>
              <w:jc w:val="center"/>
              <w:rPr>
                <w:rFonts w:ascii="Times New Roman" w:hAnsi="Times New Roman" w:cs="Times New Roman"/>
                <w:b/>
                <w:sz w:val="24"/>
                <w:szCs w:val="24"/>
              </w:rPr>
            </w:pPr>
            <w:r>
              <w:rPr>
                <w:rFonts w:ascii="Times New Roman" w:hAnsi="Times New Roman" w:cs="Times New Roman"/>
                <w:b/>
                <w:sz w:val="24"/>
                <w:szCs w:val="24"/>
              </w:rPr>
              <w:t>7.</w:t>
            </w:r>
            <w:r w:rsidR="00111DD3">
              <w:rPr>
                <w:rFonts w:ascii="Times New Roman" w:hAnsi="Times New Roman" w:cs="Times New Roman"/>
                <w:b/>
                <w:sz w:val="24"/>
                <w:szCs w:val="24"/>
              </w:rPr>
              <w:t>0</w:t>
            </w:r>
            <w:r>
              <w:rPr>
                <w:rFonts w:ascii="Times New Roman" w:hAnsi="Times New Roman" w:cs="Times New Roman"/>
                <w:b/>
                <w:sz w:val="24"/>
                <w:szCs w:val="24"/>
              </w:rPr>
              <w:t>5</w:t>
            </w:r>
          </w:p>
        </w:tc>
        <w:tc>
          <w:tcPr>
            <w:tcW w:w="569" w:type="pct"/>
            <w:vAlign w:val="center"/>
          </w:tcPr>
          <w:p w14:paraId="75F5370B" w14:textId="60530837" w:rsidR="00044EDE" w:rsidRPr="00602CB5" w:rsidRDefault="00044EDE" w:rsidP="00092BC2">
            <w:pPr>
              <w:jc w:val="center"/>
              <w:rPr>
                <w:rFonts w:ascii="Times New Roman" w:hAnsi="Times New Roman" w:cs="Times New Roman"/>
                <w:b/>
                <w:sz w:val="24"/>
                <w:szCs w:val="24"/>
              </w:rPr>
            </w:pPr>
            <w:r>
              <w:rPr>
                <w:rFonts w:ascii="Times New Roman" w:hAnsi="Times New Roman" w:cs="Times New Roman"/>
                <w:b/>
                <w:sz w:val="24"/>
                <w:szCs w:val="24"/>
              </w:rPr>
              <w:t xml:space="preserve">&gt; </w:t>
            </w:r>
            <w:r w:rsidR="004B0916">
              <w:rPr>
                <w:rFonts w:ascii="Times New Roman" w:hAnsi="Times New Roman" w:cs="Times New Roman"/>
                <w:b/>
                <w:sz w:val="24"/>
                <w:szCs w:val="24"/>
              </w:rPr>
              <w:t>7.</w:t>
            </w:r>
            <w:r w:rsidR="00FE6731">
              <w:rPr>
                <w:rFonts w:ascii="Times New Roman" w:hAnsi="Times New Roman" w:cs="Times New Roman"/>
                <w:b/>
                <w:sz w:val="24"/>
                <w:szCs w:val="24"/>
              </w:rPr>
              <w:t>20</w:t>
            </w:r>
          </w:p>
        </w:tc>
        <w:tc>
          <w:tcPr>
            <w:tcW w:w="855" w:type="pct"/>
            <w:vMerge/>
          </w:tcPr>
          <w:p w14:paraId="21AC9885" w14:textId="77777777" w:rsidR="00044EDE" w:rsidRPr="00E33BCE" w:rsidRDefault="00044EDE" w:rsidP="00A46D38">
            <w:pPr>
              <w:rPr>
                <w:rFonts w:ascii="Times New Roman" w:hAnsi="Times New Roman" w:cs="Times New Roman"/>
                <w:b/>
                <w:sz w:val="24"/>
                <w:szCs w:val="24"/>
                <w:highlight w:val="yellow"/>
              </w:rPr>
            </w:pPr>
          </w:p>
        </w:tc>
        <w:tc>
          <w:tcPr>
            <w:tcW w:w="1100" w:type="pct"/>
            <w:vMerge/>
          </w:tcPr>
          <w:p w14:paraId="5B4DA817" w14:textId="06AB26AB" w:rsidR="00044EDE" w:rsidRPr="00E33BCE" w:rsidRDefault="00044EDE" w:rsidP="00A46D38">
            <w:pPr>
              <w:rPr>
                <w:rFonts w:ascii="Times New Roman" w:hAnsi="Times New Roman" w:cs="Times New Roman"/>
                <w:b/>
                <w:sz w:val="24"/>
                <w:szCs w:val="24"/>
                <w:highlight w:val="yellow"/>
              </w:rPr>
            </w:pPr>
          </w:p>
        </w:tc>
      </w:tr>
      <w:tr w:rsidR="00044EDE" w:rsidRPr="0072333B" w14:paraId="65C7A673" w14:textId="77777777" w:rsidTr="00D8443C">
        <w:trPr>
          <w:trHeight w:val="432"/>
          <w:tblHeader/>
        </w:trPr>
        <w:tc>
          <w:tcPr>
            <w:tcW w:w="508" w:type="pct"/>
            <w:vMerge/>
          </w:tcPr>
          <w:p w14:paraId="7532292D" w14:textId="77777777" w:rsidR="00044EDE" w:rsidRPr="00E33BCE" w:rsidRDefault="00044EDE" w:rsidP="00A46D38">
            <w:pPr>
              <w:rPr>
                <w:rFonts w:ascii="Times New Roman" w:hAnsi="Times New Roman" w:cs="Times New Roman"/>
                <w:b/>
                <w:sz w:val="24"/>
                <w:szCs w:val="24"/>
              </w:rPr>
            </w:pPr>
          </w:p>
        </w:tc>
        <w:tc>
          <w:tcPr>
            <w:tcW w:w="780" w:type="pct"/>
            <w:vMerge/>
          </w:tcPr>
          <w:p w14:paraId="206299E3" w14:textId="77777777" w:rsidR="00044EDE" w:rsidRPr="00E33BCE" w:rsidRDefault="00044EDE" w:rsidP="0068307E">
            <w:pPr>
              <w:rPr>
                <w:rFonts w:ascii="Times New Roman" w:hAnsi="Times New Roman" w:cs="Times New Roman"/>
                <w:b/>
                <w:sz w:val="24"/>
                <w:szCs w:val="24"/>
              </w:rPr>
            </w:pPr>
          </w:p>
        </w:tc>
        <w:tc>
          <w:tcPr>
            <w:tcW w:w="796" w:type="pct"/>
            <w:vAlign w:val="center"/>
          </w:tcPr>
          <w:p w14:paraId="01B65ABB" w14:textId="698D3F0B" w:rsidR="00044EDE" w:rsidRDefault="00044EDE" w:rsidP="00092BC2">
            <w:pPr>
              <w:jc w:val="center"/>
              <w:rPr>
                <w:rFonts w:ascii="Times New Roman" w:hAnsi="Times New Roman" w:cs="Times New Roman"/>
                <w:b/>
                <w:sz w:val="24"/>
                <w:szCs w:val="24"/>
              </w:rPr>
            </w:pPr>
            <w:r>
              <w:rPr>
                <w:rFonts w:ascii="Times New Roman" w:hAnsi="Times New Roman" w:cs="Times New Roman"/>
                <w:b/>
                <w:sz w:val="24"/>
                <w:szCs w:val="24"/>
              </w:rPr>
              <w:t>Thứ hạng</w:t>
            </w:r>
          </w:p>
        </w:tc>
        <w:tc>
          <w:tcPr>
            <w:tcW w:w="392" w:type="pct"/>
            <w:vAlign w:val="center"/>
          </w:tcPr>
          <w:p w14:paraId="242FFEFC" w14:textId="2CCE2AEB" w:rsidR="00044EDE" w:rsidRPr="00E33BCE" w:rsidRDefault="004B0916" w:rsidP="00092BC2">
            <w:pPr>
              <w:jc w:val="center"/>
              <w:rPr>
                <w:rFonts w:ascii="Times New Roman" w:hAnsi="Times New Roman" w:cs="Times New Roman"/>
                <w:b/>
                <w:sz w:val="24"/>
                <w:szCs w:val="24"/>
              </w:rPr>
            </w:pPr>
            <w:r>
              <w:rPr>
                <w:rFonts w:ascii="Times New Roman" w:hAnsi="Times New Roman" w:cs="Times New Roman"/>
                <w:b/>
                <w:sz w:val="24"/>
                <w:szCs w:val="24"/>
              </w:rPr>
              <w:t>2</w:t>
            </w:r>
            <w:r w:rsidR="00111DD3">
              <w:rPr>
                <w:rFonts w:ascii="Times New Roman" w:hAnsi="Times New Roman" w:cs="Times New Roman"/>
                <w:b/>
                <w:sz w:val="24"/>
                <w:szCs w:val="24"/>
              </w:rPr>
              <w:t>8</w:t>
            </w:r>
          </w:p>
        </w:tc>
        <w:tc>
          <w:tcPr>
            <w:tcW w:w="569" w:type="pct"/>
            <w:vAlign w:val="center"/>
          </w:tcPr>
          <w:p w14:paraId="6055C09E" w14:textId="52FE3DD0" w:rsidR="00044EDE" w:rsidRPr="00602CB5" w:rsidRDefault="00044EDE" w:rsidP="00092BC2">
            <w:pPr>
              <w:jc w:val="center"/>
              <w:rPr>
                <w:rFonts w:ascii="Times New Roman" w:hAnsi="Times New Roman" w:cs="Times New Roman"/>
                <w:b/>
                <w:sz w:val="24"/>
                <w:szCs w:val="24"/>
              </w:rPr>
            </w:pPr>
            <w:r>
              <w:rPr>
                <w:rFonts w:ascii="Times New Roman" w:hAnsi="Times New Roman" w:cs="Times New Roman"/>
                <w:b/>
                <w:sz w:val="24"/>
                <w:szCs w:val="24"/>
              </w:rPr>
              <w:t xml:space="preserve">&lt; </w:t>
            </w:r>
            <w:r w:rsidR="00B73AC9">
              <w:rPr>
                <w:rFonts w:ascii="Times New Roman" w:hAnsi="Times New Roman" w:cs="Times New Roman"/>
                <w:b/>
                <w:sz w:val="24"/>
                <w:szCs w:val="24"/>
              </w:rPr>
              <w:t>1</w:t>
            </w:r>
            <w:r w:rsidR="00111DD3">
              <w:rPr>
                <w:rFonts w:ascii="Times New Roman" w:hAnsi="Times New Roman" w:cs="Times New Roman"/>
                <w:b/>
                <w:sz w:val="24"/>
                <w:szCs w:val="24"/>
              </w:rPr>
              <w:t>4</w:t>
            </w:r>
          </w:p>
        </w:tc>
        <w:tc>
          <w:tcPr>
            <w:tcW w:w="855" w:type="pct"/>
            <w:vMerge/>
          </w:tcPr>
          <w:p w14:paraId="54CB5AA5" w14:textId="77777777" w:rsidR="00044EDE" w:rsidRPr="00E33BCE" w:rsidRDefault="00044EDE" w:rsidP="00A46D38">
            <w:pPr>
              <w:rPr>
                <w:rFonts w:ascii="Times New Roman" w:hAnsi="Times New Roman" w:cs="Times New Roman"/>
                <w:b/>
                <w:sz w:val="24"/>
                <w:szCs w:val="24"/>
                <w:highlight w:val="yellow"/>
              </w:rPr>
            </w:pPr>
          </w:p>
        </w:tc>
        <w:tc>
          <w:tcPr>
            <w:tcW w:w="1100" w:type="pct"/>
            <w:vMerge/>
          </w:tcPr>
          <w:p w14:paraId="18613F57" w14:textId="77777777" w:rsidR="00044EDE" w:rsidRPr="00E33BCE" w:rsidRDefault="00044EDE" w:rsidP="00A46D38">
            <w:pPr>
              <w:rPr>
                <w:rFonts w:ascii="Times New Roman" w:hAnsi="Times New Roman" w:cs="Times New Roman"/>
                <w:b/>
                <w:sz w:val="24"/>
                <w:szCs w:val="24"/>
                <w:highlight w:val="yellow"/>
              </w:rPr>
            </w:pPr>
          </w:p>
        </w:tc>
      </w:tr>
      <w:tr w:rsidR="0010600C" w:rsidRPr="0072333B" w14:paraId="1E132F91" w14:textId="77777777" w:rsidTr="00044EDE">
        <w:trPr>
          <w:trHeight w:val="432"/>
        </w:trPr>
        <w:tc>
          <w:tcPr>
            <w:tcW w:w="508" w:type="pct"/>
          </w:tcPr>
          <w:p w14:paraId="2443FE95" w14:textId="77777777" w:rsidR="0010600C" w:rsidRPr="00186613" w:rsidRDefault="0010600C" w:rsidP="0010600C">
            <w:pPr>
              <w:jc w:val="center"/>
              <w:rPr>
                <w:rFonts w:ascii="Times New Roman" w:hAnsi="Times New Roman" w:cs="Times New Roman"/>
                <w:sz w:val="24"/>
                <w:szCs w:val="24"/>
              </w:rPr>
            </w:pPr>
          </w:p>
          <w:p w14:paraId="0A23A5B1" w14:textId="77777777" w:rsidR="0010600C" w:rsidRPr="00186613" w:rsidRDefault="0010600C" w:rsidP="0010600C">
            <w:pPr>
              <w:jc w:val="center"/>
              <w:rPr>
                <w:rFonts w:ascii="Times New Roman" w:hAnsi="Times New Roman" w:cs="Times New Roman"/>
                <w:sz w:val="24"/>
                <w:szCs w:val="24"/>
              </w:rPr>
            </w:pPr>
          </w:p>
          <w:p w14:paraId="3B28B2BB" w14:textId="269A4856" w:rsidR="0010600C" w:rsidRPr="00186613" w:rsidRDefault="0010600C" w:rsidP="0010600C">
            <w:pPr>
              <w:jc w:val="center"/>
              <w:rPr>
                <w:rFonts w:ascii="Times New Roman" w:hAnsi="Times New Roman" w:cs="Times New Roman"/>
                <w:sz w:val="24"/>
                <w:szCs w:val="24"/>
              </w:rPr>
            </w:pPr>
            <w:r w:rsidRPr="00186613">
              <w:rPr>
                <w:rFonts w:ascii="Times New Roman" w:hAnsi="Times New Roman" w:cs="Times New Roman"/>
                <w:sz w:val="24"/>
                <w:szCs w:val="24"/>
              </w:rPr>
              <w:t>1</w:t>
            </w:r>
          </w:p>
        </w:tc>
        <w:tc>
          <w:tcPr>
            <w:tcW w:w="780" w:type="pct"/>
            <w:vAlign w:val="center"/>
          </w:tcPr>
          <w:p w14:paraId="235D7625" w14:textId="0004E0F7" w:rsidR="0010600C" w:rsidRPr="0051225A" w:rsidRDefault="0010600C" w:rsidP="0010600C">
            <w:pPr>
              <w:jc w:val="both"/>
              <w:rPr>
                <w:rFonts w:ascii="Times New Roman" w:hAnsi="Times New Roman" w:cs="Times New Roman"/>
                <w:sz w:val="24"/>
                <w:szCs w:val="24"/>
              </w:rPr>
            </w:pPr>
            <w:r w:rsidRPr="0051225A">
              <w:rPr>
                <w:rFonts w:ascii="Times New Roman" w:hAnsi="Times New Roman" w:cs="Times New Roman"/>
                <w:sz w:val="24"/>
                <w:szCs w:val="24"/>
              </w:rPr>
              <w:t>Các DN cùng ngành thường phải trả thêm các khoản chi phí không chính thức (% Đồng ý) *</w:t>
            </w:r>
          </w:p>
        </w:tc>
        <w:tc>
          <w:tcPr>
            <w:tcW w:w="796" w:type="pct"/>
            <w:vAlign w:val="center"/>
          </w:tcPr>
          <w:p w14:paraId="43022F44" w14:textId="1BAA309C" w:rsidR="0010600C" w:rsidRPr="0051225A" w:rsidRDefault="0010600C" w:rsidP="0010600C">
            <w:pPr>
              <w:jc w:val="center"/>
              <w:rPr>
                <w:rFonts w:ascii="Times New Roman" w:eastAsia="Times New Roman" w:hAnsi="Times New Roman" w:cs="Times New Roman"/>
                <w:sz w:val="20"/>
                <w:szCs w:val="20"/>
              </w:rPr>
            </w:pPr>
            <w:r w:rsidRPr="0051225A">
              <w:rPr>
                <w:rFonts w:ascii="Times New Roman" w:eastAsia="Times New Roman" w:hAnsi="Times New Roman" w:cs="Times New Roman"/>
                <w:sz w:val="20"/>
                <w:szCs w:val="20"/>
              </w:rPr>
              <w:t>Thanh tra tỉnh</w:t>
            </w:r>
          </w:p>
        </w:tc>
        <w:tc>
          <w:tcPr>
            <w:tcW w:w="392" w:type="pct"/>
            <w:vAlign w:val="center"/>
          </w:tcPr>
          <w:p w14:paraId="75A687FA" w14:textId="2CEF3F75" w:rsidR="0010600C" w:rsidRPr="0072333B" w:rsidRDefault="0062031B" w:rsidP="0010600C">
            <w:pPr>
              <w:jc w:val="center"/>
              <w:rPr>
                <w:rFonts w:ascii="Times New Roman" w:hAnsi="Times New Roman" w:cs="Times New Roman"/>
                <w:color w:val="000000"/>
                <w:sz w:val="24"/>
                <w:szCs w:val="24"/>
              </w:rPr>
            </w:pPr>
            <w:r>
              <w:rPr>
                <w:rFonts w:ascii="Times New Roman" w:hAnsi="Times New Roman" w:cs="Times New Roman"/>
                <w:color w:val="000000"/>
                <w:sz w:val="24"/>
                <w:szCs w:val="24"/>
              </w:rPr>
              <w:t>58%</w:t>
            </w:r>
          </w:p>
        </w:tc>
        <w:tc>
          <w:tcPr>
            <w:tcW w:w="569" w:type="pct"/>
          </w:tcPr>
          <w:p w14:paraId="3E709DEF" w14:textId="77777777" w:rsidR="00876E60" w:rsidRDefault="00876E60" w:rsidP="0010600C">
            <w:pPr>
              <w:jc w:val="center"/>
              <w:rPr>
                <w:rFonts w:ascii="Times New Roman" w:hAnsi="Times New Roman" w:cs="Times New Roman"/>
                <w:color w:val="000000"/>
                <w:sz w:val="24"/>
                <w:szCs w:val="24"/>
              </w:rPr>
            </w:pPr>
          </w:p>
          <w:p w14:paraId="005929F9" w14:textId="77777777" w:rsidR="00876E60" w:rsidRDefault="00876E60" w:rsidP="0010600C">
            <w:pPr>
              <w:jc w:val="center"/>
              <w:rPr>
                <w:rFonts w:ascii="Times New Roman" w:hAnsi="Times New Roman" w:cs="Times New Roman"/>
                <w:color w:val="000000"/>
                <w:sz w:val="24"/>
                <w:szCs w:val="24"/>
              </w:rPr>
            </w:pPr>
          </w:p>
          <w:p w14:paraId="166D9485" w14:textId="77777777" w:rsidR="00876E60" w:rsidRDefault="00876E60" w:rsidP="0010600C">
            <w:pPr>
              <w:jc w:val="center"/>
              <w:rPr>
                <w:rFonts w:ascii="Times New Roman" w:hAnsi="Times New Roman" w:cs="Times New Roman"/>
                <w:color w:val="000000"/>
                <w:sz w:val="24"/>
                <w:szCs w:val="24"/>
              </w:rPr>
            </w:pPr>
          </w:p>
          <w:p w14:paraId="10BB8759" w14:textId="5F2D891B" w:rsidR="0010600C" w:rsidRPr="0072333B" w:rsidRDefault="00876E60" w:rsidP="0010600C">
            <w:pPr>
              <w:jc w:val="center"/>
              <w:rPr>
                <w:rFonts w:ascii="Times New Roman" w:hAnsi="Times New Roman" w:cs="Times New Roman"/>
                <w:color w:val="000000"/>
                <w:sz w:val="24"/>
                <w:szCs w:val="24"/>
              </w:rPr>
            </w:pPr>
            <w:r>
              <w:rPr>
                <w:rFonts w:ascii="Times New Roman" w:hAnsi="Times New Roman" w:cs="Times New Roman"/>
                <w:color w:val="000000"/>
                <w:sz w:val="24"/>
                <w:szCs w:val="24"/>
              </w:rPr>
              <w:t>30%</w:t>
            </w:r>
          </w:p>
        </w:tc>
        <w:tc>
          <w:tcPr>
            <w:tcW w:w="855" w:type="pct"/>
          </w:tcPr>
          <w:p w14:paraId="152AF574" w14:textId="025C6EF4" w:rsidR="0010600C" w:rsidRPr="00871F91" w:rsidRDefault="0010600C" w:rsidP="0010600C">
            <w:pPr>
              <w:jc w:val="both"/>
              <w:rPr>
                <w:rFonts w:ascii="Times New Roman" w:hAnsi="Times New Roman" w:cs="Times New Roman"/>
                <w:color w:val="FF0000"/>
                <w:sz w:val="20"/>
                <w:szCs w:val="20"/>
              </w:rPr>
            </w:pPr>
            <w:r w:rsidRPr="00871F91">
              <w:rPr>
                <w:rFonts w:ascii="Times New Roman" w:hAnsi="Times New Roman" w:cs="Times New Roman"/>
                <w:sz w:val="20"/>
                <w:szCs w:val="20"/>
              </w:rPr>
              <w:t xml:space="preserve"> Tăng cường giám sát, kiểm tra tại bộ phận, tổ chức giải quyết thủ tục hành chính về thẩm định, cấp phép liên quan hoạt động của DN.</w:t>
            </w:r>
          </w:p>
        </w:tc>
        <w:tc>
          <w:tcPr>
            <w:tcW w:w="1100" w:type="pct"/>
          </w:tcPr>
          <w:p w14:paraId="054408D3" w14:textId="7563EA93" w:rsidR="0010600C" w:rsidRPr="0072333B" w:rsidRDefault="0010600C" w:rsidP="0010600C">
            <w:pPr>
              <w:rPr>
                <w:rFonts w:ascii="Times New Roman" w:hAnsi="Times New Roman" w:cs="Times New Roman"/>
                <w:sz w:val="24"/>
                <w:szCs w:val="24"/>
              </w:rPr>
            </w:pPr>
          </w:p>
        </w:tc>
      </w:tr>
      <w:tr w:rsidR="0010600C" w:rsidRPr="0072333B" w14:paraId="459E3328" w14:textId="77777777" w:rsidTr="00044EDE">
        <w:trPr>
          <w:trHeight w:val="432"/>
        </w:trPr>
        <w:tc>
          <w:tcPr>
            <w:tcW w:w="508" w:type="pct"/>
          </w:tcPr>
          <w:p w14:paraId="26FAC440" w14:textId="77777777" w:rsidR="0010600C" w:rsidRDefault="0010600C" w:rsidP="0010600C">
            <w:pPr>
              <w:jc w:val="center"/>
              <w:rPr>
                <w:rFonts w:ascii="Times New Roman" w:hAnsi="Times New Roman" w:cs="Times New Roman"/>
                <w:sz w:val="24"/>
                <w:szCs w:val="24"/>
              </w:rPr>
            </w:pPr>
          </w:p>
          <w:p w14:paraId="3BC12CA3" w14:textId="77777777" w:rsidR="0010600C" w:rsidRDefault="0010600C" w:rsidP="0010600C">
            <w:pPr>
              <w:jc w:val="center"/>
              <w:rPr>
                <w:rFonts w:ascii="Times New Roman" w:hAnsi="Times New Roman" w:cs="Times New Roman"/>
                <w:sz w:val="24"/>
                <w:szCs w:val="24"/>
              </w:rPr>
            </w:pPr>
          </w:p>
          <w:p w14:paraId="5D53B5DC" w14:textId="77777777" w:rsidR="0010600C" w:rsidRDefault="0010600C" w:rsidP="0010600C">
            <w:pPr>
              <w:jc w:val="center"/>
              <w:rPr>
                <w:rFonts w:ascii="Times New Roman" w:hAnsi="Times New Roman" w:cs="Times New Roman"/>
                <w:sz w:val="24"/>
                <w:szCs w:val="24"/>
              </w:rPr>
            </w:pPr>
          </w:p>
          <w:p w14:paraId="611487E5" w14:textId="7CDA49F2" w:rsidR="0010600C" w:rsidRPr="00186613" w:rsidRDefault="0010600C" w:rsidP="0010600C">
            <w:pPr>
              <w:jc w:val="center"/>
              <w:rPr>
                <w:rFonts w:ascii="Times New Roman" w:hAnsi="Times New Roman" w:cs="Times New Roman"/>
                <w:sz w:val="24"/>
                <w:szCs w:val="24"/>
              </w:rPr>
            </w:pPr>
            <w:r w:rsidRPr="00186613">
              <w:rPr>
                <w:rFonts w:ascii="Times New Roman" w:hAnsi="Times New Roman" w:cs="Times New Roman"/>
                <w:sz w:val="24"/>
                <w:szCs w:val="24"/>
              </w:rPr>
              <w:t>2</w:t>
            </w:r>
          </w:p>
        </w:tc>
        <w:tc>
          <w:tcPr>
            <w:tcW w:w="780" w:type="pct"/>
            <w:vAlign w:val="center"/>
          </w:tcPr>
          <w:p w14:paraId="6BAE3B33" w14:textId="12B7088F" w:rsidR="0010600C" w:rsidRPr="0051225A" w:rsidRDefault="0010600C" w:rsidP="0010600C">
            <w:pPr>
              <w:jc w:val="both"/>
              <w:rPr>
                <w:rFonts w:ascii="Times New Roman" w:hAnsi="Times New Roman" w:cs="Times New Roman"/>
                <w:sz w:val="24"/>
                <w:szCs w:val="24"/>
              </w:rPr>
            </w:pPr>
            <w:r w:rsidRPr="0051225A">
              <w:rPr>
                <w:rFonts w:ascii="Times New Roman" w:hAnsi="Times New Roman" w:cs="Times New Roman"/>
                <w:sz w:val="24"/>
                <w:szCs w:val="24"/>
              </w:rPr>
              <w:t>Công việc đạt được kết quả mong đợi sau khi đã trả chi phí không chính thức (% Thường xuyên hoặc Luôn luôn)</w:t>
            </w:r>
          </w:p>
        </w:tc>
        <w:tc>
          <w:tcPr>
            <w:tcW w:w="796" w:type="pct"/>
            <w:vAlign w:val="center"/>
          </w:tcPr>
          <w:p w14:paraId="2788D921" w14:textId="55A402A0" w:rsidR="0010600C" w:rsidRPr="0051225A" w:rsidRDefault="0010600C" w:rsidP="0010600C">
            <w:pPr>
              <w:jc w:val="center"/>
              <w:rPr>
                <w:rFonts w:ascii="Times New Roman" w:eastAsia="Times New Roman" w:hAnsi="Times New Roman" w:cs="Times New Roman"/>
                <w:sz w:val="20"/>
                <w:szCs w:val="20"/>
              </w:rPr>
            </w:pPr>
            <w:r w:rsidRPr="0051225A">
              <w:rPr>
                <w:rFonts w:ascii="Times New Roman" w:eastAsia="Times New Roman" w:hAnsi="Times New Roman" w:cs="Times New Roman"/>
                <w:sz w:val="20"/>
                <w:szCs w:val="20"/>
              </w:rPr>
              <w:t>Thanh tra tỉnh</w:t>
            </w:r>
          </w:p>
        </w:tc>
        <w:tc>
          <w:tcPr>
            <w:tcW w:w="392" w:type="pct"/>
            <w:vAlign w:val="center"/>
          </w:tcPr>
          <w:p w14:paraId="30736BB0" w14:textId="0F16D410" w:rsidR="0010600C" w:rsidRPr="0072333B" w:rsidRDefault="0062031B" w:rsidP="0010600C">
            <w:pPr>
              <w:jc w:val="center"/>
              <w:rPr>
                <w:rFonts w:ascii="Times New Roman" w:hAnsi="Times New Roman" w:cs="Times New Roman"/>
                <w:color w:val="000000"/>
                <w:sz w:val="24"/>
                <w:szCs w:val="24"/>
              </w:rPr>
            </w:pPr>
            <w:r>
              <w:rPr>
                <w:rFonts w:ascii="Times New Roman" w:hAnsi="Times New Roman" w:cs="Times New Roman"/>
                <w:color w:val="000000"/>
                <w:sz w:val="24"/>
                <w:szCs w:val="24"/>
              </w:rPr>
              <w:t>57%</w:t>
            </w:r>
          </w:p>
        </w:tc>
        <w:tc>
          <w:tcPr>
            <w:tcW w:w="569" w:type="pct"/>
          </w:tcPr>
          <w:p w14:paraId="691BA8A4" w14:textId="77777777" w:rsidR="00117C66" w:rsidRDefault="00117C66" w:rsidP="0010600C">
            <w:pPr>
              <w:jc w:val="center"/>
              <w:rPr>
                <w:rFonts w:ascii="Times New Roman" w:hAnsi="Times New Roman" w:cs="Times New Roman"/>
                <w:color w:val="000000"/>
                <w:sz w:val="24"/>
                <w:szCs w:val="24"/>
              </w:rPr>
            </w:pPr>
          </w:p>
          <w:p w14:paraId="50A23008" w14:textId="77777777" w:rsidR="00117C66" w:rsidRDefault="00117C66" w:rsidP="0010600C">
            <w:pPr>
              <w:jc w:val="center"/>
              <w:rPr>
                <w:rFonts w:ascii="Times New Roman" w:hAnsi="Times New Roman" w:cs="Times New Roman"/>
                <w:color w:val="000000"/>
                <w:sz w:val="24"/>
                <w:szCs w:val="24"/>
              </w:rPr>
            </w:pPr>
          </w:p>
          <w:p w14:paraId="644900BC" w14:textId="77777777" w:rsidR="00117C66" w:rsidRDefault="00117C66" w:rsidP="0010600C">
            <w:pPr>
              <w:jc w:val="center"/>
              <w:rPr>
                <w:rFonts w:ascii="Times New Roman" w:hAnsi="Times New Roman" w:cs="Times New Roman"/>
                <w:color w:val="000000"/>
                <w:sz w:val="24"/>
                <w:szCs w:val="24"/>
              </w:rPr>
            </w:pPr>
          </w:p>
          <w:p w14:paraId="56F7079E" w14:textId="79198D27" w:rsidR="0010600C" w:rsidRPr="0072333B" w:rsidRDefault="00117C66" w:rsidP="0010600C">
            <w:pPr>
              <w:jc w:val="center"/>
              <w:rPr>
                <w:rFonts w:ascii="Times New Roman" w:hAnsi="Times New Roman" w:cs="Times New Roman"/>
                <w:color w:val="000000"/>
                <w:sz w:val="24"/>
                <w:szCs w:val="24"/>
              </w:rPr>
            </w:pPr>
            <w:r>
              <w:rPr>
                <w:rFonts w:ascii="Times New Roman" w:hAnsi="Times New Roman" w:cs="Times New Roman"/>
                <w:color w:val="000000"/>
                <w:sz w:val="24"/>
                <w:szCs w:val="24"/>
              </w:rPr>
              <w:t>30%</w:t>
            </w:r>
          </w:p>
        </w:tc>
        <w:tc>
          <w:tcPr>
            <w:tcW w:w="855" w:type="pct"/>
          </w:tcPr>
          <w:p w14:paraId="0C6401BB" w14:textId="2F1926C9" w:rsidR="0010600C" w:rsidRPr="00871F91" w:rsidRDefault="0010600C" w:rsidP="0010600C">
            <w:pPr>
              <w:jc w:val="both"/>
              <w:rPr>
                <w:rFonts w:ascii="Times New Roman" w:hAnsi="Times New Roman" w:cs="Times New Roman"/>
                <w:sz w:val="20"/>
                <w:szCs w:val="20"/>
              </w:rPr>
            </w:pPr>
            <w:r w:rsidRPr="00871F91">
              <w:rPr>
                <w:rFonts w:ascii="Times New Roman" w:hAnsi="Times New Roman" w:cs="Times New Roman"/>
                <w:sz w:val="20"/>
                <w:szCs w:val="20"/>
              </w:rPr>
              <w:t>Kiểm tra kết quả giải quyết thủ tục hành chính liên quan đến DN tại Trung tâm dịch vụ hành chính công, bộ phận “một cửa”; kết hợp khảo sát mức độ hài lòng của DN.</w:t>
            </w:r>
          </w:p>
        </w:tc>
        <w:tc>
          <w:tcPr>
            <w:tcW w:w="1100" w:type="pct"/>
          </w:tcPr>
          <w:p w14:paraId="5DEC1994" w14:textId="2C1713EC" w:rsidR="0010600C" w:rsidRPr="0072333B" w:rsidRDefault="0010600C" w:rsidP="0010600C">
            <w:pPr>
              <w:rPr>
                <w:rFonts w:ascii="Times New Roman" w:hAnsi="Times New Roman" w:cs="Times New Roman"/>
                <w:sz w:val="24"/>
                <w:szCs w:val="24"/>
              </w:rPr>
            </w:pPr>
          </w:p>
        </w:tc>
      </w:tr>
      <w:tr w:rsidR="0010600C" w:rsidRPr="0072333B" w14:paraId="3CAAACFA" w14:textId="77777777" w:rsidTr="00044EDE">
        <w:trPr>
          <w:trHeight w:val="432"/>
        </w:trPr>
        <w:tc>
          <w:tcPr>
            <w:tcW w:w="508" w:type="pct"/>
          </w:tcPr>
          <w:p w14:paraId="52E81061" w14:textId="77777777" w:rsidR="0010600C" w:rsidRPr="00186613" w:rsidRDefault="0010600C" w:rsidP="0010600C">
            <w:pPr>
              <w:jc w:val="center"/>
              <w:rPr>
                <w:rFonts w:ascii="Times New Roman" w:hAnsi="Times New Roman" w:cs="Times New Roman"/>
                <w:sz w:val="24"/>
                <w:szCs w:val="24"/>
              </w:rPr>
            </w:pPr>
          </w:p>
          <w:p w14:paraId="7F8DCC76" w14:textId="77777777" w:rsidR="0010600C" w:rsidRPr="00186613" w:rsidRDefault="0010600C" w:rsidP="0010600C">
            <w:pPr>
              <w:jc w:val="center"/>
              <w:rPr>
                <w:rFonts w:ascii="Times New Roman" w:hAnsi="Times New Roman" w:cs="Times New Roman"/>
                <w:sz w:val="24"/>
                <w:szCs w:val="24"/>
              </w:rPr>
            </w:pPr>
          </w:p>
          <w:p w14:paraId="611D710D" w14:textId="6377A1FA" w:rsidR="0010600C" w:rsidRPr="00186613" w:rsidRDefault="0010600C" w:rsidP="0010600C">
            <w:pPr>
              <w:jc w:val="center"/>
              <w:rPr>
                <w:rFonts w:ascii="Times New Roman" w:hAnsi="Times New Roman" w:cs="Times New Roman"/>
                <w:sz w:val="24"/>
                <w:szCs w:val="24"/>
              </w:rPr>
            </w:pPr>
            <w:r w:rsidRPr="00186613">
              <w:rPr>
                <w:rFonts w:ascii="Times New Roman" w:hAnsi="Times New Roman" w:cs="Times New Roman"/>
                <w:sz w:val="24"/>
                <w:szCs w:val="24"/>
              </w:rPr>
              <w:t>3</w:t>
            </w:r>
          </w:p>
        </w:tc>
        <w:tc>
          <w:tcPr>
            <w:tcW w:w="780" w:type="pct"/>
            <w:vAlign w:val="center"/>
          </w:tcPr>
          <w:p w14:paraId="4186F2AA" w14:textId="72233F43" w:rsidR="0010600C" w:rsidRPr="0051225A" w:rsidRDefault="0010600C" w:rsidP="0010600C">
            <w:pPr>
              <w:jc w:val="both"/>
              <w:rPr>
                <w:rFonts w:ascii="Times New Roman" w:hAnsi="Times New Roman" w:cs="Times New Roman"/>
                <w:sz w:val="24"/>
                <w:szCs w:val="24"/>
              </w:rPr>
            </w:pPr>
            <w:r w:rsidRPr="0051225A">
              <w:rPr>
                <w:rFonts w:ascii="Times New Roman" w:hAnsi="Times New Roman" w:cs="Times New Roman"/>
                <w:sz w:val="24"/>
                <w:szCs w:val="24"/>
              </w:rPr>
              <w:t>Hiện tượng nhũng nhiễu khi giải quyết thủ tục cho DN là phổ biến (% Đồng ý) *</w:t>
            </w:r>
          </w:p>
        </w:tc>
        <w:tc>
          <w:tcPr>
            <w:tcW w:w="796" w:type="pct"/>
            <w:vAlign w:val="center"/>
          </w:tcPr>
          <w:p w14:paraId="0A2B47B5" w14:textId="014009DA" w:rsidR="0010600C" w:rsidRPr="0051225A" w:rsidRDefault="0010600C" w:rsidP="0010600C">
            <w:pPr>
              <w:jc w:val="center"/>
              <w:rPr>
                <w:rFonts w:ascii="Times New Roman" w:eastAsia="Times New Roman" w:hAnsi="Times New Roman" w:cs="Times New Roman"/>
                <w:sz w:val="20"/>
                <w:szCs w:val="20"/>
              </w:rPr>
            </w:pPr>
            <w:r w:rsidRPr="0051225A">
              <w:rPr>
                <w:rFonts w:ascii="Times New Roman" w:eastAsia="Times New Roman" w:hAnsi="Times New Roman" w:cs="Times New Roman"/>
                <w:sz w:val="20"/>
                <w:szCs w:val="20"/>
              </w:rPr>
              <w:t>Thanh tra tỉnh</w:t>
            </w:r>
          </w:p>
        </w:tc>
        <w:tc>
          <w:tcPr>
            <w:tcW w:w="392" w:type="pct"/>
            <w:vAlign w:val="center"/>
          </w:tcPr>
          <w:p w14:paraId="47E9404F" w14:textId="26142A7C" w:rsidR="0010600C" w:rsidRPr="0072333B" w:rsidRDefault="0062031B" w:rsidP="0010600C">
            <w:pPr>
              <w:jc w:val="center"/>
              <w:rPr>
                <w:rFonts w:ascii="Times New Roman" w:hAnsi="Times New Roman" w:cs="Times New Roman"/>
                <w:color w:val="000000"/>
                <w:sz w:val="24"/>
                <w:szCs w:val="24"/>
              </w:rPr>
            </w:pPr>
            <w:r>
              <w:rPr>
                <w:rFonts w:ascii="Times New Roman" w:hAnsi="Times New Roman" w:cs="Times New Roman"/>
                <w:color w:val="000000"/>
                <w:sz w:val="24"/>
                <w:szCs w:val="24"/>
              </w:rPr>
              <w:t>65%</w:t>
            </w:r>
          </w:p>
        </w:tc>
        <w:tc>
          <w:tcPr>
            <w:tcW w:w="569" w:type="pct"/>
          </w:tcPr>
          <w:p w14:paraId="3A82E559" w14:textId="77777777" w:rsidR="004C0606" w:rsidRDefault="004C0606" w:rsidP="0010600C">
            <w:pPr>
              <w:jc w:val="center"/>
              <w:rPr>
                <w:rFonts w:ascii="Times New Roman" w:hAnsi="Times New Roman" w:cs="Times New Roman"/>
                <w:color w:val="000000"/>
                <w:sz w:val="24"/>
                <w:szCs w:val="24"/>
              </w:rPr>
            </w:pPr>
          </w:p>
          <w:p w14:paraId="423ACCF0" w14:textId="77777777" w:rsidR="004C0606" w:rsidRDefault="004C0606" w:rsidP="0010600C">
            <w:pPr>
              <w:jc w:val="center"/>
              <w:rPr>
                <w:rFonts w:ascii="Times New Roman" w:hAnsi="Times New Roman" w:cs="Times New Roman"/>
                <w:color w:val="000000"/>
                <w:sz w:val="24"/>
                <w:szCs w:val="24"/>
              </w:rPr>
            </w:pPr>
          </w:p>
          <w:p w14:paraId="5659C571" w14:textId="77777777" w:rsidR="004C0606" w:rsidRDefault="004C0606" w:rsidP="0010600C">
            <w:pPr>
              <w:jc w:val="center"/>
              <w:rPr>
                <w:rFonts w:ascii="Times New Roman" w:hAnsi="Times New Roman" w:cs="Times New Roman"/>
                <w:color w:val="000000"/>
                <w:sz w:val="24"/>
                <w:szCs w:val="24"/>
              </w:rPr>
            </w:pPr>
          </w:p>
          <w:p w14:paraId="5A54EF57" w14:textId="6D7DDE6E" w:rsidR="0010600C" w:rsidRPr="0072333B" w:rsidRDefault="004C0606" w:rsidP="0010600C">
            <w:pPr>
              <w:jc w:val="center"/>
              <w:rPr>
                <w:rFonts w:ascii="Times New Roman" w:hAnsi="Times New Roman" w:cs="Times New Roman"/>
                <w:color w:val="000000"/>
                <w:sz w:val="24"/>
                <w:szCs w:val="24"/>
              </w:rPr>
            </w:pPr>
            <w:r>
              <w:rPr>
                <w:rFonts w:ascii="Times New Roman" w:hAnsi="Times New Roman" w:cs="Times New Roman"/>
                <w:color w:val="000000"/>
                <w:sz w:val="24"/>
                <w:szCs w:val="24"/>
              </w:rPr>
              <w:t>35%</w:t>
            </w:r>
          </w:p>
        </w:tc>
        <w:tc>
          <w:tcPr>
            <w:tcW w:w="855" w:type="pct"/>
          </w:tcPr>
          <w:p w14:paraId="637654FF" w14:textId="77777777" w:rsidR="0010600C" w:rsidRPr="00871F91" w:rsidRDefault="0010600C" w:rsidP="0010600C">
            <w:pPr>
              <w:spacing w:before="60" w:after="60"/>
              <w:jc w:val="both"/>
              <w:rPr>
                <w:rFonts w:ascii="Times New Roman" w:hAnsi="Times New Roman" w:cs="Times New Roman"/>
                <w:sz w:val="20"/>
                <w:szCs w:val="20"/>
              </w:rPr>
            </w:pPr>
            <w:r w:rsidRPr="00871F91">
              <w:rPr>
                <w:rFonts w:ascii="Times New Roman" w:hAnsi="Times New Roman" w:cs="Times New Roman"/>
                <w:sz w:val="20"/>
                <w:szCs w:val="20"/>
              </w:rPr>
              <w:t xml:space="preserve">- Tăng cường giám sát, kiểm tra tại bộ phận, tổ chức giải quyết thủ tục hành chính về thẩm định, cấp phép liên quan hoạt động của DN. </w:t>
            </w:r>
          </w:p>
          <w:p w14:paraId="51CAD563" w14:textId="4DA7A6D5" w:rsidR="0010600C" w:rsidRPr="00871F91" w:rsidRDefault="0010600C" w:rsidP="0010600C">
            <w:pPr>
              <w:jc w:val="both"/>
              <w:rPr>
                <w:rFonts w:ascii="Times New Roman" w:hAnsi="Times New Roman" w:cs="Times New Roman"/>
                <w:sz w:val="20"/>
                <w:szCs w:val="20"/>
              </w:rPr>
            </w:pPr>
            <w:r w:rsidRPr="00871F91">
              <w:rPr>
                <w:rFonts w:ascii="Times New Roman" w:hAnsi="Times New Roman" w:cs="Times New Roman"/>
                <w:sz w:val="20"/>
                <w:szCs w:val="20"/>
              </w:rPr>
              <w:t>- Giải quyết triệt để đơn thư phản ánh, kiến nghị, tố cáo.</w:t>
            </w:r>
          </w:p>
        </w:tc>
        <w:tc>
          <w:tcPr>
            <w:tcW w:w="1100" w:type="pct"/>
          </w:tcPr>
          <w:p w14:paraId="076EB1E1" w14:textId="73A310DD" w:rsidR="0010600C" w:rsidRPr="0072333B" w:rsidRDefault="0010600C" w:rsidP="0010600C">
            <w:pPr>
              <w:rPr>
                <w:rFonts w:ascii="Times New Roman" w:hAnsi="Times New Roman" w:cs="Times New Roman"/>
                <w:sz w:val="24"/>
                <w:szCs w:val="24"/>
              </w:rPr>
            </w:pPr>
          </w:p>
        </w:tc>
      </w:tr>
      <w:tr w:rsidR="0010600C" w:rsidRPr="0072333B" w14:paraId="78BBC7D1" w14:textId="77777777" w:rsidTr="00044EDE">
        <w:trPr>
          <w:trHeight w:val="432"/>
        </w:trPr>
        <w:tc>
          <w:tcPr>
            <w:tcW w:w="508" w:type="pct"/>
          </w:tcPr>
          <w:p w14:paraId="77FD3ACB" w14:textId="77777777" w:rsidR="0010600C" w:rsidRDefault="0010600C" w:rsidP="0010600C">
            <w:pPr>
              <w:jc w:val="center"/>
              <w:rPr>
                <w:rFonts w:ascii="Times New Roman" w:hAnsi="Times New Roman" w:cs="Times New Roman"/>
                <w:sz w:val="24"/>
                <w:szCs w:val="24"/>
              </w:rPr>
            </w:pPr>
          </w:p>
          <w:p w14:paraId="0B5D6F58" w14:textId="77777777" w:rsidR="0010600C" w:rsidRDefault="0010600C" w:rsidP="0010600C">
            <w:pPr>
              <w:jc w:val="center"/>
              <w:rPr>
                <w:rFonts w:ascii="Times New Roman" w:hAnsi="Times New Roman" w:cs="Times New Roman"/>
                <w:sz w:val="24"/>
                <w:szCs w:val="24"/>
              </w:rPr>
            </w:pPr>
          </w:p>
          <w:p w14:paraId="7ABABB0C" w14:textId="60406EE8" w:rsidR="0010600C" w:rsidRPr="00186613" w:rsidRDefault="0010600C" w:rsidP="0010600C">
            <w:pPr>
              <w:jc w:val="center"/>
              <w:rPr>
                <w:rFonts w:ascii="Times New Roman" w:hAnsi="Times New Roman" w:cs="Times New Roman"/>
                <w:sz w:val="24"/>
                <w:szCs w:val="24"/>
              </w:rPr>
            </w:pPr>
            <w:r w:rsidRPr="00186613">
              <w:rPr>
                <w:rFonts w:ascii="Times New Roman" w:hAnsi="Times New Roman" w:cs="Times New Roman"/>
                <w:sz w:val="24"/>
                <w:szCs w:val="24"/>
              </w:rPr>
              <w:t>4</w:t>
            </w:r>
          </w:p>
        </w:tc>
        <w:tc>
          <w:tcPr>
            <w:tcW w:w="780" w:type="pct"/>
            <w:vAlign w:val="center"/>
          </w:tcPr>
          <w:p w14:paraId="68A6BF75" w14:textId="6CC3F672" w:rsidR="0010600C" w:rsidRPr="0051225A" w:rsidRDefault="0010600C" w:rsidP="0010600C">
            <w:pPr>
              <w:jc w:val="both"/>
              <w:rPr>
                <w:rFonts w:ascii="Times New Roman" w:hAnsi="Times New Roman" w:cs="Times New Roman"/>
                <w:sz w:val="24"/>
                <w:szCs w:val="24"/>
              </w:rPr>
            </w:pPr>
            <w:r w:rsidRPr="0051225A">
              <w:rPr>
                <w:rFonts w:ascii="Times New Roman" w:hAnsi="Times New Roman" w:cs="Times New Roman"/>
                <w:sz w:val="24"/>
                <w:szCs w:val="24"/>
              </w:rPr>
              <w:t xml:space="preserve">Các khoản chi phí không chính thức ở mức chấp nhận được (% Đồng ý)  </w:t>
            </w:r>
          </w:p>
        </w:tc>
        <w:tc>
          <w:tcPr>
            <w:tcW w:w="796" w:type="pct"/>
            <w:vAlign w:val="center"/>
          </w:tcPr>
          <w:p w14:paraId="488D42E4" w14:textId="092020C6" w:rsidR="0010600C" w:rsidRPr="0051225A" w:rsidRDefault="0010600C" w:rsidP="0010600C">
            <w:pPr>
              <w:jc w:val="center"/>
              <w:rPr>
                <w:rFonts w:ascii="Times New Roman" w:eastAsia="Times New Roman" w:hAnsi="Times New Roman" w:cs="Times New Roman"/>
                <w:sz w:val="20"/>
                <w:szCs w:val="20"/>
              </w:rPr>
            </w:pPr>
            <w:r w:rsidRPr="0051225A">
              <w:rPr>
                <w:rFonts w:ascii="Times New Roman" w:eastAsia="Times New Roman" w:hAnsi="Times New Roman" w:cs="Times New Roman"/>
                <w:sz w:val="20"/>
                <w:szCs w:val="20"/>
              </w:rPr>
              <w:t>Thanh tra tỉnh</w:t>
            </w:r>
          </w:p>
        </w:tc>
        <w:tc>
          <w:tcPr>
            <w:tcW w:w="392" w:type="pct"/>
            <w:vAlign w:val="center"/>
          </w:tcPr>
          <w:p w14:paraId="3FF7831F" w14:textId="7A9DF710" w:rsidR="0010600C" w:rsidRPr="0072333B" w:rsidRDefault="0062031B" w:rsidP="0010600C">
            <w:pPr>
              <w:jc w:val="center"/>
              <w:rPr>
                <w:rFonts w:ascii="Times New Roman" w:hAnsi="Times New Roman" w:cs="Times New Roman"/>
                <w:color w:val="000000"/>
                <w:sz w:val="24"/>
                <w:szCs w:val="24"/>
              </w:rPr>
            </w:pPr>
            <w:r>
              <w:rPr>
                <w:rFonts w:ascii="Times New Roman" w:hAnsi="Times New Roman" w:cs="Times New Roman"/>
                <w:color w:val="000000"/>
                <w:sz w:val="24"/>
                <w:szCs w:val="24"/>
              </w:rPr>
              <w:t>83%</w:t>
            </w:r>
          </w:p>
        </w:tc>
        <w:tc>
          <w:tcPr>
            <w:tcW w:w="569" w:type="pct"/>
          </w:tcPr>
          <w:p w14:paraId="4BC25045" w14:textId="77777777" w:rsidR="004C0606" w:rsidRDefault="004C0606" w:rsidP="0010600C">
            <w:pPr>
              <w:jc w:val="center"/>
              <w:rPr>
                <w:rFonts w:ascii="Times New Roman" w:hAnsi="Times New Roman" w:cs="Times New Roman"/>
                <w:color w:val="000000"/>
                <w:sz w:val="24"/>
                <w:szCs w:val="24"/>
              </w:rPr>
            </w:pPr>
          </w:p>
          <w:p w14:paraId="02742BF1" w14:textId="77777777" w:rsidR="004C0606" w:rsidRDefault="004C0606" w:rsidP="0010600C">
            <w:pPr>
              <w:jc w:val="center"/>
              <w:rPr>
                <w:rFonts w:ascii="Times New Roman" w:hAnsi="Times New Roman" w:cs="Times New Roman"/>
                <w:color w:val="000000"/>
                <w:sz w:val="24"/>
                <w:szCs w:val="24"/>
              </w:rPr>
            </w:pPr>
          </w:p>
          <w:p w14:paraId="156E19DA" w14:textId="32C5B661" w:rsidR="0010600C" w:rsidRPr="005A1809" w:rsidRDefault="004C0606" w:rsidP="0010600C">
            <w:pPr>
              <w:jc w:val="center"/>
              <w:rPr>
                <w:rFonts w:ascii="Times New Roman" w:hAnsi="Times New Roman" w:cs="Times New Roman"/>
                <w:color w:val="000000"/>
                <w:sz w:val="24"/>
                <w:szCs w:val="24"/>
              </w:rPr>
            </w:pPr>
            <w:r>
              <w:rPr>
                <w:rFonts w:ascii="Times New Roman" w:hAnsi="Times New Roman" w:cs="Times New Roman"/>
                <w:color w:val="000000"/>
                <w:sz w:val="24"/>
                <w:szCs w:val="24"/>
              </w:rPr>
              <w:t>90%</w:t>
            </w:r>
          </w:p>
        </w:tc>
        <w:tc>
          <w:tcPr>
            <w:tcW w:w="855" w:type="pct"/>
          </w:tcPr>
          <w:p w14:paraId="725A84A5" w14:textId="33B81E4F" w:rsidR="0010600C" w:rsidRPr="00871F91" w:rsidRDefault="0010600C" w:rsidP="0010600C">
            <w:pPr>
              <w:jc w:val="both"/>
              <w:rPr>
                <w:rFonts w:ascii="Times New Roman" w:hAnsi="Times New Roman" w:cs="Times New Roman"/>
                <w:sz w:val="20"/>
                <w:szCs w:val="20"/>
              </w:rPr>
            </w:pPr>
            <w:r w:rsidRPr="00871F91">
              <w:rPr>
                <w:rFonts w:ascii="Times New Roman" w:hAnsi="Times New Roman" w:cs="Times New Roman"/>
                <w:sz w:val="20"/>
                <w:szCs w:val="20"/>
              </w:rPr>
              <w:t>Rà soát, điều chỉnh các khoản chi phí ở mức hợp lý hoặc bãi bỏ chi phí trái quy định.</w:t>
            </w:r>
          </w:p>
        </w:tc>
        <w:tc>
          <w:tcPr>
            <w:tcW w:w="1100" w:type="pct"/>
          </w:tcPr>
          <w:p w14:paraId="3BE26EA7" w14:textId="6D690E67" w:rsidR="0010600C" w:rsidRPr="0072333B" w:rsidRDefault="0010600C" w:rsidP="0010600C">
            <w:pPr>
              <w:rPr>
                <w:rFonts w:ascii="Times New Roman" w:hAnsi="Times New Roman" w:cs="Times New Roman"/>
                <w:sz w:val="24"/>
                <w:szCs w:val="24"/>
              </w:rPr>
            </w:pPr>
          </w:p>
        </w:tc>
      </w:tr>
      <w:tr w:rsidR="0010600C" w:rsidRPr="0072333B" w14:paraId="6AEFA56F" w14:textId="77777777" w:rsidTr="00FE6731">
        <w:trPr>
          <w:trHeight w:val="432"/>
        </w:trPr>
        <w:tc>
          <w:tcPr>
            <w:tcW w:w="508" w:type="pct"/>
          </w:tcPr>
          <w:p w14:paraId="56EDA43F" w14:textId="6A4564C5" w:rsidR="0010600C" w:rsidRPr="00186613" w:rsidRDefault="0010600C" w:rsidP="0010600C">
            <w:pPr>
              <w:jc w:val="center"/>
              <w:rPr>
                <w:rFonts w:ascii="Times New Roman" w:hAnsi="Times New Roman" w:cs="Times New Roman"/>
                <w:sz w:val="24"/>
                <w:szCs w:val="24"/>
              </w:rPr>
            </w:pPr>
            <w:r w:rsidRPr="00186613">
              <w:rPr>
                <w:rFonts w:ascii="Times New Roman" w:hAnsi="Times New Roman" w:cs="Times New Roman"/>
                <w:sz w:val="24"/>
                <w:szCs w:val="24"/>
              </w:rPr>
              <w:t>5</w:t>
            </w:r>
          </w:p>
        </w:tc>
        <w:tc>
          <w:tcPr>
            <w:tcW w:w="780" w:type="pct"/>
            <w:vAlign w:val="center"/>
          </w:tcPr>
          <w:p w14:paraId="75C2E085" w14:textId="030FC601" w:rsidR="0010600C" w:rsidRPr="0051225A" w:rsidRDefault="0010600C" w:rsidP="0010600C">
            <w:pPr>
              <w:jc w:val="both"/>
              <w:rPr>
                <w:rFonts w:ascii="Times New Roman" w:hAnsi="Times New Roman" w:cs="Times New Roman"/>
                <w:sz w:val="24"/>
                <w:szCs w:val="24"/>
              </w:rPr>
            </w:pPr>
            <w:r w:rsidRPr="0051225A">
              <w:rPr>
                <w:rFonts w:ascii="Times New Roman" w:hAnsi="Times New Roman" w:cs="Times New Roman"/>
                <w:sz w:val="24"/>
                <w:szCs w:val="24"/>
              </w:rPr>
              <w:t xml:space="preserve">Tỷ lệ DN chi trả chi phí không </w:t>
            </w:r>
            <w:r w:rsidRPr="0051225A">
              <w:rPr>
                <w:rFonts w:ascii="Times New Roman" w:hAnsi="Times New Roman" w:cs="Times New Roman"/>
                <w:sz w:val="24"/>
                <w:szCs w:val="24"/>
              </w:rPr>
              <w:lastRenderedPageBreak/>
              <w:t>chính thức cho cán bộ thanh, kiểm tra (%) *</w:t>
            </w:r>
          </w:p>
        </w:tc>
        <w:tc>
          <w:tcPr>
            <w:tcW w:w="796" w:type="pct"/>
            <w:vAlign w:val="center"/>
          </w:tcPr>
          <w:p w14:paraId="76E57BBA" w14:textId="1CDDBD72" w:rsidR="0010600C" w:rsidRPr="0051225A" w:rsidRDefault="0010600C" w:rsidP="0010600C">
            <w:pPr>
              <w:jc w:val="center"/>
              <w:rPr>
                <w:rFonts w:ascii="Times New Roman" w:eastAsia="Times New Roman" w:hAnsi="Times New Roman" w:cs="Times New Roman"/>
                <w:sz w:val="20"/>
                <w:szCs w:val="20"/>
              </w:rPr>
            </w:pPr>
            <w:r w:rsidRPr="0051225A">
              <w:rPr>
                <w:rFonts w:ascii="Times New Roman" w:eastAsia="Times New Roman" w:hAnsi="Times New Roman" w:cs="Times New Roman"/>
                <w:sz w:val="20"/>
                <w:szCs w:val="20"/>
              </w:rPr>
              <w:lastRenderedPageBreak/>
              <w:t>Thanh tra tỉnh</w:t>
            </w:r>
          </w:p>
        </w:tc>
        <w:tc>
          <w:tcPr>
            <w:tcW w:w="392" w:type="pct"/>
            <w:vAlign w:val="center"/>
          </w:tcPr>
          <w:p w14:paraId="4FA4AC70" w14:textId="194667AB" w:rsidR="0010600C" w:rsidRPr="0072333B" w:rsidRDefault="0062031B" w:rsidP="0010600C">
            <w:pPr>
              <w:jc w:val="center"/>
              <w:rPr>
                <w:rFonts w:ascii="Times New Roman" w:hAnsi="Times New Roman" w:cs="Times New Roman"/>
                <w:color w:val="000000"/>
                <w:sz w:val="24"/>
                <w:szCs w:val="24"/>
              </w:rPr>
            </w:pPr>
            <w:r>
              <w:rPr>
                <w:rFonts w:ascii="Times New Roman" w:hAnsi="Times New Roman" w:cs="Times New Roman"/>
                <w:color w:val="000000"/>
                <w:sz w:val="24"/>
                <w:szCs w:val="24"/>
              </w:rPr>
              <w:t>17%</w:t>
            </w:r>
          </w:p>
        </w:tc>
        <w:tc>
          <w:tcPr>
            <w:tcW w:w="569" w:type="pct"/>
            <w:vAlign w:val="center"/>
          </w:tcPr>
          <w:p w14:paraId="7B7829D6" w14:textId="5F30EA0E" w:rsidR="0010600C" w:rsidRPr="0072333B" w:rsidRDefault="004C0606" w:rsidP="00FE6731">
            <w:pPr>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855" w:type="pct"/>
          </w:tcPr>
          <w:p w14:paraId="20058AEC" w14:textId="77777777" w:rsidR="0010600C" w:rsidRPr="00871F91" w:rsidRDefault="0010600C" w:rsidP="0010600C">
            <w:pPr>
              <w:spacing w:before="60" w:after="60"/>
              <w:jc w:val="both"/>
              <w:rPr>
                <w:rFonts w:ascii="Times New Roman" w:hAnsi="Times New Roman" w:cs="Times New Roman"/>
                <w:sz w:val="20"/>
                <w:szCs w:val="20"/>
              </w:rPr>
            </w:pPr>
            <w:r w:rsidRPr="00871F91">
              <w:rPr>
                <w:rFonts w:ascii="Times New Roman" w:hAnsi="Times New Roman" w:cs="Times New Roman"/>
                <w:sz w:val="20"/>
                <w:szCs w:val="20"/>
              </w:rPr>
              <w:t xml:space="preserve">- Tăng cường tuyên truyền quy định về tặng </w:t>
            </w:r>
            <w:r w:rsidRPr="00871F91">
              <w:rPr>
                <w:rFonts w:ascii="Times New Roman" w:hAnsi="Times New Roman" w:cs="Times New Roman"/>
                <w:sz w:val="20"/>
                <w:szCs w:val="20"/>
              </w:rPr>
              <w:lastRenderedPageBreak/>
              <w:t xml:space="preserve">và nhận quà theo Luật Phòng, chống tham nhũng. </w:t>
            </w:r>
          </w:p>
          <w:p w14:paraId="26A138F4" w14:textId="0FAF304B" w:rsidR="0010600C" w:rsidRPr="00871F91" w:rsidRDefault="0010600C" w:rsidP="0010600C">
            <w:pPr>
              <w:jc w:val="both"/>
              <w:rPr>
                <w:rFonts w:ascii="Times New Roman" w:hAnsi="Times New Roman" w:cs="Times New Roman"/>
                <w:color w:val="FF0000"/>
                <w:sz w:val="20"/>
                <w:szCs w:val="20"/>
              </w:rPr>
            </w:pPr>
            <w:r w:rsidRPr="00871F91">
              <w:rPr>
                <w:rFonts w:ascii="Times New Roman" w:hAnsi="Times New Roman" w:cs="Times New Roman"/>
                <w:sz w:val="20"/>
                <w:szCs w:val="20"/>
              </w:rPr>
              <w:t>- Giải quyết và xử lý nghiêm minh các trường hợp nhũng nhiễu, vòi vĩnh của cán bộ thanh, kiểm tra.</w:t>
            </w:r>
          </w:p>
        </w:tc>
        <w:tc>
          <w:tcPr>
            <w:tcW w:w="1100" w:type="pct"/>
          </w:tcPr>
          <w:p w14:paraId="4BE9FF30" w14:textId="159F9844" w:rsidR="0010600C" w:rsidRPr="0072333B" w:rsidRDefault="0010600C" w:rsidP="0010600C">
            <w:pPr>
              <w:rPr>
                <w:rFonts w:ascii="Times New Roman" w:hAnsi="Times New Roman" w:cs="Times New Roman"/>
                <w:sz w:val="24"/>
                <w:szCs w:val="24"/>
              </w:rPr>
            </w:pPr>
          </w:p>
        </w:tc>
      </w:tr>
      <w:tr w:rsidR="0010600C" w:rsidRPr="0072333B" w14:paraId="7FA7AD60" w14:textId="77777777" w:rsidTr="00044EDE">
        <w:trPr>
          <w:trHeight w:val="432"/>
        </w:trPr>
        <w:tc>
          <w:tcPr>
            <w:tcW w:w="508" w:type="pct"/>
          </w:tcPr>
          <w:p w14:paraId="31DBA78D" w14:textId="77777777" w:rsidR="0010600C" w:rsidRPr="00186613" w:rsidRDefault="0010600C" w:rsidP="0010600C">
            <w:pPr>
              <w:jc w:val="center"/>
              <w:rPr>
                <w:rFonts w:ascii="Times New Roman" w:hAnsi="Times New Roman" w:cs="Times New Roman"/>
                <w:sz w:val="24"/>
                <w:szCs w:val="24"/>
              </w:rPr>
            </w:pPr>
          </w:p>
          <w:p w14:paraId="4C84D151" w14:textId="77777777" w:rsidR="0010600C" w:rsidRDefault="0010600C" w:rsidP="0010600C">
            <w:pPr>
              <w:jc w:val="center"/>
              <w:rPr>
                <w:rFonts w:ascii="Times New Roman" w:hAnsi="Times New Roman" w:cs="Times New Roman"/>
                <w:sz w:val="24"/>
                <w:szCs w:val="24"/>
              </w:rPr>
            </w:pPr>
          </w:p>
          <w:p w14:paraId="38A49784" w14:textId="77777777" w:rsidR="0010600C" w:rsidRDefault="0010600C" w:rsidP="0010600C">
            <w:pPr>
              <w:jc w:val="center"/>
              <w:rPr>
                <w:rFonts w:ascii="Times New Roman" w:hAnsi="Times New Roman" w:cs="Times New Roman"/>
                <w:sz w:val="24"/>
                <w:szCs w:val="24"/>
              </w:rPr>
            </w:pPr>
          </w:p>
          <w:p w14:paraId="06AA7ABB" w14:textId="7EC6F1E5" w:rsidR="0010600C" w:rsidRPr="00186613" w:rsidRDefault="0010600C" w:rsidP="0010600C">
            <w:pPr>
              <w:jc w:val="center"/>
              <w:rPr>
                <w:rFonts w:ascii="Times New Roman" w:hAnsi="Times New Roman" w:cs="Times New Roman"/>
                <w:sz w:val="24"/>
                <w:szCs w:val="24"/>
              </w:rPr>
            </w:pPr>
            <w:r w:rsidRPr="00186613">
              <w:rPr>
                <w:rFonts w:ascii="Times New Roman" w:hAnsi="Times New Roman" w:cs="Times New Roman"/>
                <w:sz w:val="24"/>
                <w:szCs w:val="24"/>
              </w:rPr>
              <w:t>6</w:t>
            </w:r>
          </w:p>
        </w:tc>
        <w:tc>
          <w:tcPr>
            <w:tcW w:w="780" w:type="pct"/>
            <w:vAlign w:val="center"/>
          </w:tcPr>
          <w:p w14:paraId="5532FE85" w14:textId="0823B269" w:rsidR="0010600C" w:rsidRPr="0051225A" w:rsidRDefault="0010600C" w:rsidP="0010600C">
            <w:pPr>
              <w:jc w:val="both"/>
              <w:rPr>
                <w:rFonts w:ascii="Times New Roman" w:hAnsi="Times New Roman" w:cs="Times New Roman"/>
                <w:sz w:val="24"/>
                <w:szCs w:val="24"/>
              </w:rPr>
            </w:pPr>
            <w:r w:rsidRPr="0051225A">
              <w:rPr>
                <w:rFonts w:ascii="Times New Roman" w:hAnsi="Times New Roman" w:cs="Times New Roman"/>
                <w:sz w:val="24"/>
                <w:szCs w:val="24"/>
              </w:rPr>
              <w:t>Tỷ lệ DN trả chi phí không chính thức khi thực hiện thủ tục ĐKDN/sửa đổi ĐKDN (%) - Biến mới năm 2021</w:t>
            </w:r>
          </w:p>
        </w:tc>
        <w:tc>
          <w:tcPr>
            <w:tcW w:w="796" w:type="pct"/>
            <w:vAlign w:val="center"/>
          </w:tcPr>
          <w:p w14:paraId="1342A8E4" w14:textId="3B9FC0B3" w:rsidR="0010600C" w:rsidRPr="0051225A" w:rsidRDefault="0010600C" w:rsidP="0010600C">
            <w:pPr>
              <w:jc w:val="center"/>
              <w:rPr>
                <w:rFonts w:ascii="Times New Roman" w:eastAsia="Times New Roman" w:hAnsi="Times New Roman" w:cs="Times New Roman"/>
                <w:sz w:val="20"/>
                <w:szCs w:val="20"/>
              </w:rPr>
            </w:pPr>
            <w:r w:rsidRPr="0051225A">
              <w:rPr>
                <w:rFonts w:ascii="Times New Roman" w:eastAsia="Times New Roman" w:hAnsi="Times New Roman" w:cs="Times New Roman"/>
                <w:sz w:val="20"/>
                <w:szCs w:val="20"/>
              </w:rPr>
              <w:t>Sở KH&amp;ĐT</w:t>
            </w:r>
          </w:p>
        </w:tc>
        <w:tc>
          <w:tcPr>
            <w:tcW w:w="392" w:type="pct"/>
            <w:vAlign w:val="center"/>
          </w:tcPr>
          <w:p w14:paraId="635CE21F" w14:textId="797E122E" w:rsidR="0010600C" w:rsidRPr="0072333B" w:rsidRDefault="0062031B" w:rsidP="0010600C">
            <w:pPr>
              <w:jc w:val="center"/>
              <w:rPr>
                <w:rFonts w:ascii="Times New Roman" w:hAnsi="Times New Roman" w:cs="Times New Roman"/>
                <w:color w:val="000000"/>
                <w:sz w:val="24"/>
                <w:szCs w:val="24"/>
              </w:rPr>
            </w:pPr>
            <w:r>
              <w:rPr>
                <w:rFonts w:ascii="Times New Roman" w:hAnsi="Times New Roman" w:cs="Times New Roman"/>
                <w:color w:val="000000"/>
                <w:sz w:val="24"/>
                <w:szCs w:val="24"/>
              </w:rPr>
              <w:t>0%</w:t>
            </w:r>
          </w:p>
        </w:tc>
        <w:tc>
          <w:tcPr>
            <w:tcW w:w="569" w:type="pct"/>
            <w:vAlign w:val="center"/>
          </w:tcPr>
          <w:p w14:paraId="7D5B99C6" w14:textId="44ED1112" w:rsidR="0010600C" w:rsidRPr="0072333B" w:rsidRDefault="00B655DF" w:rsidP="0010600C">
            <w:pPr>
              <w:jc w:val="center"/>
              <w:rPr>
                <w:rFonts w:ascii="Times New Roman" w:hAnsi="Times New Roman" w:cs="Times New Roman"/>
                <w:color w:val="000000"/>
                <w:sz w:val="24"/>
                <w:szCs w:val="24"/>
              </w:rPr>
            </w:pPr>
            <w:r>
              <w:rPr>
                <w:rFonts w:ascii="Times New Roman" w:hAnsi="Times New Roman" w:cs="Times New Roman"/>
                <w:color w:val="000000"/>
                <w:sz w:val="24"/>
                <w:szCs w:val="24"/>
              </w:rPr>
              <w:t>0%</w:t>
            </w:r>
          </w:p>
        </w:tc>
        <w:tc>
          <w:tcPr>
            <w:tcW w:w="855" w:type="pct"/>
          </w:tcPr>
          <w:p w14:paraId="72127901" w14:textId="4EDC5555" w:rsidR="0010600C" w:rsidRPr="00871F91" w:rsidRDefault="0010600C" w:rsidP="0010600C">
            <w:pPr>
              <w:jc w:val="both"/>
              <w:rPr>
                <w:rFonts w:ascii="Times New Roman" w:hAnsi="Times New Roman" w:cs="Times New Roman"/>
                <w:sz w:val="20"/>
                <w:szCs w:val="20"/>
              </w:rPr>
            </w:pPr>
            <w:r w:rsidRPr="00871F91">
              <w:rPr>
                <w:rFonts w:ascii="Times New Roman" w:hAnsi="Times New Roman" w:cs="Times New Roman"/>
                <w:sz w:val="20"/>
                <w:szCs w:val="20"/>
              </w:rPr>
              <w:t xml:space="preserve"> Tăng cường giám sát, kiểm tra cán bộ công chức tại bộ phận tiếp nhận và trả kết quả nhằm kịp thời phát hiện và xử lý các trường hợp nhũng nhiễu, vòi vĩnh doanh nghiệp</w:t>
            </w:r>
          </w:p>
        </w:tc>
        <w:tc>
          <w:tcPr>
            <w:tcW w:w="1100" w:type="pct"/>
          </w:tcPr>
          <w:p w14:paraId="3E272AF4" w14:textId="1212B0BA" w:rsidR="0010600C" w:rsidRPr="0072333B" w:rsidRDefault="0010600C" w:rsidP="0010600C">
            <w:pPr>
              <w:rPr>
                <w:rFonts w:ascii="Times New Roman" w:hAnsi="Times New Roman" w:cs="Times New Roman"/>
                <w:sz w:val="24"/>
                <w:szCs w:val="24"/>
              </w:rPr>
            </w:pPr>
          </w:p>
        </w:tc>
      </w:tr>
      <w:tr w:rsidR="00F928E3" w:rsidRPr="0072333B" w14:paraId="16F3E963" w14:textId="77777777" w:rsidTr="00044EDE">
        <w:trPr>
          <w:trHeight w:val="432"/>
        </w:trPr>
        <w:tc>
          <w:tcPr>
            <w:tcW w:w="508" w:type="pct"/>
          </w:tcPr>
          <w:p w14:paraId="7349C405" w14:textId="77777777" w:rsidR="00F928E3" w:rsidRDefault="00F928E3" w:rsidP="00F928E3">
            <w:pPr>
              <w:jc w:val="center"/>
              <w:rPr>
                <w:rFonts w:ascii="Times New Roman" w:hAnsi="Times New Roman" w:cs="Times New Roman"/>
                <w:sz w:val="24"/>
                <w:szCs w:val="24"/>
              </w:rPr>
            </w:pPr>
          </w:p>
          <w:p w14:paraId="1F2AC34B" w14:textId="77777777" w:rsidR="00F928E3" w:rsidRDefault="00F928E3" w:rsidP="00F928E3">
            <w:pPr>
              <w:jc w:val="center"/>
              <w:rPr>
                <w:rFonts w:ascii="Times New Roman" w:hAnsi="Times New Roman" w:cs="Times New Roman"/>
                <w:sz w:val="24"/>
                <w:szCs w:val="24"/>
              </w:rPr>
            </w:pPr>
          </w:p>
          <w:p w14:paraId="4F182D34" w14:textId="77777777" w:rsidR="00F928E3" w:rsidRDefault="00F928E3" w:rsidP="00F928E3">
            <w:pPr>
              <w:jc w:val="center"/>
              <w:rPr>
                <w:rFonts w:ascii="Times New Roman" w:hAnsi="Times New Roman" w:cs="Times New Roman"/>
                <w:sz w:val="24"/>
                <w:szCs w:val="24"/>
              </w:rPr>
            </w:pPr>
          </w:p>
          <w:p w14:paraId="08E3B08D" w14:textId="77777777" w:rsidR="00F928E3" w:rsidRDefault="00F928E3" w:rsidP="00F928E3">
            <w:pPr>
              <w:jc w:val="center"/>
              <w:rPr>
                <w:rFonts w:ascii="Times New Roman" w:hAnsi="Times New Roman" w:cs="Times New Roman"/>
                <w:sz w:val="24"/>
                <w:szCs w:val="24"/>
              </w:rPr>
            </w:pPr>
          </w:p>
          <w:p w14:paraId="5EB33ACD" w14:textId="11D08DFC" w:rsidR="00F928E3" w:rsidRPr="00186613" w:rsidRDefault="00F928E3" w:rsidP="00F928E3">
            <w:pPr>
              <w:jc w:val="center"/>
              <w:rPr>
                <w:rFonts w:ascii="Times New Roman" w:hAnsi="Times New Roman" w:cs="Times New Roman"/>
                <w:sz w:val="24"/>
                <w:szCs w:val="24"/>
              </w:rPr>
            </w:pPr>
            <w:r w:rsidRPr="00186613">
              <w:rPr>
                <w:rFonts w:ascii="Times New Roman" w:hAnsi="Times New Roman" w:cs="Times New Roman"/>
                <w:sz w:val="24"/>
                <w:szCs w:val="24"/>
              </w:rPr>
              <w:t>7</w:t>
            </w:r>
          </w:p>
        </w:tc>
        <w:tc>
          <w:tcPr>
            <w:tcW w:w="780" w:type="pct"/>
            <w:vAlign w:val="center"/>
          </w:tcPr>
          <w:p w14:paraId="1CE3BF4A" w14:textId="5B114C0E" w:rsidR="00F928E3" w:rsidRPr="0051225A" w:rsidRDefault="00F928E3" w:rsidP="00F928E3">
            <w:pPr>
              <w:jc w:val="both"/>
              <w:rPr>
                <w:rFonts w:ascii="Times New Roman" w:hAnsi="Times New Roman" w:cs="Times New Roman"/>
                <w:sz w:val="24"/>
                <w:szCs w:val="24"/>
              </w:rPr>
            </w:pPr>
            <w:r w:rsidRPr="0051225A">
              <w:rPr>
                <w:rFonts w:ascii="Times New Roman" w:hAnsi="Times New Roman" w:cs="Times New Roman"/>
                <w:sz w:val="24"/>
                <w:szCs w:val="24"/>
              </w:rPr>
              <w:t>Tỷ lệ DN trả chi phí không chính thức khi thực hiện thủ tục đề nghị cấp giấy phép kinh doanh có điều kiện (%) - Biến mới năm 2021</w:t>
            </w:r>
          </w:p>
        </w:tc>
        <w:tc>
          <w:tcPr>
            <w:tcW w:w="796" w:type="pct"/>
            <w:vAlign w:val="center"/>
          </w:tcPr>
          <w:p w14:paraId="1C37BE1B" w14:textId="23575375" w:rsidR="00F928E3" w:rsidRPr="0051225A" w:rsidRDefault="00F928E3" w:rsidP="00F928E3">
            <w:pPr>
              <w:jc w:val="center"/>
              <w:rPr>
                <w:rFonts w:ascii="Times New Roman" w:eastAsia="Times New Roman" w:hAnsi="Times New Roman" w:cs="Times New Roman"/>
                <w:sz w:val="20"/>
                <w:szCs w:val="20"/>
              </w:rPr>
            </w:pPr>
            <w:r w:rsidRPr="0051225A">
              <w:rPr>
                <w:rFonts w:ascii="Times New Roman" w:eastAsia="Times New Roman" w:hAnsi="Times New Roman" w:cs="Times New Roman"/>
                <w:sz w:val="20"/>
                <w:szCs w:val="20"/>
              </w:rPr>
              <w:t>Các Sở, ngành có liên quan đến cấp phép kinh doanh có điều kiện</w:t>
            </w:r>
          </w:p>
        </w:tc>
        <w:tc>
          <w:tcPr>
            <w:tcW w:w="392" w:type="pct"/>
            <w:vAlign w:val="center"/>
          </w:tcPr>
          <w:p w14:paraId="4F948853" w14:textId="48DFAF9B" w:rsidR="00F928E3" w:rsidRPr="0072333B" w:rsidRDefault="0062031B" w:rsidP="00F928E3">
            <w:pPr>
              <w:jc w:val="center"/>
              <w:rPr>
                <w:rFonts w:ascii="Times New Roman" w:hAnsi="Times New Roman" w:cs="Times New Roman"/>
                <w:color w:val="000000"/>
                <w:sz w:val="24"/>
                <w:szCs w:val="24"/>
              </w:rPr>
            </w:pPr>
            <w:r>
              <w:rPr>
                <w:rFonts w:ascii="Times New Roman" w:hAnsi="Times New Roman" w:cs="Times New Roman"/>
                <w:color w:val="000000"/>
                <w:sz w:val="24"/>
                <w:szCs w:val="24"/>
              </w:rPr>
              <w:t>26%</w:t>
            </w:r>
          </w:p>
        </w:tc>
        <w:tc>
          <w:tcPr>
            <w:tcW w:w="569" w:type="pct"/>
            <w:vAlign w:val="center"/>
          </w:tcPr>
          <w:p w14:paraId="103EBA29" w14:textId="60FF8997" w:rsidR="00F928E3" w:rsidRPr="0072333B" w:rsidRDefault="00B655DF" w:rsidP="00F928E3">
            <w:pPr>
              <w:jc w:val="center"/>
              <w:rPr>
                <w:rFonts w:ascii="Times New Roman" w:hAnsi="Times New Roman" w:cs="Times New Roman"/>
                <w:color w:val="000000"/>
                <w:sz w:val="24"/>
                <w:szCs w:val="24"/>
              </w:rPr>
            </w:pPr>
            <w:r>
              <w:rPr>
                <w:rFonts w:ascii="Times New Roman" w:hAnsi="Times New Roman" w:cs="Times New Roman"/>
                <w:color w:val="000000"/>
                <w:sz w:val="24"/>
                <w:szCs w:val="24"/>
              </w:rPr>
              <w:t>10%</w:t>
            </w:r>
          </w:p>
        </w:tc>
        <w:tc>
          <w:tcPr>
            <w:tcW w:w="855" w:type="pct"/>
          </w:tcPr>
          <w:p w14:paraId="617404CA" w14:textId="77777777" w:rsidR="00F928E3" w:rsidRPr="00871F91" w:rsidRDefault="00F928E3" w:rsidP="00F928E3">
            <w:pPr>
              <w:spacing w:before="60" w:after="60"/>
              <w:jc w:val="both"/>
              <w:rPr>
                <w:rFonts w:ascii="Times New Roman" w:hAnsi="Times New Roman" w:cs="Times New Roman"/>
                <w:sz w:val="20"/>
                <w:szCs w:val="20"/>
              </w:rPr>
            </w:pPr>
            <w:r w:rsidRPr="00871F91">
              <w:rPr>
                <w:rFonts w:ascii="Times New Roman" w:hAnsi="Times New Roman" w:cs="Times New Roman"/>
                <w:sz w:val="20"/>
                <w:szCs w:val="20"/>
              </w:rPr>
              <w:t>- Tăng cường giám sát, kiểm tra tại bộ phận, tổ chức giải quyết thủ tục hành chính về thẩm định, cấp phép… liên quan hoạt động của DN.</w:t>
            </w:r>
          </w:p>
          <w:p w14:paraId="5A35DFF2" w14:textId="3AE8AE46" w:rsidR="00F928E3" w:rsidRPr="00871F91" w:rsidRDefault="00F928E3" w:rsidP="00F928E3">
            <w:pPr>
              <w:jc w:val="both"/>
              <w:rPr>
                <w:rFonts w:ascii="Times New Roman" w:hAnsi="Times New Roman" w:cs="Times New Roman"/>
                <w:sz w:val="20"/>
                <w:szCs w:val="20"/>
              </w:rPr>
            </w:pPr>
            <w:r w:rsidRPr="00871F91">
              <w:rPr>
                <w:rFonts w:ascii="Times New Roman" w:hAnsi="Times New Roman" w:cs="Times New Roman"/>
                <w:sz w:val="20"/>
                <w:szCs w:val="20"/>
              </w:rPr>
              <w:t xml:space="preserve"> - Kiểm tra kết quả giải quyết TTHC liên quan đến DN tại Trung tâm dịch vụ hành chính công, bộ phận “một cửa” kết hợp khảo sát mức độ hài lòng của DN.</w:t>
            </w:r>
          </w:p>
        </w:tc>
        <w:tc>
          <w:tcPr>
            <w:tcW w:w="1100" w:type="pct"/>
          </w:tcPr>
          <w:p w14:paraId="517880D9" w14:textId="49B9065C" w:rsidR="00F928E3" w:rsidRPr="0072333B" w:rsidRDefault="00F928E3" w:rsidP="00F928E3">
            <w:pPr>
              <w:rPr>
                <w:rFonts w:ascii="Times New Roman" w:hAnsi="Times New Roman" w:cs="Times New Roman"/>
                <w:sz w:val="24"/>
                <w:szCs w:val="24"/>
              </w:rPr>
            </w:pPr>
          </w:p>
        </w:tc>
      </w:tr>
      <w:tr w:rsidR="00F928E3" w:rsidRPr="0072333B" w14:paraId="50BC2D76" w14:textId="77777777" w:rsidTr="00044EDE">
        <w:trPr>
          <w:trHeight w:val="432"/>
        </w:trPr>
        <w:tc>
          <w:tcPr>
            <w:tcW w:w="508" w:type="pct"/>
          </w:tcPr>
          <w:p w14:paraId="287D4E7E" w14:textId="77777777" w:rsidR="00F928E3" w:rsidRDefault="00F928E3" w:rsidP="00F928E3">
            <w:pPr>
              <w:jc w:val="center"/>
              <w:rPr>
                <w:rFonts w:ascii="Times New Roman" w:hAnsi="Times New Roman" w:cs="Times New Roman"/>
                <w:sz w:val="24"/>
                <w:szCs w:val="24"/>
              </w:rPr>
            </w:pPr>
          </w:p>
          <w:p w14:paraId="66BFF13A" w14:textId="77777777" w:rsidR="00F928E3" w:rsidRDefault="00F928E3" w:rsidP="00F928E3">
            <w:pPr>
              <w:jc w:val="center"/>
              <w:rPr>
                <w:rFonts w:ascii="Times New Roman" w:hAnsi="Times New Roman" w:cs="Times New Roman"/>
                <w:sz w:val="24"/>
                <w:szCs w:val="24"/>
              </w:rPr>
            </w:pPr>
          </w:p>
          <w:p w14:paraId="55DDCEC8" w14:textId="77777777" w:rsidR="00F928E3" w:rsidRDefault="00F928E3" w:rsidP="00F928E3">
            <w:pPr>
              <w:jc w:val="center"/>
              <w:rPr>
                <w:rFonts w:ascii="Times New Roman" w:hAnsi="Times New Roman" w:cs="Times New Roman"/>
                <w:sz w:val="24"/>
                <w:szCs w:val="24"/>
              </w:rPr>
            </w:pPr>
          </w:p>
          <w:p w14:paraId="264D4BAA" w14:textId="4474DCBB" w:rsidR="00F928E3" w:rsidRPr="00186613" w:rsidRDefault="00F928E3" w:rsidP="00F928E3">
            <w:pPr>
              <w:jc w:val="center"/>
              <w:rPr>
                <w:rFonts w:ascii="Times New Roman" w:hAnsi="Times New Roman" w:cs="Times New Roman"/>
                <w:sz w:val="24"/>
                <w:szCs w:val="24"/>
              </w:rPr>
            </w:pPr>
            <w:r w:rsidRPr="00186613">
              <w:rPr>
                <w:rFonts w:ascii="Times New Roman" w:hAnsi="Times New Roman" w:cs="Times New Roman"/>
                <w:sz w:val="24"/>
                <w:szCs w:val="24"/>
              </w:rPr>
              <w:lastRenderedPageBreak/>
              <w:t>8</w:t>
            </w:r>
          </w:p>
        </w:tc>
        <w:tc>
          <w:tcPr>
            <w:tcW w:w="780" w:type="pct"/>
            <w:vAlign w:val="center"/>
          </w:tcPr>
          <w:p w14:paraId="7E5C8448" w14:textId="11E3BFA9" w:rsidR="00F928E3" w:rsidRPr="0051225A" w:rsidRDefault="00F928E3" w:rsidP="00F928E3">
            <w:pPr>
              <w:jc w:val="both"/>
              <w:rPr>
                <w:rFonts w:ascii="Times New Roman" w:hAnsi="Times New Roman" w:cs="Times New Roman"/>
                <w:sz w:val="24"/>
                <w:szCs w:val="24"/>
              </w:rPr>
            </w:pPr>
            <w:r w:rsidRPr="0051225A">
              <w:rPr>
                <w:rFonts w:ascii="Times New Roman" w:hAnsi="Times New Roman" w:cs="Times New Roman"/>
                <w:sz w:val="24"/>
                <w:szCs w:val="24"/>
              </w:rPr>
              <w:lastRenderedPageBreak/>
              <w:t xml:space="preserve">Tỷ lệ DN trả chi phí không chính thức cho cán bộ </w:t>
            </w:r>
            <w:r w:rsidRPr="0051225A">
              <w:rPr>
                <w:rFonts w:ascii="Times New Roman" w:hAnsi="Times New Roman" w:cs="Times New Roman"/>
                <w:sz w:val="24"/>
                <w:szCs w:val="24"/>
              </w:rPr>
              <w:lastRenderedPageBreak/>
              <w:t>thanh, kiểm tra tra phòng cháy, chữa cháy (%)- Biến mới năm 2021</w:t>
            </w:r>
          </w:p>
        </w:tc>
        <w:tc>
          <w:tcPr>
            <w:tcW w:w="796" w:type="pct"/>
            <w:vAlign w:val="center"/>
          </w:tcPr>
          <w:p w14:paraId="019664E6" w14:textId="511D5A7F" w:rsidR="00F928E3" w:rsidRPr="0051225A" w:rsidRDefault="00F928E3" w:rsidP="00F928E3">
            <w:pPr>
              <w:jc w:val="center"/>
              <w:rPr>
                <w:rFonts w:ascii="Times New Roman" w:eastAsia="Times New Roman" w:hAnsi="Times New Roman" w:cs="Times New Roman"/>
                <w:sz w:val="20"/>
                <w:szCs w:val="20"/>
              </w:rPr>
            </w:pPr>
            <w:r w:rsidRPr="0051225A">
              <w:rPr>
                <w:rFonts w:ascii="Times New Roman" w:eastAsia="Times New Roman" w:hAnsi="Times New Roman" w:cs="Times New Roman"/>
                <w:sz w:val="20"/>
                <w:szCs w:val="20"/>
              </w:rPr>
              <w:lastRenderedPageBreak/>
              <w:t>Công an tỉnh (Phòng CS PCCC)</w:t>
            </w:r>
          </w:p>
        </w:tc>
        <w:tc>
          <w:tcPr>
            <w:tcW w:w="392" w:type="pct"/>
            <w:vAlign w:val="center"/>
          </w:tcPr>
          <w:p w14:paraId="7B5C9AF5" w14:textId="509C51D4" w:rsidR="00F928E3" w:rsidRPr="0072333B" w:rsidRDefault="0062031B" w:rsidP="00F928E3">
            <w:pPr>
              <w:jc w:val="center"/>
              <w:rPr>
                <w:rFonts w:ascii="Times New Roman" w:hAnsi="Times New Roman" w:cs="Times New Roman"/>
                <w:color w:val="000000"/>
                <w:sz w:val="24"/>
                <w:szCs w:val="24"/>
              </w:rPr>
            </w:pPr>
            <w:r>
              <w:rPr>
                <w:rFonts w:ascii="Times New Roman" w:hAnsi="Times New Roman" w:cs="Times New Roman"/>
                <w:color w:val="000000"/>
                <w:sz w:val="24"/>
                <w:szCs w:val="24"/>
              </w:rPr>
              <w:t>17%</w:t>
            </w:r>
          </w:p>
        </w:tc>
        <w:tc>
          <w:tcPr>
            <w:tcW w:w="569" w:type="pct"/>
            <w:vAlign w:val="center"/>
          </w:tcPr>
          <w:p w14:paraId="2AB1A9BB" w14:textId="6BCC2854" w:rsidR="00F928E3" w:rsidRPr="0072333B" w:rsidRDefault="00933973" w:rsidP="00F928E3">
            <w:pPr>
              <w:jc w:val="center"/>
              <w:rPr>
                <w:rFonts w:ascii="Times New Roman" w:hAnsi="Times New Roman" w:cs="Times New Roman"/>
                <w:color w:val="000000"/>
                <w:sz w:val="24"/>
                <w:szCs w:val="24"/>
              </w:rPr>
            </w:pPr>
            <w:r>
              <w:rPr>
                <w:rFonts w:ascii="Times New Roman" w:hAnsi="Times New Roman" w:cs="Times New Roman"/>
                <w:color w:val="000000"/>
                <w:sz w:val="24"/>
                <w:szCs w:val="24"/>
              </w:rPr>
              <w:t>10%</w:t>
            </w:r>
          </w:p>
        </w:tc>
        <w:tc>
          <w:tcPr>
            <w:tcW w:w="855" w:type="pct"/>
          </w:tcPr>
          <w:p w14:paraId="437A640D" w14:textId="0B7274B2" w:rsidR="00F928E3" w:rsidRPr="00871F91" w:rsidRDefault="00F928E3" w:rsidP="00F928E3">
            <w:pPr>
              <w:jc w:val="both"/>
              <w:rPr>
                <w:rFonts w:ascii="Times New Roman" w:hAnsi="Times New Roman" w:cs="Times New Roman"/>
                <w:sz w:val="20"/>
                <w:szCs w:val="20"/>
              </w:rPr>
            </w:pPr>
            <w:r w:rsidRPr="00871F91">
              <w:rPr>
                <w:rFonts w:ascii="Times New Roman" w:eastAsia="Times New Roman" w:hAnsi="Times New Roman" w:cs="Times New Roman"/>
                <w:sz w:val="20"/>
                <w:szCs w:val="20"/>
              </w:rPr>
              <w:t xml:space="preserve">Thực hiện nghiêm quy trình kiểm tra an toàn PCCC và CHCN. Lựa chọn cán bộ làm nhiệm </w:t>
            </w:r>
            <w:r w:rsidRPr="00871F91">
              <w:rPr>
                <w:rFonts w:ascii="Times New Roman" w:eastAsia="Times New Roman" w:hAnsi="Times New Roman" w:cs="Times New Roman"/>
                <w:sz w:val="20"/>
                <w:szCs w:val="20"/>
              </w:rPr>
              <w:lastRenderedPageBreak/>
              <w:t>vụ thanh tra, kiểm tra bảo đảm tiêu chuẩn, đạo đức chính trị và đáp ứng tiêu chí quy định tại Thông tư 141/2020/TT-BCA của Bộ Công an</w:t>
            </w:r>
          </w:p>
        </w:tc>
        <w:tc>
          <w:tcPr>
            <w:tcW w:w="1100" w:type="pct"/>
          </w:tcPr>
          <w:p w14:paraId="7CC9472B" w14:textId="5FDD2FAA" w:rsidR="00F928E3" w:rsidRPr="0072333B" w:rsidRDefault="00F928E3" w:rsidP="00F928E3">
            <w:pPr>
              <w:rPr>
                <w:rFonts w:ascii="Times New Roman" w:hAnsi="Times New Roman" w:cs="Times New Roman"/>
                <w:sz w:val="24"/>
                <w:szCs w:val="24"/>
              </w:rPr>
            </w:pPr>
          </w:p>
        </w:tc>
      </w:tr>
      <w:tr w:rsidR="00B43327" w:rsidRPr="0072333B" w14:paraId="1F424ECA" w14:textId="77777777" w:rsidTr="00044EDE">
        <w:trPr>
          <w:trHeight w:val="432"/>
        </w:trPr>
        <w:tc>
          <w:tcPr>
            <w:tcW w:w="508" w:type="pct"/>
          </w:tcPr>
          <w:p w14:paraId="5E28F6FC" w14:textId="742103FB" w:rsidR="00B43327" w:rsidRPr="00186613" w:rsidRDefault="00B43327" w:rsidP="00B43327">
            <w:pPr>
              <w:jc w:val="center"/>
              <w:rPr>
                <w:rFonts w:ascii="Times New Roman" w:hAnsi="Times New Roman" w:cs="Times New Roman"/>
                <w:sz w:val="24"/>
                <w:szCs w:val="24"/>
              </w:rPr>
            </w:pPr>
            <w:r w:rsidRPr="00186613">
              <w:rPr>
                <w:rFonts w:ascii="Times New Roman" w:hAnsi="Times New Roman" w:cs="Times New Roman"/>
                <w:sz w:val="24"/>
                <w:szCs w:val="24"/>
              </w:rPr>
              <w:t>9</w:t>
            </w:r>
          </w:p>
        </w:tc>
        <w:tc>
          <w:tcPr>
            <w:tcW w:w="780" w:type="pct"/>
            <w:vAlign w:val="center"/>
          </w:tcPr>
          <w:p w14:paraId="649809B2" w14:textId="35317265" w:rsidR="00B43327" w:rsidRPr="0051225A" w:rsidRDefault="00B43327" w:rsidP="00B43327">
            <w:pPr>
              <w:jc w:val="both"/>
              <w:rPr>
                <w:rFonts w:ascii="Times New Roman" w:hAnsi="Times New Roman" w:cs="Times New Roman"/>
                <w:sz w:val="24"/>
                <w:szCs w:val="24"/>
              </w:rPr>
            </w:pPr>
            <w:r w:rsidRPr="0051225A">
              <w:rPr>
                <w:rFonts w:ascii="Times New Roman" w:hAnsi="Times New Roman" w:cs="Times New Roman"/>
                <w:sz w:val="24"/>
                <w:szCs w:val="24"/>
              </w:rPr>
              <w:t>Tỷ lệ DN trả chi phí không chính thức cho cán bộ thanh, kiểm tra môi trường (%) - Biến mới năm 2021</w:t>
            </w:r>
          </w:p>
        </w:tc>
        <w:tc>
          <w:tcPr>
            <w:tcW w:w="796" w:type="pct"/>
            <w:vAlign w:val="center"/>
          </w:tcPr>
          <w:p w14:paraId="6DA7CCF9" w14:textId="77777777" w:rsidR="00B43327" w:rsidRPr="0051225A" w:rsidRDefault="00B43327" w:rsidP="00B43327">
            <w:pPr>
              <w:spacing w:before="60" w:after="60"/>
              <w:jc w:val="center"/>
              <w:rPr>
                <w:rFonts w:ascii="Times New Roman" w:eastAsia="Times New Roman" w:hAnsi="Times New Roman" w:cs="Times New Roman"/>
                <w:sz w:val="20"/>
                <w:szCs w:val="20"/>
              </w:rPr>
            </w:pPr>
            <w:r w:rsidRPr="0051225A">
              <w:rPr>
                <w:rFonts w:ascii="Times New Roman" w:eastAsia="Times New Roman" w:hAnsi="Times New Roman" w:cs="Times New Roman"/>
                <w:sz w:val="20"/>
                <w:szCs w:val="20"/>
              </w:rPr>
              <w:t>Sở TN&amp;MT;</w:t>
            </w:r>
          </w:p>
          <w:p w14:paraId="5BC9469E" w14:textId="596F67B6" w:rsidR="00B43327" w:rsidRPr="0051225A" w:rsidRDefault="00B43327" w:rsidP="00B43327">
            <w:pPr>
              <w:jc w:val="center"/>
              <w:rPr>
                <w:rFonts w:ascii="Times New Roman" w:eastAsia="Times New Roman" w:hAnsi="Times New Roman" w:cs="Times New Roman"/>
                <w:sz w:val="20"/>
                <w:szCs w:val="20"/>
              </w:rPr>
            </w:pPr>
            <w:r w:rsidRPr="0051225A">
              <w:rPr>
                <w:rFonts w:ascii="Times New Roman" w:eastAsia="Times New Roman" w:hAnsi="Times New Roman" w:cs="Times New Roman"/>
                <w:sz w:val="20"/>
                <w:szCs w:val="20"/>
              </w:rPr>
              <w:t xml:space="preserve">Công an tỉnh (Phòng CS Môi trường) </w:t>
            </w:r>
          </w:p>
        </w:tc>
        <w:tc>
          <w:tcPr>
            <w:tcW w:w="392" w:type="pct"/>
            <w:vAlign w:val="center"/>
          </w:tcPr>
          <w:p w14:paraId="4A2705B8" w14:textId="39474054" w:rsidR="00B43327" w:rsidRPr="0072333B" w:rsidRDefault="0062031B" w:rsidP="00B43327">
            <w:pPr>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569" w:type="pct"/>
            <w:vAlign w:val="center"/>
          </w:tcPr>
          <w:p w14:paraId="56135343" w14:textId="12341F2C" w:rsidR="00B43327" w:rsidRPr="0072333B" w:rsidRDefault="00933973" w:rsidP="00B43327">
            <w:pPr>
              <w:jc w:val="center"/>
              <w:rPr>
                <w:rFonts w:ascii="Times New Roman" w:hAnsi="Times New Roman" w:cs="Times New Roman"/>
                <w:color w:val="000000"/>
                <w:sz w:val="24"/>
                <w:szCs w:val="24"/>
              </w:rPr>
            </w:pPr>
            <w:r>
              <w:rPr>
                <w:rFonts w:ascii="Times New Roman" w:hAnsi="Times New Roman" w:cs="Times New Roman"/>
                <w:color w:val="000000"/>
                <w:sz w:val="24"/>
                <w:szCs w:val="24"/>
              </w:rPr>
              <w:t>10%</w:t>
            </w:r>
          </w:p>
        </w:tc>
        <w:tc>
          <w:tcPr>
            <w:tcW w:w="855" w:type="pct"/>
          </w:tcPr>
          <w:p w14:paraId="730A9009" w14:textId="1F3AA350" w:rsidR="00B43327" w:rsidRPr="00871F91" w:rsidRDefault="00B43327" w:rsidP="00B43327">
            <w:pPr>
              <w:jc w:val="both"/>
              <w:rPr>
                <w:rFonts w:ascii="Times New Roman" w:hAnsi="Times New Roman" w:cs="Times New Roman"/>
                <w:spacing w:val="-4"/>
                <w:sz w:val="20"/>
                <w:szCs w:val="20"/>
                <w:lang w:val="de-DE"/>
              </w:rPr>
            </w:pPr>
            <w:r w:rsidRPr="00871F91">
              <w:rPr>
                <w:rFonts w:ascii="Times New Roman" w:hAnsi="Times New Roman" w:cs="Times New Roman"/>
                <w:spacing w:val="-4"/>
                <w:sz w:val="20"/>
                <w:szCs w:val="20"/>
                <w:lang w:val="de-DE"/>
              </w:rPr>
              <w:t>Thường xuyên kiểm tra, giám sát cán bộ, công chức trong việc</w:t>
            </w:r>
            <w:r w:rsidRPr="00871F91">
              <w:rPr>
                <w:rFonts w:ascii="Times New Roman" w:hAnsi="Times New Roman" w:cs="Times New Roman"/>
                <w:sz w:val="20"/>
                <w:szCs w:val="20"/>
              </w:rPr>
              <w:t xml:space="preserve"> thực hiện thanh, kiểm tra môi trường đối với doanh nghiệp</w:t>
            </w:r>
            <w:r w:rsidRPr="00871F91">
              <w:rPr>
                <w:rFonts w:ascii="Times New Roman" w:hAnsi="Times New Roman" w:cs="Times New Roman"/>
                <w:spacing w:val="-4"/>
                <w:sz w:val="20"/>
                <w:szCs w:val="20"/>
                <w:lang w:val="de-DE"/>
              </w:rPr>
              <w:t xml:space="preserve"> nhằm kiểm soát, ngăn chặn kịp thời hành vi có biểu hiện nhũng nhiễu, gây khó khăn cho doanh nghiệp.</w:t>
            </w:r>
          </w:p>
          <w:p w14:paraId="127AFFB9" w14:textId="2D22C32D" w:rsidR="00B43327" w:rsidRPr="00871F91" w:rsidRDefault="00B43327" w:rsidP="00B43327">
            <w:pPr>
              <w:jc w:val="both"/>
              <w:rPr>
                <w:rFonts w:ascii="Times New Roman" w:hAnsi="Times New Roman" w:cs="Times New Roman"/>
                <w:sz w:val="20"/>
                <w:szCs w:val="20"/>
              </w:rPr>
            </w:pPr>
          </w:p>
        </w:tc>
        <w:tc>
          <w:tcPr>
            <w:tcW w:w="1100" w:type="pct"/>
          </w:tcPr>
          <w:p w14:paraId="3E6E0F00" w14:textId="495D11A7" w:rsidR="00B43327" w:rsidRPr="0072333B" w:rsidRDefault="00B43327" w:rsidP="00B43327">
            <w:pPr>
              <w:rPr>
                <w:rFonts w:ascii="Times New Roman" w:hAnsi="Times New Roman" w:cs="Times New Roman"/>
                <w:sz w:val="24"/>
                <w:szCs w:val="24"/>
              </w:rPr>
            </w:pPr>
          </w:p>
        </w:tc>
      </w:tr>
      <w:tr w:rsidR="00B43327" w:rsidRPr="0072333B" w14:paraId="4874CDEF" w14:textId="77777777" w:rsidTr="00044EDE">
        <w:trPr>
          <w:trHeight w:val="432"/>
        </w:trPr>
        <w:tc>
          <w:tcPr>
            <w:tcW w:w="508" w:type="pct"/>
          </w:tcPr>
          <w:p w14:paraId="4D5C6FBB" w14:textId="77777777" w:rsidR="00B43327" w:rsidRPr="00186613" w:rsidRDefault="00B43327" w:rsidP="00B43327">
            <w:pPr>
              <w:jc w:val="center"/>
              <w:rPr>
                <w:rFonts w:ascii="Times New Roman" w:hAnsi="Times New Roman" w:cs="Times New Roman"/>
                <w:sz w:val="24"/>
                <w:szCs w:val="24"/>
              </w:rPr>
            </w:pPr>
          </w:p>
          <w:p w14:paraId="095B20F4" w14:textId="77777777" w:rsidR="00B43327" w:rsidRPr="00186613" w:rsidRDefault="00B43327" w:rsidP="00B43327">
            <w:pPr>
              <w:jc w:val="center"/>
              <w:rPr>
                <w:rFonts w:ascii="Times New Roman" w:hAnsi="Times New Roman" w:cs="Times New Roman"/>
                <w:sz w:val="24"/>
                <w:szCs w:val="24"/>
              </w:rPr>
            </w:pPr>
          </w:p>
          <w:p w14:paraId="2AFD6042" w14:textId="77777777" w:rsidR="00B43327" w:rsidRDefault="00B43327" w:rsidP="00B43327">
            <w:pPr>
              <w:jc w:val="center"/>
              <w:rPr>
                <w:rFonts w:ascii="Times New Roman" w:hAnsi="Times New Roman" w:cs="Times New Roman"/>
                <w:sz w:val="24"/>
                <w:szCs w:val="24"/>
              </w:rPr>
            </w:pPr>
          </w:p>
          <w:p w14:paraId="3F92D789" w14:textId="77777777" w:rsidR="00B43327" w:rsidRDefault="00B43327" w:rsidP="00B43327">
            <w:pPr>
              <w:jc w:val="center"/>
              <w:rPr>
                <w:rFonts w:ascii="Times New Roman" w:hAnsi="Times New Roman" w:cs="Times New Roman"/>
                <w:sz w:val="24"/>
                <w:szCs w:val="24"/>
              </w:rPr>
            </w:pPr>
          </w:p>
          <w:p w14:paraId="4DD5626A" w14:textId="556284F0" w:rsidR="00B43327" w:rsidRPr="00186613" w:rsidRDefault="00B43327" w:rsidP="00B43327">
            <w:pPr>
              <w:jc w:val="center"/>
              <w:rPr>
                <w:rFonts w:ascii="Times New Roman" w:hAnsi="Times New Roman" w:cs="Times New Roman"/>
                <w:sz w:val="24"/>
                <w:szCs w:val="24"/>
              </w:rPr>
            </w:pPr>
            <w:r w:rsidRPr="00186613">
              <w:rPr>
                <w:rFonts w:ascii="Times New Roman" w:hAnsi="Times New Roman" w:cs="Times New Roman"/>
                <w:sz w:val="24"/>
                <w:szCs w:val="24"/>
              </w:rPr>
              <w:t>10</w:t>
            </w:r>
          </w:p>
        </w:tc>
        <w:tc>
          <w:tcPr>
            <w:tcW w:w="780" w:type="pct"/>
            <w:vAlign w:val="center"/>
          </w:tcPr>
          <w:p w14:paraId="0E2D5DD8" w14:textId="1EBC23A1" w:rsidR="00B43327" w:rsidRPr="0051225A" w:rsidRDefault="00B43327" w:rsidP="00B43327">
            <w:pPr>
              <w:jc w:val="both"/>
              <w:rPr>
                <w:rFonts w:ascii="Times New Roman" w:hAnsi="Times New Roman" w:cs="Times New Roman"/>
                <w:sz w:val="24"/>
                <w:szCs w:val="24"/>
              </w:rPr>
            </w:pPr>
            <w:r w:rsidRPr="0051225A">
              <w:rPr>
                <w:rFonts w:ascii="Times New Roman" w:hAnsi="Times New Roman" w:cs="Times New Roman"/>
                <w:sz w:val="24"/>
                <w:szCs w:val="24"/>
              </w:rPr>
              <w:t>Tỷ lệ DN trả chi phí không chính thức cho cán bộ quản lý thị trường (%) - Biến mới năm 2021</w:t>
            </w:r>
          </w:p>
        </w:tc>
        <w:tc>
          <w:tcPr>
            <w:tcW w:w="796" w:type="pct"/>
            <w:vAlign w:val="center"/>
          </w:tcPr>
          <w:p w14:paraId="4780EB46" w14:textId="13C653A8" w:rsidR="00B43327" w:rsidRPr="0051225A" w:rsidRDefault="00B43327" w:rsidP="00B43327">
            <w:pPr>
              <w:jc w:val="center"/>
              <w:rPr>
                <w:rFonts w:ascii="Times New Roman" w:eastAsia="Times New Roman" w:hAnsi="Times New Roman" w:cs="Times New Roman"/>
                <w:sz w:val="20"/>
                <w:szCs w:val="20"/>
              </w:rPr>
            </w:pPr>
            <w:r w:rsidRPr="0051225A">
              <w:rPr>
                <w:rFonts w:ascii="Times New Roman" w:eastAsia="Times New Roman" w:hAnsi="Times New Roman" w:cs="Times New Roman"/>
                <w:sz w:val="20"/>
                <w:szCs w:val="20"/>
              </w:rPr>
              <w:t>Cục QLTT tỉnh</w:t>
            </w:r>
          </w:p>
        </w:tc>
        <w:tc>
          <w:tcPr>
            <w:tcW w:w="392" w:type="pct"/>
            <w:vAlign w:val="center"/>
          </w:tcPr>
          <w:p w14:paraId="2D156AD2" w14:textId="7A9AD9D7" w:rsidR="00B43327" w:rsidRPr="0072333B" w:rsidRDefault="0062031B" w:rsidP="00B43327">
            <w:pPr>
              <w:jc w:val="center"/>
              <w:rPr>
                <w:rFonts w:ascii="Times New Roman" w:hAnsi="Times New Roman" w:cs="Times New Roman"/>
                <w:color w:val="000000"/>
                <w:sz w:val="24"/>
                <w:szCs w:val="24"/>
              </w:rPr>
            </w:pPr>
            <w:r>
              <w:rPr>
                <w:rFonts w:ascii="Times New Roman" w:hAnsi="Times New Roman" w:cs="Times New Roman"/>
                <w:color w:val="000000"/>
                <w:sz w:val="24"/>
                <w:szCs w:val="24"/>
              </w:rPr>
              <w:t>31%</w:t>
            </w:r>
          </w:p>
        </w:tc>
        <w:tc>
          <w:tcPr>
            <w:tcW w:w="569" w:type="pct"/>
            <w:vAlign w:val="center"/>
          </w:tcPr>
          <w:p w14:paraId="29AFC7B1" w14:textId="749C89D0" w:rsidR="00B43327" w:rsidRPr="0072333B" w:rsidRDefault="00933973" w:rsidP="00B43327">
            <w:pPr>
              <w:jc w:val="center"/>
              <w:rPr>
                <w:rFonts w:ascii="Times New Roman" w:hAnsi="Times New Roman" w:cs="Times New Roman"/>
                <w:color w:val="000000"/>
                <w:sz w:val="24"/>
                <w:szCs w:val="24"/>
              </w:rPr>
            </w:pPr>
            <w:r>
              <w:rPr>
                <w:rFonts w:ascii="Times New Roman" w:hAnsi="Times New Roman" w:cs="Times New Roman"/>
                <w:color w:val="000000"/>
                <w:sz w:val="24"/>
                <w:szCs w:val="24"/>
              </w:rPr>
              <w:t>10%</w:t>
            </w:r>
          </w:p>
        </w:tc>
        <w:tc>
          <w:tcPr>
            <w:tcW w:w="855" w:type="pct"/>
          </w:tcPr>
          <w:p w14:paraId="7744A353" w14:textId="77777777" w:rsidR="00B43327" w:rsidRPr="00871F91" w:rsidRDefault="00B43327" w:rsidP="00B43327">
            <w:pPr>
              <w:jc w:val="both"/>
              <w:textAlignment w:val="baseline"/>
              <w:rPr>
                <w:rFonts w:ascii="Times New Roman" w:eastAsia="Times New Roman" w:hAnsi="Times New Roman" w:cs="Times New Roman"/>
                <w:sz w:val="20"/>
                <w:szCs w:val="20"/>
              </w:rPr>
            </w:pPr>
            <w:r w:rsidRPr="00871F91">
              <w:rPr>
                <w:rFonts w:ascii="Times New Roman" w:eastAsia="Times New Roman" w:hAnsi="Times New Roman" w:cs="Times New Roman"/>
                <w:sz w:val="20"/>
                <w:szCs w:val="20"/>
              </w:rPr>
              <w:t>Kịp thời xử lý hành vi nhũng nhiễu của công chức trong khi thực hiện nhiệm vụ công vụ. Kiên quyết xử lý nghiêm minh đối với tổ chức, cá nhân và trách nhiệm của người đứng đầu để xảy ra hành vi nhũng nhiễu, gây phiền hà cho doanh nghiệp và người dân.</w:t>
            </w:r>
          </w:p>
          <w:p w14:paraId="0CCD0611" w14:textId="2B8BEDBC" w:rsidR="00B43327" w:rsidRPr="00871F91" w:rsidRDefault="00B43327" w:rsidP="00B43327">
            <w:pPr>
              <w:jc w:val="both"/>
              <w:rPr>
                <w:rFonts w:ascii="Times New Roman" w:hAnsi="Times New Roman" w:cs="Times New Roman"/>
                <w:sz w:val="20"/>
                <w:szCs w:val="20"/>
              </w:rPr>
            </w:pPr>
          </w:p>
        </w:tc>
        <w:tc>
          <w:tcPr>
            <w:tcW w:w="1100" w:type="pct"/>
          </w:tcPr>
          <w:p w14:paraId="578C9D21" w14:textId="13B11DB3" w:rsidR="00B43327" w:rsidRPr="0072333B" w:rsidRDefault="00B43327" w:rsidP="00B43327">
            <w:pPr>
              <w:rPr>
                <w:rFonts w:ascii="Times New Roman" w:hAnsi="Times New Roman" w:cs="Times New Roman"/>
                <w:sz w:val="24"/>
                <w:szCs w:val="24"/>
              </w:rPr>
            </w:pPr>
          </w:p>
        </w:tc>
      </w:tr>
      <w:tr w:rsidR="00B43327" w:rsidRPr="0072333B" w14:paraId="3D90E9DF" w14:textId="77777777" w:rsidTr="00EB22D7">
        <w:trPr>
          <w:trHeight w:val="432"/>
        </w:trPr>
        <w:tc>
          <w:tcPr>
            <w:tcW w:w="508" w:type="pct"/>
          </w:tcPr>
          <w:p w14:paraId="52038C50" w14:textId="77777777" w:rsidR="00B43327" w:rsidRPr="00186613" w:rsidRDefault="00B43327" w:rsidP="00B43327">
            <w:pPr>
              <w:jc w:val="center"/>
              <w:rPr>
                <w:rFonts w:ascii="Times New Roman" w:hAnsi="Times New Roman" w:cs="Times New Roman"/>
                <w:sz w:val="24"/>
                <w:szCs w:val="24"/>
              </w:rPr>
            </w:pPr>
          </w:p>
          <w:p w14:paraId="189D04E3" w14:textId="77777777" w:rsidR="00B43327" w:rsidRDefault="00B43327" w:rsidP="00B43327">
            <w:pPr>
              <w:jc w:val="center"/>
              <w:rPr>
                <w:rFonts w:ascii="Times New Roman" w:hAnsi="Times New Roman" w:cs="Times New Roman"/>
                <w:sz w:val="24"/>
                <w:szCs w:val="24"/>
              </w:rPr>
            </w:pPr>
          </w:p>
          <w:p w14:paraId="14E1215D" w14:textId="77777777" w:rsidR="001D66BF" w:rsidRDefault="001D66BF" w:rsidP="00B43327">
            <w:pPr>
              <w:jc w:val="center"/>
              <w:rPr>
                <w:rFonts w:ascii="Times New Roman" w:hAnsi="Times New Roman" w:cs="Times New Roman"/>
                <w:sz w:val="24"/>
                <w:szCs w:val="24"/>
              </w:rPr>
            </w:pPr>
          </w:p>
          <w:p w14:paraId="237480BA" w14:textId="77777777" w:rsidR="001D66BF" w:rsidRDefault="001D66BF" w:rsidP="00B43327">
            <w:pPr>
              <w:jc w:val="center"/>
              <w:rPr>
                <w:rFonts w:ascii="Times New Roman" w:hAnsi="Times New Roman" w:cs="Times New Roman"/>
                <w:sz w:val="24"/>
                <w:szCs w:val="24"/>
              </w:rPr>
            </w:pPr>
          </w:p>
          <w:p w14:paraId="5970CFB1" w14:textId="77777777" w:rsidR="001D66BF" w:rsidRDefault="001D66BF" w:rsidP="00B43327">
            <w:pPr>
              <w:jc w:val="center"/>
              <w:rPr>
                <w:rFonts w:ascii="Times New Roman" w:hAnsi="Times New Roman" w:cs="Times New Roman"/>
                <w:sz w:val="24"/>
                <w:szCs w:val="24"/>
              </w:rPr>
            </w:pPr>
          </w:p>
          <w:p w14:paraId="4589AC4A" w14:textId="77777777" w:rsidR="001D66BF" w:rsidRDefault="001D66BF" w:rsidP="00B43327">
            <w:pPr>
              <w:jc w:val="center"/>
              <w:rPr>
                <w:rFonts w:ascii="Times New Roman" w:hAnsi="Times New Roman" w:cs="Times New Roman"/>
                <w:sz w:val="24"/>
                <w:szCs w:val="24"/>
              </w:rPr>
            </w:pPr>
          </w:p>
          <w:p w14:paraId="145A86AE" w14:textId="77777777" w:rsidR="001D66BF" w:rsidRDefault="001D66BF" w:rsidP="00B43327">
            <w:pPr>
              <w:jc w:val="center"/>
              <w:rPr>
                <w:rFonts w:ascii="Times New Roman" w:hAnsi="Times New Roman" w:cs="Times New Roman"/>
                <w:sz w:val="24"/>
                <w:szCs w:val="24"/>
              </w:rPr>
            </w:pPr>
          </w:p>
          <w:p w14:paraId="0503E5B5" w14:textId="77777777" w:rsidR="001D66BF" w:rsidRDefault="001D66BF" w:rsidP="00B43327">
            <w:pPr>
              <w:jc w:val="center"/>
              <w:rPr>
                <w:rFonts w:ascii="Times New Roman" w:hAnsi="Times New Roman" w:cs="Times New Roman"/>
                <w:sz w:val="24"/>
                <w:szCs w:val="24"/>
              </w:rPr>
            </w:pPr>
          </w:p>
          <w:p w14:paraId="440D2696" w14:textId="6FED7DE6" w:rsidR="00B43327" w:rsidRPr="00186613" w:rsidRDefault="00B43327" w:rsidP="00B43327">
            <w:pPr>
              <w:jc w:val="center"/>
              <w:rPr>
                <w:rFonts w:ascii="Times New Roman" w:hAnsi="Times New Roman" w:cs="Times New Roman"/>
                <w:sz w:val="24"/>
                <w:szCs w:val="24"/>
              </w:rPr>
            </w:pPr>
            <w:r w:rsidRPr="00186613">
              <w:rPr>
                <w:rFonts w:ascii="Times New Roman" w:hAnsi="Times New Roman" w:cs="Times New Roman"/>
                <w:sz w:val="24"/>
                <w:szCs w:val="24"/>
              </w:rPr>
              <w:t>11</w:t>
            </w:r>
          </w:p>
        </w:tc>
        <w:tc>
          <w:tcPr>
            <w:tcW w:w="780" w:type="pct"/>
            <w:vAlign w:val="center"/>
          </w:tcPr>
          <w:p w14:paraId="478E1D63" w14:textId="7566004D" w:rsidR="00B43327" w:rsidRPr="0051225A" w:rsidRDefault="00B43327" w:rsidP="00B43327">
            <w:pPr>
              <w:jc w:val="both"/>
              <w:rPr>
                <w:rFonts w:ascii="Times New Roman" w:hAnsi="Times New Roman" w:cs="Times New Roman"/>
                <w:sz w:val="24"/>
                <w:szCs w:val="24"/>
              </w:rPr>
            </w:pPr>
            <w:r w:rsidRPr="0051225A">
              <w:rPr>
                <w:rFonts w:ascii="Times New Roman" w:hAnsi="Times New Roman" w:cs="Times New Roman"/>
                <w:sz w:val="24"/>
                <w:szCs w:val="24"/>
              </w:rPr>
              <w:lastRenderedPageBreak/>
              <w:t xml:space="preserve">Tỷ lệ DN trả chi phí không chính thức cho cán bộ thanh, kiểm tra </w:t>
            </w:r>
            <w:r w:rsidRPr="0051225A">
              <w:rPr>
                <w:rFonts w:ascii="Times New Roman" w:hAnsi="Times New Roman" w:cs="Times New Roman"/>
                <w:sz w:val="24"/>
                <w:szCs w:val="24"/>
              </w:rPr>
              <w:lastRenderedPageBreak/>
              <w:t>thuế (</w:t>
            </w:r>
            <w:proofErr w:type="gramStart"/>
            <w:r w:rsidRPr="0051225A">
              <w:rPr>
                <w:rFonts w:ascii="Times New Roman" w:hAnsi="Times New Roman" w:cs="Times New Roman"/>
                <w:sz w:val="24"/>
                <w:szCs w:val="24"/>
              </w:rPr>
              <w:t>%)  -</w:t>
            </w:r>
            <w:proofErr w:type="gramEnd"/>
            <w:r w:rsidRPr="0051225A">
              <w:rPr>
                <w:rFonts w:ascii="Times New Roman" w:hAnsi="Times New Roman" w:cs="Times New Roman"/>
                <w:sz w:val="24"/>
                <w:szCs w:val="24"/>
              </w:rPr>
              <w:t xml:space="preserve">  Biến mới năm 2021</w:t>
            </w:r>
          </w:p>
        </w:tc>
        <w:tc>
          <w:tcPr>
            <w:tcW w:w="796" w:type="pct"/>
            <w:vAlign w:val="center"/>
          </w:tcPr>
          <w:p w14:paraId="13160581" w14:textId="126493F6" w:rsidR="00B43327" w:rsidRPr="0051225A" w:rsidRDefault="00B43327" w:rsidP="00B43327">
            <w:pPr>
              <w:jc w:val="center"/>
              <w:rPr>
                <w:rFonts w:ascii="Times New Roman" w:eastAsia="Times New Roman" w:hAnsi="Times New Roman" w:cs="Times New Roman"/>
                <w:sz w:val="20"/>
                <w:szCs w:val="20"/>
              </w:rPr>
            </w:pPr>
            <w:r w:rsidRPr="0051225A">
              <w:rPr>
                <w:rFonts w:ascii="Times New Roman" w:eastAsia="Times New Roman" w:hAnsi="Times New Roman" w:cs="Times New Roman"/>
                <w:sz w:val="20"/>
                <w:szCs w:val="20"/>
              </w:rPr>
              <w:lastRenderedPageBreak/>
              <w:t xml:space="preserve">Cục </w:t>
            </w:r>
            <w:r w:rsidRPr="0051225A">
              <w:rPr>
                <w:rFonts w:ascii="Times New Roman" w:eastAsia="Times New Roman" w:hAnsi="Times New Roman" w:cs="Times New Roman"/>
                <w:sz w:val="20"/>
                <w:szCs w:val="20"/>
                <w:lang w:val="vi-VN"/>
              </w:rPr>
              <w:t>T</w:t>
            </w:r>
            <w:r w:rsidRPr="0051225A">
              <w:rPr>
                <w:rFonts w:ascii="Times New Roman" w:eastAsia="Times New Roman" w:hAnsi="Times New Roman" w:cs="Times New Roman"/>
                <w:sz w:val="20"/>
                <w:szCs w:val="20"/>
              </w:rPr>
              <w:t>huế tỉnh</w:t>
            </w:r>
          </w:p>
        </w:tc>
        <w:tc>
          <w:tcPr>
            <w:tcW w:w="392" w:type="pct"/>
            <w:vAlign w:val="center"/>
          </w:tcPr>
          <w:p w14:paraId="4C09F5D4" w14:textId="77DA3DB0" w:rsidR="00B43327" w:rsidRPr="0072333B" w:rsidRDefault="0062031B" w:rsidP="00B43327">
            <w:pPr>
              <w:jc w:val="center"/>
              <w:rPr>
                <w:rFonts w:ascii="Times New Roman" w:hAnsi="Times New Roman" w:cs="Times New Roman"/>
                <w:color w:val="000000"/>
                <w:sz w:val="24"/>
                <w:szCs w:val="24"/>
              </w:rPr>
            </w:pPr>
            <w:r>
              <w:rPr>
                <w:rFonts w:ascii="Times New Roman" w:hAnsi="Times New Roman" w:cs="Times New Roman"/>
                <w:color w:val="000000"/>
                <w:sz w:val="24"/>
                <w:szCs w:val="24"/>
              </w:rPr>
              <w:t>63%</w:t>
            </w:r>
          </w:p>
        </w:tc>
        <w:tc>
          <w:tcPr>
            <w:tcW w:w="569" w:type="pct"/>
            <w:vAlign w:val="center"/>
          </w:tcPr>
          <w:p w14:paraId="3528A1E1" w14:textId="134EC756" w:rsidR="00B43327" w:rsidRPr="0072333B" w:rsidRDefault="00933973" w:rsidP="00B43327">
            <w:pPr>
              <w:jc w:val="center"/>
              <w:rPr>
                <w:rFonts w:ascii="Times New Roman" w:hAnsi="Times New Roman" w:cs="Times New Roman"/>
                <w:color w:val="000000"/>
                <w:sz w:val="24"/>
                <w:szCs w:val="24"/>
              </w:rPr>
            </w:pPr>
            <w:r>
              <w:rPr>
                <w:rFonts w:ascii="Times New Roman" w:hAnsi="Times New Roman" w:cs="Times New Roman"/>
                <w:color w:val="000000"/>
                <w:sz w:val="24"/>
                <w:szCs w:val="24"/>
              </w:rPr>
              <w:t>30%</w:t>
            </w:r>
          </w:p>
        </w:tc>
        <w:tc>
          <w:tcPr>
            <w:tcW w:w="855" w:type="pct"/>
          </w:tcPr>
          <w:p w14:paraId="05A5F245" w14:textId="77777777" w:rsidR="001D66BF" w:rsidRPr="00871F91" w:rsidRDefault="001D66BF" w:rsidP="001D66BF">
            <w:pPr>
              <w:spacing w:before="60" w:after="60"/>
              <w:jc w:val="both"/>
              <w:rPr>
                <w:rFonts w:ascii="Times New Roman" w:hAnsi="Times New Roman" w:cs="Times New Roman"/>
                <w:sz w:val="20"/>
                <w:szCs w:val="20"/>
              </w:rPr>
            </w:pPr>
            <w:r w:rsidRPr="00871F91">
              <w:rPr>
                <w:rFonts w:ascii="Times New Roman" w:hAnsi="Times New Roman" w:cs="Times New Roman"/>
                <w:sz w:val="20"/>
                <w:szCs w:val="20"/>
              </w:rPr>
              <w:t xml:space="preserve">- Thực hiện kiểm tra thực thi công vụ đối với đội ngũ cán bộ, công chức thực hiện nhiệm vụ. Xử lý nghiêm trường hợp có </w:t>
            </w:r>
            <w:r w:rsidRPr="00871F91">
              <w:rPr>
                <w:rFonts w:ascii="Times New Roman" w:hAnsi="Times New Roman" w:cs="Times New Roman"/>
                <w:sz w:val="20"/>
                <w:szCs w:val="20"/>
              </w:rPr>
              <w:lastRenderedPageBreak/>
              <w:t xml:space="preserve">hành vi gây phiền hà, sách nhiễu của cán bộ, công chức đối với người nộp thuế khi thực hiện nhiệm vụ. </w:t>
            </w:r>
          </w:p>
          <w:p w14:paraId="4A4BF524" w14:textId="77777777" w:rsidR="001D66BF" w:rsidRPr="00871F91" w:rsidRDefault="001D66BF" w:rsidP="001D66BF">
            <w:pPr>
              <w:spacing w:before="60" w:after="60"/>
              <w:jc w:val="both"/>
              <w:rPr>
                <w:rFonts w:ascii="Times New Roman" w:hAnsi="Times New Roman" w:cs="Times New Roman"/>
                <w:sz w:val="20"/>
                <w:szCs w:val="20"/>
              </w:rPr>
            </w:pPr>
            <w:r w:rsidRPr="00871F91">
              <w:rPr>
                <w:rFonts w:ascii="Times New Roman" w:hAnsi="Times New Roman" w:cs="Times New Roman"/>
                <w:sz w:val="20"/>
                <w:szCs w:val="20"/>
              </w:rPr>
              <w:t xml:space="preserve">- Nâng cao phẩm chất chính trị, đạo đức, tác phong làm việc, ý thức chấp hành kỷ cương, kỷ luật cho công chức. </w:t>
            </w:r>
          </w:p>
          <w:p w14:paraId="16DED7F0" w14:textId="5F084922" w:rsidR="00B43327" w:rsidRPr="00871F91" w:rsidRDefault="001D66BF" w:rsidP="001D66BF">
            <w:pPr>
              <w:spacing w:before="60" w:after="60"/>
              <w:jc w:val="both"/>
              <w:rPr>
                <w:rFonts w:ascii="Times New Roman" w:hAnsi="Times New Roman" w:cs="Times New Roman"/>
                <w:sz w:val="20"/>
                <w:szCs w:val="20"/>
              </w:rPr>
            </w:pPr>
            <w:r w:rsidRPr="00871F91">
              <w:rPr>
                <w:rFonts w:ascii="Times New Roman" w:hAnsi="Times New Roman" w:cs="Times New Roman"/>
                <w:sz w:val="20"/>
                <w:szCs w:val="20"/>
              </w:rPr>
              <w:t>- Công khai số điện thoại đường dây nóng để tiếp nhận, phản ánh, kiến nghị của người nộp thuế.</w:t>
            </w:r>
          </w:p>
        </w:tc>
        <w:tc>
          <w:tcPr>
            <w:tcW w:w="1100" w:type="pct"/>
          </w:tcPr>
          <w:p w14:paraId="72D702BC" w14:textId="306E69D5" w:rsidR="00B43327" w:rsidRPr="0072333B" w:rsidRDefault="00B43327" w:rsidP="00B43327">
            <w:pPr>
              <w:rPr>
                <w:rFonts w:ascii="Times New Roman" w:hAnsi="Times New Roman" w:cs="Times New Roman"/>
                <w:sz w:val="24"/>
                <w:szCs w:val="24"/>
              </w:rPr>
            </w:pPr>
          </w:p>
        </w:tc>
      </w:tr>
      <w:tr w:rsidR="001D66BF" w:rsidRPr="0072333B" w14:paraId="5B68A69E" w14:textId="77777777" w:rsidTr="00044EDE">
        <w:trPr>
          <w:trHeight w:val="432"/>
        </w:trPr>
        <w:tc>
          <w:tcPr>
            <w:tcW w:w="508" w:type="pct"/>
          </w:tcPr>
          <w:p w14:paraId="0F0DF386" w14:textId="77777777" w:rsidR="001D66BF" w:rsidRDefault="001D66BF" w:rsidP="001D66BF">
            <w:pPr>
              <w:rPr>
                <w:rFonts w:ascii="Times New Roman" w:hAnsi="Times New Roman" w:cs="Times New Roman"/>
                <w:sz w:val="24"/>
                <w:szCs w:val="24"/>
              </w:rPr>
            </w:pPr>
          </w:p>
          <w:p w14:paraId="3FACFBB4" w14:textId="77777777" w:rsidR="001D66BF" w:rsidRDefault="001D66BF" w:rsidP="001D66BF">
            <w:pPr>
              <w:jc w:val="center"/>
              <w:rPr>
                <w:rFonts w:ascii="Times New Roman" w:hAnsi="Times New Roman" w:cs="Times New Roman"/>
                <w:sz w:val="24"/>
                <w:szCs w:val="24"/>
              </w:rPr>
            </w:pPr>
          </w:p>
          <w:p w14:paraId="7B68E859" w14:textId="76D2DEFE" w:rsidR="001D66BF" w:rsidRPr="00186613" w:rsidRDefault="001D66BF" w:rsidP="001D66BF">
            <w:pPr>
              <w:jc w:val="center"/>
              <w:rPr>
                <w:rFonts w:ascii="Times New Roman" w:hAnsi="Times New Roman" w:cs="Times New Roman"/>
                <w:sz w:val="24"/>
                <w:szCs w:val="24"/>
              </w:rPr>
            </w:pPr>
            <w:r w:rsidRPr="00186613">
              <w:rPr>
                <w:rFonts w:ascii="Times New Roman" w:hAnsi="Times New Roman" w:cs="Times New Roman"/>
                <w:sz w:val="24"/>
                <w:szCs w:val="24"/>
              </w:rPr>
              <w:t>12</w:t>
            </w:r>
          </w:p>
        </w:tc>
        <w:tc>
          <w:tcPr>
            <w:tcW w:w="780" w:type="pct"/>
            <w:vAlign w:val="center"/>
          </w:tcPr>
          <w:p w14:paraId="02A6A475" w14:textId="10FF1E31" w:rsidR="001D66BF" w:rsidRPr="0051225A" w:rsidRDefault="001D66BF" w:rsidP="001D66BF">
            <w:pPr>
              <w:jc w:val="both"/>
              <w:rPr>
                <w:rFonts w:ascii="Times New Roman" w:hAnsi="Times New Roman" w:cs="Times New Roman"/>
                <w:sz w:val="24"/>
                <w:szCs w:val="24"/>
              </w:rPr>
            </w:pPr>
            <w:r w:rsidRPr="0051225A">
              <w:rPr>
                <w:rFonts w:ascii="Times New Roman" w:hAnsi="Times New Roman" w:cs="Times New Roman"/>
                <w:sz w:val="24"/>
                <w:szCs w:val="24"/>
              </w:rPr>
              <w:t xml:space="preserve">Tỷ lệ DN trả chi phí không chính thức cho cán bộ thanh, kiểm tra xây </w:t>
            </w:r>
            <w:proofErr w:type="gramStart"/>
            <w:r w:rsidRPr="0051225A">
              <w:rPr>
                <w:rFonts w:ascii="Times New Roman" w:hAnsi="Times New Roman" w:cs="Times New Roman"/>
                <w:sz w:val="24"/>
                <w:szCs w:val="24"/>
              </w:rPr>
              <w:t>dựng  -</w:t>
            </w:r>
            <w:proofErr w:type="gramEnd"/>
            <w:r w:rsidRPr="0051225A">
              <w:rPr>
                <w:rFonts w:ascii="Times New Roman" w:hAnsi="Times New Roman" w:cs="Times New Roman"/>
                <w:sz w:val="24"/>
                <w:szCs w:val="24"/>
              </w:rPr>
              <w:t xml:space="preserve">  Biến mới năm 2021</w:t>
            </w:r>
          </w:p>
        </w:tc>
        <w:tc>
          <w:tcPr>
            <w:tcW w:w="796" w:type="pct"/>
            <w:vAlign w:val="center"/>
          </w:tcPr>
          <w:p w14:paraId="3218370F" w14:textId="7D53AF86" w:rsidR="001D66BF" w:rsidRPr="0051225A" w:rsidRDefault="001D66BF" w:rsidP="001D66BF">
            <w:pPr>
              <w:jc w:val="center"/>
              <w:rPr>
                <w:rFonts w:ascii="Times New Roman" w:eastAsia="Times New Roman" w:hAnsi="Times New Roman" w:cs="Times New Roman"/>
                <w:sz w:val="20"/>
                <w:szCs w:val="20"/>
              </w:rPr>
            </w:pPr>
            <w:r w:rsidRPr="0051225A">
              <w:rPr>
                <w:rFonts w:ascii="Times New Roman" w:eastAsia="Times New Roman" w:hAnsi="Times New Roman" w:cs="Times New Roman"/>
                <w:sz w:val="20"/>
                <w:szCs w:val="20"/>
              </w:rPr>
              <w:t>Sở Xây dựng</w:t>
            </w:r>
          </w:p>
        </w:tc>
        <w:tc>
          <w:tcPr>
            <w:tcW w:w="392" w:type="pct"/>
            <w:vAlign w:val="center"/>
          </w:tcPr>
          <w:p w14:paraId="6AA9988B" w14:textId="46C1E839" w:rsidR="001D66BF" w:rsidRPr="0072333B" w:rsidRDefault="0062031B" w:rsidP="001D66BF">
            <w:pPr>
              <w:jc w:val="center"/>
              <w:rPr>
                <w:rFonts w:ascii="Times New Roman" w:hAnsi="Times New Roman" w:cs="Times New Roman"/>
                <w:color w:val="000000"/>
                <w:sz w:val="24"/>
                <w:szCs w:val="24"/>
              </w:rPr>
            </w:pPr>
            <w:r>
              <w:rPr>
                <w:rFonts w:ascii="Times New Roman" w:hAnsi="Times New Roman" w:cs="Times New Roman"/>
                <w:color w:val="000000"/>
                <w:sz w:val="24"/>
                <w:szCs w:val="24"/>
              </w:rPr>
              <w:t>33%</w:t>
            </w:r>
          </w:p>
        </w:tc>
        <w:tc>
          <w:tcPr>
            <w:tcW w:w="569" w:type="pct"/>
          </w:tcPr>
          <w:p w14:paraId="473A4552" w14:textId="77777777" w:rsidR="00933973" w:rsidRDefault="00933973" w:rsidP="001D66BF">
            <w:pPr>
              <w:jc w:val="center"/>
              <w:rPr>
                <w:rFonts w:ascii="Times New Roman" w:hAnsi="Times New Roman" w:cs="Times New Roman"/>
                <w:color w:val="000000"/>
                <w:sz w:val="24"/>
                <w:szCs w:val="24"/>
              </w:rPr>
            </w:pPr>
          </w:p>
          <w:p w14:paraId="1A4100A3" w14:textId="77777777" w:rsidR="00933973" w:rsidRDefault="00933973" w:rsidP="001D66BF">
            <w:pPr>
              <w:jc w:val="center"/>
              <w:rPr>
                <w:rFonts w:ascii="Times New Roman" w:hAnsi="Times New Roman" w:cs="Times New Roman"/>
                <w:color w:val="000000"/>
                <w:sz w:val="24"/>
                <w:szCs w:val="24"/>
              </w:rPr>
            </w:pPr>
          </w:p>
          <w:p w14:paraId="074E0715" w14:textId="21822E90" w:rsidR="001D66BF" w:rsidRPr="0072333B" w:rsidRDefault="00933973" w:rsidP="001D66BF">
            <w:pPr>
              <w:jc w:val="center"/>
              <w:rPr>
                <w:rFonts w:ascii="Times New Roman" w:hAnsi="Times New Roman" w:cs="Times New Roman"/>
                <w:color w:val="000000"/>
                <w:sz w:val="24"/>
                <w:szCs w:val="24"/>
              </w:rPr>
            </w:pPr>
            <w:r>
              <w:rPr>
                <w:rFonts w:ascii="Times New Roman" w:hAnsi="Times New Roman" w:cs="Times New Roman"/>
                <w:color w:val="000000"/>
                <w:sz w:val="24"/>
                <w:szCs w:val="24"/>
              </w:rPr>
              <w:t>15%</w:t>
            </w:r>
          </w:p>
        </w:tc>
        <w:tc>
          <w:tcPr>
            <w:tcW w:w="855" w:type="pct"/>
          </w:tcPr>
          <w:p w14:paraId="1A70DD86" w14:textId="0D775B08" w:rsidR="001D66BF" w:rsidRPr="00871F91" w:rsidRDefault="001D66BF" w:rsidP="001D66BF">
            <w:pPr>
              <w:jc w:val="both"/>
              <w:rPr>
                <w:rFonts w:ascii="Times New Roman" w:hAnsi="Times New Roman" w:cs="Times New Roman"/>
                <w:sz w:val="20"/>
                <w:szCs w:val="20"/>
              </w:rPr>
            </w:pPr>
            <w:r w:rsidRPr="00871F91">
              <w:rPr>
                <w:rFonts w:ascii="Times New Roman" w:hAnsi="Times New Roman" w:cs="Times New Roman"/>
                <w:sz w:val="20"/>
                <w:szCs w:val="20"/>
              </w:rPr>
              <w:t>T</w:t>
            </w:r>
            <w:r w:rsidRPr="00871F91">
              <w:rPr>
                <w:rFonts w:ascii="Times New Roman" w:eastAsia="Times New Roman" w:hAnsi="Times New Roman" w:cs="Times New Roman"/>
                <w:sz w:val="20"/>
                <w:szCs w:val="20"/>
              </w:rPr>
              <w:t>ăng cường kiểm tra hoạt động công vụ đối với công chức tại đơn vị nhằm nâng cao chất lượng, hiệu quả hoạt động công vụ và kỷ luật, kỷ cương hành chính đội ngũ cán bộ, công chức.</w:t>
            </w:r>
          </w:p>
        </w:tc>
        <w:tc>
          <w:tcPr>
            <w:tcW w:w="1100" w:type="pct"/>
          </w:tcPr>
          <w:p w14:paraId="57726A66" w14:textId="40159F3A" w:rsidR="001D66BF" w:rsidRPr="0072333B" w:rsidRDefault="001D66BF" w:rsidP="001D66BF">
            <w:pPr>
              <w:rPr>
                <w:rFonts w:ascii="Times New Roman" w:hAnsi="Times New Roman" w:cs="Times New Roman"/>
                <w:sz w:val="24"/>
                <w:szCs w:val="24"/>
              </w:rPr>
            </w:pPr>
          </w:p>
        </w:tc>
      </w:tr>
      <w:tr w:rsidR="001D66BF" w:rsidRPr="0072333B" w14:paraId="0253C84C" w14:textId="77777777" w:rsidTr="00154A1B">
        <w:trPr>
          <w:trHeight w:val="432"/>
        </w:trPr>
        <w:tc>
          <w:tcPr>
            <w:tcW w:w="508" w:type="pct"/>
          </w:tcPr>
          <w:p w14:paraId="1238C8B5" w14:textId="77777777" w:rsidR="001D66BF" w:rsidRPr="00186613" w:rsidRDefault="001D66BF" w:rsidP="001D66BF">
            <w:pPr>
              <w:jc w:val="center"/>
              <w:rPr>
                <w:rFonts w:ascii="Times New Roman" w:hAnsi="Times New Roman" w:cs="Times New Roman"/>
                <w:sz w:val="24"/>
                <w:szCs w:val="24"/>
              </w:rPr>
            </w:pPr>
          </w:p>
          <w:p w14:paraId="13E5E51C" w14:textId="77777777" w:rsidR="001D66BF" w:rsidRDefault="001D66BF" w:rsidP="001D66BF">
            <w:pPr>
              <w:jc w:val="center"/>
              <w:rPr>
                <w:rFonts w:ascii="Times New Roman" w:hAnsi="Times New Roman" w:cs="Times New Roman"/>
                <w:sz w:val="24"/>
                <w:szCs w:val="24"/>
              </w:rPr>
            </w:pPr>
          </w:p>
          <w:p w14:paraId="58CCD3E3" w14:textId="21855A4C" w:rsidR="001D66BF" w:rsidRPr="00186613" w:rsidRDefault="001D66BF" w:rsidP="001D66BF">
            <w:pPr>
              <w:jc w:val="center"/>
              <w:rPr>
                <w:rFonts w:ascii="Times New Roman" w:hAnsi="Times New Roman" w:cs="Times New Roman"/>
                <w:sz w:val="24"/>
                <w:szCs w:val="24"/>
              </w:rPr>
            </w:pPr>
            <w:r w:rsidRPr="00186613">
              <w:rPr>
                <w:rFonts w:ascii="Times New Roman" w:hAnsi="Times New Roman" w:cs="Times New Roman"/>
                <w:sz w:val="24"/>
                <w:szCs w:val="24"/>
              </w:rPr>
              <w:t>13</w:t>
            </w:r>
          </w:p>
        </w:tc>
        <w:tc>
          <w:tcPr>
            <w:tcW w:w="780" w:type="pct"/>
            <w:vAlign w:val="center"/>
          </w:tcPr>
          <w:p w14:paraId="44E99929" w14:textId="1E23C583" w:rsidR="001D66BF" w:rsidRPr="0051225A" w:rsidRDefault="001D66BF" w:rsidP="001D66BF">
            <w:pPr>
              <w:jc w:val="both"/>
              <w:rPr>
                <w:rFonts w:ascii="Times New Roman" w:hAnsi="Times New Roman" w:cs="Times New Roman"/>
                <w:sz w:val="24"/>
                <w:szCs w:val="24"/>
              </w:rPr>
            </w:pPr>
            <w:r w:rsidRPr="0051225A">
              <w:rPr>
                <w:rFonts w:ascii="Times New Roman" w:hAnsi="Times New Roman" w:cs="Times New Roman"/>
                <w:sz w:val="24"/>
                <w:szCs w:val="24"/>
              </w:rPr>
              <w:t xml:space="preserve"> DN phải chi hơn 10% doanh thu cho các loại chi phí không chính thức (%) *</w:t>
            </w:r>
          </w:p>
        </w:tc>
        <w:tc>
          <w:tcPr>
            <w:tcW w:w="796" w:type="pct"/>
            <w:vAlign w:val="center"/>
          </w:tcPr>
          <w:p w14:paraId="6C2489D6" w14:textId="4F66122F" w:rsidR="001D66BF" w:rsidRPr="0051225A" w:rsidRDefault="001D66BF" w:rsidP="001D66BF">
            <w:pPr>
              <w:jc w:val="center"/>
              <w:rPr>
                <w:rFonts w:ascii="Times New Roman" w:eastAsia="Times New Roman" w:hAnsi="Times New Roman" w:cs="Times New Roman"/>
                <w:sz w:val="20"/>
                <w:szCs w:val="20"/>
              </w:rPr>
            </w:pPr>
            <w:r w:rsidRPr="0051225A">
              <w:rPr>
                <w:rFonts w:ascii="Times New Roman" w:eastAsia="Times New Roman" w:hAnsi="Times New Roman" w:cs="Times New Roman"/>
                <w:sz w:val="20"/>
                <w:szCs w:val="20"/>
              </w:rPr>
              <w:t>Thanh tra tỉnh</w:t>
            </w:r>
          </w:p>
        </w:tc>
        <w:tc>
          <w:tcPr>
            <w:tcW w:w="392" w:type="pct"/>
            <w:vAlign w:val="center"/>
          </w:tcPr>
          <w:p w14:paraId="7AAE6A23" w14:textId="49F47746" w:rsidR="001D66BF" w:rsidRPr="0072333B" w:rsidRDefault="00DD1D74" w:rsidP="001D66BF">
            <w:pPr>
              <w:jc w:val="center"/>
              <w:rPr>
                <w:rFonts w:ascii="Times New Roman" w:hAnsi="Times New Roman" w:cs="Times New Roman"/>
                <w:color w:val="000000"/>
                <w:sz w:val="24"/>
                <w:szCs w:val="24"/>
              </w:rPr>
            </w:pPr>
            <w:r>
              <w:rPr>
                <w:rFonts w:ascii="Times New Roman" w:hAnsi="Times New Roman" w:cs="Times New Roman"/>
                <w:color w:val="000000"/>
                <w:sz w:val="24"/>
                <w:szCs w:val="24"/>
              </w:rPr>
              <w:t>3%</w:t>
            </w:r>
          </w:p>
        </w:tc>
        <w:tc>
          <w:tcPr>
            <w:tcW w:w="569" w:type="pct"/>
          </w:tcPr>
          <w:p w14:paraId="10972DD2" w14:textId="77777777" w:rsidR="004B2F49" w:rsidRDefault="004B2F49" w:rsidP="001D66BF">
            <w:pPr>
              <w:jc w:val="center"/>
              <w:rPr>
                <w:rFonts w:ascii="Times New Roman" w:hAnsi="Times New Roman" w:cs="Times New Roman"/>
                <w:color w:val="000000"/>
                <w:sz w:val="24"/>
                <w:szCs w:val="24"/>
              </w:rPr>
            </w:pPr>
          </w:p>
          <w:p w14:paraId="102ACBDC" w14:textId="3E60A66D" w:rsidR="001D66BF" w:rsidRPr="0072333B" w:rsidRDefault="004B2F49" w:rsidP="001D66BF">
            <w:pPr>
              <w:jc w:val="center"/>
              <w:rPr>
                <w:rFonts w:ascii="Times New Roman" w:hAnsi="Times New Roman" w:cs="Times New Roman"/>
                <w:color w:val="000000"/>
                <w:sz w:val="24"/>
                <w:szCs w:val="24"/>
              </w:rPr>
            </w:pPr>
            <w:r>
              <w:rPr>
                <w:rFonts w:ascii="Times New Roman" w:hAnsi="Times New Roman" w:cs="Times New Roman"/>
                <w:color w:val="000000"/>
                <w:sz w:val="24"/>
                <w:szCs w:val="24"/>
              </w:rPr>
              <w:t>0%</w:t>
            </w:r>
          </w:p>
        </w:tc>
        <w:tc>
          <w:tcPr>
            <w:tcW w:w="855" w:type="pct"/>
          </w:tcPr>
          <w:p w14:paraId="4E43A840" w14:textId="36EBEFC3" w:rsidR="001D66BF" w:rsidRPr="00871F91" w:rsidRDefault="001D66BF" w:rsidP="001D66BF">
            <w:pPr>
              <w:jc w:val="both"/>
              <w:rPr>
                <w:rFonts w:ascii="Times New Roman" w:hAnsi="Times New Roman" w:cs="Times New Roman"/>
                <w:sz w:val="20"/>
                <w:szCs w:val="20"/>
              </w:rPr>
            </w:pPr>
            <w:r w:rsidRPr="00871F91">
              <w:rPr>
                <w:rFonts w:ascii="Times New Roman" w:hAnsi="Times New Roman" w:cs="Times New Roman"/>
                <w:sz w:val="20"/>
                <w:szCs w:val="20"/>
              </w:rPr>
              <w:t>Tổ chức khảo sát và rà soát, điều chỉnh các khoản chi phí ở mức hợp lý hoặc bãi bỏ chi phí không cần thiết hoặc trái quy định.</w:t>
            </w:r>
          </w:p>
        </w:tc>
        <w:tc>
          <w:tcPr>
            <w:tcW w:w="1100" w:type="pct"/>
          </w:tcPr>
          <w:p w14:paraId="54DB763C" w14:textId="76EF1D4A" w:rsidR="001D66BF" w:rsidRPr="0072333B" w:rsidRDefault="001D66BF" w:rsidP="001D66BF">
            <w:pPr>
              <w:rPr>
                <w:rFonts w:ascii="Times New Roman" w:hAnsi="Times New Roman" w:cs="Times New Roman"/>
                <w:sz w:val="24"/>
                <w:szCs w:val="24"/>
              </w:rPr>
            </w:pPr>
          </w:p>
        </w:tc>
      </w:tr>
      <w:tr w:rsidR="001D66BF" w:rsidRPr="0072333B" w14:paraId="418298BA" w14:textId="77777777" w:rsidTr="00044EDE">
        <w:trPr>
          <w:trHeight w:val="432"/>
        </w:trPr>
        <w:tc>
          <w:tcPr>
            <w:tcW w:w="508" w:type="pct"/>
          </w:tcPr>
          <w:p w14:paraId="6CE8091F" w14:textId="77777777" w:rsidR="001D66BF" w:rsidRPr="00186613" w:rsidRDefault="001D66BF" w:rsidP="001D66BF">
            <w:pPr>
              <w:jc w:val="center"/>
              <w:rPr>
                <w:rFonts w:ascii="Times New Roman" w:hAnsi="Times New Roman" w:cs="Times New Roman"/>
                <w:sz w:val="24"/>
                <w:szCs w:val="24"/>
              </w:rPr>
            </w:pPr>
          </w:p>
          <w:p w14:paraId="7793DDE9" w14:textId="77777777" w:rsidR="001D66BF" w:rsidRDefault="001D66BF" w:rsidP="001D66BF">
            <w:pPr>
              <w:jc w:val="center"/>
              <w:rPr>
                <w:rFonts w:ascii="Times New Roman" w:hAnsi="Times New Roman" w:cs="Times New Roman"/>
                <w:sz w:val="24"/>
                <w:szCs w:val="24"/>
              </w:rPr>
            </w:pPr>
          </w:p>
          <w:p w14:paraId="5A586651" w14:textId="77777777" w:rsidR="001D66BF" w:rsidRDefault="001D66BF" w:rsidP="001D66BF">
            <w:pPr>
              <w:jc w:val="center"/>
              <w:rPr>
                <w:rFonts w:ascii="Times New Roman" w:hAnsi="Times New Roman" w:cs="Times New Roman"/>
                <w:sz w:val="24"/>
                <w:szCs w:val="24"/>
              </w:rPr>
            </w:pPr>
          </w:p>
          <w:p w14:paraId="76AB3325" w14:textId="77777777" w:rsidR="001D66BF" w:rsidRDefault="001D66BF" w:rsidP="001D66BF">
            <w:pPr>
              <w:jc w:val="center"/>
              <w:rPr>
                <w:rFonts w:ascii="Times New Roman" w:hAnsi="Times New Roman" w:cs="Times New Roman"/>
                <w:sz w:val="24"/>
                <w:szCs w:val="24"/>
              </w:rPr>
            </w:pPr>
          </w:p>
          <w:p w14:paraId="6337BFAF" w14:textId="0C5A1383" w:rsidR="001D66BF" w:rsidRPr="00186613" w:rsidRDefault="001D66BF" w:rsidP="001D66BF">
            <w:pPr>
              <w:jc w:val="center"/>
              <w:rPr>
                <w:rFonts w:ascii="Times New Roman" w:hAnsi="Times New Roman" w:cs="Times New Roman"/>
                <w:sz w:val="24"/>
                <w:szCs w:val="24"/>
              </w:rPr>
            </w:pPr>
            <w:r w:rsidRPr="00186613">
              <w:rPr>
                <w:rFonts w:ascii="Times New Roman" w:hAnsi="Times New Roman" w:cs="Times New Roman"/>
                <w:sz w:val="24"/>
                <w:szCs w:val="24"/>
              </w:rPr>
              <w:t>14</w:t>
            </w:r>
          </w:p>
        </w:tc>
        <w:tc>
          <w:tcPr>
            <w:tcW w:w="780" w:type="pct"/>
            <w:vAlign w:val="center"/>
          </w:tcPr>
          <w:p w14:paraId="6CC17FA1" w14:textId="47483FFB" w:rsidR="001D66BF" w:rsidRPr="0051225A" w:rsidRDefault="001D66BF" w:rsidP="001D66BF">
            <w:pPr>
              <w:jc w:val="both"/>
              <w:rPr>
                <w:rFonts w:ascii="Times New Roman" w:hAnsi="Times New Roman" w:cs="Times New Roman"/>
                <w:sz w:val="24"/>
                <w:szCs w:val="24"/>
              </w:rPr>
            </w:pPr>
            <w:r w:rsidRPr="0051225A">
              <w:rPr>
                <w:rFonts w:ascii="Times New Roman" w:hAnsi="Times New Roman" w:cs="Times New Roman"/>
                <w:sz w:val="24"/>
                <w:szCs w:val="24"/>
              </w:rPr>
              <w:t xml:space="preserve">Tỷ lệ DN chi trả chi phí không chính thức để đẩy nhanh việc thực </w:t>
            </w:r>
            <w:r w:rsidRPr="0051225A">
              <w:rPr>
                <w:rFonts w:ascii="Times New Roman" w:hAnsi="Times New Roman" w:cs="Times New Roman"/>
                <w:sz w:val="24"/>
                <w:szCs w:val="24"/>
              </w:rPr>
              <w:lastRenderedPageBreak/>
              <w:t>hiện thủ tục đất đai (% DN) *</w:t>
            </w:r>
          </w:p>
        </w:tc>
        <w:tc>
          <w:tcPr>
            <w:tcW w:w="796" w:type="pct"/>
            <w:vAlign w:val="center"/>
          </w:tcPr>
          <w:p w14:paraId="42610574" w14:textId="4749C0DF" w:rsidR="001D66BF" w:rsidRPr="0051225A" w:rsidRDefault="001D66BF" w:rsidP="001D66BF">
            <w:pPr>
              <w:jc w:val="center"/>
              <w:rPr>
                <w:rFonts w:ascii="Times New Roman" w:eastAsia="Times New Roman" w:hAnsi="Times New Roman" w:cs="Times New Roman"/>
                <w:sz w:val="20"/>
                <w:szCs w:val="20"/>
              </w:rPr>
            </w:pPr>
            <w:r w:rsidRPr="0051225A">
              <w:rPr>
                <w:rFonts w:ascii="Times New Roman" w:eastAsia="Times New Roman" w:hAnsi="Times New Roman" w:cs="Times New Roman"/>
                <w:sz w:val="20"/>
                <w:szCs w:val="20"/>
              </w:rPr>
              <w:lastRenderedPageBreak/>
              <w:t>Sở TN&amp;MT</w:t>
            </w:r>
          </w:p>
        </w:tc>
        <w:tc>
          <w:tcPr>
            <w:tcW w:w="392" w:type="pct"/>
            <w:vAlign w:val="center"/>
          </w:tcPr>
          <w:p w14:paraId="788420F2" w14:textId="2CB98127" w:rsidR="001D66BF" w:rsidRPr="0072333B" w:rsidRDefault="00DD1D74" w:rsidP="001D66BF">
            <w:pPr>
              <w:jc w:val="center"/>
              <w:rPr>
                <w:rFonts w:ascii="Times New Roman" w:hAnsi="Times New Roman" w:cs="Times New Roman"/>
                <w:color w:val="000000"/>
                <w:sz w:val="24"/>
                <w:szCs w:val="24"/>
              </w:rPr>
            </w:pPr>
            <w:r>
              <w:rPr>
                <w:rFonts w:ascii="Times New Roman" w:hAnsi="Times New Roman" w:cs="Times New Roman"/>
                <w:color w:val="000000"/>
                <w:sz w:val="24"/>
                <w:szCs w:val="24"/>
              </w:rPr>
              <w:t>33%</w:t>
            </w:r>
          </w:p>
        </w:tc>
        <w:tc>
          <w:tcPr>
            <w:tcW w:w="569" w:type="pct"/>
            <w:vAlign w:val="center"/>
          </w:tcPr>
          <w:p w14:paraId="7FF0E10A" w14:textId="76F67648" w:rsidR="001D66BF" w:rsidRPr="0072333B" w:rsidRDefault="004B2F49" w:rsidP="001D66BF">
            <w:pPr>
              <w:jc w:val="center"/>
              <w:rPr>
                <w:rFonts w:ascii="Times New Roman" w:hAnsi="Times New Roman" w:cs="Times New Roman"/>
                <w:color w:val="000000"/>
                <w:sz w:val="24"/>
                <w:szCs w:val="24"/>
              </w:rPr>
            </w:pPr>
            <w:r>
              <w:rPr>
                <w:rFonts w:ascii="Times New Roman" w:hAnsi="Times New Roman" w:cs="Times New Roman"/>
                <w:color w:val="000000"/>
                <w:sz w:val="24"/>
                <w:szCs w:val="24"/>
              </w:rPr>
              <w:t>15%</w:t>
            </w:r>
          </w:p>
        </w:tc>
        <w:tc>
          <w:tcPr>
            <w:tcW w:w="855" w:type="pct"/>
          </w:tcPr>
          <w:p w14:paraId="0882923C" w14:textId="58BE8B05" w:rsidR="001D66BF" w:rsidRPr="00871F91" w:rsidRDefault="001D66BF" w:rsidP="001D66BF">
            <w:pPr>
              <w:jc w:val="both"/>
              <w:rPr>
                <w:rFonts w:ascii="Times New Roman" w:hAnsi="Times New Roman" w:cs="Times New Roman"/>
                <w:sz w:val="20"/>
                <w:szCs w:val="20"/>
              </w:rPr>
            </w:pPr>
            <w:r w:rsidRPr="00871F91">
              <w:rPr>
                <w:rFonts w:ascii="Times New Roman" w:hAnsi="Times New Roman" w:cs="Times New Roman"/>
                <w:sz w:val="20"/>
                <w:szCs w:val="20"/>
                <w:lang w:val="de-DE"/>
              </w:rPr>
              <w:t xml:space="preserve">Thực hiện công bố, công khai đầy đủ các thủ tục hành chính, danh mục thủ tục hành chính trên Cổng thông tin điện tử của Sở và niêm yết tại trụ sở cơ </w:t>
            </w:r>
            <w:r w:rsidRPr="00871F91">
              <w:rPr>
                <w:rFonts w:ascii="Times New Roman" w:hAnsi="Times New Roman" w:cs="Times New Roman"/>
                <w:sz w:val="20"/>
                <w:szCs w:val="20"/>
                <w:lang w:val="de-DE"/>
              </w:rPr>
              <w:lastRenderedPageBreak/>
              <w:t>quan. Thiết lập đường dây nóng và hộp thư điện tử để tiếp nhận, xử lý thông tin phản ánh, khiếu nại, tố cáo hành vi nhũng nhiễu, gây phiền hà đối với người dân và doanh nghiệp.</w:t>
            </w:r>
          </w:p>
        </w:tc>
        <w:tc>
          <w:tcPr>
            <w:tcW w:w="1100" w:type="pct"/>
          </w:tcPr>
          <w:p w14:paraId="56F64A05" w14:textId="149A8F92" w:rsidR="001D66BF" w:rsidRPr="0072333B" w:rsidRDefault="001D66BF" w:rsidP="001D66BF">
            <w:pPr>
              <w:rPr>
                <w:rFonts w:ascii="Times New Roman" w:hAnsi="Times New Roman" w:cs="Times New Roman"/>
                <w:sz w:val="24"/>
                <w:szCs w:val="24"/>
              </w:rPr>
            </w:pPr>
          </w:p>
        </w:tc>
      </w:tr>
      <w:tr w:rsidR="001D66BF" w:rsidRPr="0072333B" w14:paraId="0F7114DC" w14:textId="77777777" w:rsidTr="00044EDE">
        <w:trPr>
          <w:trHeight w:val="432"/>
        </w:trPr>
        <w:tc>
          <w:tcPr>
            <w:tcW w:w="508" w:type="pct"/>
          </w:tcPr>
          <w:p w14:paraId="36BF4AA4" w14:textId="77777777" w:rsidR="001D66BF" w:rsidRDefault="001D66BF" w:rsidP="001D66BF">
            <w:pPr>
              <w:jc w:val="center"/>
              <w:rPr>
                <w:rFonts w:ascii="Times New Roman" w:hAnsi="Times New Roman" w:cs="Times New Roman"/>
                <w:sz w:val="24"/>
                <w:szCs w:val="24"/>
              </w:rPr>
            </w:pPr>
          </w:p>
          <w:p w14:paraId="6F49A97A" w14:textId="77777777" w:rsidR="001D66BF" w:rsidRDefault="001D66BF" w:rsidP="001D66BF">
            <w:pPr>
              <w:jc w:val="center"/>
              <w:rPr>
                <w:rFonts w:ascii="Times New Roman" w:hAnsi="Times New Roman" w:cs="Times New Roman"/>
                <w:sz w:val="24"/>
                <w:szCs w:val="24"/>
              </w:rPr>
            </w:pPr>
          </w:p>
          <w:p w14:paraId="6C892C21" w14:textId="639F3F3B" w:rsidR="001D66BF" w:rsidRPr="00186613" w:rsidRDefault="001D66BF" w:rsidP="001D66BF">
            <w:pPr>
              <w:jc w:val="center"/>
              <w:rPr>
                <w:rFonts w:ascii="Times New Roman" w:hAnsi="Times New Roman" w:cs="Times New Roman"/>
                <w:sz w:val="24"/>
                <w:szCs w:val="24"/>
              </w:rPr>
            </w:pPr>
            <w:r>
              <w:rPr>
                <w:rFonts w:ascii="Times New Roman" w:hAnsi="Times New Roman" w:cs="Times New Roman"/>
                <w:sz w:val="24"/>
                <w:szCs w:val="24"/>
              </w:rPr>
              <w:t>15</w:t>
            </w:r>
          </w:p>
        </w:tc>
        <w:tc>
          <w:tcPr>
            <w:tcW w:w="780" w:type="pct"/>
            <w:vAlign w:val="center"/>
          </w:tcPr>
          <w:p w14:paraId="7379090B" w14:textId="77777777" w:rsidR="001D66BF" w:rsidRPr="0051225A" w:rsidRDefault="001D66BF" w:rsidP="001D66BF">
            <w:pPr>
              <w:spacing w:before="60" w:after="60"/>
              <w:jc w:val="both"/>
              <w:rPr>
                <w:rFonts w:ascii="Times New Roman" w:hAnsi="Times New Roman" w:cs="Times New Roman"/>
                <w:sz w:val="24"/>
                <w:szCs w:val="24"/>
              </w:rPr>
            </w:pPr>
            <w:r w:rsidRPr="0051225A">
              <w:rPr>
                <w:rFonts w:ascii="Times New Roman" w:hAnsi="Times New Roman" w:cs="Times New Roman"/>
                <w:sz w:val="24"/>
                <w:szCs w:val="24"/>
              </w:rPr>
              <w:t>Chi trả "hoa hồng" là cần thiết để có cơ hội thắng thầu (% Đồng ý) *</w:t>
            </w:r>
          </w:p>
          <w:p w14:paraId="656EE50C" w14:textId="77777777" w:rsidR="001D66BF" w:rsidRPr="0051225A" w:rsidRDefault="001D66BF" w:rsidP="001D66BF">
            <w:pPr>
              <w:spacing w:before="60" w:after="60"/>
              <w:jc w:val="both"/>
              <w:rPr>
                <w:rFonts w:ascii="Times New Roman" w:hAnsi="Times New Roman" w:cs="Times New Roman"/>
                <w:sz w:val="24"/>
                <w:szCs w:val="24"/>
              </w:rPr>
            </w:pPr>
          </w:p>
        </w:tc>
        <w:tc>
          <w:tcPr>
            <w:tcW w:w="796" w:type="pct"/>
            <w:vAlign w:val="center"/>
          </w:tcPr>
          <w:p w14:paraId="6A55EF53" w14:textId="055CE9A1" w:rsidR="001D66BF" w:rsidRPr="0051225A" w:rsidRDefault="001D66BF" w:rsidP="0072317B">
            <w:pPr>
              <w:jc w:val="both"/>
              <w:rPr>
                <w:rFonts w:ascii="Times New Roman" w:eastAsia="Times New Roman" w:hAnsi="Times New Roman" w:cs="Times New Roman"/>
                <w:sz w:val="20"/>
                <w:szCs w:val="20"/>
              </w:rPr>
            </w:pPr>
            <w:r w:rsidRPr="0051225A">
              <w:rPr>
                <w:rFonts w:ascii="Times New Roman" w:eastAsia="Times New Roman" w:hAnsi="Times New Roman" w:cs="Times New Roman"/>
                <w:sz w:val="20"/>
                <w:szCs w:val="20"/>
              </w:rPr>
              <w:t>Sở KH&amp;ĐT; BQL dự án đầu tư xây dựng và khu vực phát triển đô thị; BQL dự án đầu tư xây dựng công trình giao thông và nông nghiệp tỉnh; UBND huyện, thị xã, thành phố</w:t>
            </w:r>
          </w:p>
        </w:tc>
        <w:tc>
          <w:tcPr>
            <w:tcW w:w="392" w:type="pct"/>
            <w:vAlign w:val="center"/>
          </w:tcPr>
          <w:p w14:paraId="7DCB278E" w14:textId="6F925A15" w:rsidR="001D66BF" w:rsidRDefault="005B2E80" w:rsidP="001D66BF">
            <w:pPr>
              <w:jc w:val="center"/>
              <w:rPr>
                <w:rFonts w:ascii="Times New Roman" w:hAnsi="Times New Roman" w:cs="Times New Roman"/>
                <w:color w:val="000000"/>
                <w:sz w:val="24"/>
                <w:szCs w:val="24"/>
              </w:rPr>
            </w:pPr>
            <w:r>
              <w:rPr>
                <w:rFonts w:ascii="Times New Roman" w:hAnsi="Times New Roman" w:cs="Times New Roman"/>
                <w:color w:val="000000"/>
                <w:sz w:val="24"/>
                <w:szCs w:val="24"/>
              </w:rPr>
              <w:t>36%</w:t>
            </w:r>
          </w:p>
        </w:tc>
        <w:tc>
          <w:tcPr>
            <w:tcW w:w="569" w:type="pct"/>
            <w:vAlign w:val="center"/>
          </w:tcPr>
          <w:p w14:paraId="75B95BB5" w14:textId="07A9BC2C" w:rsidR="001D66BF" w:rsidRDefault="004B2F49" w:rsidP="001D66BF">
            <w:pPr>
              <w:jc w:val="center"/>
              <w:rPr>
                <w:rFonts w:ascii="Times New Roman" w:hAnsi="Times New Roman" w:cs="Times New Roman"/>
                <w:color w:val="000000"/>
                <w:sz w:val="24"/>
                <w:szCs w:val="24"/>
              </w:rPr>
            </w:pPr>
            <w:r>
              <w:rPr>
                <w:rFonts w:ascii="Times New Roman" w:hAnsi="Times New Roman" w:cs="Times New Roman"/>
                <w:color w:val="000000"/>
                <w:sz w:val="24"/>
                <w:szCs w:val="24"/>
              </w:rPr>
              <w:t>15%</w:t>
            </w:r>
          </w:p>
        </w:tc>
        <w:tc>
          <w:tcPr>
            <w:tcW w:w="855" w:type="pct"/>
          </w:tcPr>
          <w:p w14:paraId="630028F6" w14:textId="1F838E20" w:rsidR="001D66BF" w:rsidRPr="00871F91" w:rsidRDefault="001D66BF" w:rsidP="001D66BF">
            <w:pPr>
              <w:jc w:val="both"/>
              <w:rPr>
                <w:rFonts w:ascii="Times New Roman" w:hAnsi="Times New Roman" w:cs="Times New Roman"/>
                <w:sz w:val="20"/>
                <w:szCs w:val="20"/>
              </w:rPr>
            </w:pPr>
            <w:r w:rsidRPr="00871F91">
              <w:rPr>
                <w:rFonts w:ascii="Times New Roman" w:hAnsi="Times New Roman" w:cs="Times New Roman"/>
                <w:spacing w:val="-3"/>
                <w:sz w:val="20"/>
                <w:szCs w:val="20"/>
                <w:shd w:val="clear" w:color="auto" w:fill="FFFFFF"/>
              </w:rPr>
              <w:t>Tăng cường giám sát đấu thầu thông qua hoạt động thanh tra, kiểm tra đối với các đơn vị mời thầu và các doanh nghiệp tham gia đấu thầu</w:t>
            </w:r>
          </w:p>
        </w:tc>
        <w:tc>
          <w:tcPr>
            <w:tcW w:w="1100" w:type="pct"/>
          </w:tcPr>
          <w:p w14:paraId="18304919" w14:textId="77777777" w:rsidR="001D66BF" w:rsidRPr="0072333B" w:rsidRDefault="001D66BF" w:rsidP="001D66BF">
            <w:pPr>
              <w:rPr>
                <w:rFonts w:ascii="Times New Roman" w:hAnsi="Times New Roman" w:cs="Times New Roman"/>
                <w:sz w:val="24"/>
                <w:szCs w:val="24"/>
              </w:rPr>
            </w:pPr>
          </w:p>
        </w:tc>
      </w:tr>
      <w:tr w:rsidR="001D66BF" w:rsidRPr="0072333B" w14:paraId="3F195FA8" w14:textId="77777777" w:rsidTr="00044EDE">
        <w:trPr>
          <w:trHeight w:val="432"/>
        </w:trPr>
        <w:tc>
          <w:tcPr>
            <w:tcW w:w="508" w:type="pct"/>
          </w:tcPr>
          <w:p w14:paraId="6574C6B6" w14:textId="77777777" w:rsidR="001D66BF" w:rsidRDefault="001D66BF" w:rsidP="001D66BF">
            <w:pPr>
              <w:jc w:val="center"/>
              <w:rPr>
                <w:rFonts w:ascii="Times New Roman" w:hAnsi="Times New Roman" w:cs="Times New Roman"/>
                <w:sz w:val="24"/>
                <w:szCs w:val="24"/>
              </w:rPr>
            </w:pPr>
          </w:p>
          <w:p w14:paraId="0813AC78" w14:textId="77777777" w:rsidR="001D66BF" w:rsidRDefault="001D66BF" w:rsidP="001D66BF">
            <w:pPr>
              <w:jc w:val="center"/>
              <w:rPr>
                <w:rFonts w:ascii="Times New Roman" w:hAnsi="Times New Roman" w:cs="Times New Roman"/>
                <w:sz w:val="24"/>
                <w:szCs w:val="24"/>
              </w:rPr>
            </w:pPr>
          </w:p>
          <w:p w14:paraId="26AC5A4A" w14:textId="77777777" w:rsidR="001D66BF" w:rsidRDefault="001D66BF" w:rsidP="001D66BF">
            <w:pPr>
              <w:jc w:val="center"/>
              <w:rPr>
                <w:rFonts w:ascii="Times New Roman" w:hAnsi="Times New Roman" w:cs="Times New Roman"/>
                <w:sz w:val="24"/>
                <w:szCs w:val="24"/>
              </w:rPr>
            </w:pPr>
          </w:p>
          <w:p w14:paraId="40203453" w14:textId="77777777" w:rsidR="001D66BF" w:rsidRDefault="001D66BF" w:rsidP="001D66BF">
            <w:pPr>
              <w:jc w:val="center"/>
              <w:rPr>
                <w:rFonts w:ascii="Times New Roman" w:hAnsi="Times New Roman" w:cs="Times New Roman"/>
                <w:sz w:val="24"/>
                <w:szCs w:val="24"/>
              </w:rPr>
            </w:pPr>
          </w:p>
          <w:p w14:paraId="3C2EF768" w14:textId="3D109490" w:rsidR="001D66BF" w:rsidRPr="00186613" w:rsidRDefault="001D66BF" w:rsidP="001D66BF">
            <w:pPr>
              <w:jc w:val="center"/>
              <w:rPr>
                <w:rFonts w:ascii="Times New Roman" w:hAnsi="Times New Roman" w:cs="Times New Roman"/>
                <w:sz w:val="24"/>
                <w:szCs w:val="24"/>
              </w:rPr>
            </w:pPr>
            <w:r>
              <w:rPr>
                <w:rFonts w:ascii="Times New Roman" w:hAnsi="Times New Roman" w:cs="Times New Roman"/>
                <w:sz w:val="24"/>
                <w:szCs w:val="24"/>
              </w:rPr>
              <w:t>16</w:t>
            </w:r>
          </w:p>
        </w:tc>
        <w:tc>
          <w:tcPr>
            <w:tcW w:w="780" w:type="pct"/>
            <w:vAlign w:val="center"/>
          </w:tcPr>
          <w:p w14:paraId="70D62DD7" w14:textId="60C87BE0" w:rsidR="001D66BF" w:rsidRPr="0051225A" w:rsidRDefault="001D66BF" w:rsidP="001D66BF">
            <w:pPr>
              <w:spacing w:before="60" w:after="60"/>
              <w:jc w:val="both"/>
              <w:rPr>
                <w:rFonts w:ascii="Times New Roman" w:hAnsi="Times New Roman" w:cs="Times New Roman"/>
                <w:sz w:val="24"/>
                <w:szCs w:val="24"/>
              </w:rPr>
            </w:pPr>
            <w:r w:rsidRPr="0051225A">
              <w:rPr>
                <w:rFonts w:ascii="Times New Roman" w:hAnsi="Times New Roman" w:cs="Times New Roman"/>
                <w:sz w:val="24"/>
                <w:szCs w:val="24"/>
              </w:rPr>
              <w:t>Có tranh chấp song không lựa chọn Tòa án để giải quyết do lo ngại tình trạng "chạy án" là phổ biến (%) *</w:t>
            </w:r>
          </w:p>
        </w:tc>
        <w:tc>
          <w:tcPr>
            <w:tcW w:w="796" w:type="pct"/>
            <w:vAlign w:val="center"/>
          </w:tcPr>
          <w:p w14:paraId="63A981DF" w14:textId="61F86D91" w:rsidR="001D66BF" w:rsidRPr="0051225A" w:rsidRDefault="001D66BF" w:rsidP="001D66BF">
            <w:pPr>
              <w:jc w:val="center"/>
              <w:rPr>
                <w:rFonts w:ascii="Times New Roman" w:eastAsia="Times New Roman" w:hAnsi="Times New Roman" w:cs="Times New Roman"/>
                <w:sz w:val="20"/>
                <w:szCs w:val="20"/>
              </w:rPr>
            </w:pPr>
            <w:r w:rsidRPr="0051225A">
              <w:rPr>
                <w:rFonts w:ascii="Times New Roman" w:eastAsia="Times New Roman" w:hAnsi="Times New Roman" w:cs="Times New Roman"/>
                <w:sz w:val="20"/>
                <w:szCs w:val="20"/>
              </w:rPr>
              <w:t>Tòa án nhân dân tỉnh</w:t>
            </w:r>
          </w:p>
        </w:tc>
        <w:tc>
          <w:tcPr>
            <w:tcW w:w="392" w:type="pct"/>
            <w:vAlign w:val="center"/>
          </w:tcPr>
          <w:p w14:paraId="78E83015" w14:textId="3A9601DE" w:rsidR="001D66BF" w:rsidRDefault="005B2E80" w:rsidP="001D66BF">
            <w:pPr>
              <w:jc w:val="center"/>
              <w:rPr>
                <w:rFonts w:ascii="Times New Roman" w:hAnsi="Times New Roman" w:cs="Times New Roman"/>
                <w:color w:val="000000"/>
                <w:sz w:val="24"/>
                <w:szCs w:val="24"/>
              </w:rPr>
            </w:pPr>
            <w:r>
              <w:rPr>
                <w:rFonts w:ascii="Times New Roman" w:hAnsi="Times New Roman" w:cs="Times New Roman"/>
                <w:color w:val="000000"/>
                <w:sz w:val="24"/>
                <w:szCs w:val="24"/>
              </w:rPr>
              <w:t>26%</w:t>
            </w:r>
          </w:p>
        </w:tc>
        <w:tc>
          <w:tcPr>
            <w:tcW w:w="569" w:type="pct"/>
            <w:vAlign w:val="center"/>
          </w:tcPr>
          <w:p w14:paraId="7E89A14B" w14:textId="75ABB96D" w:rsidR="001D66BF" w:rsidRDefault="004B2F49" w:rsidP="001D66BF">
            <w:pPr>
              <w:jc w:val="center"/>
              <w:rPr>
                <w:rFonts w:ascii="Times New Roman" w:hAnsi="Times New Roman" w:cs="Times New Roman"/>
                <w:color w:val="000000"/>
                <w:sz w:val="24"/>
                <w:szCs w:val="24"/>
              </w:rPr>
            </w:pPr>
            <w:r>
              <w:rPr>
                <w:rFonts w:ascii="Times New Roman" w:hAnsi="Times New Roman" w:cs="Times New Roman"/>
                <w:color w:val="000000"/>
                <w:sz w:val="24"/>
                <w:szCs w:val="24"/>
              </w:rPr>
              <w:t>10%</w:t>
            </w:r>
          </w:p>
        </w:tc>
        <w:tc>
          <w:tcPr>
            <w:tcW w:w="855" w:type="pct"/>
          </w:tcPr>
          <w:p w14:paraId="00FDAA45" w14:textId="5D0D2997" w:rsidR="001D66BF" w:rsidRPr="00871F91" w:rsidRDefault="001D66BF" w:rsidP="001D66BF">
            <w:pPr>
              <w:jc w:val="both"/>
              <w:rPr>
                <w:rFonts w:ascii="Times New Roman" w:hAnsi="Times New Roman" w:cs="Times New Roman"/>
                <w:sz w:val="20"/>
                <w:szCs w:val="20"/>
              </w:rPr>
            </w:pPr>
            <w:r w:rsidRPr="00871F91">
              <w:rPr>
                <w:rFonts w:ascii="Times New Roman" w:hAnsi="Times New Roman" w:cs="Times New Roman"/>
                <w:sz w:val="20"/>
                <w:szCs w:val="20"/>
              </w:rPr>
              <w:t>Tuyệt đối không để xảy ra tiêu cực, nhũng nhiễu, gây khó khăn cho doanh nghiệp; không để xảy ra tình trạng doanh nghiệp phải trả chi phí không chính thức khi lựa chọn Tòa án là cơ quan giải quyết tranh chấp. Đẩy nhanh công tác giải quyết các khiếu nại, tố cáo của doanh nghiệp (nếu có) theo đúng quy định của pháp luật</w:t>
            </w:r>
          </w:p>
        </w:tc>
        <w:tc>
          <w:tcPr>
            <w:tcW w:w="1100" w:type="pct"/>
          </w:tcPr>
          <w:p w14:paraId="1E79BB76" w14:textId="77777777" w:rsidR="001D66BF" w:rsidRPr="0072333B" w:rsidRDefault="001D66BF" w:rsidP="001D66BF">
            <w:pPr>
              <w:rPr>
                <w:rFonts w:ascii="Times New Roman" w:hAnsi="Times New Roman" w:cs="Times New Roman"/>
                <w:sz w:val="24"/>
                <w:szCs w:val="24"/>
              </w:rPr>
            </w:pPr>
          </w:p>
        </w:tc>
      </w:tr>
    </w:tbl>
    <w:p w14:paraId="4A29FB86" w14:textId="77777777" w:rsidR="00A46D38" w:rsidRPr="0072333B" w:rsidRDefault="00A46D38" w:rsidP="00A46D38">
      <w:pPr>
        <w:ind w:left="360"/>
        <w:rPr>
          <w:rFonts w:ascii="Times New Roman" w:hAnsi="Times New Roman" w:cs="Times New Roman"/>
          <w:sz w:val="24"/>
          <w:szCs w:val="24"/>
        </w:rPr>
      </w:pPr>
    </w:p>
    <w:sectPr w:rsidR="00A46D38" w:rsidRPr="0072333B" w:rsidSect="00D8443C">
      <w:headerReference w:type="default" r:id="rId7"/>
      <w:pgSz w:w="15840" w:h="12240" w:orient="landscape" w:code="1"/>
      <w:pgMar w:top="1080" w:right="720" w:bottom="90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DED900" w14:textId="77777777" w:rsidR="00587C5E" w:rsidRDefault="00587C5E" w:rsidP="00D8443C">
      <w:pPr>
        <w:spacing w:after="0" w:line="240" w:lineRule="auto"/>
      </w:pPr>
      <w:r>
        <w:separator/>
      </w:r>
    </w:p>
  </w:endnote>
  <w:endnote w:type="continuationSeparator" w:id="0">
    <w:p w14:paraId="7BBABF25" w14:textId="77777777" w:rsidR="00587C5E" w:rsidRDefault="00587C5E" w:rsidP="00D844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4C40F4" w14:textId="77777777" w:rsidR="00587C5E" w:rsidRDefault="00587C5E" w:rsidP="00D8443C">
      <w:pPr>
        <w:spacing w:after="0" w:line="240" w:lineRule="auto"/>
      </w:pPr>
      <w:r>
        <w:separator/>
      </w:r>
    </w:p>
  </w:footnote>
  <w:footnote w:type="continuationSeparator" w:id="0">
    <w:p w14:paraId="35055D67" w14:textId="77777777" w:rsidR="00587C5E" w:rsidRDefault="00587C5E" w:rsidP="00D844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0446789"/>
      <w:docPartObj>
        <w:docPartGallery w:val="Page Numbers (Top of Page)"/>
        <w:docPartUnique/>
      </w:docPartObj>
    </w:sdtPr>
    <w:sdtEndPr>
      <w:rPr>
        <w:noProof/>
      </w:rPr>
    </w:sdtEndPr>
    <w:sdtContent>
      <w:p w14:paraId="7FA5AEFE" w14:textId="6AA949E5" w:rsidR="00D8443C" w:rsidRDefault="00D8443C">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283EC19D" w14:textId="77777777" w:rsidR="00D8443C" w:rsidRDefault="00D8443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C23169"/>
    <w:multiLevelType w:val="hybridMultilevel"/>
    <w:tmpl w:val="4FFC07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6BB2E86"/>
    <w:multiLevelType w:val="hybridMultilevel"/>
    <w:tmpl w:val="C8E2218E"/>
    <w:lvl w:ilvl="0" w:tplc="374A8B0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EAF7666"/>
    <w:multiLevelType w:val="hybridMultilevel"/>
    <w:tmpl w:val="87EAA8A4"/>
    <w:lvl w:ilvl="0" w:tplc="C986A572">
      <w:numFmt w:val="bullet"/>
      <w:lvlText w:val=""/>
      <w:lvlJc w:val="left"/>
      <w:pPr>
        <w:ind w:left="720" w:hanging="360"/>
      </w:pPr>
      <w:rPr>
        <w:rFonts w:ascii="Wingdings" w:eastAsiaTheme="minorHAnsi"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29E1E0F"/>
    <w:multiLevelType w:val="hybridMultilevel"/>
    <w:tmpl w:val="BC604E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F02730A"/>
    <w:multiLevelType w:val="hybridMultilevel"/>
    <w:tmpl w:val="79D07FBE"/>
    <w:lvl w:ilvl="0" w:tplc="37DC4CD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6600DC5"/>
    <w:multiLevelType w:val="hybridMultilevel"/>
    <w:tmpl w:val="B0D8E3A0"/>
    <w:lvl w:ilvl="0" w:tplc="7486CF14">
      <w:start w:val="6"/>
      <w:numFmt w:val="bullet"/>
      <w:lvlText w:val=""/>
      <w:lvlJc w:val="left"/>
      <w:pPr>
        <w:ind w:left="540" w:hanging="360"/>
      </w:pPr>
      <w:rPr>
        <w:rFonts w:ascii="Wingdings" w:eastAsiaTheme="minorHAnsi" w:hAnsi="Wingdings" w:cs="Times New Roman"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num w:numId="1" w16cid:durableId="1609771857">
    <w:abstractNumId w:val="4"/>
  </w:num>
  <w:num w:numId="2" w16cid:durableId="1865436096">
    <w:abstractNumId w:val="1"/>
  </w:num>
  <w:num w:numId="3" w16cid:durableId="1885561202">
    <w:abstractNumId w:val="3"/>
  </w:num>
  <w:num w:numId="4" w16cid:durableId="1032221165">
    <w:abstractNumId w:val="2"/>
  </w:num>
  <w:num w:numId="5" w16cid:durableId="1879589700">
    <w:abstractNumId w:val="5"/>
  </w:num>
  <w:num w:numId="6" w16cid:durableId="2846979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4C09"/>
    <w:rsid w:val="00002A63"/>
    <w:rsid w:val="0003143A"/>
    <w:rsid w:val="00044EDE"/>
    <w:rsid w:val="00052974"/>
    <w:rsid w:val="00061983"/>
    <w:rsid w:val="00072684"/>
    <w:rsid w:val="000818CD"/>
    <w:rsid w:val="000850F0"/>
    <w:rsid w:val="00092BC2"/>
    <w:rsid w:val="00094132"/>
    <w:rsid w:val="00095048"/>
    <w:rsid w:val="000B11F3"/>
    <w:rsid w:val="000B4019"/>
    <w:rsid w:val="000C0ED1"/>
    <w:rsid w:val="000C293A"/>
    <w:rsid w:val="000D0D23"/>
    <w:rsid w:val="000E0C6F"/>
    <w:rsid w:val="000F3A0C"/>
    <w:rsid w:val="000F5292"/>
    <w:rsid w:val="00101FC0"/>
    <w:rsid w:val="001023E3"/>
    <w:rsid w:val="00105A89"/>
    <w:rsid w:val="0010600C"/>
    <w:rsid w:val="00111DD3"/>
    <w:rsid w:val="00117C66"/>
    <w:rsid w:val="00120E22"/>
    <w:rsid w:val="001325D0"/>
    <w:rsid w:val="00140BC9"/>
    <w:rsid w:val="0015478A"/>
    <w:rsid w:val="00171B3C"/>
    <w:rsid w:val="00171FBE"/>
    <w:rsid w:val="00180A4A"/>
    <w:rsid w:val="00186613"/>
    <w:rsid w:val="001A1827"/>
    <w:rsid w:val="001B2834"/>
    <w:rsid w:val="001C562B"/>
    <w:rsid w:val="001D488B"/>
    <w:rsid w:val="001D5E0C"/>
    <w:rsid w:val="001D66BF"/>
    <w:rsid w:val="001F45C9"/>
    <w:rsid w:val="001F4F9A"/>
    <w:rsid w:val="00200F59"/>
    <w:rsid w:val="00213163"/>
    <w:rsid w:val="0021775A"/>
    <w:rsid w:val="00221EF1"/>
    <w:rsid w:val="00230190"/>
    <w:rsid w:val="0023113B"/>
    <w:rsid w:val="00235681"/>
    <w:rsid w:val="00266915"/>
    <w:rsid w:val="00267E78"/>
    <w:rsid w:val="00270DB0"/>
    <w:rsid w:val="002737E6"/>
    <w:rsid w:val="00276E0E"/>
    <w:rsid w:val="00294A07"/>
    <w:rsid w:val="002B11D1"/>
    <w:rsid w:val="002C67FA"/>
    <w:rsid w:val="003046ED"/>
    <w:rsid w:val="003136DC"/>
    <w:rsid w:val="00321FF7"/>
    <w:rsid w:val="00350542"/>
    <w:rsid w:val="00357CAB"/>
    <w:rsid w:val="00373E15"/>
    <w:rsid w:val="0037788A"/>
    <w:rsid w:val="003902F7"/>
    <w:rsid w:val="0039225D"/>
    <w:rsid w:val="003A3B3F"/>
    <w:rsid w:val="003B0FAF"/>
    <w:rsid w:val="003C08A3"/>
    <w:rsid w:val="003C3469"/>
    <w:rsid w:val="003D6EAF"/>
    <w:rsid w:val="003F0543"/>
    <w:rsid w:val="0040751C"/>
    <w:rsid w:val="004075C4"/>
    <w:rsid w:val="004136FA"/>
    <w:rsid w:val="00417D48"/>
    <w:rsid w:val="004512F6"/>
    <w:rsid w:val="00453A3F"/>
    <w:rsid w:val="0046142D"/>
    <w:rsid w:val="0046174C"/>
    <w:rsid w:val="00464F27"/>
    <w:rsid w:val="00482E05"/>
    <w:rsid w:val="0049572D"/>
    <w:rsid w:val="00497727"/>
    <w:rsid w:val="004A303C"/>
    <w:rsid w:val="004A4A6C"/>
    <w:rsid w:val="004B0916"/>
    <w:rsid w:val="004B2F49"/>
    <w:rsid w:val="004B5670"/>
    <w:rsid w:val="004C0606"/>
    <w:rsid w:val="004C13C8"/>
    <w:rsid w:val="004C1494"/>
    <w:rsid w:val="004C264F"/>
    <w:rsid w:val="004C2884"/>
    <w:rsid w:val="004D04B0"/>
    <w:rsid w:val="005055D0"/>
    <w:rsid w:val="00505F44"/>
    <w:rsid w:val="0051225A"/>
    <w:rsid w:val="005147EF"/>
    <w:rsid w:val="00515604"/>
    <w:rsid w:val="00530B3F"/>
    <w:rsid w:val="005435D5"/>
    <w:rsid w:val="00550CDE"/>
    <w:rsid w:val="00551F9B"/>
    <w:rsid w:val="00577D54"/>
    <w:rsid w:val="00583061"/>
    <w:rsid w:val="00587C5E"/>
    <w:rsid w:val="00587D48"/>
    <w:rsid w:val="005A1809"/>
    <w:rsid w:val="005A33ED"/>
    <w:rsid w:val="005B2E80"/>
    <w:rsid w:val="005C1C1B"/>
    <w:rsid w:val="005D3A17"/>
    <w:rsid w:val="005E2BA1"/>
    <w:rsid w:val="005E2F76"/>
    <w:rsid w:val="005F1148"/>
    <w:rsid w:val="00602CB5"/>
    <w:rsid w:val="0062031B"/>
    <w:rsid w:val="00621132"/>
    <w:rsid w:val="006230B4"/>
    <w:rsid w:val="0062789C"/>
    <w:rsid w:val="0064127A"/>
    <w:rsid w:val="00647D62"/>
    <w:rsid w:val="00654906"/>
    <w:rsid w:val="00657CA3"/>
    <w:rsid w:val="00660064"/>
    <w:rsid w:val="00660369"/>
    <w:rsid w:val="0068332A"/>
    <w:rsid w:val="00683519"/>
    <w:rsid w:val="006956EC"/>
    <w:rsid w:val="006E16AE"/>
    <w:rsid w:val="006E5735"/>
    <w:rsid w:val="0070196A"/>
    <w:rsid w:val="00722F5C"/>
    <w:rsid w:val="0072317B"/>
    <w:rsid w:val="0072333B"/>
    <w:rsid w:val="007368AC"/>
    <w:rsid w:val="007455B8"/>
    <w:rsid w:val="00775E59"/>
    <w:rsid w:val="00794511"/>
    <w:rsid w:val="007B6D99"/>
    <w:rsid w:val="007B7396"/>
    <w:rsid w:val="007C6180"/>
    <w:rsid w:val="007D3B6A"/>
    <w:rsid w:val="007E13C3"/>
    <w:rsid w:val="007E1B4D"/>
    <w:rsid w:val="007F25DC"/>
    <w:rsid w:val="008169EA"/>
    <w:rsid w:val="0082239A"/>
    <w:rsid w:val="00824A9E"/>
    <w:rsid w:val="00845933"/>
    <w:rsid w:val="00857756"/>
    <w:rsid w:val="00871F91"/>
    <w:rsid w:val="008755C2"/>
    <w:rsid w:val="00876E60"/>
    <w:rsid w:val="00896AF3"/>
    <w:rsid w:val="008A0A2A"/>
    <w:rsid w:val="008B1523"/>
    <w:rsid w:val="008B572A"/>
    <w:rsid w:val="008C1A0D"/>
    <w:rsid w:val="008C68D9"/>
    <w:rsid w:val="008C7F22"/>
    <w:rsid w:val="008E3941"/>
    <w:rsid w:val="008E61F2"/>
    <w:rsid w:val="008F4749"/>
    <w:rsid w:val="00912B0A"/>
    <w:rsid w:val="00913A20"/>
    <w:rsid w:val="00913CF6"/>
    <w:rsid w:val="009161E2"/>
    <w:rsid w:val="00921E26"/>
    <w:rsid w:val="009226E4"/>
    <w:rsid w:val="00922BA3"/>
    <w:rsid w:val="00933973"/>
    <w:rsid w:val="00936D74"/>
    <w:rsid w:val="00945F98"/>
    <w:rsid w:val="00963F5F"/>
    <w:rsid w:val="009669F0"/>
    <w:rsid w:val="00971037"/>
    <w:rsid w:val="0097700E"/>
    <w:rsid w:val="00984BF5"/>
    <w:rsid w:val="0099654F"/>
    <w:rsid w:val="009A264E"/>
    <w:rsid w:val="009B6CF3"/>
    <w:rsid w:val="00A01A6C"/>
    <w:rsid w:val="00A06649"/>
    <w:rsid w:val="00A11730"/>
    <w:rsid w:val="00A25441"/>
    <w:rsid w:val="00A4330D"/>
    <w:rsid w:val="00A46D38"/>
    <w:rsid w:val="00A4701E"/>
    <w:rsid w:val="00A700CA"/>
    <w:rsid w:val="00A72753"/>
    <w:rsid w:val="00A80CF5"/>
    <w:rsid w:val="00A831B1"/>
    <w:rsid w:val="00AA5D7D"/>
    <w:rsid w:val="00AB427F"/>
    <w:rsid w:val="00AE25E0"/>
    <w:rsid w:val="00AE330B"/>
    <w:rsid w:val="00B04519"/>
    <w:rsid w:val="00B43327"/>
    <w:rsid w:val="00B55567"/>
    <w:rsid w:val="00B56D32"/>
    <w:rsid w:val="00B63E2A"/>
    <w:rsid w:val="00B655DF"/>
    <w:rsid w:val="00B73AC9"/>
    <w:rsid w:val="00B81926"/>
    <w:rsid w:val="00BA5B5D"/>
    <w:rsid w:val="00BB4382"/>
    <w:rsid w:val="00BC61A2"/>
    <w:rsid w:val="00BC77D8"/>
    <w:rsid w:val="00BD049A"/>
    <w:rsid w:val="00BD04DC"/>
    <w:rsid w:val="00BE168E"/>
    <w:rsid w:val="00BE740C"/>
    <w:rsid w:val="00BF0A70"/>
    <w:rsid w:val="00BF26F2"/>
    <w:rsid w:val="00C03B78"/>
    <w:rsid w:val="00C0416D"/>
    <w:rsid w:val="00C06917"/>
    <w:rsid w:val="00C12D79"/>
    <w:rsid w:val="00C17C1C"/>
    <w:rsid w:val="00C25AF9"/>
    <w:rsid w:val="00C27E39"/>
    <w:rsid w:val="00C34E8D"/>
    <w:rsid w:val="00C35970"/>
    <w:rsid w:val="00C35BB8"/>
    <w:rsid w:val="00C43A94"/>
    <w:rsid w:val="00C472CA"/>
    <w:rsid w:val="00C66F85"/>
    <w:rsid w:val="00C76040"/>
    <w:rsid w:val="00C939DA"/>
    <w:rsid w:val="00CB3FB2"/>
    <w:rsid w:val="00CC25F7"/>
    <w:rsid w:val="00CD10D3"/>
    <w:rsid w:val="00CD4BBB"/>
    <w:rsid w:val="00CD4C09"/>
    <w:rsid w:val="00CE5279"/>
    <w:rsid w:val="00CF037A"/>
    <w:rsid w:val="00D276F6"/>
    <w:rsid w:val="00D437BE"/>
    <w:rsid w:val="00D5623C"/>
    <w:rsid w:val="00D64B8D"/>
    <w:rsid w:val="00D67197"/>
    <w:rsid w:val="00D77DFA"/>
    <w:rsid w:val="00D8443C"/>
    <w:rsid w:val="00D9222D"/>
    <w:rsid w:val="00DA67F5"/>
    <w:rsid w:val="00DD1D74"/>
    <w:rsid w:val="00DE1EA5"/>
    <w:rsid w:val="00DE5885"/>
    <w:rsid w:val="00DF0089"/>
    <w:rsid w:val="00E00C19"/>
    <w:rsid w:val="00E204B0"/>
    <w:rsid w:val="00E23F37"/>
    <w:rsid w:val="00E33BCE"/>
    <w:rsid w:val="00E55C75"/>
    <w:rsid w:val="00E6189B"/>
    <w:rsid w:val="00E8246E"/>
    <w:rsid w:val="00E9062C"/>
    <w:rsid w:val="00EA04A6"/>
    <w:rsid w:val="00EB583F"/>
    <w:rsid w:val="00EB5A9F"/>
    <w:rsid w:val="00EC0AC9"/>
    <w:rsid w:val="00EC749F"/>
    <w:rsid w:val="00ED53D8"/>
    <w:rsid w:val="00ED5F28"/>
    <w:rsid w:val="00EE0570"/>
    <w:rsid w:val="00EE18C7"/>
    <w:rsid w:val="00EF4104"/>
    <w:rsid w:val="00F07310"/>
    <w:rsid w:val="00F22E85"/>
    <w:rsid w:val="00F3114F"/>
    <w:rsid w:val="00F35048"/>
    <w:rsid w:val="00F376D8"/>
    <w:rsid w:val="00F45FC2"/>
    <w:rsid w:val="00F51C1F"/>
    <w:rsid w:val="00F5436B"/>
    <w:rsid w:val="00F73E96"/>
    <w:rsid w:val="00F74279"/>
    <w:rsid w:val="00F74976"/>
    <w:rsid w:val="00F80694"/>
    <w:rsid w:val="00F91367"/>
    <w:rsid w:val="00F91670"/>
    <w:rsid w:val="00F928E3"/>
    <w:rsid w:val="00FB1301"/>
    <w:rsid w:val="00FC4633"/>
    <w:rsid w:val="00FE6731"/>
    <w:rsid w:val="00FE67B6"/>
    <w:rsid w:val="00FF0212"/>
    <w:rsid w:val="00FF44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76748E"/>
  <w15:docId w15:val="{14452C55-F3DF-4908-955B-7B34AD457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46D38"/>
    <w:pPr>
      <w:ind w:left="720"/>
      <w:contextualSpacing/>
    </w:pPr>
  </w:style>
  <w:style w:type="table" w:styleId="TableGrid">
    <w:name w:val="Table Grid"/>
    <w:basedOn w:val="TableNormal"/>
    <w:uiPriority w:val="59"/>
    <w:rsid w:val="00A46D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8443C"/>
    <w:pPr>
      <w:tabs>
        <w:tab w:val="center" w:pos="4513"/>
        <w:tab w:val="right" w:pos="9026"/>
      </w:tabs>
      <w:spacing w:after="0" w:line="240" w:lineRule="auto"/>
    </w:pPr>
  </w:style>
  <w:style w:type="character" w:customStyle="1" w:styleId="HeaderChar">
    <w:name w:val="Header Char"/>
    <w:basedOn w:val="DefaultParagraphFont"/>
    <w:link w:val="Header"/>
    <w:uiPriority w:val="99"/>
    <w:rsid w:val="00D8443C"/>
  </w:style>
  <w:style w:type="paragraph" w:styleId="Footer">
    <w:name w:val="footer"/>
    <w:basedOn w:val="Normal"/>
    <w:link w:val="FooterChar"/>
    <w:uiPriority w:val="99"/>
    <w:unhideWhenUsed/>
    <w:rsid w:val="00D8443C"/>
    <w:pPr>
      <w:tabs>
        <w:tab w:val="center" w:pos="4513"/>
        <w:tab w:val="right" w:pos="9026"/>
      </w:tabs>
      <w:spacing w:after="0" w:line="240" w:lineRule="auto"/>
    </w:pPr>
  </w:style>
  <w:style w:type="character" w:customStyle="1" w:styleId="FooterChar">
    <w:name w:val="Footer Char"/>
    <w:basedOn w:val="DefaultParagraphFont"/>
    <w:link w:val="Footer"/>
    <w:uiPriority w:val="99"/>
    <w:rsid w:val="00D844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390558">
      <w:bodyDiv w:val="1"/>
      <w:marLeft w:val="0"/>
      <w:marRight w:val="0"/>
      <w:marTop w:val="0"/>
      <w:marBottom w:val="0"/>
      <w:divBdr>
        <w:top w:val="none" w:sz="0" w:space="0" w:color="auto"/>
        <w:left w:val="none" w:sz="0" w:space="0" w:color="auto"/>
        <w:bottom w:val="none" w:sz="0" w:space="0" w:color="auto"/>
        <w:right w:val="none" w:sz="0" w:space="0" w:color="auto"/>
      </w:divBdr>
    </w:div>
    <w:div w:id="261454269">
      <w:bodyDiv w:val="1"/>
      <w:marLeft w:val="0"/>
      <w:marRight w:val="0"/>
      <w:marTop w:val="0"/>
      <w:marBottom w:val="0"/>
      <w:divBdr>
        <w:top w:val="none" w:sz="0" w:space="0" w:color="auto"/>
        <w:left w:val="none" w:sz="0" w:space="0" w:color="auto"/>
        <w:bottom w:val="none" w:sz="0" w:space="0" w:color="auto"/>
        <w:right w:val="none" w:sz="0" w:space="0" w:color="auto"/>
      </w:divBdr>
    </w:div>
    <w:div w:id="1242176866">
      <w:bodyDiv w:val="1"/>
      <w:marLeft w:val="0"/>
      <w:marRight w:val="0"/>
      <w:marTop w:val="0"/>
      <w:marBottom w:val="0"/>
      <w:divBdr>
        <w:top w:val="none" w:sz="0" w:space="0" w:color="auto"/>
        <w:left w:val="none" w:sz="0" w:space="0" w:color="auto"/>
        <w:bottom w:val="none" w:sz="0" w:space="0" w:color="auto"/>
        <w:right w:val="none" w:sz="0" w:space="0" w:color="auto"/>
      </w:divBdr>
    </w:div>
    <w:div w:id="2009863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993</Words>
  <Characters>5665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tg</dc:creator>
  <cp:lastModifiedBy>An Nguyen</cp:lastModifiedBy>
  <cp:revision>2</cp:revision>
  <cp:lastPrinted>2023-11-07T08:22:00Z</cp:lastPrinted>
  <dcterms:created xsi:type="dcterms:W3CDTF">2023-11-20T08:52:00Z</dcterms:created>
  <dcterms:modified xsi:type="dcterms:W3CDTF">2023-11-20T08:52:00Z</dcterms:modified>
</cp:coreProperties>
</file>