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C9DC7" w14:textId="68AA89BF" w:rsidR="00A42FBC" w:rsidRPr="00E8341E" w:rsidRDefault="00A42FBC" w:rsidP="004C264F">
      <w:pPr>
        <w:jc w:val="center"/>
        <w:rPr>
          <w:rFonts w:ascii="Times New Roman" w:hAnsi="Times New Roman" w:cs="Times New Roman"/>
          <w:b/>
          <w:sz w:val="28"/>
          <w:szCs w:val="28"/>
        </w:rPr>
      </w:pPr>
      <w:r w:rsidRPr="00E8341E">
        <w:rPr>
          <w:rFonts w:ascii="Times New Roman" w:hAnsi="Times New Roman" w:cs="Times New Roman"/>
          <w:b/>
          <w:sz w:val="28"/>
          <w:szCs w:val="28"/>
        </w:rPr>
        <w:t>PHỤ LỤC 02</w:t>
      </w:r>
    </w:p>
    <w:p w14:paraId="2E5E77D4" w14:textId="0DF493F4" w:rsidR="004C264F" w:rsidRPr="00E8341E" w:rsidRDefault="004C264F" w:rsidP="004C264F">
      <w:pPr>
        <w:jc w:val="center"/>
        <w:rPr>
          <w:rFonts w:ascii="Times New Roman" w:hAnsi="Times New Roman" w:cs="Times New Roman"/>
          <w:b/>
          <w:sz w:val="26"/>
          <w:szCs w:val="26"/>
        </w:rPr>
      </w:pPr>
      <w:r w:rsidRPr="00E8341E">
        <w:rPr>
          <w:rFonts w:ascii="Times New Roman" w:hAnsi="Times New Roman" w:cs="Times New Roman"/>
          <w:b/>
          <w:sz w:val="26"/>
          <w:szCs w:val="26"/>
        </w:rPr>
        <w:t>NHẬT KÝ PHỐI HỢP TRONG CÔNG TÁC CẢI THIỆN MÔI TRƯỜNG ĐẦU TƯ KINH DOANH THÁNG 10 NĂM 2023</w:t>
      </w:r>
    </w:p>
    <w:p w14:paraId="7927DA27" w14:textId="36D5E13F" w:rsidR="004C264F" w:rsidRPr="00E8341E" w:rsidRDefault="004C264F" w:rsidP="004C264F">
      <w:pPr>
        <w:jc w:val="center"/>
        <w:rPr>
          <w:rFonts w:ascii="Times New Roman" w:hAnsi="Times New Roman" w:cs="Times New Roman"/>
          <w:b/>
          <w:sz w:val="28"/>
          <w:szCs w:val="28"/>
        </w:rPr>
      </w:pPr>
      <w:r w:rsidRPr="00E8341E">
        <w:rPr>
          <w:rFonts w:ascii="Times New Roman" w:hAnsi="Times New Roman" w:cs="Times New Roman"/>
          <w:b/>
          <w:sz w:val="28"/>
          <w:szCs w:val="28"/>
        </w:rPr>
        <w:t xml:space="preserve">TÊN CHỈ SỐ THÀNH PHẦN: </w:t>
      </w:r>
      <w:r w:rsidR="004D04B0" w:rsidRPr="00E8341E">
        <w:rPr>
          <w:rFonts w:ascii="Times New Roman" w:hAnsi="Times New Roman" w:cs="Times New Roman"/>
          <w:b/>
          <w:sz w:val="28"/>
          <w:szCs w:val="28"/>
        </w:rPr>
        <w:t>TIẾP CẬN ĐẤT ĐAI</w:t>
      </w:r>
    </w:p>
    <w:p w14:paraId="08E8F7B8" w14:textId="3C4CD0DC" w:rsidR="004C264F" w:rsidRPr="00D41546" w:rsidRDefault="00EB5A9F" w:rsidP="004C264F">
      <w:pPr>
        <w:ind w:firstLine="720"/>
        <w:rPr>
          <w:rFonts w:ascii="Times New Roman" w:hAnsi="Times New Roman" w:cs="Times New Roman"/>
          <w:b/>
          <w:sz w:val="28"/>
          <w:szCs w:val="28"/>
        </w:rPr>
      </w:pPr>
      <w:r w:rsidRPr="00D41546">
        <w:rPr>
          <w:rFonts w:ascii="Times New Roman" w:hAnsi="Times New Roman" w:cs="Times New Roman"/>
          <w:b/>
          <w:sz w:val="28"/>
          <w:szCs w:val="28"/>
        </w:rPr>
        <w:t>I. THÔNG TIN ĐẦU MỐI</w:t>
      </w:r>
    </w:p>
    <w:tbl>
      <w:tblPr>
        <w:tblStyle w:val="TableGrid"/>
        <w:tblW w:w="4206" w:type="pct"/>
        <w:tblInd w:w="738" w:type="dxa"/>
        <w:tblLayout w:type="fixed"/>
        <w:tblLook w:val="04A0" w:firstRow="1" w:lastRow="0" w:firstColumn="1" w:lastColumn="0" w:noHBand="0" w:noVBand="1"/>
      </w:tblPr>
      <w:tblGrid>
        <w:gridCol w:w="610"/>
        <w:gridCol w:w="1789"/>
        <w:gridCol w:w="1789"/>
        <w:gridCol w:w="2496"/>
        <w:gridCol w:w="1489"/>
        <w:gridCol w:w="1961"/>
        <w:gridCol w:w="1971"/>
      </w:tblGrid>
      <w:tr w:rsidR="00EB5A9F" w:rsidRPr="0072333B" w14:paraId="0C7F3698" w14:textId="77777777" w:rsidTr="001564DF">
        <w:trPr>
          <w:trHeight w:val="432"/>
        </w:trPr>
        <w:tc>
          <w:tcPr>
            <w:tcW w:w="252" w:type="pct"/>
            <w:vAlign w:val="center"/>
          </w:tcPr>
          <w:p w14:paraId="6C73F088" w14:textId="77777777" w:rsidR="00EB5A9F" w:rsidRPr="00040EC7" w:rsidRDefault="00EB5A9F" w:rsidP="001564DF">
            <w:pPr>
              <w:jc w:val="center"/>
              <w:rPr>
                <w:rFonts w:ascii="Times New Roman" w:hAnsi="Times New Roman" w:cs="Times New Roman"/>
                <w:b/>
                <w:bCs/>
                <w:sz w:val="24"/>
                <w:szCs w:val="24"/>
              </w:rPr>
            </w:pPr>
            <w:r w:rsidRPr="00040EC7">
              <w:rPr>
                <w:rFonts w:ascii="Times New Roman" w:hAnsi="Times New Roman" w:cs="Times New Roman"/>
                <w:b/>
                <w:bCs/>
                <w:sz w:val="24"/>
                <w:szCs w:val="24"/>
              </w:rPr>
              <w:t>STT</w:t>
            </w:r>
          </w:p>
          <w:p w14:paraId="36DF956E" w14:textId="77777777" w:rsidR="00EB5A9F" w:rsidRPr="00040EC7" w:rsidRDefault="00EB5A9F" w:rsidP="001564DF">
            <w:pPr>
              <w:jc w:val="center"/>
              <w:rPr>
                <w:rFonts w:ascii="Times New Roman" w:hAnsi="Times New Roman" w:cs="Times New Roman"/>
                <w:b/>
                <w:bCs/>
                <w:sz w:val="24"/>
                <w:szCs w:val="24"/>
              </w:rPr>
            </w:pPr>
          </w:p>
        </w:tc>
        <w:tc>
          <w:tcPr>
            <w:tcW w:w="739" w:type="pct"/>
            <w:vAlign w:val="center"/>
          </w:tcPr>
          <w:p w14:paraId="1748792F" w14:textId="02FA72AD" w:rsidR="00EB5A9F" w:rsidRPr="00040EC7" w:rsidRDefault="00BC61A2" w:rsidP="001564DF">
            <w:pPr>
              <w:jc w:val="center"/>
              <w:rPr>
                <w:rFonts w:ascii="Times New Roman" w:hAnsi="Times New Roman" w:cs="Times New Roman"/>
                <w:b/>
                <w:bCs/>
                <w:sz w:val="24"/>
                <w:szCs w:val="24"/>
              </w:rPr>
            </w:pPr>
            <w:r>
              <w:rPr>
                <w:rFonts w:ascii="Times New Roman" w:hAnsi="Times New Roman" w:cs="Times New Roman"/>
                <w:b/>
                <w:bCs/>
                <w:sz w:val="24"/>
                <w:szCs w:val="24"/>
              </w:rPr>
              <w:t>Đơn vị</w:t>
            </w:r>
          </w:p>
        </w:tc>
        <w:tc>
          <w:tcPr>
            <w:tcW w:w="739" w:type="pct"/>
            <w:vAlign w:val="center"/>
          </w:tcPr>
          <w:p w14:paraId="3A7478E6" w14:textId="3B5DC482" w:rsidR="00EB5A9F" w:rsidRPr="00040EC7" w:rsidRDefault="00EB5A9F" w:rsidP="001564DF">
            <w:pPr>
              <w:jc w:val="center"/>
              <w:rPr>
                <w:rFonts w:ascii="Times New Roman" w:hAnsi="Times New Roman" w:cs="Times New Roman"/>
                <w:b/>
                <w:bCs/>
                <w:sz w:val="24"/>
                <w:szCs w:val="24"/>
              </w:rPr>
            </w:pPr>
            <w:r w:rsidRPr="00040EC7">
              <w:rPr>
                <w:rFonts w:ascii="Times New Roman" w:hAnsi="Times New Roman" w:cs="Times New Roman"/>
                <w:b/>
                <w:bCs/>
                <w:sz w:val="24"/>
                <w:szCs w:val="24"/>
              </w:rPr>
              <w:t>Họ và tên</w:t>
            </w:r>
          </w:p>
        </w:tc>
        <w:tc>
          <w:tcPr>
            <w:tcW w:w="1031" w:type="pct"/>
            <w:vAlign w:val="center"/>
          </w:tcPr>
          <w:p w14:paraId="214EE487" w14:textId="77777777" w:rsidR="00EB5A9F" w:rsidRPr="00040EC7" w:rsidRDefault="00EB5A9F" w:rsidP="001564DF">
            <w:pPr>
              <w:jc w:val="center"/>
              <w:rPr>
                <w:rFonts w:ascii="Times New Roman" w:hAnsi="Times New Roman" w:cs="Times New Roman"/>
                <w:b/>
                <w:bCs/>
                <w:sz w:val="24"/>
                <w:szCs w:val="24"/>
              </w:rPr>
            </w:pPr>
            <w:r w:rsidRPr="00040EC7">
              <w:rPr>
                <w:rFonts w:ascii="Times New Roman" w:hAnsi="Times New Roman" w:cs="Times New Roman"/>
                <w:b/>
                <w:bCs/>
                <w:sz w:val="24"/>
                <w:szCs w:val="24"/>
              </w:rPr>
              <w:t>Chức vụ</w:t>
            </w:r>
          </w:p>
        </w:tc>
        <w:tc>
          <w:tcPr>
            <w:tcW w:w="615" w:type="pct"/>
            <w:vAlign w:val="center"/>
          </w:tcPr>
          <w:p w14:paraId="5A937B48" w14:textId="77777777" w:rsidR="00EB5A9F" w:rsidRPr="00040EC7" w:rsidRDefault="00EB5A9F" w:rsidP="001564DF">
            <w:pPr>
              <w:jc w:val="center"/>
              <w:rPr>
                <w:rFonts w:ascii="Times New Roman" w:hAnsi="Times New Roman" w:cs="Times New Roman"/>
                <w:b/>
                <w:bCs/>
                <w:sz w:val="24"/>
                <w:szCs w:val="24"/>
              </w:rPr>
            </w:pPr>
            <w:r w:rsidRPr="00040EC7">
              <w:rPr>
                <w:rFonts w:ascii="Times New Roman" w:hAnsi="Times New Roman" w:cs="Times New Roman"/>
                <w:b/>
                <w:bCs/>
                <w:sz w:val="24"/>
                <w:szCs w:val="24"/>
              </w:rPr>
              <w:t>Số điện thoại</w:t>
            </w:r>
          </w:p>
        </w:tc>
        <w:tc>
          <w:tcPr>
            <w:tcW w:w="810" w:type="pct"/>
            <w:vAlign w:val="center"/>
          </w:tcPr>
          <w:p w14:paraId="66ED5564" w14:textId="77777777" w:rsidR="00EB5A9F" w:rsidRPr="00040EC7" w:rsidRDefault="00EB5A9F" w:rsidP="001564DF">
            <w:pPr>
              <w:jc w:val="center"/>
              <w:rPr>
                <w:rFonts w:ascii="Times New Roman" w:hAnsi="Times New Roman" w:cs="Times New Roman"/>
                <w:b/>
                <w:bCs/>
                <w:sz w:val="24"/>
                <w:szCs w:val="24"/>
              </w:rPr>
            </w:pPr>
            <w:r w:rsidRPr="00040EC7">
              <w:rPr>
                <w:rFonts w:ascii="Times New Roman" w:hAnsi="Times New Roman" w:cs="Times New Roman"/>
                <w:b/>
                <w:bCs/>
                <w:sz w:val="24"/>
                <w:szCs w:val="24"/>
              </w:rPr>
              <w:t>Email</w:t>
            </w:r>
          </w:p>
        </w:tc>
        <w:tc>
          <w:tcPr>
            <w:tcW w:w="814" w:type="pct"/>
            <w:vAlign w:val="center"/>
          </w:tcPr>
          <w:p w14:paraId="39F1CE2C" w14:textId="77777777" w:rsidR="00EB5A9F" w:rsidRPr="00040EC7" w:rsidRDefault="00EB5A9F" w:rsidP="001564DF">
            <w:pPr>
              <w:jc w:val="center"/>
              <w:rPr>
                <w:rFonts w:ascii="Times New Roman" w:hAnsi="Times New Roman" w:cs="Times New Roman"/>
                <w:b/>
                <w:bCs/>
                <w:sz w:val="24"/>
                <w:szCs w:val="24"/>
              </w:rPr>
            </w:pPr>
            <w:r w:rsidRPr="00040EC7">
              <w:rPr>
                <w:rFonts w:ascii="Times New Roman" w:hAnsi="Times New Roman" w:cs="Times New Roman"/>
                <w:b/>
                <w:bCs/>
                <w:sz w:val="24"/>
                <w:szCs w:val="24"/>
              </w:rPr>
              <w:t>Ghi chú</w:t>
            </w:r>
          </w:p>
        </w:tc>
      </w:tr>
      <w:tr w:rsidR="00BC61A2" w:rsidRPr="0072333B" w14:paraId="4287269B" w14:textId="77777777" w:rsidTr="00BC61A2">
        <w:trPr>
          <w:trHeight w:val="432"/>
        </w:trPr>
        <w:tc>
          <w:tcPr>
            <w:tcW w:w="5000" w:type="pct"/>
            <w:gridSpan w:val="7"/>
          </w:tcPr>
          <w:p w14:paraId="0C26AB52" w14:textId="7DD5F8DD"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1. Cơ quan đầu mối phụ trách chỉ số thành phần</w:t>
            </w:r>
          </w:p>
        </w:tc>
      </w:tr>
      <w:tr w:rsidR="00EB5A9F" w:rsidRPr="0072333B" w14:paraId="102DF1D7" w14:textId="77777777" w:rsidTr="001564DF">
        <w:trPr>
          <w:trHeight w:val="432"/>
        </w:trPr>
        <w:tc>
          <w:tcPr>
            <w:tcW w:w="252" w:type="pct"/>
          </w:tcPr>
          <w:p w14:paraId="251F6C16" w14:textId="77777777" w:rsidR="00EB5A9F" w:rsidRPr="0072333B" w:rsidRDefault="00EB5A9F" w:rsidP="00ED53D8">
            <w:pPr>
              <w:jc w:val="center"/>
              <w:rPr>
                <w:rFonts w:ascii="Times New Roman" w:hAnsi="Times New Roman" w:cs="Times New Roman"/>
                <w:sz w:val="24"/>
                <w:szCs w:val="24"/>
              </w:rPr>
            </w:pPr>
            <w:r>
              <w:rPr>
                <w:rFonts w:ascii="Times New Roman" w:hAnsi="Times New Roman" w:cs="Times New Roman"/>
                <w:sz w:val="24"/>
                <w:szCs w:val="24"/>
              </w:rPr>
              <w:t>1</w:t>
            </w:r>
          </w:p>
        </w:tc>
        <w:tc>
          <w:tcPr>
            <w:tcW w:w="739" w:type="pct"/>
          </w:tcPr>
          <w:p w14:paraId="171FB25A" w14:textId="0941D1FE" w:rsidR="00EB5A9F" w:rsidRDefault="00BC61A2" w:rsidP="00ED53D8">
            <w:pPr>
              <w:jc w:val="center"/>
              <w:rPr>
                <w:rFonts w:ascii="Times New Roman" w:hAnsi="Times New Roman" w:cs="Times New Roman"/>
                <w:sz w:val="24"/>
                <w:szCs w:val="24"/>
              </w:rPr>
            </w:pPr>
            <w:r>
              <w:rPr>
                <w:rFonts w:ascii="Times New Roman" w:hAnsi="Times New Roman" w:cs="Times New Roman"/>
                <w:sz w:val="24"/>
                <w:szCs w:val="24"/>
              </w:rPr>
              <w:t xml:space="preserve">Sở </w:t>
            </w:r>
            <w:r w:rsidR="00913A20">
              <w:rPr>
                <w:rFonts w:ascii="Times New Roman" w:hAnsi="Times New Roman" w:cs="Times New Roman"/>
                <w:sz w:val="24"/>
                <w:szCs w:val="24"/>
              </w:rPr>
              <w:t>Tài nguyên và Môi trường</w:t>
            </w:r>
          </w:p>
        </w:tc>
        <w:tc>
          <w:tcPr>
            <w:tcW w:w="739" w:type="pct"/>
          </w:tcPr>
          <w:p w14:paraId="41825817" w14:textId="7F7DC5F1" w:rsidR="00BC61A2" w:rsidRPr="0072333B" w:rsidRDefault="00BC61A2" w:rsidP="00646E68">
            <w:pPr>
              <w:rPr>
                <w:rFonts w:ascii="Times New Roman" w:hAnsi="Times New Roman" w:cs="Times New Roman"/>
                <w:sz w:val="24"/>
                <w:szCs w:val="24"/>
              </w:rPr>
            </w:pPr>
          </w:p>
        </w:tc>
        <w:tc>
          <w:tcPr>
            <w:tcW w:w="1031" w:type="pct"/>
          </w:tcPr>
          <w:p w14:paraId="407A4ADD" w14:textId="226FC76A" w:rsidR="00EB5A9F" w:rsidRPr="0072333B" w:rsidRDefault="00EB5A9F" w:rsidP="00646E68">
            <w:pPr>
              <w:rPr>
                <w:rFonts w:ascii="Times New Roman" w:hAnsi="Times New Roman" w:cs="Times New Roman"/>
                <w:sz w:val="24"/>
                <w:szCs w:val="24"/>
              </w:rPr>
            </w:pPr>
          </w:p>
        </w:tc>
        <w:tc>
          <w:tcPr>
            <w:tcW w:w="615" w:type="pct"/>
          </w:tcPr>
          <w:p w14:paraId="6BF5D266" w14:textId="77777777" w:rsidR="00EB5A9F" w:rsidRPr="0072333B" w:rsidRDefault="00EB5A9F" w:rsidP="00646E68">
            <w:pPr>
              <w:rPr>
                <w:rFonts w:ascii="Times New Roman" w:hAnsi="Times New Roman" w:cs="Times New Roman"/>
                <w:sz w:val="24"/>
                <w:szCs w:val="24"/>
              </w:rPr>
            </w:pPr>
          </w:p>
        </w:tc>
        <w:tc>
          <w:tcPr>
            <w:tcW w:w="810" w:type="pct"/>
          </w:tcPr>
          <w:p w14:paraId="5095829F" w14:textId="77777777" w:rsidR="00EB5A9F" w:rsidRPr="0072333B" w:rsidRDefault="00EB5A9F" w:rsidP="00646E68">
            <w:pPr>
              <w:rPr>
                <w:rFonts w:ascii="Times New Roman" w:hAnsi="Times New Roman" w:cs="Times New Roman"/>
                <w:sz w:val="24"/>
                <w:szCs w:val="24"/>
              </w:rPr>
            </w:pPr>
          </w:p>
        </w:tc>
        <w:tc>
          <w:tcPr>
            <w:tcW w:w="814" w:type="pct"/>
            <w:vAlign w:val="center"/>
          </w:tcPr>
          <w:p w14:paraId="12C0F970" w14:textId="2F22F04D" w:rsidR="00EB5A9F" w:rsidRPr="0072333B" w:rsidRDefault="00BC61A2" w:rsidP="001564DF">
            <w:pPr>
              <w:jc w:val="center"/>
              <w:rPr>
                <w:rFonts w:ascii="Times New Roman" w:hAnsi="Times New Roman" w:cs="Times New Roman"/>
                <w:sz w:val="24"/>
                <w:szCs w:val="24"/>
              </w:rPr>
            </w:pPr>
            <w:r>
              <w:rPr>
                <w:rFonts w:ascii="Times New Roman" w:hAnsi="Times New Roman" w:cs="Times New Roman"/>
                <w:sz w:val="24"/>
                <w:szCs w:val="24"/>
              </w:rPr>
              <w:t>Đầu mối chung</w:t>
            </w:r>
          </w:p>
        </w:tc>
      </w:tr>
      <w:tr w:rsidR="00BC61A2" w:rsidRPr="0072333B" w14:paraId="2748F405" w14:textId="77777777" w:rsidTr="001564DF">
        <w:trPr>
          <w:trHeight w:val="432"/>
        </w:trPr>
        <w:tc>
          <w:tcPr>
            <w:tcW w:w="252" w:type="pct"/>
          </w:tcPr>
          <w:p w14:paraId="4DA388C4" w14:textId="77777777" w:rsidR="00BC61A2" w:rsidRPr="0072333B" w:rsidRDefault="00BC61A2" w:rsidP="00ED53D8">
            <w:pPr>
              <w:jc w:val="center"/>
              <w:rPr>
                <w:rFonts w:ascii="Times New Roman" w:hAnsi="Times New Roman" w:cs="Times New Roman"/>
                <w:sz w:val="24"/>
                <w:szCs w:val="24"/>
              </w:rPr>
            </w:pPr>
            <w:r>
              <w:rPr>
                <w:rFonts w:ascii="Times New Roman" w:hAnsi="Times New Roman" w:cs="Times New Roman"/>
                <w:sz w:val="24"/>
                <w:szCs w:val="24"/>
              </w:rPr>
              <w:t>2</w:t>
            </w:r>
          </w:p>
        </w:tc>
        <w:tc>
          <w:tcPr>
            <w:tcW w:w="739" w:type="pct"/>
          </w:tcPr>
          <w:p w14:paraId="35EEFA08" w14:textId="48414BAE" w:rsidR="00BC61A2" w:rsidRDefault="00913A20" w:rsidP="00ED53D8">
            <w:pPr>
              <w:jc w:val="center"/>
              <w:rPr>
                <w:rFonts w:ascii="Times New Roman" w:hAnsi="Times New Roman" w:cs="Times New Roman"/>
                <w:sz w:val="24"/>
                <w:szCs w:val="24"/>
              </w:rPr>
            </w:pPr>
            <w:r>
              <w:rPr>
                <w:rFonts w:ascii="Times New Roman" w:hAnsi="Times New Roman" w:cs="Times New Roman"/>
                <w:sz w:val="24"/>
                <w:szCs w:val="24"/>
              </w:rPr>
              <w:t>Sở Tài nguyên và Môi trường</w:t>
            </w:r>
          </w:p>
        </w:tc>
        <w:tc>
          <w:tcPr>
            <w:tcW w:w="739" w:type="pct"/>
          </w:tcPr>
          <w:p w14:paraId="15C2A1DF" w14:textId="3F466858" w:rsidR="00BC61A2" w:rsidRPr="0072333B" w:rsidRDefault="00BC61A2" w:rsidP="00BC61A2">
            <w:pPr>
              <w:rPr>
                <w:rFonts w:ascii="Times New Roman" w:hAnsi="Times New Roman" w:cs="Times New Roman"/>
                <w:sz w:val="24"/>
                <w:szCs w:val="24"/>
              </w:rPr>
            </w:pPr>
          </w:p>
        </w:tc>
        <w:tc>
          <w:tcPr>
            <w:tcW w:w="1031" w:type="pct"/>
          </w:tcPr>
          <w:p w14:paraId="66C8933E" w14:textId="3541FAFC" w:rsidR="00BC61A2" w:rsidRPr="0072333B" w:rsidRDefault="00BC61A2" w:rsidP="00BC61A2">
            <w:pPr>
              <w:rPr>
                <w:rFonts w:ascii="Times New Roman" w:hAnsi="Times New Roman" w:cs="Times New Roman"/>
                <w:sz w:val="24"/>
                <w:szCs w:val="24"/>
              </w:rPr>
            </w:pPr>
          </w:p>
        </w:tc>
        <w:tc>
          <w:tcPr>
            <w:tcW w:w="615" w:type="pct"/>
          </w:tcPr>
          <w:p w14:paraId="35236B0C" w14:textId="77777777" w:rsidR="00BC61A2" w:rsidRPr="0072333B" w:rsidRDefault="00BC61A2" w:rsidP="00BC61A2">
            <w:pPr>
              <w:rPr>
                <w:rFonts w:ascii="Times New Roman" w:hAnsi="Times New Roman" w:cs="Times New Roman"/>
                <w:sz w:val="24"/>
                <w:szCs w:val="24"/>
              </w:rPr>
            </w:pPr>
          </w:p>
        </w:tc>
        <w:tc>
          <w:tcPr>
            <w:tcW w:w="810" w:type="pct"/>
          </w:tcPr>
          <w:p w14:paraId="2ACE76BD" w14:textId="77777777" w:rsidR="00BC61A2" w:rsidRPr="0072333B" w:rsidRDefault="00BC61A2" w:rsidP="00BC61A2">
            <w:pPr>
              <w:rPr>
                <w:rFonts w:ascii="Times New Roman" w:hAnsi="Times New Roman" w:cs="Times New Roman"/>
                <w:sz w:val="24"/>
                <w:szCs w:val="24"/>
              </w:rPr>
            </w:pPr>
          </w:p>
        </w:tc>
        <w:tc>
          <w:tcPr>
            <w:tcW w:w="814" w:type="pct"/>
            <w:vAlign w:val="center"/>
          </w:tcPr>
          <w:p w14:paraId="4DAE0029" w14:textId="568CEC77" w:rsidR="00BC61A2" w:rsidRPr="0072333B" w:rsidRDefault="00BC61A2" w:rsidP="001564DF">
            <w:pPr>
              <w:jc w:val="center"/>
              <w:rPr>
                <w:rFonts w:ascii="Times New Roman" w:hAnsi="Times New Roman" w:cs="Times New Roman"/>
                <w:sz w:val="24"/>
                <w:szCs w:val="24"/>
              </w:rPr>
            </w:pPr>
            <w:r>
              <w:rPr>
                <w:rFonts w:ascii="Times New Roman" w:hAnsi="Times New Roman" w:cs="Times New Roman"/>
                <w:sz w:val="24"/>
                <w:szCs w:val="24"/>
              </w:rPr>
              <w:t>Cán bộ theo dõi</w:t>
            </w:r>
          </w:p>
        </w:tc>
      </w:tr>
      <w:tr w:rsidR="00BC61A2" w:rsidRPr="0072333B" w14:paraId="01518226" w14:textId="77777777" w:rsidTr="00BC61A2">
        <w:trPr>
          <w:trHeight w:val="432"/>
        </w:trPr>
        <w:tc>
          <w:tcPr>
            <w:tcW w:w="5000" w:type="pct"/>
            <w:gridSpan w:val="7"/>
          </w:tcPr>
          <w:p w14:paraId="074F1E7E" w14:textId="41D1599A" w:rsidR="00BC61A2" w:rsidRPr="00BC61A2" w:rsidRDefault="00BC61A2" w:rsidP="00BC61A2">
            <w:pPr>
              <w:rPr>
                <w:rFonts w:ascii="Times New Roman" w:hAnsi="Times New Roman" w:cs="Times New Roman"/>
                <w:b/>
                <w:bCs/>
                <w:sz w:val="24"/>
                <w:szCs w:val="24"/>
              </w:rPr>
            </w:pPr>
            <w:r w:rsidRPr="00BC61A2">
              <w:rPr>
                <w:rFonts w:ascii="Times New Roman" w:hAnsi="Times New Roman" w:cs="Times New Roman"/>
                <w:b/>
                <w:bCs/>
                <w:sz w:val="24"/>
                <w:szCs w:val="24"/>
              </w:rPr>
              <w:t>2. Đầu mối đơn vị chủ trì thực hiện chỉ tiêu bên trong</w:t>
            </w:r>
          </w:p>
        </w:tc>
      </w:tr>
      <w:tr w:rsidR="00BC61A2" w:rsidRPr="0072333B" w14:paraId="42EA8F87" w14:textId="77777777" w:rsidTr="00EB5A9F">
        <w:trPr>
          <w:trHeight w:val="432"/>
        </w:trPr>
        <w:tc>
          <w:tcPr>
            <w:tcW w:w="252" w:type="pct"/>
          </w:tcPr>
          <w:p w14:paraId="2EFA8C06" w14:textId="3BB3CC29" w:rsidR="00BC61A2" w:rsidRPr="0072333B" w:rsidRDefault="00ED53D8" w:rsidP="00BC61A2">
            <w:pPr>
              <w:jc w:val="center"/>
              <w:rPr>
                <w:rFonts w:ascii="Times New Roman" w:hAnsi="Times New Roman" w:cs="Times New Roman"/>
                <w:sz w:val="24"/>
                <w:szCs w:val="24"/>
              </w:rPr>
            </w:pPr>
            <w:r>
              <w:rPr>
                <w:rFonts w:ascii="Times New Roman" w:hAnsi="Times New Roman" w:cs="Times New Roman"/>
                <w:sz w:val="24"/>
                <w:szCs w:val="24"/>
              </w:rPr>
              <w:t>1</w:t>
            </w:r>
          </w:p>
        </w:tc>
        <w:tc>
          <w:tcPr>
            <w:tcW w:w="739" w:type="pct"/>
          </w:tcPr>
          <w:p w14:paraId="310406C4" w14:textId="49CCEE65" w:rsidR="00BC61A2" w:rsidRPr="00ED53D8" w:rsidRDefault="00913A20" w:rsidP="00BC61A2">
            <w:pPr>
              <w:jc w:val="center"/>
              <w:rPr>
                <w:rFonts w:ascii="Times New Roman" w:hAnsi="Times New Roman" w:cs="Times New Roman"/>
                <w:sz w:val="24"/>
                <w:szCs w:val="24"/>
              </w:rPr>
            </w:pPr>
            <w:r>
              <w:rPr>
                <w:rFonts w:ascii="Times New Roman" w:hAnsi="Times New Roman" w:cs="Times New Roman"/>
                <w:sz w:val="24"/>
                <w:szCs w:val="24"/>
              </w:rPr>
              <w:t>Sở Thông tin và Truyền thông</w:t>
            </w:r>
          </w:p>
        </w:tc>
        <w:tc>
          <w:tcPr>
            <w:tcW w:w="739" w:type="pct"/>
          </w:tcPr>
          <w:p w14:paraId="5CDAA011" w14:textId="5DFC3EDA" w:rsidR="00BC61A2" w:rsidRPr="0062789C" w:rsidRDefault="00BC61A2" w:rsidP="00BC61A2">
            <w:pPr>
              <w:jc w:val="center"/>
              <w:rPr>
                <w:rFonts w:ascii="Times New Roman" w:hAnsi="Times New Roman" w:cs="Times New Roman"/>
                <w:color w:val="FF0000"/>
                <w:sz w:val="24"/>
                <w:szCs w:val="24"/>
                <w:highlight w:val="yellow"/>
              </w:rPr>
            </w:pPr>
          </w:p>
        </w:tc>
        <w:tc>
          <w:tcPr>
            <w:tcW w:w="1031" w:type="pct"/>
          </w:tcPr>
          <w:p w14:paraId="4A3B8201" w14:textId="77777777" w:rsidR="00BC61A2" w:rsidRPr="0062789C" w:rsidRDefault="00BC61A2" w:rsidP="00BC61A2">
            <w:pPr>
              <w:jc w:val="center"/>
              <w:rPr>
                <w:rFonts w:ascii="Times New Roman" w:hAnsi="Times New Roman" w:cs="Times New Roman"/>
                <w:color w:val="FF0000"/>
                <w:sz w:val="24"/>
                <w:szCs w:val="24"/>
                <w:highlight w:val="yellow"/>
              </w:rPr>
            </w:pPr>
          </w:p>
        </w:tc>
        <w:tc>
          <w:tcPr>
            <w:tcW w:w="615" w:type="pct"/>
          </w:tcPr>
          <w:p w14:paraId="15C528EE" w14:textId="77777777" w:rsidR="00BC61A2" w:rsidRPr="0062789C" w:rsidRDefault="00BC61A2" w:rsidP="00BC61A2">
            <w:pPr>
              <w:rPr>
                <w:rFonts w:ascii="Times New Roman" w:hAnsi="Times New Roman" w:cs="Times New Roman"/>
                <w:color w:val="FF0000"/>
                <w:sz w:val="24"/>
                <w:szCs w:val="24"/>
              </w:rPr>
            </w:pPr>
          </w:p>
        </w:tc>
        <w:tc>
          <w:tcPr>
            <w:tcW w:w="810" w:type="pct"/>
          </w:tcPr>
          <w:p w14:paraId="47C001E3" w14:textId="77777777" w:rsidR="00BC61A2" w:rsidRPr="0072333B" w:rsidRDefault="00BC61A2" w:rsidP="00BC61A2">
            <w:pPr>
              <w:rPr>
                <w:rFonts w:ascii="Times New Roman" w:hAnsi="Times New Roman" w:cs="Times New Roman"/>
                <w:sz w:val="24"/>
                <w:szCs w:val="24"/>
              </w:rPr>
            </w:pPr>
          </w:p>
        </w:tc>
        <w:tc>
          <w:tcPr>
            <w:tcW w:w="814" w:type="pct"/>
          </w:tcPr>
          <w:p w14:paraId="2C15299F" w14:textId="77777777" w:rsidR="00BC61A2" w:rsidRPr="0072333B" w:rsidRDefault="00BC61A2" w:rsidP="00BC61A2">
            <w:pPr>
              <w:rPr>
                <w:rFonts w:ascii="Times New Roman" w:hAnsi="Times New Roman" w:cs="Times New Roman"/>
                <w:sz w:val="24"/>
                <w:szCs w:val="24"/>
              </w:rPr>
            </w:pPr>
          </w:p>
        </w:tc>
      </w:tr>
      <w:tr w:rsidR="00BC61A2" w:rsidRPr="0072333B" w14:paraId="2C84BA0C" w14:textId="77777777" w:rsidTr="00EB5A9F">
        <w:trPr>
          <w:trHeight w:val="432"/>
        </w:trPr>
        <w:tc>
          <w:tcPr>
            <w:tcW w:w="252" w:type="pct"/>
          </w:tcPr>
          <w:p w14:paraId="3B9114EC" w14:textId="7BAC1DBA" w:rsidR="00BC61A2" w:rsidRPr="0072333B" w:rsidRDefault="00ED53D8" w:rsidP="00BC61A2">
            <w:pPr>
              <w:jc w:val="center"/>
              <w:rPr>
                <w:rFonts w:ascii="Times New Roman" w:hAnsi="Times New Roman" w:cs="Times New Roman"/>
                <w:sz w:val="24"/>
                <w:szCs w:val="24"/>
              </w:rPr>
            </w:pPr>
            <w:r>
              <w:rPr>
                <w:rFonts w:ascii="Times New Roman" w:hAnsi="Times New Roman" w:cs="Times New Roman"/>
                <w:sz w:val="24"/>
                <w:szCs w:val="24"/>
              </w:rPr>
              <w:t>2</w:t>
            </w:r>
          </w:p>
        </w:tc>
        <w:tc>
          <w:tcPr>
            <w:tcW w:w="739" w:type="pct"/>
          </w:tcPr>
          <w:p w14:paraId="2930482D" w14:textId="560F2EEE" w:rsidR="00BC61A2" w:rsidRPr="00ED53D8" w:rsidRDefault="00913A20" w:rsidP="00BC61A2">
            <w:pPr>
              <w:jc w:val="center"/>
              <w:rPr>
                <w:rFonts w:ascii="Times New Roman" w:hAnsi="Times New Roman" w:cs="Times New Roman"/>
                <w:sz w:val="24"/>
                <w:szCs w:val="24"/>
              </w:rPr>
            </w:pPr>
            <w:r>
              <w:rPr>
                <w:rFonts w:ascii="Times New Roman" w:hAnsi="Times New Roman" w:cs="Times New Roman"/>
                <w:sz w:val="24"/>
                <w:szCs w:val="24"/>
              </w:rPr>
              <w:t>Cục thuế tỉnh</w:t>
            </w:r>
          </w:p>
        </w:tc>
        <w:tc>
          <w:tcPr>
            <w:tcW w:w="739" w:type="pct"/>
          </w:tcPr>
          <w:p w14:paraId="47DC6445" w14:textId="02845151" w:rsidR="00BC61A2" w:rsidRPr="0062789C" w:rsidRDefault="00BC61A2" w:rsidP="00BC61A2">
            <w:pPr>
              <w:jc w:val="center"/>
              <w:rPr>
                <w:rFonts w:ascii="Times New Roman" w:hAnsi="Times New Roman" w:cs="Times New Roman"/>
                <w:color w:val="FF0000"/>
                <w:sz w:val="24"/>
                <w:szCs w:val="24"/>
                <w:highlight w:val="yellow"/>
              </w:rPr>
            </w:pPr>
          </w:p>
        </w:tc>
        <w:tc>
          <w:tcPr>
            <w:tcW w:w="1031" w:type="pct"/>
          </w:tcPr>
          <w:p w14:paraId="6CFF904B" w14:textId="77777777" w:rsidR="00BC61A2" w:rsidRPr="0062789C" w:rsidRDefault="00BC61A2" w:rsidP="00BC61A2">
            <w:pPr>
              <w:jc w:val="center"/>
              <w:rPr>
                <w:rFonts w:ascii="Times New Roman" w:hAnsi="Times New Roman" w:cs="Times New Roman"/>
                <w:color w:val="FF0000"/>
                <w:sz w:val="24"/>
                <w:szCs w:val="24"/>
                <w:highlight w:val="yellow"/>
              </w:rPr>
            </w:pPr>
          </w:p>
        </w:tc>
        <w:tc>
          <w:tcPr>
            <w:tcW w:w="615" w:type="pct"/>
          </w:tcPr>
          <w:p w14:paraId="3A7A0E90" w14:textId="77777777" w:rsidR="00BC61A2" w:rsidRPr="0062789C" w:rsidRDefault="00BC61A2" w:rsidP="00BC61A2">
            <w:pPr>
              <w:rPr>
                <w:rFonts w:ascii="Times New Roman" w:hAnsi="Times New Roman" w:cs="Times New Roman"/>
                <w:color w:val="FF0000"/>
                <w:sz w:val="24"/>
                <w:szCs w:val="24"/>
              </w:rPr>
            </w:pPr>
          </w:p>
        </w:tc>
        <w:tc>
          <w:tcPr>
            <w:tcW w:w="810" w:type="pct"/>
          </w:tcPr>
          <w:p w14:paraId="778D72B1" w14:textId="77777777" w:rsidR="00BC61A2" w:rsidRPr="0072333B" w:rsidRDefault="00BC61A2" w:rsidP="00BC61A2">
            <w:pPr>
              <w:rPr>
                <w:rFonts w:ascii="Times New Roman" w:hAnsi="Times New Roman" w:cs="Times New Roman"/>
                <w:sz w:val="24"/>
                <w:szCs w:val="24"/>
              </w:rPr>
            </w:pPr>
          </w:p>
        </w:tc>
        <w:tc>
          <w:tcPr>
            <w:tcW w:w="814" w:type="pct"/>
          </w:tcPr>
          <w:p w14:paraId="0875DBFA" w14:textId="77777777" w:rsidR="00BC61A2" w:rsidRPr="0072333B" w:rsidRDefault="00BC61A2" w:rsidP="00BC61A2">
            <w:pPr>
              <w:rPr>
                <w:rFonts w:ascii="Times New Roman" w:hAnsi="Times New Roman" w:cs="Times New Roman"/>
                <w:sz w:val="24"/>
                <w:szCs w:val="24"/>
              </w:rPr>
            </w:pPr>
          </w:p>
        </w:tc>
      </w:tr>
    </w:tbl>
    <w:p w14:paraId="7AE228FC" w14:textId="77777777" w:rsidR="004C264F" w:rsidRDefault="004C264F" w:rsidP="004C264F">
      <w:pPr>
        <w:jc w:val="center"/>
        <w:rPr>
          <w:rFonts w:ascii="Times New Roman" w:hAnsi="Times New Roman" w:cs="Times New Roman"/>
          <w:b/>
          <w:sz w:val="24"/>
          <w:szCs w:val="24"/>
        </w:rPr>
      </w:pPr>
    </w:p>
    <w:p w14:paraId="0A1328C4" w14:textId="77777777" w:rsidR="004C264F" w:rsidRDefault="004C264F" w:rsidP="00A46D38">
      <w:pPr>
        <w:jc w:val="center"/>
        <w:rPr>
          <w:rFonts w:ascii="Times New Roman" w:hAnsi="Times New Roman" w:cs="Times New Roman"/>
          <w:b/>
          <w:sz w:val="24"/>
          <w:szCs w:val="24"/>
        </w:rPr>
      </w:pPr>
    </w:p>
    <w:p w14:paraId="4B0E6CAB" w14:textId="77777777" w:rsidR="00913A20" w:rsidRDefault="00913A20" w:rsidP="00A46D38">
      <w:pPr>
        <w:jc w:val="center"/>
        <w:rPr>
          <w:rFonts w:ascii="Times New Roman" w:hAnsi="Times New Roman" w:cs="Times New Roman"/>
          <w:b/>
          <w:sz w:val="24"/>
          <w:szCs w:val="24"/>
        </w:rPr>
      </w:pPr>
    </w:p>
    <w:p w14:paraId="53DD6ACF" w14:textId="77777777" w:rsidR="00913A20" w:rsidRDefault="00913A20" w:rsidP="00A46D38">
      <w:pPr>
        <w:jc w:val="center"/>
        <w:rPr>
          <w:rFonts w:ascii="Times New Roman" w:hAnsi="Times New Roman" w:cs="Times New Roman"/>
          <w:b/>
          <w:sz w:val="24"/>
          <w:szCs w:val="24"/>
        </w:rPr>
      </w:pPr>
    </w:p>
    <w:p w14:paraId="647D1F6E" w14:textId="77777777" w:rsidR="00913A20" w:rsidRDefault="00913A20" w:rsidP="00A46D38">
      <w:pPr>
        <w:jc w:val="center"/>
        <w:rPr>
          <w:rFonts w:ascii="Times New Roman" w:hAnsi="Times New Roman" w:cs="Times New Roman"/>
          <w:b/>
          <w:sz w:val="24"/>
          <w:szCs w:val="24"/>
        </w:rPr>
      </w:pPr>
    </w:p>
    <w:p w14:paraId="3A3AD7FC" w14:textId="77777777" w:rsidR="00913A20" w:rsidRDefault="00913A20" w:rsidP="00A46D38">
      <w:pPr>
        <w:jc w:val="center"/>
        <w:rPr>
          <w:rFonts w:ascii="Times New Roman" w:hAnsi="Times New Roman" w:cs="Times New Roman"/>
          <w:b/>
          <w:sz w:val="24"/>
          <w:szCs w:val="24"/>
        </w:rPr>
      </w:pPr>
    </w:p>
    <w:p w14:paraId="118C81B6" w14:textId="77777777" w:rsidR="00913A20" w:rsidRDefault="00913A20" w:rsidP="00A46D38">
      <w:pPr>
        <w:jc w:val="center"/>
        <w:rPr>
          <w:rFonts w:ascii="Times New Roman" w:hAnsi="Times New Roman" w:cs="Times New Roman"/>
          <w:b/>
          <w:sz w:val="24"/>
          <w:szCs w:val="24"/>
        </w:rPr>
      </w:pPr>
    </w:p>
    <w:p w14:paraId="2783EA08" w14:textId="77777777" w:rsidR="00913A20" w:rsidRDefault="00913A20" w:rsidP="00A46D38">
      <w:pPr>
        <w:jc w:val="center"/>
        <w:rPr>
          <w:rFonts w:ascii="Times New Roman" w:hAnsi="Times New Roman" w:cs="Times New Roman"/>
          <w:b/>
          <w:sz w:val="24"/>
          <w:szCs w:val="24"/>
        </w:rPr>
      </w:pPr>
    </w:p>
    <w:p w14:paraId="1A17091A" w14:textId="2B2E53A2" w:rsidR="004C264F" w:rsidRPr="00D41546" w:rsidRDefault="00EB5A9F" w:rsidP="004C264F">
      <w:pPr>
        <w:ind w:firstLine="720"/>
        <w:rPr>
          <w:rFonts w:ascii="Times New Roman" w:hAnsi="Times New Roman" w:cs="Times New Roman"/>
          <w:b/>
          <w:sz w:val="28"/>
          <w:szCs w:val="28"/>
        </w:rPr>
      </w:pPr>
      <w:r w:rsidRPr="00D41546">
        <w:rPr>
          <w:rFonts w:ascii="Times New Roman" w:hAnsi="Times New Roman" w:cs="Times New Roman"/>
          <w:b/>
          <w:sz w:val="28"/>
          <w:szCs w:val="28"/>
        </w:rPr>
        <w:lastRenderedPageBreak/>
        <w:t>II. NHIỆM VỤ ĐƯỢC PHÂN CÔNG</w:t>
      </w:r>
    </w:p>
    <w:tbl>
      <w:tblPr>
        <w:tblStyle w:val="TableGrid"/>
        <w:tblW w:w="4558" w:type="pct"/>
        <w:tblInd w:w="738" w:type="dxa"/>
        <w:tblLayout w:type="fixed"/>
        <w:tblLook w:val="04A0" w:firstRow="1" w:lastRow="0" w:firstColumn="1" w:lastColumn="0" w:noHBand="0" w:noVBand="1"/>
      </w:tblPr>
      <w:tblGrid>
        <w:gridCol w:w="1334"/>
        <w:gridCol w:w="2046"/>
        <w:gridCol w:w="2088"/>
        <w:gridCol w:w="1028"/>
        <w:gridCol w:w="1493"/>
        <w:gridCol w:w="2243"/>
        <w:gridCol w:w="2886"/>
      </w:tblGrid>
      <w:tr w:rsidR="00044EDE" w:rsidRPr="0072333B" w14:paraId="207CBCED" w14:textId="77777777" w:rsidTr="004C0BAA">
        <w:trPr>
          <w:trHeight w:val="974"/>
          <w:tblHeader/>
        </w:trPr>
        <w:tc>
          <w:tcPr>
            <w:tcW w:w="508" w:type="pct"/>
            <w:vMerge w:val="restart"/>
          </w:tcPr>
          <w:p w14:paraId="4564E76E" w14:textId="77777777" w:rsidR="00044EDE" w:rsidRDefault="00044EDE" w:rsidP="004C264F">
            <w:pPr>
              <w:jc w:val="center"/>
              <w:rPr>
                <w:rFonts w:ascii="Times New Roman" w:hAnsi="Times New Roman" w:cs="Times New Roman"/>
                <w:b/>
                <w:i/>
                <w:color w:val="000000" w:themeColor="text1"/>
                <w:sz w:val="24"/>
                <w:szCs w:val="24"/>
              </w:rPr>
            </w:pPr>
          </w:p>
          <w:p w14:paraId="23276ACB" w14:textId="77777777" w:rsidR="00044EDE" w:rsidRDefault="00044EDE" w:rsidP="004C264F">
            <w:pPr>
              <w:jc w:val="center"/>
              <w:rPr>
                <w:rFonts w:ascii="Times New Roman" w:hAnsi="Times New Roman" w:cs="Times New Roman"/>
                <w:b/>
                <w:i/>
                <w:color w:val="000000" w:themeColor="text1"/>
                <w:sz w:val="24"/>
                <w:szCs w:val="24"/>
              </w:rPr>
            </w:pPr>
          </w:p>
          <w:p w14:paraId="2C931697" w14:textId="77777777" w:rsidR="00044EDE" w:rsidRDefault="00044EDE" w:rsidP="004C264F">
            <w:pPr>
              <w:jc w:val="center"/>
              <w:rPr>
                <w:rFonts w:ascii="Times New Roman" w:hAnsi="Times New Roman" w:cs="Times New Roman"/>
                <w:b/>
                <w:i/>
                <w:color w:val="000000" w:themeColor="text1"/>
                <w:sz w:val="24"/>
                <w:szCs w:val="24"/>
              </w:rPr>
            </w:pPr>
          </w:p>
          <w:p w14:paraId="5ADB6C0B" w14:textId="3A38B561"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STT</w:t>
            </w:r>
          </w:p>
        </w:tc>
        <w:tc>
          <w:tcPr>
            <w:tcW w:w="780" w:type="pct"/>
            <w:vMerge w:val="restart"/>
          </w:tcPr>
          <w:p w14:paraId="5158D791" w14:textId="77777777" w:rsidR="00044EDE" w:rsidRDefault="00044EDE" w:rsidP="004C264F">
            <w:pPr>
              <w:jc w:val="center"/>
              <w:rPr>
                <w:rFonts w:ascii="Times New Roman" w:hAnsi="Times New Roman" w:cs="Times New Roman"/>
                <w:b/>
                <w:i/>
                <w:color w:val="000000" w:themeColor="text1"/>
                <w:sz w:val="24"/>
                <w:szCs w:val="24"/>
              </w:rPr>
            </w:pPr>
          </w:p>
          <w:p w14:paraId="77AB468B" w14:textId="77777777" w:rsidR="00044EDE" w:rsidRDefault="00044EDE" w:rsidP="004C264F">
            <w:pPr>
              <w:jc w:val="center"/>
              <w:rPr>
                <w:rFonts w:ascii="Times New Roman" w:hAnsi="Times New Roman" w:cs="Times New Roman"/>
                <w:b/>
                <w:i/>
                <w:color w:val="000000" w:themeColor="text1"/>
                <w:sz w:val="24"/>
                <w:szCs w:val="24"/>
              </w:rPr>
            </w:pPr>
          </w:p>
          <w:p w14:paraId="04102B7F" w14:textId="77777777" w:rsidR="00044EDE" w:rsidRDefault="00044EDE" w:rsidP="004C264F">
            <w:pPr>
              <w:jc w:val="center"/>
              <w:rPr>
                <w:rFonts w:ascii="Times New Roman" w:hAnsi="Times New Roman" w:cs="Times New Roman"/>
                <w:b/>
                <w:i/>
                <w:color w:val="000000" w:themeColor="text1"/>
                <w:sz w:val="24"/>
                <w:szCs w:val="24"/>
              </w:rPr>
            </w:pPr>
          </w:p>
          <w:p w14:paraId="14B671C4" w14:textId="77777777" w:rsidR="00044EDE" w:rsidRPr="0072333B" w:rsidRDefault="00044EDE" w:rsidP="004C264F">
            <w:pPr>
              <w:jc w:val="center"/>
              <w:rPr>
                <w:rFonts w:ascii="Times New Roman" w:hAnsi="Times New Roman" w:cs="Times New Roman"/>
                <w:b/>
                <w:i/>
                <w:color w:val="000000" w:themeColor="text1"/>
                <w:sz w:val="24"/>
                <w:szCs w:val="24"/>
              </w:rPr>
            </w:pPr>
            <w:r w:rsidRPr="0072333B">
              <w:rPr>
                <w:rFonts w:ascii="Times New Roman" w:hAnsi="Times New Roman" w:cs="Times New Roman"/>
                <w:b/>
                <w:i/>
                <w:color w:val="000000" w:themeColor="text1"/>
                <w:sz w:val="24"/>
                <w:szCs w:val="24"/>
              </w:rPr>
              <w:t xml:space="preserve">Chỉ </w:t>
            </w:r>
            <w:r>
              <w:rPr>
                <w:rFonts w:ascii="Times New Roman" w:hAnsi="Times New Roman" w:cs="Times New Roman"/>
                <w:b/>
                <w:i/>
                <w:color w:val="000000" w:themeColor="text1"/>
                <w:sz w:val="24"/>
                <w:szCs w:val="24"/>
              </w:rPr>
              <w:t>tiêu</w:t>
            </w:r>
          </w:p>
          <w:p w14:paraId="2ECCC2F4" w14:textId="21D67C38" w:rsidR="00044EDE" w:rsidRPr="0072333B" w:rsidRDefault="00044EDE" w:rsidP="004C264F">
            <w:pPr>
              <w:jc w:val="center"/>
              <w:rPr>
                <w:rFonts w:ascii="Times New Roman" w:hAnsi="Times New Roman" w:cs="Times New Roman"/>
                <w:b/>
                <w:i/>
                <w:color w:val="000000" w:themeColor="text1"/>
                <w:sz w:val="24"/>
                <w:szCs w:val="24"/>
              </w:rPr>
            </w:pPr>
          </w:p>
        </w:tc>
        <w:tc>
          <w:tcPr>
            <w:tcW w:w="796" w:type="pct"/>
          </w:tcPr>
          <w:p w14:paraId="7E9678FE" w14:textId="77777777" w:rsidR="00044EDE" w:rsidRDefault="00044EDE" w:rsidP="003A3B3F">
            <w:pPr>
              <w:jc w:val="center"/>
              <w:rPr>
                <w:rFonts w:ascii="Times New Roman" w:hAnsi="Times New Roman" w:cs="Times New Roman"/>
                <w:b/>
                <w:i/>
                <w:color w:val="000000" w:themeColor="text1"/>
                <w:sz w:val="24"/>
                <w:szCs w:val="24"/>
              </w:rPr>
            </w:pPr>
          </w:p>
          <w:p w14:paraId="106FF267" w14:textId="77777777" w:rsidR="00044EDE" w:rsidRDefault="00044EDE" w:rsidP="003A3B3F">
            <w:pPr>
              <w:jc w:val="center"/>
              <w:rPr>
                <w:rFonts w:ascii="Times New Roman" w:hAnsi="Times New Roman" w:cs="Times New Roman"/>
                <w:b/>
                <w:i/>
                <w:color w:val="000000" w:themeColor="text1"/>
                <w:sz w:val="24"/>
                <w:szCs w:val="24"/>
              </w:rPr>
            </w:pPr>
          </w:p>
          <w:p w14:paraId="2F4BAD46" w14:textId="211DD48D" w:rsidR="00044EDE" w:rsidRPr="0072333B" w:rsidRDefault="00044EDE" w:rsidP="003A3B3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Đơn vị chủ trì</w:t>
            </w:r>
          </w:p>
        </w:tc>
        <w:tc>
          <w:tcPr>
            <w:tcW w:w="392" w:type="pct"/>
          </w:tcPr>
          <w:p w14:paraId="3408C65D" w14:textId="77777777" w:rsidR="00044EDE" w:rsidRDefault="00044EDE" w:rsidP="003A3B3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 xml:space="preserve">Kết quả </w:t>
            </w:r>
          </w:p>
          <w:p w14:paraId="005FE622" w14:textId="46A697A2" w:rsidR="00044EDE" w:rsidRPr="0072333B" w:rsidRDefault="00044EDE" w:rsidP="003A3B3F">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Năm 2022</w:t>
            </w:r>
          </w:p>
        </w:tc>
        <w:tc>
          <w:tcPr>
            <w:tcW w:w="569" w:type="pct"/>
          </w:tcPr>
          <w:p w14:paraId="2354B68F" w14:textId="77777777" w:rsidR="00044EDE" w:rsidRDefault="00044EDE" w:rsidP="004C264F">
            <w:pPr>
              <w:jc w:val="center"/>
              <w:rPr>
                <w:rFonts w:ascii="Times New Roman" w:hAnsi="Times New Roman" w:cs="Times New Roman"/>
                <w:b/>
                <w:bCs/>
                <w:i/>
                <w:color w:val="000000" w:themeColor="text1"/>
                <w:sz w:val="24"/>
                <w:szCs w:val="24"/>
              </w:rPr>
            </w:pPr>
          </w:p>
          <w:p w14:paraId="7DBD0798" w14:textId="02B98CA1" w:rsidR="00044EDE" w:rsidRDefault="00044EDE" w:rsidP="004C264F">
            <w:pPr>
              <w:jc w:val="center"/>
              <w:rPr>
                <w:rFonts w:ascii="Times New Roman" w:hAnsi="Times New Roman" w:cs="Times New Roman"/>
                <w:b/>
                <w:bCs/>
                <w:i/>
                <w:color w:val="000000" w:themeColor="text1"/>
                <w:sz w:val="24"/>
                <w:szCs w:val="24"/>
              </w:rPr>
            </w:pPr>
            <w:r w:rsidRPr="0072333B">
              <w:rPr>
                <w:rFonts w:ascii="Times New Roman" w:hAnsi="Times New Roman" w:cs="Times New Roman"/>
                <w:b/>
                <w:bCs/>
                <w:i/>
                <w:color w:val="000000" w:themeColor="text1"/>
                <w:sz w:val="24"/>
                <w:szCs w:val="24"/>
              </w:rPr>
              <w:t xml:space="preserve">Mục tiêu </w:t>
            </w:r>
          </w:p>
          <w:p w14:paraId="7A0C5182" w14:textId="2B8E0744" w:rsidR="00044EDE" w:rsidRPr="0072333B" w:rsidRDefault="00044EDE" w:rsidP="004C264F">
            <w:pPr>
              <w:jc w:val="center"/>
              <w:rPr>
                <w:rFonts w:ascii="Times New Roman" w:hAnsi="Times New Roman" w:cs="Times New Roman"/>
                <w:b/>
                <w:i/>
                <w:color w:val="000000" w:themeColor="text1"/>
                <w:sz w:val="24"/>
                <w:szCs w:val="24"/>
              </w:rPr>
            </w:pPr>
            <w:r>
              <w:rPr>
                <w:rFonts w:ascii="Times New Roman" w:hAnsi="Times New Roman" w:cs="Times New Roman"/>
                <w:b/>
                <w:bCs/>
                <w:i/>
                <w:color w:val="000000" w:themeColor="text1"/>
                <w:sz w:val="24"/>
                <w:szCs w:val="24"/>
              </w:rPr>
              <w:t>Năm 2023</w:t>
            </w:r>
          </w:p>
        </w:tc>
        <w:tc>
          <w:tcPr>
            <w:tcW w:w="855" w:type="pct"/>
            <w:vMerge w:val="restart"/>
            <w:vAlign w:val="center"/>
          </w:tcPr>
          <w:p w14:paraId="6502B223" w14:textId="77777777" w:rsidR="00044EDE" w:rsidRPr="00044EDE" w:rsidRDefault="00044EDE" w:rsidP="00655E99">
            <w:pPr>
              <w:jc w:val="center"/>
              <w:rPr>
                <w:rFonts w:ascii="Times New Roman" w:hAnsi="Times New Roman" w:cs="Times New Roman"/>
                <w:b/>
                <w:color w:val="000000" w:themeColor="text1"/>
                <w:sz w:val="24"/>
                <w:szCs w:val="24"/>
              </w:rPr>
            </w:pPr>
          </w:p>
          <w:p w14:paraId="3903685D" w14:textId="3378D55D" w:rsidR="00044EDE" w:rsidRPr="00044EDE" w:rsidRDefault="00044EDE" w:rsidP="00655E99">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Giải pháp thực hiện</w:t>
            </w:r>
          </w:p>
        </w:tc>
        <w:tc>
          <w:tcPr>
            <w:tcW w:w="1100" w:type="pct"/>
            <w:vMerge w:val="restart"/>
          </w:tcPr>
          <w:p w14:paraId="4E76045D" w14:textId="77777777" w:rsidR="00044EDE" w:rsidRDefault="00044EDE" w:rsidP="00044EDE">
            <w:pPr>
              <w:jc w:val="center"/>
              <w:rPr>
                <w:rFonts w:ascii="Times New Roman" w:hAnsi="Times New Roman" w:cs="Times New Roman"/>
                <w:b/>
                <w:color w:val="000000" w:themeColor="text1"/>
                <w:sz w:val="24"/>
                <w:szCs w:val="24"/>
                <w:highlight w:val="yellow"/>
              </w:rPr>
            </w:pPr>
          </w:p>
          <w:p w14:paraId="28583203" w14:textId="77777777" w:rsidR="00044EDE" w:rsidRDefault="00044EDE" w:rsidP="00044EDE">
            <w:pPr>
              <w:jc w:val="center"/>
              <w:rPr>
                <w:rFonts w:ascii="Times New Roman" w:hAnsi="Times New Roman" w:cs="Times New Roman"/>
                <w:b/>
                <w:color w:val="000000" w:themeColor="text1"/>
                <w:sz w:val="24"/>
                <w:szCs w:val="24"/>
                <w:highlight w:val="yellow"/>
              </w:rPr>
            </w:pPr>
          </w:p>
          <w:p w14:paraId="32EA3874" w14:textId="77777777" w:rsidR="00044EDE" w:rsidRPr="00044EDE" w:rsidRDefault="00044EDE" w:rsidP="00044EDE">
            <w:pPr>
              <w:jc w:val="center"/>
              <w:rPr>
                <w:rFonts w:ascii="Times New Roman" w:hAnsi="Times New Roman" w:cs="Times New Roman"/>
                <w:b/>
                <w:color w:val="000000" w:themeColor="text1"/>
                <w:sz w:val="24"/>
                <w:szCs w:val="24"/>
              </w:rPr>
            </w:pPr>
            <w:r w:rsidRPr="00044EDE">
              <w:rPr>
                <w:rFonts w:ascii="Times New Roman" w:hAnsi="Times New Roman" w:cs="Times New Roman"/>
                <w:b/>
                <w:color w:val="000000" w:themeColor="text1"/>
                <w:sz w:val="24"/>
                <w:szCs w:val="24"/>
              </w:rPr>
              <w:t>Kết quả thực hiện</w:t>
            </w:r>
          </w:p>
          <w:p w14:paraId="459FDA0B" w14:textId="59936E86" w:rsidR="00044EDE" w:rsidRPr="00044EDE" w:rsidRDefault="00044EDE" w:rsidP="00044EDE">
            <w:pPr>
              <w:jc w:val="center"/>
              <w:rPr>
                <w:rFonts w:ascii="Times New Roman" w:hAnsi="Times New Roman" w:cs="Times New Roman"/>
                <w:bCs/>
                <w:i/>
                <w:iCs/>
                <w:color w:val="000000" w:themeColor="text1"/>
                <w:sz w:val="24"/>
                <w:szCs w:val="24"/>
                <w:highlight w:val="yellow"/>
              </w:rPr>
            </w:pPr>
            <w:r w:rsidRPr="00044EDE">
              <w:rPr>
                <w:rFonts w:ascii="Times New Roman" w:hAnsi="Times New Roman" w:cs="Times New Roman"/>
                <w:bCs/>
                <w:i/>
                <w:iCs/>
                <w:color w:val="000000" w:themeColor="text1"/>
                <w:sz w:val="24"/>
                <w:szCs w:val="24"/>
              </w:rPr>
              <w:t>(nêu kết quả thực hiện công việc và số liệu cụ thể)</w:t>
            </w:r>
          </w:p>
        </w:tc>
      </w:tr>
      <w:tr w:rsidR="00044EDE" w:rsidRPr="0072333B" w14:paraId="4D366760" w14:textId="77777777" w:rsidTr="004C0BAA">
        <w:trPr>
          <w:trHeight w:val="432"/>
          <w:tblHeader/>
        </w:trPr>
        <w:tc>
          <w:tcPr>
            <w:tcW w:w="508" w:type="pct"/>
            <w:vMerge/>
          </w:tcPr>
          <w:p w14:paraId="2E046000" w14:textId="77777777" w:rsidR="00044EDE" w:rsidRPr="00E33BCE" w:rsidRDefault="00044EDE" w:rsidP="00A46D38">
            <w:pPr>
              <w:rPr>
                <w:rFonts w:ascii="Times New Roman" w:hAnsi="Times New Roman" w:cs="Times New Roman"/>
                <w:b/>
                <w:sz w:val="24"/>
                <w:szCs w:val="24"/>
              </w:rPr>
            </w:pPr>
          </w:p>
        </w:tc>
        <w:tc>
          <w:tcPr>
            <w:tcW w:w="780" w:type="pct"/>
            <w:vMerge/>
          </w:tcPr>
          <w:p w14:paraId="78E3A8FA" w14:textId="0AFA3F67" w:rsidR="00044EDE" w:rsidRPr="00E33BCE" w:rsidRDefault="00044EDE" w:rsidP="0068307E">
            <w:pPr>
              <w:rPr>
                <w:rFonts w:ascii="Times New Roman" w:hAnsi="Times New Roman" w:cs="Times New Roman"/>
                <w:b/>
                <w:sz w:val="24"/>
                <w:szCs w:val="24"/>
              </w:rPr>
            </w:pPr>
          </w:p>
        </w:tc>
        <w:tc>
          <w:tcPr>
            <w:tcW w:w="796" w:type="pct"/>
            <w:vAlign w:val="center"/>
          </w:tcPr>
          <w:p w14:paraId="54C30B4A" w14:textId="39014478" w:rsidR="00044EDE" w:rsidRDefault="00044EDE" w:rsidP="00655E99">
            <w:pPr>
              <w:jc w:val="center"/>
              <w:rPr>
                <w:rFonts w:ascii="Times New Roman" w:hAnsi="Times New Roman" w:cs="Times New Roman"/>
                <w:b/>
                <w:sz w:val="24"/>
                <w:szCs w:val="24"/>
              </w:rPr>
            </w:pPr>
            <w:r>
              <w:rPr>
                <w:rFonts w:ascii="Times New Roman" w:hAnsi="Times New Roman" w:cs="Times New Roman"/>
                <w:b/>
                <w:sz w:val="24"/>
                <w:szCs w:val="24"/>
              </w:rPr>
              <w:t>Điểm số</w:t>
            </w:r>
          </w:p>
        </w:tc>
        <w:tc>
          <w:tcPr>
            <w:tcW w:w="392" w:type="pct"/>
            <w:vAlign w:val="center"/>
          </w:tcPr>
          <w:p w14:paraId="4F5B205C" w14:textId="02189AC9" w:rsidR="00044EDE" w:rsidRPr="00E33BCE" w:rsidRDefault="00D9222D" w:rsidP="00655E99">
            <w:pPr>
              <w:jc w:val="center"/>
              <w:rPr>
                <w:rFonts w:ascii="Times New Roman" w:hAnsi="Times New Roman" w:cs="Times New Roman"/>
                <w:b/>
                <w:sz w:val="24"/>
                <w:szCs w:val="24"/>
              </w:rPr>
            </w:pPr>
            <w:r>
              <w:rPr>
                <w:rFonts w:ascii="Times New Roman" w:hAnsi="Times New Roman" w:cs="Times New Roman"/>
                <w:b/>
                <w:sz w:val="24"/>
                <w:szCs w:val="24"/>
              </w:rPr>
              <w:t>7.08</w:t>
            </w:r>
          </w:p>
        </w:tc>
        <w:tc>
          <w:tcPr>
            <w:tcW w:w="569" w:type="pct"/>
            <w:vAlign w:val="center"/>
          </w:tcPr>
          <w:p w14:paraId="75F5370B" w14:textId="6B2B95A4" w:rsidR="00044EDE" w:rsidRPr="00602CB5" w:rsidRDefault="00044EDE" w:rsidP="00655E99">
            <w:pPr>
              <w:jc w:val="center"/>
              <w:rPr>
                <w:rFonts w:ascii="Times New Roman" w:hAnsi="Times New Roman" w:cs="Times New Roman"/>
                <w:b/>
                <w:sz w:val="24"/>
                <w:szCs w:val="24"/>
              </w:rPr>
            </w:pPr>
            <w:r>
              <w:rPr>
                <w:rFonts w:ascii="Times New Roman" w:hAnsi="Times New Roman" w:cs="Times New Roman"/>
                <w:b/>
                <w:sz w:val="24"/>
                <w:szCs w:val="24"/>
              </w:rPr>
              <w:t xml:space="preserve">&gt; </w:t>
            </w:r>
            <w:r w:rsidR="00B73AC9">
              <w:rPr>
                <w:rFonts w:ascii="Times New Roman" w:hAnsi="Times New Roman" w:cs="Times New Roman"/>
                <w:b/>
                <w:sz w:val="24"/>
                <w:szCs w:val="24"/>
              </w:rPr>
              <w:t>7.</w:t>
            </w:r>
            <w:r w:rsidR="00655E99">
              <w:rPr>
                <w:rFonts w:ascii="Times New Roman" w:hAnsi="Times New Roman" w:cs="Times New Roman"/>
                <w:b/>
                <w:sz w:val="24"/>
                <w:szCs w:val="24"/>
              </w:rPr>
              <w:t>2</w:t>
            </w:r>
          </w:p>
        </w:tc>
        <w:tc>
          <w:tcPr>
            <w:tcW w:w="855" w:type="pct"/>
            <w:vMerge/>
          </w:tcPr>
          <w:p w14:paraId="21AC988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5B4DA817" w14:textId="06AB26AB" w:rsidR="00044EDE" w:rsidRPr="00E33BCE" w:rsidRDefault="00044EDE" w:rsidP="00A46D38">
            <w:pPr>
              <w:rPr>
                <w:rFonts w:ascii="Times New Roman" w:hAnsi="Times New Roman" w:cs="Times New Roman"/>
                <w:b/>
                <w:sz w:val="24"/>
                <w:szCs w:val="24"/>
                <w:highlight w:val="yellow"/>
              </w:rPr>
            </w:pPr>
          </w:p>
        </w:tc>
      </w:tr>
      <w:tr w:rsidR="00044EDE" w:rsidRPr="0072333B" w14:paraId="65C7A673" w14:textId="77777777" w:rsidTr="004C0BAA">
        <w:trPr>
          <w:trHeight w:val="432"/>
          <w:tblHeader/>
        </w:trPr>
        <w:tc>
          <w:tcPr>
            <w:tcW w:w="508" w:type="pct"/>
            <w:vMerge/>
          </w:tcPr>
          <w:p w14:paraId="7532292D" w14:textId="77777777" w:rsidR="00044EDE" w:rsidRPr="00E33BCE" w:rsidRDefault="00044EDE" w:rsidP="00A46D38">
            <w:pPr>
              <w:rPr>
                <w:rFonts w:ascii="Times New Roman" w:hAnsi="Times New Roman" w:cs="Times New Roman"/>
                <w:b/>
                <w:sz w:val="24"/>
                <w:szCs w:val="24"/>
              </w:rPr>
            </w:pPr>
          </w:p>
        </w:tc>
        <w:tc>
          <w:tcPr>
            <w:tcW w:w="780" w:type="pct"/>
            <w:vMerge/>
          </w:tcPr>
          <w:p w14:paraId="206299E3" w14:textId="77777777" w:rsidR="00044EDE" w:rsidRPr="00E33BCE" w:rsidRDefault="00044EDE" w:rsidP="0068307E">
            <w:pPr>
              <w:rPr>
                <w:rFonts w:ascii="Times New Roman" w:hAnsi="Times New Roman" w:cs="Times New Roman"/>
                <w:b/>
                <w:sz w:val="24"/>
                <w:szCs w:val="24"/>
              </w:rPr>
            </w:pPr>
          </w:p>
        </w:tc>
        <w:tc>
          <w:tcPr>
            <w:tcW w:w="796" w:type="pct"/>
            <w:vAlign w:val="center"/>
          </w:tcPr>
          <w:p w14:paraId="01B65ABB" w14:textId="698D3F0B" w:rsidR="00044EDE" w:rsidRDefault="00044EDE" w:rsidP="00655E99">
            <w:pPr>
              <w:jc w:val="center"/>
              <w:rPr>
                <w:rFonts w:ascii="Times New Roman" w:hAnsi="Times New Roman" w:cs="Times New Roman"/>
                <w:b/>
                <w:sz w:val="24"/>
                <w:szCs w:val="24"/>
              </w:rPr>
            </w:pPr>
            <w:r>
              <w:rPr>
                <w:rFonts w:ascii="Times New Roman" w:hAnsi="Times New Roman" w:cs="Times New Roman"/>
                <w:b/>
                <w:sz w:val="24"/>
                <w:szCs w:val="24"/>
              </w:rPr>
              <w:t>Thứ hạng</w:t>
            </w:r>
          </w:p>
        </w:tc>
        <w:tc>
          <w:tcPr>
            <w:tcW w:w="392" w:type="pct"/>
            <w:vAlign w:val="center"/>
          </w:tcPr>
          <w:p w14:paraId="242FFEFC" w14:textId="0BE8F9C8" w:rsidR="00044EDE" w:rsidRPr="00E33BCE" w:rsidRDefault="00D9222D" w:rsidP="00655E99">
            <w:pPr>
              <w:jc w:val="center"/>
              <w:rPr>
                <w:rFonts w:ascii="Times New Roman" w:hAnsi="Times New Roman" w:cs="Times New Roman"/>
                <w:b/>
                <w:sz w:val="24"/>
                <w:szCs w:val="24"/>
              </w:rPr>
            </w:pPr>
            <w:r>
              <w:rPr>
                <w:rFonts w:ascii="Times New Roman" w:hAnsi="Times New Roman" w:cs="Times New Roman"/>
                <w:b/>
                <w:sz w:val="24"/>
                <w:szCs w:val="24"/>
              </w:rPr>
              <w:t>25</w:t>
            </w:r>
          </w:p>
        </w:tc>
        <w:tc>
          <w:tcPr>
            <w:tcW w:w="569" w:type="pct"/>
            <w:vAlign w:val="center"/>
          </w:tcPr>
          <w:p w14:paraId="6055C09E" w14:textId="18D69D99" w:rsidR="00044EDE" w:rsidRPr="00602CB5" w:rsidRDefault="00044EDE" w:rsidP="00655E99">
            <w:pPr>
              <w:jc w:val="center"/>
              <w:rPr>
                <w:rFonts w:ascii="Times New Roman" w:hAnsi="Times New Roman" w:cs="Times New Roman"/>
                <w:b/>
                <w:sz w:val="24"/>
                <w:szCs w:val="24"/>
              </w:rPr>
            </w:pPr>
            <w:r>
              <w:rPr>
                <w:rFonts w:ascii="Times New Roman" w:hAnsi="Times New Roman" w:cs="Times New Roman"/>
                <w:b/>
                <w:sz w:val="24"/>
                <w:szCs w:val="24"/>
              </w:rPr>
              <w:t xml:space="preserve">&lt; </w:t>
            </w:r>
            <w:r w:rsidR="00B73AC9">
              <w:rPr>
                <w:rFonts w:ascii="Times New Roman" w:hAnsi="Times New Roman" w:cs="Times New Roman"/>
                <w:b/>
                <w:sz w:val="24"/>
                <w:szCs w:val="24"/>
              </w:rPr>
              <w:t>15</w:t>
            </w:r>
          </w:p>
        </w:tc>
        <w:tc>
          <w:tcPr>
            <w:tcW w:w="855" w:type="pct"/>
            <w:vMerge/>
          </w:tcPr>
          <w:p w14:paraId="54CB5AA5" w14:textId="77777777" w:rsidR="00044EDE" w:rsidRPr="00E33BCE" w:rsidRDefault="00044EDE" w:rsidP="00A46D38">
            <w:pPr>
              <w:rPr>
                <w:rFonts w:ascii="Times New Roman" w:hAnsi="Times New Roman" w:cs="Times New Roman"/>
                <w:b/>
                <w:sz w:val="24"/>
                <w:szCs w:val="24"/>
                <w:highlight w:val="yellow"/>
              </w:rPr>
            </w:pPr>
          </w:p>
        </w:tc>
        <w:tc>
          <w:tcPr>
            <w:tcW w:w="1100" w:type="pct"/>
            <w:vMerge/>
          </w:tcPr>
          <w:p w14:paraId="18613F57" w14:textId="77777777" w:rsidR="00044EDE" w:rsidRPr="00E33BCE" w:rsidRDefault="00044EDE" w:rsidP="00A46D38">
            <w:pPr>
              <w:rPr>
                <w:rFonts w:ascii="Times New Roman" w:hAnsi="Times New Roman" w:cs="Times New Roman"/>
                <w:b/>
                <w:sz w:val="24"/>
                <w:szCs w:val="24"/>
                <w:highlight w:val="yellow"/>
              </w:rPr>
            </w:pPr>
          </w:p>
        </w:tc>
      </w:tr>
      <w:tr w:rsidR="0040751C" w:rsidRPr="0072333B" w14:paraId="1E132F91" w14:textId="77777777" w:rsidTr="008270E8">
        <w:trPr>
          <w:trHeight w:val="432"/>
        </w:trPr>
        <w:tc>
          <w:tcPr>
            <w:tcW w:w="508" w:type="pct"/>
          </w:tcPr>
          <w:p w14:paraId="2443FE95" w14:textId="77777777" w:rsidR="0040751C" w:rsidRDefault="0040751C" w:rsidP="0040751C">
            <w:pPr>
              <w:jc w:val="center"/>
              <w:rPr>
                <w:rFonts w:ascii="Times New Roman" w:hAnsi="Times New Roman" w:cs="Times New Roman"/>
                <w:sz w:val="24"/>
                <w:szCs w:val="24"/>
              </w:rPr>
            </w:pPr>
          </w:p>
          <w:p w14:paraId="0A23A5B1" w14:textId="77777777" w:rsidR="0040751C" w:rsidRDefault="0040751C" w:rsidP="0040751C">
            <w:pPr>
              <w:jc w:val="center"/>
              <w:rPr>
                <w:rFonts w:ascii="Times New Roman" w:hAnsi="Times New Roman" w:cs="Times New Roman"/>
                <w:sz w:val="24"/>
                <w:szCs w:val="24"/>
              </w:rPr>
            </w:pPr>
          </w:p>
          <w:p w14:paraId="2B3836C7" w14:textId="77777777" w:rsidR="0040751C" w:rsidRDefault="0040751C" w:rsidP="0040751C">
            <w:pPr>
              <w:jc w:val="center"/>
              <w:rPr>
                <w:rFonts w:ascii="Times New Roman" w:hAnsi="Times New Roman" w:cs="Times New Roman"/>
                <w:sz w:val="24"/>
                <w:szCs w:val="24"/>
              </w:rPr>
            </w:pPr>
          </w:p>
          <w:p w14:paraId="07D5CF22" w14:textId="77777777" w:rsidR="0040751C" w:rsidRDefault="0040751C" w:rsidP="0040751C">
            <w:pPr>
              <w:jc w:val="center"/>
              <w:rPr>
                <w:rFonts w:ascii="Times New Roman" w:hAnsi="Times New Roman" w:cs="Times New Roman"/>
                <w:sz w:val="24"/>
                <w:szCs w:val="24"/>
              </w:rPr>
            </w:pPr>
          </w:p>
          <w:p w14:paraId="3B28B2BB" w14:textId="269A4856" w:rsidR="0040751C" w:rsidRPr="0072333B" w:rsidRDefault="0040751C" w:rsidP="0040751C">
            <w:pPr>
              <w:jc w:val="center"/>
              <w:rPr>
                <w:rFonts w:ascii="Times New Roman" w:hAnsi="Times New Roman" w:cs="Times New Roman"/>
                <w:sz w:val="24"/>
                <w:szCs w:val="24"/>
              </w:rPr>
            </w:pPr>
            <w:r w:rsidRPr="0072333B">
              <w:rPr>
                <w:rFonts w:ascii="Times New Roman" w:hAnsi="Times New Roman" w:cs="Times New Roman"/>
                <w:sz w:val="24"/>
                <w:szCs w:val="24"/>
              </w:rPr>
              <w:t>1</w:t>
            </w:r>
          </w:p>
        </w:tc>
        <w:tc>
          <w:tcPr>
            <w:tcW w:w="780" w:type="pct"/>
            <w:vAlign w:val="center"/>
          </w:tcPr>
          <w:p w14:paraId="235D7625" w14:textId="1E0C4A19" w:rsidR="0040751C" w:rsidRPr="00E23F37" w:rsidRDefault="0040751C" w:rsidP="0040751C">
            <w:pPr>
              <w:jc w:val="both"/>
              <w:rPr>
                <w:rFonts w:ascii="Times New Roman" w:hAnsi="Times New Roman" w:cs="Times New Roman"/>
                <w:sz w:val="24"/>
                <w:szCs w:val="24"/>
              </w:rPr>
            </w:pPr>
            <w:r w:rsidRPr="00E23F37">
              <w:rPr>
                <w:rFonts w:ascii="Times New Roman" w:hAnsi="Times New Roman" w:cs="Times New Roman"/>
                <w:sz w:val="24"/>
                <w:szCs w:val="24"/>
              </w:rPr>
              <w:t>Số ngày chờ đợi để được cấp</w:t>
            </w:r>
            <w:r w:rsidR="00D9222D" w:rsidRPr="00E23F37">
              <w:rPr>
                <w:rFonts w:ascii="Times New Roman" w:hAnsi="Times New Roman" w:cs="Times New Roman"/>
                <w:sz w:val="24"/>
                <w:szCs w:val="24"/>
              </w:rPr>
              <w:t xml:space="preserve"> </w:t>
            </w:r>
            <w:r w:rsidRPr="00E23F37">
              <w:rPr>
                <w:rFonts w:ascii="Times New Roman" w:hAnsi="Times New Roman" w:cs="Times New Roman"/>
                <w:sz w:val="24"/>
                <w:szCs w:val="24"/>
              </w:rPr>
              <w:t>GCNQSDĐ (trung vị) *</w:t>
            </w:r>
          </w:p>
        </w:tc>
        <w:tc>
          <w:tcPr>
            <w:tcW w:w="796" w:type="pct"/>
            <w:vAlign w:val="center"/>
          </w:tcPr>
          <w:p w14:paraId="43022F44" w14:textId="2EA07138" w:rsidR="0040751C" w:rsidRPr="00702A64" w:rsidRDefault="0040751C" w:rsidP="0040751C">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t>Sở TN&amp;MT</w:t>
            </w:r>
          </w:p>
        </w:tc>
        <w:tc>
          <w:tcPr>
            <w:tcW w:w="392" w:type="pct"/>
            <w:vAlign w:val="center"/>
          </w:tcPr>
          <w:p w14:paraId="75A687FA" w14:textId="17300394" w:rsidR="0040751C" w:rsidRPr="0072333B" w:rsidRDefault="00621132" w:rsidP="0040751C">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569" w:type="pct"/>
            <w:vAlign w:val="center"/>
          </w:tcPr>
          <w:p w14:paraId="27AB4C4D" w14:textId="77777777" w:rsidR="00551F9B" w:rsidRDefault="00551F9B" w:rsidP="008270E8">
            <w:pPr>
              <w:jc w:val="center"/>
              <w:rPr>
                <w:rFonts w:ascii="Times New Roman" w:hAnsi="Times New Roman" w:cs="Times New Roman"/>
                <w:color w:val="000000"/>
                <w:sz w:val="24"/>
                <w:szCs w:val="24"/>
              </w:rPr>
            </w:pPr>
          </w:p>
          <w:p w14:paraId="10BB8759" w14:textId="0DC4DA2D" w:rsidR="0040751C" w:rsidRPr="0072333B" w:rsidRDefault="00551F9B" w:rsidP="008270E8">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5" w:type="pct"/>
          </w:tcPr>
          <w:p w14:paraId="152AF574" w14:textId="15CC5948" w:rsidR="0040751C" w:rsidRPr="0040751C" w:rsidRDefault="0040751C" w:rsidP="0040751C">
            <w:pPr>
              <w:jc w:val="both"/>
              <w:rPr>
                <w:rFonts w:ascii="Times New Roman" w:hAnsi="Times New Roman" w:cs="Times New Roman"/>
                <w:color w:val="FF0000"/>
                <w:sz w:val="24"/>
                <w:szCs w:val="24"/>
              </w:rPr>
            </w:pPr>
            <w:r w:rsidRPr="00002563">
              <w:rPr>
                <w:rFonts w:ascii="Times New Roman" w:hAnsi="Times New Roman" w:cs="Times New Roman"/>
                <w:sz w:val="20"/>
                <w:szCs w:val="20"/>
              </w:rPr>
              <w:t>Tiếp tục kiến nghị Tổng Cục thuế nhanh chóng triển khai thanh toán nghĩa vụ tài chính về đất đai của doanh nghiệp trên Cổng Dịch vụ công quốc gia để rút ngắn số ngày chờ đợi doanh nghiệp được cấp giấy chứng nhận quyền sử dụng đất.</w:t>
            </w:r>
          </w:p>
        </w:tc>
        <w:tc>
          <w:tcPr>
            <w:tcW w:w="1100" w:type="pct"/>
          </w:tcPr>
          <w:p w14:paraId="054408D3" w14:textId="7563EA93" w:rsidR="0040751C" w:rsidRPr="0072333B" w:rsidRDefault="0040751C" w:rsidP="0040751C">
            <w:pPr>
              <w:rPr>
                <w:rFonts w:ascii="Times New Roman" w:hAnsi="Times New Roman" w:cs="Times New Roman"/>
                <w:sz w:val="24"/>
                <w:szCs w:val="24"/>
              </w:rPr>
            </w:pPr>
          </w:p>
        </w:tc>
      </w:tr>
      <w:tr w:rsidR="0040751C" w:rsidRPr="0072333B" w14:paraId="459E3328" w14:textId="77777777" w:rsidTr="00044EDE">
        <w:trPr>
          <w:trHeight w:val="432"/>
        </w:trPr>
        <w:tc>
          <w:tcPr>
            <w:tcW w:w="508" w:type="pct"/>
          </w:tcPr>
          <w:p w14:paraId="5A0E5CBE" w14:textId="77777777" w:rsidR="0040751C" w:rsidRDefault="0040751C" w:rsidP="0040751C">
            <w:pPr>
              <w:jc w:val="center"/>
              <w:rPr>
                <w:rFonts w:ascii="Times New Roman" w:hAnsi="Times New Roman" w:cs="Times New Roman"/>
                <w:sz w:val="24"/>
                <w:szCs w:val="24"/>
              </w:rPr>
            </w:pPr>
          </w:p>
          <w:p w14:paraId="0DB75FA9" w14:textId="77777777" w:rsidR="0040751C" w:rsidRDefault="0040751C" w:rsidP="0040751C">
            <w:pPr>
              <w:jc w:val="center"/>
              <w:rPr>
                <w:rFonts w:ascii="Times New Roman" w:hAnsi="Times New Roman" w:cs="Times New Roman"/>
                <w:sz w:val="24"/>
                <w:szCs w:val="24"/>
              </w:rPr>
            </w:pPr>
          </w:p>
          <w:p w14:paraId="611487E5" w14:textId="7408B93D" w:rsidR="0040751C" w:rsidRPr="0072333B" w:rsidRDefault="0040751C" w:rsidP="0040751C">
            <w:pPr>
              <w:jc w:val="center"/>
              <w:rPr>
                <w:rFonts w:ascii="Times New Roman" w:hAnsi="Times New Roman" w:cs="Times New Roman"/>
                <w:sz w:val="24"/>
                <w:szCs w:val="24"/>
              </w:rPr>
            </w:pPr>
            <w:r w:rsidRPr="0072333B">
              <w:rPr>
                <w:rFonts w:ascii="Times New Roman" w:hAnsi="Times New Roman" w:cs="Times New Roman"/>
                <w:sz w:val="24"/>
                <w:szCs w:val="24"/>
              </w:rPr>
              <w:t>2</w:t>
            </w:r>
          </w:p>
        </w:tc>
        <w:tc>
          <w:tcPr>
            <w:tcW w:w="780" w:type="pct"/>
            <w:vAlign w:val="center"/>
          </w:tcPr>
          <w:p w14:paraId="6BAE3B33" w14:textId="1E55098B" w:rsidR="0040751C" w:rsidRPr="00E23F37" w:rsidRDefault="0040751C" w:rsidP="0040751C">
            <w:pPr>
              <w:jc w:val="both"/>
              <w:rPr>
                <w:rFonts w:ascii="Times New Roman" w:hAnsi="Times New Roman" w:cs="Times New Roman"/>
                <w:sz w:val="24"/>
                <w:szCs w:val="24"/>
              </w:rPr>
            </w:pPr>
            <w:r w:rsidRPr="00E23F37">
              <w:rPr>
                <w:rFonts w:ascii="Times New Roman" w:hAnsi="Times New Roman" w:cs="Times New Roman"/>
                <w:sz w:val="24"/>
                <w:szCs w:val="24"/>
              </w:rPr>
              <w:t>DN tư nhân không gặp cản trở về tiếp cận đất đai hoặc mở rộng mặt bằng kinh doanh (% Đồng ý)</w:t>
            </w:r>
          </w:p>
        </w:tc>
        <w:tc>
          <w:tcPr>
            <w:tcW w:w="796" w:type="pct"/>
            <w:vAlign w:val="center"/>
          </w:tcPr>
          <w:p w14:paraId="2788D921" w14:textId="408B35DA" w:rsidR="0040751C" w:rsidRPr="00702A64" w:rsidRDefault="0040751C" w:rsidP="0040751C">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t>Sở TN&amp;MT</w:t>
            </w:r>
          </w:p>
        </w:tc>
        <w:tc>
          <w:tcPr>
            <w:tcW w:w="392" w:type="pct"/>
            <w:vAlign w:val="center"/>
          </w:tcPr>
          <w:p w14:paraId="30736BB0" w14:textId="1FD53A45" w:rsidR="0040751C" w:rsidRPr="0072333B" w:rsidRDefault="00621132" w:rsidP="0040751C">
            <w:pPr>
              <w:jc w:val="center"/>
              <w:rPr>
                <w:rFonts w:ascii="Times New Roman" w:hAnsi="Times New Roman" w:cs="Times New Roman"/>
                <w:color w:val="000000"/>
                <w:sz w:val="24"/>
                <w:szCs w:val="24"/>
              </w:rPr>
            </w:pPr>
            <w:r>
              <w:rPr>
                <w:rFonts w:ascii="Times New Roman" w:hAnsi="Times New Roman" w:cs="Times New Roman"/>
                <w:color w:val="000000"/>
                <w:sz w:val="24"/>
                <w:szCs w:val="24"/>
              </w:rPr>
              <w:t>39 %</w:t>
            </w:r>
          </w:p>
        </w:tc>
        <w:tc>
          <w:tcPr>
            <w:tcW w:w="569" w:type="pct"/>
          </w:tcPr>
          <w:p w14:paraId="22C85D14" w14:textId="77777777" w:rsidR="00551F9B" w:rsidRDefault="00551F9B" w:rsidP="0040751C">
            <w:pPr>
              <w:jc w:val="center"/>
              <w:rPr>
                <w:rFonts w:ascii="Times New Roman" w:hAnsi="Times New Roman" w:cs="Times New Roman"/>
                <w:color w:val="000000"/>
                <w:sz w:val="24"/>
                <w:szCs w:val="24"/>
              </w:rPr>
            </w:pPr>
          </w:p>
          <w:p w14:paraId="64AD2966" w14:textId="77777777" w:rsidR="00551F9B" w:rsidRDefault="00551F9B" w:rsidP="0040751C">
            <w:pPr>
              <w:jc w:val="center"/>
              <w:rPr>
                <w:rFonts w:ascii="Times New Roman" w:hAnsi="Times New Roman" w:cs="Times New Roman"/>
                <w:color w:val="000000"/>
                <w:sz w:val="24"/>
                <w:szCs w:val="24"/>
              </w:rPr>
            </w:pPr>
          </w:p>
          <w:p w14:paraId="1E488FDD" w14:textId="77777777" w:rsidR="00551F9B" w:rsidRDefault="00551F9B" w:rsidP="0040751C">
            <w:pPr>
              <w:jc w:val="center"/>
              <w:rPr>
                <w:rFonts w:ascii="Times New Roman" w:hAnsi="Times New Roman" w:cs="Times New Roman"/>
                <w:color w:val="000000"/>
                <w:sz w:val="24"/>
                <w:szCs w:val="24"/>
              </w:rPr>
            </w:pPr>
          </w:p>
          <w:p w14:paraId="51C1FA1D" w14:textId="77777777" w:rsidR="00551F9B" w:rsidRDefault="00551F9B" w:rsidP="0040751C">
            <w:pPr>
              <w:jc w:val="center"/>
              <w:rPr>
                <w:rFonts w:ascii="Times New Roman" w:hAnsi="Times New Roman" w:cs="Times New Roman"/>
                <w:color w:val="000000"/>
                <w:sz w:val="24"/>
                <w:szCs w:val="24"/>
              </w:rPr>
            </w:pPr>
          </w:p>
          <w:p w14:paraId="56F7079E" w14:textId="19A51144" w:rsidR="0040751C" w:rsidRPr="0072333B" w:rsidRDefault="00551F9B" w:rsidP="0040751C">
            <w:pPr>
              <w:jc w:val="center"/>
              <w:rPr>
                <w:rFonts w:ascii="Times New Roman" w:hAnsi="Times New Roman" w:cs="Times New Roman"/>
                <w:color w:val="000000"/>
                <w:sz w:val="24"/>
                <w:szCs w:val="24"/>
              </w:rPr>
            </w:pPr>
            <w:r>
              <w:rPr>
                <w:rFonts w:ascii="Times New Roman" w:hAnsi="Times New Roman" w:cs="Times New Roman"/>
                <w:color w:val="000000"/>
                <w:sz w:val="24"/>
                <w:szCs w:val="24"/>
              </w:rPr>
              <w:t>60 %</w:t>
            </w:r>
          </w:p>
        </w:tc>
        <w:tc>
          <w:tcPr>
            <w:tcW w:w="855" w:type="pct"/>
          </w:tcPr>
          <w:p w14:paraId="0C6401BB" w14:textId="5073CD42" w:rsidR="0040751C" w:rsidRPr="0072333B" w:rsidRDefault="0040751C" w:rsidP="0040751C">
            <w:pPr>
              <w:jc w:val="both"/>
              <w:rPr>
                <w:rFonts w:ascii="Times New Roman" w:hAnsi="Times New Roman" w:cs="Times New Roman"/>
                <w:sz w:val="24"/>
                <w:szCs w:val="24"/>
              </w:rPr>
            </w:pPr>
            <w:r w:rsidRPr="00002563">
              <w:rPr>
                <w:rFonts w:ascii="Times New Roman" w:hAnsi="Times New Roman" w:cs="Times New Roman"/>
                <w:sz w:val="20"/>
                <w:szCs w:val="20"/>
              </w:rPr>
              <w:t>Từng bước chuyển đổi phương thức tiếp cận đất đai theo hướng chủ động giải phóng mặt bằng, tạo quỹ đất sạch để doanh nghiệp tham gia đấu giá quyền sử dụng đất hoặc đấu thầu lựa chọn nhà đầu tư, tạo điều kiện thuận lợi cho doanh nghiệp mở rộng mặt bằng sản xuất kinh doanh</w:t>
            </w:r>
          </w:p>
        </w:tc>
        <w:tc>
          <w:tcPr>
            <w:tcW w:w="1100" w:type="pct"/>
          </w:tcPr>
          <w:p w14:paraId="5DEC1994" w14:textId="2C1713EC" w:rsidR="0040751C" w:rsidRPr="0072333B" w:rsidRDefault="0040751C" w:rsidP="0040751C">
            <w:pPr>
              <w:rPr>
                <w:rFonts w:ascii="Times New Roman" w:hAnsi="Times New Roman" w:cs="Times New Roman"/>
                <w:sz w:val="24"/>
                <w:szCs w:val="24"/>
              </w:rPr>
            </w:pPr>
          </w:p>
        </w:tc>
      </w:tr>
      <w:tr w:rsidR="003C3469" w:rsidRPr="0072333B" w14:paraId="3CAAACFA" w14:textId="77777777" w:rsidTr="00044EDE">
        <w:trPr>
          <w:trHeight w:val="432"/>
        </w:trPr>
        <w:tc>
          <w:tcPr>
            <w:tcW w:w="508" w:type="pct"/>
          </w:tcPr>
          <w:p w14:paraId="52E81061" w14:textId="77777777" w:rsidR="003C3469" w:rsidRDefault="003C3469" w:rsidP="003C3469">
            <w:pPr>
              <w:jc w:val="center"/>
              <w:rPr>
                <w:rFonts w:ascii="Times New Roman" w:hAnsi="Times New Roman" w:cs="Times New Roman"/>
                <w:sz w:val="24"/>
                <w:szCs w:val="24"/>
              </w:rPr>
            </w:pPr>
          </w:p>
          <w:p w14:paraId="7F8DCC76" w14:textId="77777777" w:rsidR="003C3469" w:rsidRDefault="003C3469" w:rsidP="003C3469">
            <w:pPr>
              <w:jc w:val="center"/>
              <w:rPr>
                <w:rFonts w:ascii="Times New Roman" w:hAnsi="Times New Roman" w:cs="Times New Roman"/>
                <w:sz w:val="24"/>
                <w:szCs w:val="24"/>
              </w:rPr>
            </w:pPr>
          </w:p>
          <w:p w14:paraId="611D710D" w14:textId="6377A1FA" w:rsidR="003C3469" w:rsidRPr="0072333B" w:rsidRDefault="003C3469" w:rsidP="003C3469">
            <w:pPr>
              <w:jc w:val="center"/>
              <w:rPr>
                <w:rFonts w:ascii="Times New Roman" w:hAnsi="Times New Roman" w:cs="Times New Roman"/>
                <w:sz w:val="24"/>
                <w:szCs w:val="24"/>
              </w:rPr>
            </w:pPr>
            <w:r w:rsidRPr="0072333B">
              <w:rPr>
                <w:rFonts w:ascii="Times New Roman" w:hAnsi="Times New Roman" w:cs="Times New Roman"/>
                <w:sz w:val="24"/>
                <w:szCs w:val="24"/>
              </w:rPr>
              <w:t>3</w:t>
            </w:r>
          </w:p>
        </w:tc>
        <w:tc>
          <w:tcPr>
            <w:tcW w:w="780" w:type="pct"/>
            <w:vAlign w:val="center"/>
          </w:tcPr>
          <w:p w14:paraId="4186F2AA" w14:textId="3B69D171" w:rsidR="003C3469" w:rsidRPr="00E23F37" w:rsidRDefault="003C3469" w:rsidP="003C3469">
            <w:pPr>
              <w:jc w:val="both"/>
              <w:rPr>
                <w:rFonts w:ascii="Times New Roman" w:hAnsi="Times New Roman" w:cs="Times New Roman"/>
                <w:sz w:val="24"/>
                <w:szCs w:val="24"/>
              </w:rPr>
            </w:pPr>
            <w:r w:rsidRPr="00E23F37">
              <w:rPr>
                <w:rFonts w:ascii="Times New Roman" w:hAnsi="Times New Roman" w:cs="Times New Roman"/>
                <w:sz w:val="24"/>
                <w:szCs w:val="24"/>
              </w:rPr>
              <w:t>Tỷ lệ DN gặp khó khăn về thiếu quỹ đất sạch (%) *</w:t>
            </w:r>
          </w:p>
        </w:tc>
        <w:tc>
          <w:tcPr>
            <w:tcW w:w="796" w:type="pct"/>
            <w:vAlign w:val="center"/>
          </w:tcPr>
          <w:p w14:paraId="0A2B47B5" w14:textId="13AE4D8A" w:rsidR="003C3469" w:rsidRPr="00702A64" w:rsidRDefault="003C3469" w:rsidP="003C3469">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t>Sở TN&amp;MT</w:t>
            </w:r>
          </w:p>
        </w:tc>
        <w:tc>
          <w:tcPr>
            <w:tcW w:w="392" w:type="pct"/>
            <w:vAlign w:val="center"/>
          </w:tcPr>
          <w:p w14:paraId="47E9404F" w14:textId="4E199E45" w:rsidR="003C3469" w:rsidRPr="0072333B" w:rsidRDefault="00621132" w:rsidP="003C3469">
            <w:pPr>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569" w:type="pct"/>
          </w:tcPr>
          <w:p w14:paraId="3D7BF4FF" w14:textId="77777777" w:rsidR="004136FA" w:rsidRDefault="004136FA" w:rsidP="003C3469">
            <w:pPr>
              <w:jc w:val="center"/>
              <w:rPr>
                <w:rFonts w:ascii="Times New Roman" w:hAnsi="Times New Roman" w:cs="Times New Roman"/>
                <w:color w:val="000000"/>
                <w:sz w:val="24"/>
                <w:szCs w:val="24"/>
              </w:rPr>
            </w:pPr>
          </w:p>
          <w:p w14:paraId="66B91B88" w14:textId="77777777" w:rsidR="004136FA" w:rsidRDefault="004136FA" w:rsidP="003C3469">
            <w:pPr>
              <w:jc w:val="center"/>
              <w:rPr>
                <w:rFonts w:ascii="Times New Roman" w:hAnsi="Times New Roman" w:cs="Times New Roman"/>
                <w:color w:val="000000"/>
                <w:sz w:val="24"/>
                <w:szCs w:val="24"/>
              </w:rPr>
            </w:pPr>
          </w:p>
          <w:p w14:paraId="5FA205D5" w14:textId="77777777" w:rsidR="004136FA" w:rsidRDefault="004136FA" w:rsidP="003C3469">
            <w:pPr>
              <w:jc w:val="center"/>
              <w:rPr>
                <w:rFonts w:ascii="Times New Roman" w:hAnsi="Times New Roman" w:cs="Times New Roman"/>
                <w:color w:val="000000"/>
                <w:sz w:val="24"/>
                <w:szCs w:val="24"/>
              </w:rPr>
            </w:pPr>
          </w:p>
          <w:p w14:paraId="5A54EF57" w14:textId="06960B19" w:rsidR="003C3469" w:rsidRPr="0072333B" w:rsidRDefault="004136FA" w:rsidP="003C3469">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5" w:type="pct"/>
          </w:tcPr>
          <w:p w14:paraId="51CAD563" w14:textId="6AFA33BC" w:rsidR="003C3469" w:rsidRPr="0072333B" w:rsidRDefault="0040751C" w:rsidP="003C3469">
            <w:pPr>
              <w:jc w:val="both"/>
              <w:rPr>
                <w:rFonts w:ascii="Times New Roman" w:hAnsi="Times New Roman" w:cs="Times New Roman"/>
                <w:sz w:val="24"/>
                <w:szCs w:val="24"/>
              </w:rPr>
            </w:pPr>
            <w:r w:rsidRPr="00002563">
              <w:rPr>
                <w:rFonts w:ascii="Times New Roman" w:eastAsia="SimSun" w:hAnsi="Times New Roman" w:cs="Times New Roman"/>
                <w:sz w:val="20"/>
                <w:szCs w:val="20"/>
                <w:lang w:eastAsia="en-GB"/>
              </w:rPr>
              <w:t xml:space="preserve">Trình UBND tỉnh ban hành Quyết định quy định cơ chế tạo quỹ đất và quản lý, khai thác quỹ đất công trên địa bàn tỉnh để </w:t>
            </w:r>
            <w:r w:rsidRPr="00002563">
              <w:rPr>
                <w:rFonts w:ascii="Times New Roman" w:eastAsia="Times New Roman" w:hAnsi="Times New Roman" w:cs="Times New Roman"/>
                <w:noProof/>
                <w:sz w:val="20"/>
                <w:szCs w:val="20"/>
              </w:rPr>
              <w:t>tạo quỹ đất thu hút đầu tư các dự án, công trình trọng điểm trên địa bàn tỉnh.</w:t>
            </w:r>
          </w:p>
        </w:tc>
        <w:tc>
          <w:tcPr>
            <w:tcW w:w="1100" w:type="pct"/>
          </w:tcPr>
          <w:p w14:paraId="076EB1E1" w14:textId="73A310DD" w:rsidR="003C3469" w:rsidRPr="0072333B" w:rsidRDefault="003C3469" w:rsidP="003C3469">
            <w:pPr>
              <w:rPr>
                <w:rFonts w:ascii="Times New Roman" w:hAnsi="Times New Roman" w:cs="Times New Roman"/>
                <w:sz w:val="24"/>
                <w:szCs w:val="24"/>
              </w:rPr>
            </w:pPr>
          </w:p>
        </w:tc>
      </w:tr>
      <w:tr w:rsidR="003C3469" w:rsidRPr="0072333B" w14:paraId="78BBC7D1" w14:textId="77777777" w:rsidTr="00044EDE">
        <w:trPr>
          <w:trHeight w:val="432"/>
        </w:trPr>
        <w:tc>
          <w:tcPr>
            <w:tcW w:w="508" w:type="pct"/>
          </w:tcPr>
          <w:p w14:paraId="75546040" w14:textId="77777777" w:rsidR="003C3469" w:rsidRDefault="003C3469" w:rsidP="003C3469">
            <w:pPr>
              <w:jc w:val="center"/>
              <w:rPr>
                <w:rFonts w:ascii="Times New Roman" w:hAnsi="Times New Roman" w:cs="Times New Roman"/>
                <w:sz w:val="24"/>
                <w:szCs w:val="24"/>
              </w:rPr>
            </w:pPr>
          </w:p>
          <w:p w14:paraId="7ABABB0C" w14:textId="3E23AE9B" w:rsidR="003C3469" w:rsidRPr="0072333B" w:rsidRDefault="003C3469" w:rsidP="003C3469">
            <w:pPr>
              <w:jc w:val="center"/>
              <w:rPr>
                <w:rFonts w:ascii="Times New Roman" w:hAnsi="Times New Roman" w:cs="Times New Roman"/>
                <w:sz w:val="24"/>
                <w:szCs w:val="24"/>
              </w:rPr>
            </w:pPr>
            <w:r w:rsidRPr="0072333B">
              <w:rPr>
                <w:rFonts w:ascii="Times New Roman" w:hAnsi="Times New Roman" w:cs="Times New Roman"/>
                <w:sz w:val="24"/>
                <w:szCs w:val="24"/>
              </w:rPr>
              <w:t>4</w:t>
            </w:r>
          </w:p>
        </w:tc>
        <w:tc>
          <w:tcPr>
            <w:tcW w:w="780" w:type="pct"/>
            <w:vAlign w:val="center"/>
          </w:tcPr>
          <w:p w14:paraId="68A6BF75" w14:textId="02240FEA" w:rsidR="003C3469" w:rsidRPr="00E23F37" w:rsidRDefault="003C3469" w:rsidP="003C3469">
            <w:pPr>
              <w:jc w:val="both"/>
              <w:rPr>
                <w:rFonts w:ascii="Times New Roman" w:hAnsi="Times New Roman" w:cs="Times New Roman"/>
                <w:sz w:val="24"/>
                <w:szCs w:val="24"/>
              </w:rPr>
            </w:pPr>
            <w:r w:rsidRPr="00E23F37">
              <w:rPr>
                <w:rFonts w:ascii="Times New Roman" w:hAnsi="Times New Roman" w:cs="Times New Roman"/>
                <w:sz w:val="24"/>
                <w:szCs w:val="24"/>
              </w:rPr>
              <w:t xml:space="preserve">Tỷ lệ DN gặp khó khăn về tiến độ </w:t>
            </w:r>
            <w:r w:rsidRPr="00E23F37">
              <w:rPr>
                <w:rFonts w:ascii="Times New Roman" w:hAnsi="Times New Roman" w:cs="Times New Roman"/>
                <w:sz w:val="24"/>
                <w:szCs w:val="24"/>
              </w:rPr>
              <w:lastRenderedPageBreak/>
              <w:t>giải phóng mặt bằng chậm (%) *</w:t>
            </w:r>
          </w:p>
        </w:tc>
        <w:tc>
          <w:tcPr>
            <w:tcW w:w="796" w:type="pct"/>
            <w:vAlign w:val="center"/>
          </w:tcPr>
          <w:p w14:paraId="488D42E4" w14:textId="110B60B1" w:rsidR="003C3469" w:rsidRPr="00702A64" w:rsidRDefault="003C3469" w:rsidP="003C3469">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lastRenderedPageBreak/>
              <w:t>Sở TN&amp;MT</w:t>
            </w:r>
          </w:p>
        </w:tc>
        <w:tc>
          <w:tcPr>
            <w:tcW w:w="392" w:type="pct"/>
            <w:vAlign w:val="center"/>
          </w:tcPr>
          <w:p w14:paraId="1DB8B84D" w14:textId="77777777" w:rsidR="004C0BAA" w:rsidRDefault="004C0BAA" w:rsidP="00621132">
            <w:pPr>
              <w:jc w:val="center"/>
              <w:rPr>
                <w:rFonts w:ascii="Times New Roman" w:hAnsi="Times New Roman" w:cs="Times New Roman"/>
                <w:color w:val="000000"/>
                <w:sz w:val="24"/>
                <w:szCs w:val="24"/>
              </w:rPr>
            </w:pPr>
          </w:p>
          <w:p w14:paraId="0C02959F" w14:textId="77777777" w:rsidR="004C0BAA" w:rsidRDefault="004C0BAA" w:rsidP="00621132">
            <w:pPr>
              <w:jc w:val="center"/>
              <w:rPr>
                <w:rFonts w:ascii="Times New Roman" w:hAnsi="Times New Roman" w:cs="Times New Roman"/>
                <w:color w:val="000000"/>
                <w:sz w:val="24"/>
                <w:szCs w:val="24"/>
              </w:rPr>
            </w:pPr>
          </w:p>
          <w:p w14:paraId="5B42BB2F" w14:textId="77777777" w:rsidR="007A1853" w:rsidRDefault="007A1853" w:rsidP="00621132">
            <w:pPr>
              <w:jc w:val="center"/>
              <w:rPr>
                <w:rFonts w:ascii="Times New Roman" w:hAnsi="Times New Roman" w:cs="Times New Roman"/>
                <w:color w:val="000000"/>
                <w:sz w:val="24"/>
                <w:szCs w:val="24"/>
              </w:rPr>
            </w:pPr>
          </w:p>
          <w:p w14:paraId="3FF7831F" w14:textId="798E182F" w:rsidR="003C3469" w:rsidRPr="0072333B" w:rsidRDefault="00621132" w:rsidP="00621132">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569" w:type="pct"/>
          </w:tcPr>
          <w:p w14:paraId="21D5FDCB" w14:textId="77777777" w:rsidR="007455B8" w:rsidRDefault="007455B8" w:rsidP="003C3469">
            <w:pPr>
              <w:jc w:val="center"/>
              <w:rPr>
                <w:rFonts w:ascii="Times New Roman" w:hAnsi="Times New Roman" w:cs="Times New Roman"/>
                <w:color w:val="000000"/>
                <w:sz w:val="24"/>
                <w:szCs w:val="24"/>
              </w:rPr>
            </w:pPr>
          </w:p>
          <w:p w14:paraId="02911E14" w14:textId="77777777" w:rsidR="007A1853" w:rsidRDefault="007A1853" w:rsidP="003C3469">
            <w:pPr>
              <w:jc w:val="center"/>
              <w:rPr>
                <w:rFonts w:ascii="Times New Roman" w:hAnsi="Times New Roman" w:cs="Times New Roman"/>
                <w:color w:val="000000"/>
                <w:sz w:val="24"/>
                <w:szCs w:val="24"/>
              </w:rPr>
            </w:pPr>
          </w:p>
          <w:p w14:paraId="4EE6711C" w14:textId="77777777" w:rsidR="007A1853" w:rsidRDefault="007A1853" w:rsidP="003C3469">
            <w:pPr>
              <w:jc w:val="center"/>
              <w:rPr>
                <w:rFonts w:ascii="Times New Roman" w:hAnsi="Times New Roman" w:cs="Times New Roman"/>
                <w:color w:val="000000"/>
                <w:sz w:val="24"/>
                <w:szCs w:val="24"/>
              </w:rPr>
            </w:pPr>
          </w:p>
          <w:p w14:paraId="156E19DA" w14:textId="143BA2EF" w:rsidR="003C3469" w:rsidRPr="005A1809" w:rsidRDefault="007455B8" w:rsidP="003C3469">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5" w:type="pct"/>
          </w:tcPr>
          <w:p w14:paraId="725A84A5" w14:textId="44D89B1D" w:rsidR="003C3469" w:rsidRPr="001C562B" w:rsidRDefault="0040751C" w:rsidP="003C3469">
            <w:pPr>
              <w:jc w:val="both"/>
              <w:rPr>
                <w:rFonts w:ascii="Times New Roman" w:hAnsi="Times New Roman" w:cs="Times New Roman"/>
                <w:sz w:val="24"/>
                <w:szCs w:val="24"/>
              </w:rPr>
            </w:pPr>
            <w:r w:rsidRPr="00002563">
              <w:rPr>
                <w:rFonts w:ascii="Times New Roman" w:eastAsia="SimSun" w:hAnsi="Times New Roman" w:cs="Times New Roman"/>
                <w:sz w:val="20"/>
                <w:szCs w:val="20"/>
                <w:lang w:eastAsia="en-GB"/>
              </w:rPr>
              <w:lastRenderedPageBreak/>
              <w:t xml:space="preserve">Từng bước chuyển đổi phương thức tiếp cận đất </w:t>
            </w:r>
            <w:r w:rsidRPr="00002563">
              <w:rPr>
                <w:rFonts w:ascii="Times New Roman" w:eastAsia="SimSun" w:hAnsi="Times New Roman" w:cs="Times New Roman"/>
                <w:sz w:val="20"/>
                <w:szCs w:val="20"/>
                <w:lang w:eastAsia="en-GB"/>
              </w:rPr>
              <w:lastRenderedPageBreak/>
              <w:t>đai theo hướng chủ động giải phóng mặt bằng, tạo quỹ đất sạch để doanh nghiệp tham gia đấu giá quyền sử dụng đất hoặc đấu thầu lựa chọn nhà đầu tư, tạo điều kiện thuận lợi cho doanh nghiệp mở rộng mặt bằng sản xuất kinh doanh.</w:t>
            </w:r>
          </w:p>
        </w:tc>
        <w:tc>
          <w:tcPr>
            <w:tcW w:w="1100" w:type="pct"/>
          </w:tcPr>
          <w:p w14:paraId="3BE26EA7" w14:textId="6D690E67" w:rsidR="003C3469" w:rsidRPr="0072333B" w:rsidRDefault="003C3469" w:rsidP="003C3469">
            <w:pPr>
              <w:rPr>
                <w:rFonts w:ascii="Times New Roman" w:hAnsi="Times New Roman" w:cs="Times New Roman"/>
                <w:sz w:val="24"/>
                <w:szCs w:val="24"/>
              </w:rPr>
            </w:pPr>
          </w:p>
        </w:tc>
      </w:tr>
      <w:tr w:rsidR="00F5436B" w:rsidRPr="0072333B" w14:paraId="6AEFA56F" w14:textId="77777777" w:rsidTr="00044EDE">
        <w:trPr>
          <w:trHeight w:val="432"/>
        </w:trPr>
        <w:tc>
          <w:tcPr>
            <w:tcW w:w="508" w:type="pct"/>
          </w:tcPr>
          <w:p w14:paraId="0B22B138" w14:textId="77777777" w:rsidR="00F5436B" w:rsidRDefault="00F5436B" w:rsidP="00F5436B">
            <w:pPr>
              <w:jc w:val="center"/>
              <w:rPr>
                <w:rFonts w:ascii="Times New Roman" w:hAnsi="Times New Roman" w:cs="Times New Roman"/>
                <w:sz w:val="24"/>
                <w:szCs w:val="24"/>
              </w:rPr>
            </w:pPr>
          </w:p>
          <w:p w14:paraId="56EDA43F" w14:textId="313A52B2" w:rsidR="00F5436B" w:rsidRPr="0072333B" w:rsidRDefault="00F5436B" w:rsidP="00F5436B">
            <w:pPr>
              <w:jc w:val="center"/>
              <w:rPr>
                <w:rFonts w:ascii="Times New Roman" w:hAnsi="Times New Roman" w:cs="Times New Roman"/>
                <w:sz w:val="24"/>
                <w:szCs w:val="24"/>
              </w:rPr>
            </w:pPr>
            <w:r w:rsidRPr="0072333B">
              <w:rPr>
                <w:rFonts w:ascii="Times New Roman" w:hAnsi="Times New Roman" w:cs="Times New Roman"/>
                <w:sz w:val="24"/>
                <w:szCs w:val="24"/>
              </w:rPr>
              <w:t>5</w:t>
            </w:r>
          </w:p>
        </w:tc>
        <w:tc>
          <w:tcPr>
            <w:tcW w:w="780" w:type="pct"/>
            <w:vAlign w:val="center"/>
          </w:tcPr>
          <w:p w14:paraId="75C2E085" w14:textId="7A25685E" w:rsidR="00F5436B" w:rsidRPr="00E23F37" w:rsidRDefault="00F5436B" w:rsidP="00F5436B">
            <w:pPr>
              <w:jc w:val="both"/>
              <w:rPr>
                <w:rFonts w:ascii="Times New Roman" w:hAnsi="Times New Roman" w:cs="Times New Roman"/>
                <w:sz w:val="24"/>
                <w:szCs w:val="24"/>
              </w:rPr>
            </w:pPr>
            <w:r w:rsidRPr="00E23F37">
              <w:rPr>
                <w:rFonts w:ascii="Times New Roman" w:hAnsi="Times New Roman" w:cs="Times New Roman"/>
                <w:sz w:val="24"/>
                <w:szCs w:val="24"/>
              </w:rPr>
              <w:t>Thông tin, dữ liệu về đất đai không được cung cấp thuận lợi, nhanh chóng (%) *</w:t>
            </w:r>
          </w:p>
        </w:tc>
        <w:tc>
          <w:tcPr>
            <w:tcW w:w="796" w:type="pct"/>
            <w:vAlign w:val="center"/>
          </w:tcPr>
          <w:p w14:paraId="76E57BBA" w14:textId="70A0F722" w:rsidR="00F5436B" w:rsidRPr="00702A64" w:rsidRDefault="00F5436B" w:rsidP="00F5436B">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t>Sở TN&amp;MT</w:t>
            </w:r>
          </w:p>
        </w:tc>
        <w:tc>
          <w:tcPr>
            <w:tcW w:w="392" w:type="pct"/>
            <w:vAlign w:val="center"/>
          </w:tcPr>
          <w:p w14:paraId="4FA4AC70" w14:textId="33558993" w:rsidR="00F5436B" w:rsidRPr="0072333B" w:rsidRDefault="00621132"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569" w:type="pct"/>
          </w:tcPr>
          <w:p w14:paraId="08014791" w14:textId="77777777" w:rsidR="00F5436B" w:rsidRDefault="00F5436B" w:rsidP="00F5436B">
            <w:pPr>
              <w:jc w:val="center"/>
              <w:rPr>
                <w:rFonts w:ascii="Times New Roman" w:hAnsi="Times New Roman" w:cs="Times New Roman"/>
                <w:color w:val="000000"/>
                <w:sz w:val="24"/>
                <w:szCs w:val="24"/>
              </w:rPr>
            </w:pPr>
          </w:p>
          <w:p w14:paraId="47291545" w14:textId="77777777" w:rsidR="00F5436B" w:rsidRDefault="00F5436B" w:rsidP="00F5436B">
            <w:pPr>
              <w:jc w:val="center"/>
              <w:rPr>
                <w:rFonts w:ascii="Times New Roman" w:hAnsi="Times New Roman" w:cs="Times New Roman"/>
                <w:color w:val="000000"/>
                <w:sz w:val="24"/>
                <w:szCs w:val="24"/>
              </w:rPr>
            </w:pPr>
          </w:p>
          <w:p w14:paraId="103D6DC2" w14:textId="77777777" w:rsidR="00F5436B" w:rsidRDefault="00F5436B" w:rsidP="00F5436B">
            <w:pPr>
              <w:jc w:val="center"/>
              <w:rPr>
                <w:rFonts w:ascii="Times New Roman" w:hAnsi="Times New Roman" w:cs="Times New Roman"/>
                <w:color w:val="000000"/>
                <w:sz w:val="24"/>
                <w:szCs w:val="24"/>
              </w:rPr>
            </w:pPr>
          </w:p>
          <w:p w14:paraId="0C7F7B32" w14:textId="58BF249A" w:rsidR="00F5436B" w:rsidRDefault="004A303C"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530B3F">
              <w:rPr>
                <w:rFonts w:ascii="Times New Roman" w:hAnsi="Times New Roman" w:cs="Times New Roman"/>
                <w:color w:val="000000"/>
                <w:sz w:val="24"/>
                <w:szCs w:val="24"/>
              </w:rPr>
              <w:t>%</w:t>
            </w:r>
          </w:p>
          <w:p w14:paraId="7B7829D6" w14:textId="470E9B7C" w:rsidR="00F5436B" w:rsidRPr="0072333B" w:rsidRDefault="00F5436B" w:rsidP="00F5436B">
            <w:pPr>
              <w:jc w:val="center"/>
              <w:rPr>
                <w:rFonts w:ascii="Times New Roman" w:hAnsi="Times New Roman" w:cs="Times New Roman"/>
                <w:color w:val="000000"/>
                <w:sz w:val="24"/>
                <w:szCs w:val="24"/>
              </w:rPr>
            </w:pPr>
          </w:p>
        </w:tc>
        <w:tc>
          <w:tcPr>
            <w:tcW w:w="855" w:type="pct"/>
          </w:tcPr>
          <w:p w14:paraId="26A138F4" w14:textId="1CA97C06" w:rsidR="00F5436B" w:rsidRPr="00C939DA" w:rsidRDefault="00F5436B" w:rsidP="00F5436B">
            <w:pPr>
              <w:jc w:val="both"/>
              <w:rPr>
                <w:rFonts w:ascii="Times New Roman" w:hAnsi="Times New Roman" w:cs="Times New Roman"/>
                <w:color w:val="FF0000"/>
                <w:sz w:val="24"/>
                <w:szCs w:val="24"/>
              </w:rPr>
            </w:pPr>
            <w:r w:rsidRPr="00E23F37">
              <w:rPr>
                <w:rFonts w:ascii="Times New Roman" w:hAnsi="Times New Roman" w:cs="Times New Roman"/>
                <w:sz w:val="20"/>
                <w:szCs w:val="20"/>
              </w:rPr>
              <w:t>Đăng tải đầy đủ các loại quy hoạch, kế hoạch sử dụng đất, giá đất, quỹ đất công, quỹ đất đấu giá, dự án kêu gọi đầu tư, thủ tục hành chính, mẫu biểu trên Cổng thông tin điện tử của Sở và các website có liên quan.</w:t>
            </w:r>
          </w:p>
        </w:tc>
        <w:tc>
          <w:tcPr>
            <w:tcW w:w="1100" w:type="pct"/>
          </w:tcPr>
          <w:p w14:paraId="4BE9FF30" w14:textId="159F9844" w:rsidR="00F5436B" w:rsidRPr="0072333B" w:rsidRDefault="00F5436B" w:rsidP="00F5436B">
            <w:pPr>
              <w:rPr>
                <w:rFonts w:ascii="Times New Roman" w:hAnsi="Times New Roman" w:cs="Times New Roman"/>
                <w:sz w:val="24"/>
                <w:szCs w:val="24"/>
              </w:rPr>
            </w:pPr>
          </w:p>
        </w:tc>
      </w:tr>
      <w:tr w:rsidR="00F5436B" w:rsidRPr="0072333B" w14:paraId="7FA7AD60" w14:textId="77777777" w:rsidTr="00044EDE">
        <w:trPr>
          <w:trHeight w:val="432"/>
        </w:trPr>
        <w:tc>
          <w:tcPr>
            <w:tcW w:w="508" w:type="pct"/>
          </w:tcPr>
          <w:p w14:paraId="31DBA78D" w14:textId="77777777" w:rsidR="00F5436B" w:rsidRDefault="00F5436B" w:rsidP="00F5436B">
            <w:pPr>
              <w:jc w:val="center"/>
              <w:rPr>
                <w:rFonts w:ascii="Times New Roman" w:hAnsi="Times New Roman" w:cs="Times New Roman"/>
                <w:sz w:val="24"/>
                <w:szCs w:val="24"/>
              </w:rPr>
            </w:pPr>
          </w:p>
          <w:p w14:paraId="06AA7ABB" w14:textId="4F1348C6" w:rsidR="00F5436B" w:rsidRPr="0072333B" w:rsidRDefault="00F5436B" w:rsidP="00F5436B">
            <w:pPr>
              <w:jc w:val="center"/>
              <w:rPr>
                <w:rFonts w:ascii="Times New Roman" w:hAnsi="Times New Roman" w:cs="Times New Roman"/>
                <w:sz w:val="24"/>
                <w:szCs w:val="24"/>
              </w:rPr>
            </w:pPr>
            <w:r w:rsidRPr="0072333B">
              <w:rPr>
                <w:rFonts w:ascii="Times New Roman" w:hAnsi="Times New Roman" w:cs="Times New Roman"/>
                <w:sz w:val="24"/>
                <w:szCs w:val="24"/>
              </w:rPr>
              <w:t>6</w:t>
            </w:r>
          </w:p>
        </w:tc>
        <w:tc>
          <w:tcPr>
            <w:tcW w:w="780" w:type="pct"/>
            <w:vAlign w:val="center"/>
          </w:tcPr>
          <w:p w14:paraId="5532FE85" w14:textId="142B6D97" w:rsidR="00F5436B" w:rsidRPr="00E23F37" w:rsidRDefault="00F5436B" w:rsidP="00F5436B">
            <w:pPr>
              <w:jc w:val="both"/>
              <w:rPr>
                <w:rFonts w:ascii="Times New Roman" w:hAnsi="Times New Roman" w:cs="Times New Roman"/>
                <w:sz w:val="24"/>
                <w:szCs w:val="24"/>
              </w:rPr>
            </w:pPr>
            <w:r w:rsidRPr="00E23F37">
              <w:rPr>
                <w:rFonts w:ascii="Times New Roman" w:hAnsi="Times New Roman" w:cs="Times New Roman"/>
                <w:sz w:val="24"/>
                <w:szCs w:val="24"/>
              </w:rPr>
              <w:t>Thời hạn giải quyết hồ sơ đất đai dài hơn so với thời hạn được niêm yết hoặc văn bản quy định (%) - Biến mới năm 2021</w:t>
            </w:r>
          </w:p>
        </w:tc>
        <w:tc>
          <w:tcPr>
            <w:tcW w:w="796" w:type="pct"/>
            <w:vAlign w:val="center"/>
          </w:tcPr>
          <w:p w14:paraId="1342A8E4" w14:textId="2B2D60ED" w:rsidR="00F5436B" w:rsidRPr="00702A64" w:rsidRDefault="00F5436B" w:rsidP="00F5436B">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t>Sở TN&amp;MT</w:t>
            </w:r>
          </w:p>
        </w:tc>
        <w:tc>
          <w:tcPr>
            <w:tcW w:w="392" w:type="pct"/>
            <w:vAlign w:val="center"/>
          </w:tcPr>
          <w:p w14:paraId="635CE21F" w14:textId="1A3A2C53" w:rsidR="00F5436B" w:rsidRPr="0072333B" w:rsidRDefault="00621132"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88%</w:t>
            </w:r>
          </w:p>
        </w:tc>
        <w:tc>
          <w:tcPr>
            <w:tcW w:w="569" w:type="pct"/>
            <w:vAlign w:val="center"/>
          </w:tcPr>
          <w:p w14:paraId="7D5B99C6" w14:textId="2124D772" w:rsidR="00F5436B" w:rsidRPr="0072333B" w:rsidRDefault="00F35048"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CC25F7">
              <w:rPr>
                <w:rFonts w:ascii="Times New Roman" w:hAnsi="Times New Roman" w:cs="Times New Roman"/>
                <w:color w:val="000000"/>
                <w:sz w:val="24"/>
                <w:szCs w:val="24"/>
              </w:rPr>
              <w:t>0%</w:t>
            </w:r>
          </w:p>
        </w:tc>
        <w:tc>
          <w:tcPr>
            <w:tcW w:w="855" w:type="pct"/>
          </w:tcPr>
          <w:p w14:paraId="72127901" w14:textId="0C63C099" w:rsidR="00F5436B" w:rsidRPr="003C3469" w:rsidRDefault="00C939DA" w:rsidP="00F5436B">
            <w:pPr>
              <w:jc w:val="both"/>
              <w:rPr>
                <w:rFonts w:ascii="Times New Roman" w:hAnsi="Times New Roman" w:cs="Times New Roman"/>
                <w:sz w:val="24"/>
                <w:szCs w:val="24"/>
              </w:rPr>
            </w:pPr>
            <w:r w:rsidRPr="00002563">
              <w:rPr>
                <w:rFonts w:ascii="Times New Roman" w:hAnsi="Times New Roman" w:cs="Times New Roman"/>
                <w:sz w:val="20"/>
                <w:szCs w:val="20"/>
              </w:rPr>
              <w:t>Tiếp tục kiến nghị Tổng Cục thuế nhanh chóng triển khai thanh toán nghĩa vụ tài chính về đất đai của doanh nghiệp trên Cổng Dịch vụ công quốc gia để rút ngắn thời gian giải quyết thủ tục hành chính</w:t>
            </w:r>
          </w:p>
        </w:tc>
        <w:tc>
          <w:tcPr>
            <w:tcW w:w="1100" w:type="pct"/>
          </w:tcPr>
          <w:p w14:paraId="3E272AF4" w14:textId="1212B0BA" w:rsidR="00F5436B" w:rsidRPr="0072333B" w:rsidRDefault="00F5436B" w:rsidP="00F5436B">
            <w:pPr>
              <w:rPr>
                <w:rFonts w:ascii="Times New Roman" w:hAnsi="Times New Roman" w:cs="Times New Roman"/>
                <w:sz w:val="24"/>
                <w:szCs w:val="24"/>
              </w:rPr>
            </w:pPr>
          </w:p>
        </w:tc>
      </w:tr>
      <w:tr w:rsidR="00F5436B" w:rsidRPr="0072333B" w14:paraId="16F3E963" w14:textId="77777777" w:rsidTr="00044EDE">
        <w:trPr>
          <w:trHeight w:val="432"/>
        </w:trPr>
        <w:tc>
          <w:tcPr>
            <w:tcW w:w="508" w:type="pct"/>
          </w:tcPr>
          <w:p w14:paraId="68C1189F" w14:textId="77777777" w:rsidR="00F5436B" w:rsidRDefault="00F5436B" w:rsidP="00F5436B">
            <w:pPr>
              <w:jc w:val="center"/>
              <w:rPr>
                <w:rFonts w:ascii="Times New Roman" w:hAnsi="Times New Roman" w:cs="Times New Roman"/>
                <w:sz w:val="24"/>
                <w:szCs w:val="24"/>
              </w:rPr>
            </w:pPr>
          </w:p>
          <w:p w14:paraId="5EB33ACD" w14:textId="52B79AF9" w:rsidR="00F5436B" w:rsidRPr="0072333B" w:rsidRDefault="00F5436B" w:rsidP="00F5436B">
            <w:pPr>
              <w:jc w:val="center"/>
              <w:rPr>
                <w:rFonts w:ascii="Times New Roman" w:hAnsi="Times New Roman" w:cs="Times New Roman"/>
                <w:sz w:val="24"/>
                <w:szCs w:val="24"/>
              </w:rPr>
            </w:pPr>
            <w:r w:rsidRPr="0072333B">
              <w:rPr>
                <w:rFonts w:ascii="Times New Roman" w:hAnsi="Times New Roman" w:cs="Times New Roman"/>
                <w:sz w:val="24"/>
                <w:szCs w:val="24"/>
              </w:rPr>
              <w:t>7</w:t>
            </w:r>
          </w:p>
        </w:tc>
        <w:tc>
          <w:tcPr>
            <w:tcW w:w="780" w:type="pct"/>
            <w:vAlign w:val="center"/>
          </w:tcPr>
          <w:p w14:paraId="1CE3BF4A" w14:textId="6D99CBD1" w:rsidR="00F5436B" w:rsidRPr="00E23F37" w:rsidRDefault="00F5436B" w:rsidP="00F5436B">
            <w:pPr>
              <w:jc w:val="both"/>
              <w:rPr>
                <w:rFonts w:ascii="Times New Roman" w:hAnsi="Times New Roman" w:cs="Times New Roman"/>
                <w:sz w:val="24"/>
                <w:szCs w:val="24"/>
              </w:rPr>
            </w:pPr>
            <w:r w:rsidRPr="00E23F37">
              <w:rPr>
                <w:rFonts w:ascii="Times New Roman" w:hAnsi="Times New Roman" w:cs="Times New Roman"/>
                <w:sz w:val="24"/>
                <w:szCs w:val="24"/>
              </w:rPr>
              <w:t xml:space="preserve">Cán bộ nhận hồ sơ và giải quyết thủ tục hành chính không hướng dẫn chi tiết, đầy đủ (%) </w:t>
            </w:r>
            <w:r w:rsidRPr="00E23F37">
              <w:rPr>
                <w:rFonts w:ascii="Times New Roman" w:hAnsi="Times New Roman" w:cs="Times New Roman"/>
                <w:sz w:val="24"/>
                <w:szCs w:val="24"/>
              </w:rPr>
              <w:lastRenderedPageBreak/>
              <w:t xml:space="preserve">- Biến mới năm 2021 </w:t>
            </w:r>
          </w:p>
        </w:tc>
        <w:tc>
          <w:tcPr>
            <w:tcW w:w="796" w:type="pct"/>
            <w:vAlign w:val="center"/>
          </w:tcPr>
          <w:p w14:paraId="1C37BE1B" w14:textId="1D04BD86" w:rsidR="00F5436B" w:rsidRPr="00702A64" w:rsidRDefault="00F5436B" w:rsidP="00F5436B">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lastRenderedPageBreak/>
              <w:t>Sở TM&amp;MT</w:t>
            </w:r>
          </w:p>
        </w:tc>
        <w:tc>
          <w:tcPr>
            <w:tcW w:w="392" w:type="pct"/>
            <w:vAlign w:val="center"/>
          </w:tcPr>
          <w:p w14:paraId="4F948853" w14:textId="4AB52323" w:rsidR="00F5436B" w:rsidRPr="0072333B" w:rsidRDefault="00F3114F"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569" w:type="pct"/>
            <w:vAlign w:val="center"/>
          </w:tcPr>
          <w:p w14:paraId="103EBA29" w14:textId="445C16F8" w:rsidR="00F5436B" w:rsidRPr="0072333B" w:rsidRDefault="000C293A"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855" w:type="pct"/>
          </w:tcPr>
          <w:p w14:paraId="5A35DFF2" w14:textId="7B3BE9DD" w:rsidR="00F5436B" w:rsidRPr="003C3469" w:rsidRDefault="00C939DA" w:rsidP="00F5436B">
            <w:pPr>
              <w:jc w:val="both"/>
              <w:rPr>
                <w:rFonts w:ascii="Times New Roman" w:hAnsi="Times New Roman" w:cs="Times New Roman"/>
                <w:sz w:val="24"/>
                <w:szCs w:val="24"/>
              </w:rPr>
            </w:pPr>
            <w:r w:rsidRPr="00955294">
              <w:rPr>
                <w:rFonts w:ascii="Times New Roman" w:eastAsia="Times New Roman" w:hAnsi="Times New Roman" w:cs="Times New Roman"/>
                <w:sz w:val="20"/>
                <w:szCs w:val="20"/>
              </w:rPr>
              <w:t xml:space="preserve">Nâng cao trình độ chuyên môn của cán bộ tiếp nhận </w:t>
            </w:r>
            <w:proofErr w:type="gramStart"/>
            <w:r w:rsidRPr="00955294">
              <w:rPr>
                <w:rFonts w:ascii="Times New Roman" w:eastAsia="Times New Roman" w:hAnsi="Times New Roman" w:cs="Times New Roman"/>
                <w:sz w:val="20"/>
                <w:szCs w:val="20"/>
              </w:rPr>
              <w:t xml:space="preserve">và  </w:t>
            </w:r>
            <w:r w:rsidRPr="00955294">
              <w:rPr>
                <w:rFonts w:ascii="Times New Roman" w:hAnsi="Times New Roman" w:cs="Times New Roman"/>
                <w:sz w:val="20"/>
                <w:szCs w:val="20"/>
              </w:rPr>
              <w:t>giải</w:t>
            </w:r>
            <w:proofErr w:type="gramEnd"/>
            <w:r w:rsidRPr="00955294">
              <w:rPr>
                <w:rFonts w:ascii="Times New Roman" w:hAnsi="Times New Roman" w:cs="Times New Roman"/>
                <w:sz w:val="20"/>
                <w:szCs w:val="20"/>
              </w:rPr>
              <w:t xml:space="preserve"> quyết thủ tục hành chính</w:t>
            </w:r>
          </w:p>
        </w:tc>
        <w:tc>
          <w:tcPr>
            <w:tcW w:w="1100" w:type="pct"/>
          </w:tcPr>
          <w:p w14:paraId="517880D9" w14:textId="49B9065C" w:rsidR="00F5436B" w:rsidRPr="0072333B" w:rsidRDefault="00F5436B" w:rsidP="00F5436B">
            <w:pPr>
              <w:rPr>
                <w:rFonts w:ascii="Times New Roman" w:hAnsi="Times New Roman" w:cs="Times New Roman"/>
                <w:sz w:val="24"/>
                <w:szCs w:val="24"/>
              </w:rPr>
            </w:pPr>
          </w:p>
        </w:tc>
      </w:tr>
      <w:tr w:rsidR="00F5436B" w:rsidRPr="0072333B" w14:paraId="50BC2D76" w14:textId="77777777" w:rsidTr="00044EDE">
        <w:trPr>
          <w:trHeight w:val="432"/>
        </w:trPr>
        <w:tc>
          <w:tcPr>
            <w:tcW w:w="508" w:type="pct"/>
          </w:tcPr>
          <w:p w14:paraId="4794255C" w14:textId="77777777" w:rsidR="00F5436B" w:rsidRDefault="00F5436B" w:rsidP="00F5436B">
            <w:pPr>
              <w:jc w:val="center"/>
              <w:rPr>
                <w:rFonts w:ascii="Times New Roman" w:hAnsi="Times New Roman" w:cs="Times New Roman"/>
                <w:sz w:val="24"/>
                <w:szCs w:val="24"/>
              </w:rPr>
            </w:pPr>
          </w:p>
          <w:p w14:paraId="264D4BAA" w14:textId="3D177299" w:rsidR="00F5436B" w:rsidRPr="0072333B" w:rsidRDefault="00F5436B" w:rsidP="00F5436B">
            <w:pPr>
              <w:jc w:val="center"/>
              <w:rPr>
                <w:rFonts w:ascii="Times New Roman" w:hAnsi="Times New Roman" w:cs="Times New Roman"/>
                <w:sz w:val="24"/>
                <w:szCs w:val="24"/>
              </w:rPr>
            </w:pPr>
            <w:r w:rsidRPr="0072333B">
              <w:rPr>
                <w:rFonts w:ascii="Times New Roman" w:hAnsi="Times New Roman" w:cs="Times New Roman"/>
                <w:sz w:val="24"/>
                <w:szCs w:val="24"/>
              </w:rPr>
              <w:t>8</w:t>
            </w:r>
          </w:p>
        </w:tc>
        <w:tc>
          <w:tcPr>
            <w:tcW w:w="780" w:type="pct"/>
            <w:vAlign w:val="center"/>
          </w:tcPr>
          <w:p w14:paraId="7E5C8448" w14:textId="2EFE5903" w:rsidR="00F5436B" w:rsidRPr="00E23F37" w:rsidRDefault="00F5436B" w:rsidP="00F5436B">
            <w:pPr>
              <w:jc w:val="both"/>
              <w:rPr>
                <w:rFonts w:ascii="Times New Roman" w:hAnsi="Times New Roman" w:cs="Times New Roman"/>
                <w:sz w:val="24"/>
                <w:szCs w:val="24"/>
              </w:rPr>
            </w:pPr>
            <w:r w:rsidRPr="00E23F37">
              <w:rPr>
                <w:rFonts w:ascii="Times New Roman" w:hAnsi="Times New Roman" w:cs="Times New Roman"/>
                <w:sz w:val="24"/>
                <w:szCs w:val="24"/>
              </w:rPr>
              <w:t>Các thủ tục xác định giá trị quyền sử dụng đất rất mất thời gian (%) - Biến mới năm 2021</w:t>
            </w:r>
          </w:p>
        </w:tc>
        <w:tc>
          <w:tcPr>
            <w:tcW w:w="796" w:type="pct"/>
            <w:vAlign w:val="center"/>
          </w:tcPr>
          <w:p w14:paraId="019664E6" w14:textId="78BF46C8" w:rsidR="00F5436B" w:rsidRPr="00702A64" w:rsidRDefault="00F5436B" w:rsidP="00F5436B">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t>Sở TN&amp;MT</w:t>
            </w:r>
          </w:p>
        </w:tc>
        <w:tc>
          <w:tcPr>
            <w:tcW w:w="392" w:type="pct"/>
            <w:vAlign w:val="center"/>
          </w:tcPr>
          <w:p w14:paraId="7B5C9AF5" w14:textId="1DF96677" w:rsidR="00F5436B" w:rsidRPr="0072333B" w:rsidRDefault="00F3114F" w:rsidP="00F3114F">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569" w:type="pct"/>
            <w:vAlign w:val="center"/>
          </w:tcPr>
          <w:p w14:paraId="2AB1A9BB" w14:textId="16977B70" w:rsidR="00F5436B" w:rsidRPr="0072333B" w:rsidRDefault="00515604"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5" w:type="pct"/>
          </w:tcPr>
          <w:p w14:paraId="437A640D" w14:textId="51048AD0" w:rsidR="00F5436B" w:rsidRPr="003C3469" w:rsidRDefault="00A01A6C" w:rsidP="00F5436B">
            <w:pPr>
              <w:jc w:val="both"/>
              <w:rPr>
                <w:rFonts w:ascii="Times New Roman" w:hAnsi="Times New Roman" w:cs="Times New Roman"/>
                <w:sz w:val="24"/>
                <w:szCs w:val="24"/>
              </w:rPr>
            </w:pPr>
            <w:r w:rsidRPr="00955294">
              <w:rPr>
                <w:rFonts w:ascii="Times New Roman" w:hAnsi="Times New Roman" w:cs="Times New Roman"/>
                <w:sz w:val="20"/>
                <w:szCs w:val="20"/>
              </w:rPr>
              <w:t>Tiếp tục triển khai hiệu quả dịch vụ kết nối liên thông điện tử để trao đổi thông tin dữ liệu đất đai giữa Văn phòng Đăng ký đất đai tỉnh và Cơ quan Thuế trong việc xác định nghĩa vụ tài chính của hộ gia đình cá nhân nhằm đẩy nhanh tiến độ giải quyết thủ tục hành chính về đất đai</w:t>
            </w:r>
          </w:p>
        </w:tc>
        <w:tc>
          <w:tcPr>
            <w:tcW w:w="1100" w:type="pct"/>
          </w:tcPr>
          <w:p w14:paraId="7CC9472B" w14:textId="5FDD2FAA" w:rsidR="00F5436B" w:rsidRPr="0072333B" w:rsidRDefault="00F5436B" w:rsidP="00F5436B">
            <w:pPr>
              <w:rPr>
                <w:rFonts w:ascii="Times New Roman" w:hAnsi="Times New Roman" w:cs="Times New Roman"/>
                <w:sz w:val="24"/>
                <w:szCs w:val="24"/>
              </w:rPr>
            </w:pPr>
          </w:p>
        </w:tc>
      </w:tr>
      <w:tr w:rsidR="00F5436B" w:rsidRPr="0072333B" w14:paraId="1F424ECA" w14:textId="77777777" w:rsidTr="00044EDE">
        <w:trPr>
          <w:trHeight w:val="432"/>
        </w:trPr>
        <w:tc>
          <w:tcPr>
            <w:tcW w:w="508" w:type="pct"/>
          </w:tcPr>
          <w:p w14:paraId="578584E3" w14:textId="77777777" w:rsidR="00F5436B" w:rsidRDefault="00F5436B" w:rsidP="00F5436B">
            <w:pPr>
              <w:jc w:val="center"/>
              <w:rPr>
                <w:rFonts w:ascii="Times New Roman" w:hAnsi="Times New Roman" w:cs="Times New Roman"/>
                <w:sz w:val="24"/>
                <w:szCs w:val="24"/>
              </w:rPr>
            </w:pPr>
          </w:p>
          <w:p w14:paraId="43F6A6FD" w14:textId="77777777" w:rsidR="003D6EAF" w:rsidRDefault="003D6EAF" w:rsidP="00F5436B">
            <w:pPr>
              <w:jc w:val="center"/>
              <w:rPr>
                <w:rFonts w:ascii="Times New Roman" w:hAnsi="Times New Roman" w:cs="Times New Roman"/>
                <w:sz w:val="24"/>
                <w:szCs w:val="24"/>
              </w:rPr>
            </w:pPr>
          </w:p>
          <w:p w14:paraId="5549DE58" w14:textId="77777777" w:rsidR="003D6EAF" w:rsidRDefault="003D6EAF" w:rsidP="00F5436B">
            <w:pPr>
              <w:jc w:val="center"/>
              <w:rPr>
                <w:rFonts w:ascii="Times New Roman" w:hAnsi="Times New Roman" w:cs="Times New Roman"/>
                <w:sz w:val="24"/>
                <w:szCs w:val="24"/>
              </w:rPr>
            </w:pPr>
          </w:p>
          <w:p w14:paraId="72834DE1" w14:textId="77777777" w:rsidR="003D6EAF" w:rsidRDefault="003D6EAF" w:rsidP="00F5436B">
            <w:pPr>
              <w:jc w:val="center"/>
              <w:rPr>
                <w:rFonts w:ascii="Times New Roman" w:hAnsi="Times New Roman" w:cs="Times New Roman"/>
                <w:sz w:val="24"/>
                <w:szCs w:val="24"/>
              </w:rPr>
            </w:pPr>
          </w:p>
          <w:p w14:paraId="3258AC82" w14:textId="77777777" w:rsidR="003D6EAF" w:rsidRDefault="003D6EAF" w:rsidP="00F5436B">
            <w:pPr>
              <w:jc w:val="center"/>
              <w:rPr>
                <w:rFonts w:ascii="Times New Roman" w:hAnsi="Times New Roman" w:cs="Times New Roman"/>
                <w:sz w:val="24"/>
                <w:szCs w:val="24"/>
              </w:rPr>
            </w:pPr>
          </w:p>
          <w:p w14:paraId="5E28F6FC" w14:textId="324F96CB" w:rsidR="00F5436B" w:rsidRPr="0072333B" w:rsidRDefault="00F5436B" w:rsidP="00F5436B">
            <w:pPr>
              <w:jc w:val="center"/>
              <w:rPr>
                <w:rFonts w:ascii="Times New Roman" w:hAnsi="Times New Roman" w:cs="Times New Roman"/>
                <w:sz w:val="24"/>
                <w:szCs w:val="24"/>
              </w:rPr>
            </w:pPr>
            <w:r w:rsidRPr="0072333B">
              <w:rPr>
                <w:rFonts w:ascii="Times New Roman" w:hAnsi="Times New Roman" w:cs="Times New Roman"/>
                <w:sz w:val="24"/>
                <w:szCs w:val="24"/>
              </w:rPr>
              <w:t>9</w:t>
            </w:r>
          </w:p>
        </w:tc>
        <w:tc>
          <w:tcPr>
            <w:tcW w:w="780" w:type="pct"/>
            <w:vAlign w:val="center"/>
          </w:tcPr>
          <w:p w14:paraId="649809B2" w14:textId="18F19D9F" w:rsidR="00F5436B" w:rsidRPr="00DE1EA5" w:rsidRDefault="00F5436B" w:rsidP="00F5436B">
            <w:pPr>
              <w:jc w:val="both"/>
              <w:rPr>
                <w:rFonts w:ascii="Times New Roman" w:hAnsi="Times New Roman" w:cs="Times New Roman"/>
                <w:sz w:val="24"/>
                <w:szCs w:val="24"/>
              </w:rPr>
            </w:pPr>
            <w:r w:rsidRPr="00DE1EA5">
              <w:rPr>
                <w:rFonts w:ascii="Times New Roman" w:hAnsi="Times New Roman" w:cs="Times New Roman"/>
                <w:sz w:val="24"/>
                <w:szCs w:val="24"/>
              </w:rPr>
              <w:t>DN đánh giá rủi ro bị thu hồi đất (1=Rất thấp; 5=Rất cao) *</w:t>
            </w:r>
          </w:p>
        </w:tc>
        <w:tc>
          <w:tcPr>
            <w:tcW w:w="796" w:type="pct"/>
            <w:vAlign w:val="center"/>
          </w:tcPr>
          <w:p w14:paraId="5BC9469E" w14:textId="7DA61E75" w:rsidR="00F5436B" w:rsidRPr="00702A64" w:rsidRDefault="00F5436B" w:rsidP="00F5436B">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t>Sở TN&amp;MT</w:t>
            </w:r>
          </w:p>
        </w:tc>
        <w:tc>
          <w:tcPr>
            <w:tcW w:w="392" w:type="pct"/>
            <w:vAlign w:val="center"/>
          </w:tcPr>
          <w:p w14:paraId="4A2705B8" w14:textId="544CEB5A" w:rsidR="00F5436B" w:rsidRPr="0072333B" w:rsidRDefault="00F3114F" w:rsidP="00F3114F">
            <w:pPr>
              <w:jc w:val="center"/>
              <w:rPr>
                <w:rFonts w:ascii="Times New Roman" w:hAnsi="Times New Roman" w:cs="Times New Roman"/>
                <w:color w:val="000000"/>
                <w:sz w:val="24"/>
                <w:szCs w:val="24"/>
              </w:rPr>
            </w:pPr>
            <w:r>
              <w:rPr>
                <w:rFonts w:ascii="Times New Roman" w:hAnsi="Times New Roman" w:cs="Times New Roman"/>
                <w:color w:val="000000"/>
                <w:sz w:val="24"/>
                <w:szCs w:val="24"/>
              </w:rPr>
              <w:t>1.61</w:t>
            </w:r>
          </w:p>
        </w:tc>
        <w:tc>
          <w:tcPr>
            <w:tcW w:w="569" w:type="pct"/>
            <w:vAlign w:val="center"/>
          </w:tcPr>
          <w:p w14:paraId="56135343" w14:textId="18F4A756" w:rsidR="00F5436B" w:rsidRPr="0072333B" w:rsidRDefault="007F25DC"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55" w:type="pct"/>
          </w:tcPr>
          <w:p w14:paraId="49ED87A1" w14:textId="77777777" w:rsidR="00F5436B" w:rsidRPr="00E23F37" w:rsidRDefault="00F5436B" w:rsidP="00F5436B">
            <w:pPr>
              <w:jc w:val="both"/>
              <w:rPr>
                <w:rFonts w:ascii="Times New Roman" w:eastAsia="Times New Roman" w:hAnsi="Times New Roman" w:cs="Times New Roman"/>
                <w:sz w:val="20"/>
                <w:szCs w:val="20"/>
              </w:rPr>
            </w:pPr>
          </w:p>
          <w:p w14:paraId="127AFFB9" w14:textId="11455972" w:rsidR="00F5436B" w:rsidRPr="00E23F37" w:rsidRDefault="00912B0A" w:rsidP="00F5436B">
            <w:pPr>
              <w:jc w:val="both"/>
              <w:rPr>
                <w:rFonts w:ascii="Times New Roman" w:hAnsi="Times New Roman" w:cs="Times New Roman"/>
                <w:sz w:val="24"/>
                <w:szCs w:val="24"/>
              </w:rPr>
            </w:pPr>
            <w:r w:rsidRPr="00E23F37">
              <w:rPr>
                <w:rFonts w:ascii="Times New Roman" w:hAnsi="Times New Roman" w:cs="Times New Roman"/>
                <w:sz w:val="20"/>
                <w:szCs w:val="20"/>
              </w:rPr>
              <w:t>Tăng cường công tác truyền thông thông qua Đài Truyền hình An Giang, Báo An Giang đưa các phóng sự, tin bài liên quan đến hoạt động ngành trong đó có lồng nghép các nội dung về hỗ trợ doanh nghiệp; các cơ chế, chính sách bồi thường, hỗ trợ khi Nhà nước thu hồi đất để doanh nghiệp biết tiếp cận. Tăng cường kiểm tra công vụ</w:t>
            </w:r>
          </w:p>
        </w:tc>
        <w:tc>
          <w:tcPr>
            <w:tcW w:w="1100" w:type="pct"/>
          </w:tcPr>
          <w:p w14:paraId="3E6E0F00" w14:textId="495D11A7" w:rsidR="00F5436B" w:rsidRPr="0072333B" w:rsidRDefault="00F5436B" w:rsidP="00F5436B">
            <w:pPr>
              <w:rPr>
                <w:rFonts w:ascii="Times New Roman" w:hAnsi="Times New Roman" w:cs="Times New Roman"/>
                <w:sz w:val="24"/>
                <w:szCs w:val="24"/>
              </w:rPr>
            </w:pPr>
          </w:p>
        </w:tc>
      </w:tr>
      <w:tr w:rsidR="00F5436B" w:rsidRPr="0072333B" w14:paraId="4874CDEF" w14:textId="77777777" w:rsidTr="00044EDE">
        <w:trPr>
          <w:trHeight w:val="432"/>
        </w:trPr>
        <w:tc>
          <w:tcPr>
            <w:tcW w:w="508" w:type="pct"/>
          </w:tcPr>
          <w:p w14:paraId="4D5C6FBB" w14:textId="77777777" w:rsidR="00F5436B" w:rsidRDefault="00F5436B" w:rsidP="00F5436B">
            <w:pPr>
              <w:jc w:val="center"/>
              <w:rPr>
                <w:rFonts w:ascii="Times New Roman" w:hAnsi="Times New Roman" w:cs="Times New Roman"/>
                <w:sz w:val="24"/>
                <w:szCs w:val="24"/>
              </w:rPr>
            </w:pPr>
          </w:p>
          <w:p w14:paraId="57E2B93F" w14:textId="77777777" w:rsidR="00F5436B" w:rsidRDefault="00F5436B" w:rsidP="00F5436B">
            <w:pPr>
              <w:jc w:val="center"/>
              <w:rPr>
                <w:rFonts w:ascii="Times New Roman" w:hAnsi="Times New Roman" w:cs="Times New Roman"/>
                <w:sz w:val="24"/>
                <w:szCs w:val="24"/>
              </w:rPr>
            </w:pPr>
          </w:p>
          <w:p w14:paraId="2C378FD9" w14:textId="77777777" w:rsidR="00F5436B" w:rsidRDefault="00F5436B" w:rsidP="00F5436B">
            <w:pPr>
              <w:jc w:val="center"/>
              <w:rPr>
                <w:rFonts w:ascii="Times New Roman" w:hAnsi="Times New Roman" w:cs="Times New Roman"/>
                <w:sz w:val="24"/>
                <w:szCs w:val="24"/>
              </w:rPr>
            </w:pPr>
          </w:p>
          <w:p w14:paraId="095B20F4" w14:textId="77777777" w:rsidR="00F5436B" w:rsidRDefault="00F5436B" w:rsidP="00F5436B">
            <w:pPr>
              <w:jc w:val="center"/>
              <w:rPr>
                <w:rFonts w:ascii="Times New Roman" w:hAnsi="Times New Roman" w:cs="Times New Roman"/>
                <w:sz w:val="24"/>
                <w:szCs w:val="24"/>
              </w:rPr>
            </w:pPr>
          </w:p>
          <w:p w14:paraId="4DD5626A" w14:textId="29E67675" w:rsidR="00F5436B" w:rsidRPr="0072333B" w:rsidRDefault="00F5436B" w:rsidP="00F5436B">
            <w:pPr>
              <w:jc w:val="center"/>
              <w:rPr>
                <w:rFonts w:ascii="Times New Roman" w:hAnsi="Times New Roman" w:cs="Times New Roman"/>
                <w:sz w:val="24"/>
                <w:szCs w:val="24"/>
              </w:rPr>
            </w:pPr>
            <w:r w:rsidRPr="0072333B">
              <w:rPr>
                <w:rFonts w:ascii="Times New Roman" w:hAnsi="Times New Roman" w:cs="Times New Roman"/>
                <w:sz w:val="24"/>
                <w:szCs w:val="24"/>
              </w:rPr>
              <w:lastRenderedPageBreak/>
              <w:t>10</w:t>
            </w:r>
          </w:p>
        </w:tc>
        <w:tc>
          <w:tcPr>
            <w:tcW w:w="780" w:type="pct"/>
            <w:vAlign w:val="center"/>
          </w:tcPr>
          <w:p w14:paraId="0E2D5DD8" w14:textId="2A3C9080" w:rsidR="00F5436B" w:rsidRPr="00DE1EA5" w:rsidRDefault="00F5436B" w:rsidP="00F5436B">
            <w:pPr>
              <w:jc w:val="both"/>
              <w:rPr>
                <w:rFonts w:ascii="Times New Roman" w:hAnsi="Times New Roman" w:cs="Times New Roman"/>
                <w:sz w:val="24"/>
                <w:szCs w:val="24"/>
              </w:rPr>
            </w:pPr>
            <w:r w:rsidRPr="00DE1EA5">
              <w:rPr>
                <w:rFonts w:ascii="Times New Roman" w:hAnsi="Times New Roman" w:cs="Times New Roman"/>
                <w:sz w:val="24"/>
                <w:szCs w:val="24"/>
              </w:rPr>
              <w:lastRenderedPageBreak/>
              <w:t>Tỷ lệ DN tin rằng sẽ được bồi thường thỏa đáng khi bị thu hồi đất (%)</w:t>
            </w:r>
          </w:p>
        </w:tc>
        <w:tc>
          <w:tcPr>
            <w:tcW w:w="796" w:type="pct"/>
            <w:vAlign w:val="center"/>
          </w:tcPr>
          <w:p w14:paraId="4780EB46" w14:textId="056E02EE" w:rsidR="00F5436B" w:rsidRPr="00702A64" w:rsidRDefault="00F5436B" w:rsidP="00F5436B">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t>Sở TN&amp;MT</w:t>
            </w:r>
          </w:p>
        </w:tc>
        <w:tc>
          <w:tcPr>
            <w:tcW w:w="392" w:type="pct"/>
            <w:vAlign w:val="center"/>
          </w:tcPr>
          <w:p w14:paraId="2D156AD2" w14:textId="12E945E2" w:rsidR="00F5436B" w:rsidRPr="0072333B" w:rsidRDefault="00BB4382" w:rsidP="00BB4382">
            <w:pPr>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569" w:type="pct"/>
            <w:vAlign w:val="center"/>
          </w:tcPr>
          <w:p w14:paraId="29AFC7B1" w14:textId="263519AC" w:rsidR="00F5436B" w:rsidRPr="0072333B" w:rsidRDefault="00845933"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60 %</w:t>
            </w:r>
          </w:p>
        </w:tc>
        <w:tc>
          <w:tcPr>
            <w:tcW w:w="855" w:type="pct"/>
          </w:tcPr>
          <w:p w14:paraId="0CCD0611" w14:textId="47A2F74A" w:rsidR="00F5436B" w:rsidRPr="00E23F37" w:rsidRDefault="00912B0A" w:rsidP="00F5436B">
            <w:pPr>
              <w:jc w:val="both"/>
              <w:rPr>
                <w:rFonts w:ascii="Times New Roman" w:hAnsi="Times New Roman" w:cs="Times New Roman"/>
                <w:sz w:val="24"/>
                <w:szCs w:val="24"/>
              </w:rPr>
            </w:pPr>
            <w:r w:rsidRPr="00E23F37">
              <w:rPr>
                <w:rFonts w:ascii="Times New Roman" w:hAnsi="Times New Roman" w:cs="Times New Roman"/>
                <w:sz w:val="20"/>
                <w:szCs w:val="20"/>
              </w:rPr>
              <w:t xml:space="preserve">Tăng cường công tác truyền thông thông qua Đài Truyền hình An Giang, Báo An Giang đưa các phóng sự, tin bài </w:t>
            </w:r>
            <w:r w:rsidRPr="00E23F37">
              <w:rPr>
                <w:rFonts w:ascii="Times New Roman" w:hAnsi="Times New Roman" w:cs="Times New Roman"/>
                <w:sz w:val="20"/>
                <w:szCs w:val="20"/>
              </w:rPr>
              <w:lastRenderedPageBreak/>
              <w:t>liên quan đến hoạt động ngành trong đó có lồng nghép các nội dung về hỗ trợ doanh nghiệp; các cơ chế, chính sách bồi thường, hỗ trợ khi Nhà nước thu hồi đất để doanh nghiệp biết tiếp cận. Tăng cường kiểm tra công vụ</w:t>
            </w:r>
          </w:p>
        </w:tc>
        <w:tc>
          <w:tcPr>
            <w:tcW w:w="1100" w:type="pct"/>
          </w:tcPr>
          <w:p w14:paraId="578C9D21" w14:textId="13B11DB3" w:rsidR="00F5436B" w:rsidRPr="0072333B" w:rsidRDefault="00F5436B" w:rsidP="00F5436B">
            <w:pPr>
              <w:rPr>
                <w:rFonts w:ascii="Times New Roman" w:hAnsi="Times New Roman" w:cs="Times New Roman"/>
                <w:sz w:val="24"/>
                <w:szCs w:val="24"/>
              </w:rPr>
            </w:pPr>
          </w:p>
        </w:tc>
      </w:tr>
      <w:tr w:rsidR="00F5436B" w:rsidRPr="0072333B" w14:paraId="3D90E9DF" w14:textId="77777777" w:rsidTr="00EB22D7">
        <w:trPr>
          <w:trHeight w:val="432"/>
        </w:trPr>
        <w:tc>
          <w:tcPr>
            <w:tcW w:w="508" w:type="pct"/>
          </w:tcPr>
          <w:p w14:paraId="52038C50" w14:textId="77777777" w:rsidR="00F5436B" w:rsidRDefault="00F5436B" w:rsidP="00F5436B">
            <w:pPr>
              <w:jc w:val="center"/>
              <w:rPr>
                <w:rFonts w:ascii="Times New Roman" w:hAnsi="Times New Roman" w:cs="Times New Roman"/>
                <w:sz w:val="24"/>
                <w:szCs w:val="24"/>
              </w:rPr>
            </w:pPr>
          </w:p>
          <w:p w14:paraId="440D2696" w14:textId="6F7AB876" w:rsidR="00F5436B" w:rsidRPr="0072333B" w:rsidRDefault="00F5436B" w:rsidP="00F5436B">
            <w:pPr>
              <w:jc w:val="center"/>
              <w:rPr>
                <w:rFonts w:ascii="Times New Roman" w:hAnsi="Times New Roman" w:cs="Times New Roman"/>
                <w:sz w:val="24"/>
                <w:szCs w:val="24"/>
              </w:rPr>
            </w:pPr>
            <w:r w:rsidRPr="0072333B">
              <w:rPr>
                <w:rFonts w:ascii="Times New Roman" w:hAnsi="Times New Roman" w:cs="Times New Roman"/>
                <w:sz w:val="24"/>
                <w:szCs w:val="24"/>
              </w:rPr>
              <w:t>11</w:t>
            </w:r>
          </w:p>
        </w:tc>
        <w:tc>
          <w:tcPr>
            <w:tcW w:w="780" w:type="pct"/>
            <w:vAlign w:val="center"/>
          </w:tcPr>
          <w:p w14:paraId="478E1D63" w14:textId="1ADD8526" w:rsidR="00F5436B" w:rsidRPr="00DE1EA5" w:rsidRDefault="00F5436B" w:rsidP="00F5436B">
            <w:pPr>
              <w:jc w:val="both"/>
              <w:rPr>
                <w:rFonts w:ascii="Times New Roman" w:hAnsi="Times New Roman" w:cs="Times New Roman"/>
                <w:sz w:val="24"/>
                <w:szCs w:val="24"/>
              </w:rPr>
            </w:pPr>
            <w:r w:rsidRPr="00DE1EA5">
              <w:rPr>
                <w:rFonts w:ascii="Times New Roman" w:hAnsi="Times New Roman" w:cs="Times New Roman"/>
                <w:sz w:val="24"/>
                <w:szCs w:val="24"/>
              </w:rPr>
              <w:t>Sự thay đổi bảng giá đất của tỉnh phù hợp với sự thay đổi giá thị trường (% Đồng ý)</w:t>
            </w:r>
          </w:p>
        </w:tc>
        <w:tc>
          <w:tcPr>
            <w:tcW w:w="796" w:type="pct"/>
            <w:vAlign w:val="center"/>
          </w:tcPr>
          <w:p w14:paraId="13160581" w14:textId="09D73A59" w:rsidR="00F5436B" w:rsidRPr="00702A64" w:rsidRDefault="00F5436B" w:rsidP="00F5436B">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t>Sở TN&amp;MT</w:t>
            </w:r>
          </w:p>
        </w:tc>
        <w:tc>
          <w:tcPr>
            <w:tcW w:w="392" w:type="pct"/>
            <w:vAlign w:val="center"/>
          </w:tcPr>
          <w:p w14:paraId="4C09F5D4" w14:textId="7149F252" w:rsidR="00F5436B" w:rsidRPr="0072333B" w:rsidRDefault="00BB4382" w:rsidP="00BB4382">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00F5436B">
              <w:rPr>
                <w:rFonts w:ascii="Times New Roman" w:hAnsi="Times New Roman" w:cs="Times New Roman"/>
                <w:color w:val="000000"/>
                <w:sz w:val="24"/>
                <w:szCs w:val="24"/>
              </w:rPr>
              <w:t>0</w:t>
            </w:r>
            <w:r w:rsidR="00F5436B" w:rsidRPr="0072333B">
              <w:rPr>
                <w:rFonts w:ascii="Times New Roman" w:hAnsi="Times New Roman" w:cs="Times New Roman"/>
                <w:color w:val="000000"/>
                <w:sz w:val="24"/>
                <w:szCs w:val="24"/>
              </w:rPr>
              <w:t>%</w:t>
            </w:r>
          </w:p>
        </w:tc>
        <w:tc>
          <w:tcPr>
            <w:tcW w:w="569" w:type="pct"/>
            <w:vAlign w:val="center"/>
          </w:tcPr>
          <w:p w14:paraId="3528A1E1" w14:textId="151FF568" w:rsidR="00F5436B" w:rsidRPr="0072333B" w:rsidRDefault="00294A07"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r w:rsidRPr="0072333B">
              <w:rPr>
                <w:rFonts w:ascii="Times New Roman" w:hAnsi="Times New Roman" w:cs="Times New Roman"/>
                <w:color w:val="000000"/>
                <w:sz w:val="24"/>
                <w:szCs w:val="24"/>
              </w:rPr>
              <w:t>%</w:t>
            </w:r>
          </w:p>
        </w:tc>
        <w:tc>
          <w:tcPr>
            <w:tcW w:w="855" w:type="pct"/>
          </w:tcPr>
          <w:p w14:paraId="16DED7F0" w14:textId="5F737F4F" w:rsidR="00F5436B" w:rsidRPr="007E1B4D" w:rsidRDefault="005055D0" w:rsidP="00F5436B">
            <w:pPr>
              <w:jc w:val="both"/>
              <w:rPr>
                <w:rFonts w:ascii="Times New Roman" w:hAnsi="Times New Roman" w:cs="Times New Roman"/>
                <w:sz w:val="24"/>
                <w:szCs w:val="24"/>
              </w:rPr>
            </w:pPr>
            <w:r w:rsidRPr="000E0F0E">
              <w:rPr>
                <w:rFonts w:ascii="Times New Roman" w:hAnsi="Times New Roman" w:cs="Times New Roman"/>
                <w:sz w:val="20"/>
                <w:szCs w:val="20"/>
              </w:rPr>
              <w:t>Hướng dẫn, kiểm tra việc tổ chức xác định giá đất cụ thể của UBND cấp huyện theo Quyết định số 1040/QĐ-UBND ngày 30/6/2023 của UBND tỉnh về việc ủy quyền quyết định giá đất cụ thể cho UBND cấp huyện</w:t>
            </w:r>
          </w:p>
        </w:tc>
        <w:tc>
          <w:tcPr>
            <w:tcW w:w="1100" w:type="pct"/>
          </w:tcPr>
          <w:p w14:paraId="72D702BC" w14:textId="306E69D5" w:rsidR="00F5436B" w:rsidRPr="0072333B" w:rsidRDefault="00F5436B" w:rsidP="00F5436B">
            <w:pPr>
              <w:rPr>
                <w:rFonts w:ascii="Times New Roman" w:hAnsi="Times New Roman" w:cs="Times New Roman"/>
                <w:sz w:val="24"/>
                <w:szCs w:val="24"/>
              </w:rPr>
            </w:pPr>
          </w:p>
        </w:tc>
      </w:tr>
      <w:tr w:rsidR="00F5436B" w:rsidRPr="0072333B" w14:paraId="5B68A69E" w14:textId="77777777" w:rsidTr="00044EDE">
        <w:trPr>
          <w:trHeight w:val="432"/>
        </w:trPr>
        <w:tc>
          <w:tcPr>
            <w:tcW w:w="508" w:type="pct"/>
          </w:tcPr>
          <w:p w14:paraId="55FC2109" w14:textId="77777777" w:rsidR="00F5436B" w:rsidRDefault="00F5436B" w:rsidP="00F5436B">
            <w:pPr>
              <w:jc w:val="center"/>
              <w:rPr>
                <w:rFonts w:ascii="Times New Roman" w:hAnsi="Times New Roman" w:cs="Times New Roman"/>
                <w:sz w:val="24"/>
                <w:szCs w:val="24"/>
              </w:rPr>
            </w:pPr>
          </w:p>
          <w:p w14:paraId="52D3602F" w14:textId="77777777" w:rsidR="00F5436B" w:rsidRDefault="00F5436B" w:rsidP="00F5436B">
            <w:pPr>
              <w:jc w:val="center"/>
              <w:rPr>
                <w:rFonts w:ascii="Times New Roman" w:hAnsi="Times New Roman" w:cs="Times New Roman"/>
                <w:sz w:val="24"/>
                <w:szCs w:val="24"/>
              </w:rPr>
            </w:pPr>
          </w:p>
          <w:p w14:paraId="7B68E859" w14:textId="448C3B7F" w:rsidR="00F5436B" w:rsidRPr="0072333B" w:rsidRDefault="00F5436B" w:rsidP="00F5436B">
            <w:pPr>
              <w:jc w:val="center"/>
              <w:rPr>
                <w:rFonts w:ascii="Times New Roman" w:hAnsi="Times New Roman" w:cs="Times New Roman"/>
                <w:sz w:val="24"/>
                <w:szCs w:val="24"/>
              </w:rPr>
            </w:pPr>
            <w:r w:rsidRPr="0072333B">
              <w:rPr>
                <w:rFonts w:ascii="Times New Roman" w:hAnsi="Times New Roman" w:cs="Times New Roman"/>
                <w:sz w:val="24"/>
                <w:szCs w:val="24"/>
              </w:rPr>
              <w:t>12</w:t>
            </w:r>
          </w:p>
        </w:tc>
        <w:tc>
          <w:tcPr>
            <w:tcW w:w="780" w:type="pct"/>
            <w:vAlign w:val="center"/>
          </w:tcPr>
          <w:p w14:paraId="02A6A475" w14:textId="392CCA32" w:rsidR="00F5436B" w:rsidRPr="00DE1EA5" w:rsidRDefault="00F5436B" w:rsidP="00F5436B">
            <w:pPr>
              <w:jc w:val="both"/>
              <w:rPr>
                <w:rFonts w:ascii="Times New Roman" w:hAnsi="Times New Roman" w:cs="Times New Roman"/>
                <w:sz w:val="24"/>
                <w:szCs w:val="24"/>
              </w:rPr>
            </w:pPr>
            <w:r w:rsidRPr="00DE1EA5">
              <w:rPr>
                <w:rFonts w:ascii="Times New Roman" w:hAnsi="Times New Roman" w:cs="Times New Roman"/>
                <w:sz w:val="24"/>
                <w:szCs w:val="24"/>
              </w:rPr>
              <w:t>Tỷ lệ DN thực hiện các thủ tục hành chính về đất đai trong vòng 2 năm qua nhưng không gặp bất kỳ khó khăn nào về thủ tục (%)</w:t>
            </w:r>
          </w:p>
        </w:tc>
        <w:tc>
          <w:tcPr>
            <w:tcW w:w="796" w:type="pct"/>
            <w:vAlign w:val="center"/>
          </w:tcPr>
          <w:p w14:paraId="3218370F" w14:textId="21CD8A0A" w:rsidR="00F5436B" w:rsidRPr="00702A64" w:rsidRDefault="00F5436B" w:rsidP="00F5436B">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t>Sở TN&amp;MT</w:t>
            </w:r>
          </w:p>
        </w:tc>
        <w:tc>
          <w:tcPr>
            <w:tcW w:w="392" w:type="pct"/>
            <w:vAlign w:val="center"/>
          </w:tcPr>
          <w:p w14:paraId="6AA9988B" w14:textId="0D9ADAD3" w:rsidR="00F5436B" w:rsidRPr="0072333B" w:rsidRDefault="00BB4382"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77</w:t>
            </w:r>
            <w:r w:rsidR="00F5436B" w:rsidRPr="0072333B">
              <w:rPr>
                <w:rFonts w:ascii="Times New Roman" w:hAnsi="Times New Roman" w:cs="Times New Roman"/>
                <w:color w:val="000000"/>
                <w:sz w:val="24"/>
                <w:szCs w:val="24"/>
              </w:rPr>
              <w:t>%</w:t>
            </w:r>
          </w:p>
        </w:tc>
        <w:tc>
          <w:tcPr>
            <w:tcW w:w="569" w:type="pct"/>
          </w:tcPr>
          <w:p w14:paraId="09D13FC2" w14:textId="77777777" w:rsidR="00F5436B" w:rsidRDefault="00F5436B" w:rsidP="00F5436B">
            <w:pPr>
              <w:jc w:val="center"/>
              <w:rPr>
                <w:rFonts w:ascii="Times New Roman" w:hAnsi="Times New Roman" w:cs="Times New Roman"/>
                <w:color w:val="000000"/>
                <w:sz w:val="24"/>
                <w:szCs w:val="24"/>
              </w:rPr>
            </w:pPr>
          </w:p>
          <w:p w14:paraId="5D191971" w14:textId="77777777" w:rsidR="00F5436B" w:rsidRDefault="00F5436B" w:rsidP="00F5436B">
            <w:pPr>
              <w:jc w:val="center"/>
              <w:rPr>
                <w:rFonts w:ascii="Times New Roman" w:hAnsi="Times New Roman" w:cs="Times New Roman"/>
                <w:color w:val="000000"/>
                <w:sz w:val="24"/>
                <w:szCs w:val="24"/>
              </w:rPr>
            </w:pPr>
          </w:p>
          <w:p w14:paraId="2B0D80A5" w14:textId="77777777" w:rsidR="00F5436B" w:rsidRDefault="00F5436B" w:rsidP="00F5436B">
            <w:pPr>
              <w:jc w:val="center"/>
              <w:rPr>
                <w:rFonts w:ascii="Times New Roman" w:hAnsi="Times New Roman" w:cs="Times New Roman"/>
                <w:color w:val="000000"/>
                <w:sz w:val="24"/>
                <w:szCs w:val="24"/>
              </w:rPr>
            </w:pPr>
          </w:p>
          <w:p w14:paraId="4D21FAD7" w14:textId="77777777" w:rsidR="00F5436B" w:rsidRDefault="00F5436B" w:rsidP="00F5436B">
            <w:pPr>
              <w:jc w:val="center"/>
              <w:rPr>
                <w:rFonts w:ascii="Times New Roman" w:hAnsi="Times New Roman" w:cs="Times New Roman"/>
                <w:color w:val="000000"/>
                <w:sz w:val="24"/>
                <w:szCs w:val="24"/>
              </w:rPr>
            </w:pPr>
          </w:p>
          <w:p w14:paraId="590A4D6B" w14:textId="0CDCF190" w:rsidR="00F5436B" w:rsidRDefault="00497727"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Pr="0072333B">
              <w:rPr>
                <w:rFonts w:ascii="Times New Roman" w:hAnsi="Times New Roman" w:cs="Times New Roman"/>
                <w:color w:val="000000"/>
                <w:sz w:val="24"/>
                <w:szCs w:val="24"/>
              </w:rPr>
              <w:t>%</w:t>
            </w:r>
          </w:p>
          <w:p w14:paraId="074E0715" w14:textId="5E5895CF" w:rsidR="00F5436B" w:rsidRPr="0072333B" w:rsidRDefault="00F5436B" w:rsidP="00F5436B">
            <w:pPr>
              <w:jc w:val="center"/>
              <w:rPr>
                <w:rFonts w:ascii="Times New Roman" w:hAnsi="Times New Roman" w:cs="Times New Roman"/>
                <w:color w:val="000000"/>
                <w:sz w:val="24"/>
                <w:szCs w:val="24"/>
              </w:rPr>
            </w:pPr>
          </w:p>
        </w:tc>
        <w:tc>
          <w:tcPr>
            <w:tcW w:w="855" w:type="pct"/>
          </w:tcPr>
          <w:p w14:paraId="4E87CA4D" w14:textId="77777777" w:rsidR="00F5436B" w:rsidRDefault="00F5436B" w:rsidP="00F5436B">
            <w:pPr>
              <w:jc w:val="both"/>
              <w:rPr>
                <w:rFonts w:ascii="Times New Roman" w:hAnsi="Times New Roman" w:cs="Times New Roman"/>
                <w:sz w:val="20"/>
                <w:szCs w:val="20"/>
              </w:rPr>
            </w:pPr>
          </w:p>
          <w:p w14:paraId="1A70DD86" w14:textId="74BA91E0" w:rsidR="00F5436B" w:rsidRPr="00CF037A" w:rsidRDefault="003B0FAF" w:rsidP="00F5436B">
            <w:pPr>
              <w:jc w:val="both"/>
              <w:rPr>
                <w:rFonts w:ascii="Times New Roman" w:hAnsi="Times New Roman" w:cs="Times New Roman"/>
                <w:sz w:val="24"/>
                <w:szCs w:val="24"/>
              </w:rPr>
            </w:pPr>
            <w:r w:rsidRPr="00122012">
              <w:rPr>
                <w:rFonts w:ascii="Times New Roman" w:hAnsi="Times New Roman" w:cs="Times New Roman"/>
                <w:sz w:val="20"/>
                <w:szCs w:val="20"/>
              </w:rPr>
              <w:t>Tăng cường kiểm soát từng khâu trong quy trình giải quyết thủ tục hành chính nhằm cắt giảm các loại giấy tờ không cần thiết, vận hành tốt hồ sơ thủ tục hành chính trên môi trường điện tử.</w:t>
            </w:r>
          </w:p>
        </w:tc>
        <w:tc>
          <w:tcPr>
            <w:tcW w:w="1100" w:type="pct"/>
          </w:tcPr>
          <w:p w14:paraId="57726A66" w14:textId="40159F3A" w:rsidR="00F5436B" w:rsidRPr="0072333B" w:rsidRDefault="00F5436B" w:rsidP="00F5436B">
            <w:pPr>
              <w:rPr>
                <w:rFonts w:ascii="Times New Roman" w:hAnsi="Times New Roman" w:cs="Times New Roman"/>
                <w:sz w:val="24"/>
                <w:szCs w:val="24"/>
              </w:rPr>
            </w:pPr>
          </w:p>
        </w:tc>
      </w:tr>
      <w:tr w:rsidR="00F5436B" w:rsidRPr="0072333B" w14:paraId="0253C84C" w14:textId="77777777" w:rsidTr="00154A1B">
        <w:trPr>
          <w:trHeight w:val="432"/>
        </w:trPr>
        <w:tc>
          <w:tcPr>
            <w:tcW w:w="508" w:type="pct"/>
          </w:tcPr>
          <w:p w14:paraId="1238C8B5" w14:textId="77777777" w:rsidR="00F5436B" w:rsidRDefault="00F5436B" w:rsidP="00F5436B">
            <w:pPr>
              <w:jc w:val="center"/>
              <w:rPr>
                <w:rFonts w:ascii="Times New Roman" w:hAnsi="Times New Roman" w:cs="Times New Roman"/>
                <w:sz w:val="24"/>
                <w:szCs w:val="24"/>
              </w:rPr>
            </w:pPr>
          </w:p>
          <w:p w14:paraId="58CCD3E3" w14:textId="1F22B9A6" w:rsidR="00F5436B" w:rsidRPr="0072333B" w:rsidRDefault="00F5436B" w:rsidP="00F5436B">
            <w:pPr>
              <w:jc w:val="center"/>
              <w:rPr>
                <w:rFonts w:ascii="Times New Roman" w:hAnsi="Times New Roman" w:cs="Times New Roman"/>
                <w:sz w:val="24"/>
                <w:szCs w:val="24"/>
              </w:rPr>
            </w:pPr>
            <w:r w:rsidRPr="0072333B">
              <w:rPr>
                <w:rFonts w:ascii="Times New Roman" w:hAnsi="Times New Roman" w:cs="Times New Roman"/>
                <w:sz w:val="24"/>
                <w:szCs w:val="24"/>
              </w:rPr>
              <w:t>13</w:t>
            </w:r>
          </w:p>
        </w:tc>
        <w:tc>
          <w:tcPr>
            <w:tcW w:w="780" w:type="pct"/>
            <w:vAlign w:val="center"/>
          </w:tcPr>
          <w:p w14:paraId="44E99929" w14:textId="49FDA59F" w:rsidR="00F5436B" w:rsidRPr="00DE1EA5" w:rsidRDefault="00F5436B" w:rsidP="00F5436B">
            <w:pPr>
              <w:jc w:val="both"/>
              <w:rPr>
                <w:rFonts w:ascii="Times New Roman" w:hAnsi="Times New Roman" w:cs="Times New Roman"/>
                <w:sz w:val="24"/>
                <w:szCs w:val="24"/>
              </w:rPr>
            </w:pPr>
            <w:r w:rsidRPr="00DE1EA5">
              <w:rPr>
                <w:rFonts w:ascii="Times New Roman" w:hAnsi="Times New Roman" w:cs="Times New Roman"/>
                <w:sz w:val="24"/>
                <w:szCs w:val="24"/>
              </w:rPr>
              <w:t xml:space="preserve">Tỷ lệ DN có nhu cầu được cấp GCNQSDĐ nhưng không có do thủ tục hành chính rườm rà/ lo ngại </w:t>
            </w:r>
            <w:r w:rsidRPr="00DE1EA5">
              <w:rPr>
                <w:rFonts w:ascii="Times New Roman" w:hAnsi="Times New Roman" w:cs="Times New Roman"/>
                <w:sz w:val="24"/>
                <w:szCs w:val="24"/>
              </w:rPr>
              <w:lastRenderedPageBreak/>
              <w:t xml:space="preserve">cán bộ nhũng </w:t>
            </w:r>
            <w:proofErr w:type="gramStart"/>
            <w:r w:rsidRPr="00DE1EA5">
              <w:rPr>
                <w:rFonts w:ascii="Times New Roman" w:hAnsi="Times New Roman" w:cs="Times New Roman"/>
                <w:sz w:val="24"/>
                <w:szCs w:val="24"/>
              </w:rPr>
              <w:t>nhiễu  (</w:t>
            </w:r>
            <w:proofErr w:type="gramEnd"/>
            <w:r w:rsidRPr="00DE1EA5">
              <w:rPr>
                <w:rFonts w:ascii="Times New Roman" w:hAnsi="Times New Roman" w:cs="Times New Roman"/>
                <w:sz w:val="24"/>
                <w:szCs w:val="24"/>
              </w:rPr>
              <w:t>%) *</w:t>
            </w:r>
          </w:p>
        </w:tc>
        <w:tc>
          <w:tcPr>
            <w:tcW w:w="796" w:type="pct"/>
            <w:vAlign w:val="center"/>
          </w:tcPr>
          <w:p w14:paraId="6C2489D6" w14:textId="5CFFE3EE" w:rsidR="00F5436B" w:rsidRPr="00702A64" w:rsidRDefault="00F5436B" w:rsidP="00F5436B">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lastRenderedPageBreak/>
              <w:t>Sở TN&amp;MT</w:t>
            </w:r>
          </w:p>
        </w:tc>
        <w:tc>
          <w:tcPr>
            <w:tcW w:w="392" w:type="pct"/>
            <w:vAlign w:val="center"/>
          </w:tcPr>
          <w:p w14:paraId="7AAE6A23" w14:textId="0CAE171F" w:rsidR="00F5436B" w:rsidRPr="0072333B" w:rsidRDefault="00F5436B"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97700E">
              <w:rPr>
                <w:rFonts w:ascii="Times New Roman" w:hAnsi="Times New Roman" w:cs="Times New Roman"/>
                <w:color w:val="000000"/>
                <w:sz w:val="24"/>
                <w:szCs w:val="24"/>
              </w:rPr>
              <w:t>4</w:t>
            </w:r>
            <w:r w:rsidRPr="0072333B">
              <w:rPr>
                <w:rFonts w:ascii="Times New Roman" w:hAnsi="Times New Roman" w:cs="Times New Roman"/>
                <w:color w:val="000000"/>
                <w:sz w:val="24"/>
                <w:szCs w:val="24"/>
              </w:rPr>
              <w:t>%</w:t>
            </w:r>
          </w:p>
        </w:tc>
        <w:tc>
          <w:tcPr>
            <w:tcW w:w="569" w:type="pct"/>
          </w:tcPr>
          <w:p w14:paraId="028DF1AF" w14:textId="77777777" w:rsidR="00F5436B" w:rsidRDefault="00F5436B" w:rsidP="00F5436B">
            <w:pPr>
              <w:jc w:val="center"/>
              <w:rPr>
                <w:rFonts w:ascii="Times New Roman" w:hAnsi="Times New Roman" w:cs="Times New Roman"/>
                <w:color w:val="000000"/>
                <w:sz w:val="24"/>
                <w:szCs w:val="24"/>
              </w:rPr>
            </w:pPr>
          </w:p>
          <w:p w14:paraId="1A7D6DEA" w14:textId="77777777" w:rsidR="00F5436B" w:rsidRDefault="00F5436B" w:rsidP="00F5436B">
            <w:pPr>
              <w:jc w:val="center"/>
              <w:rPr>
                <w:rFonts w:ascii="Times New Roman" w:hAnsi="Times New Roman" w:cs="Times New Roman"/>
                <w:color w:val="000000"/>
                <w:sz w:val="24"/>
                <w:szCs w:val="24"/>
              </w:rPr>
            </w:pPr>
          </w:p>
          <w:p w14:paraId="58EE6B59" w14:textId="77777777" w:rsidR="00F5436B" w:rsidRDefault="00F5436B" w:rsidP="00F5436B">
            <w:pPr>
              <w:jc w:val="center"/>
              <w:rPr>
                <w:rFonts w:ascii="Times New Roman" w:hAnsi="Times New Roman" w:cs="Times New Roman"/>
                <w:color w:val="000000"/>
                <w:sz w:val="24"/>
                <w:szCs w:val="24"/>
              </w:rPr>
            </w:pPr>
          </w:p>
          <w:p w14:paraId="4D990ECC" w14:textId="71EF062B" w:rsidR="00F5436B" w:rsidRDefault="00583061"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Pr="0072333B">
              <w:rPr>
                <w:rFonts w:ascii="Times New Roman" w:hAnsi="Times New Roman" w:cs="Times New Roman"/>
                <w:color w:val="000000"/>
                <w:sz w:val="24"/>
                <w:szCs w:val="24"/>
              </w:rPr>
              <w:t>%</w:t>
            </w:r>
          </w:p>
          <w:p w14:paraId="6ECB5671" w14:textId="69A36F89" w:rsidR="00F5436B" w:rsidRDefault="00F5436B" w:rsidP="00F5436B">
            <w:pPr>
              <w:jc w:val="center"/>
              <w:rPr>
                <w:rFonts w:ascii="Times New Roman" w:hAnsi="Times New Roman" w:cs="Times New Roman"/>
                <w:color w:val="000000"/>
                <w:sz w:val="24"/>
                <w:szCs w:val="24"/>
              </w:rPr>
            </w:pPr>
          </w:p>
          <w:p w14:paraId="102ACBDC" w14:textId="507973B4" w:rsidR="00F5436B" w:rsidRPr="0072333B" w:rsidRDefault="00F5436B" w:rsidP="00F5436B">
            <w:pPr>
              <w:jc w:val="center"/>
              <w:rPr>
                <w:rFonts w:ascii="Times New Roman" w:hAnsi="Times New Roman" w:cs="Times New Roman"/>
                <w:color w:val="000000"/>
                <w:sz w:val="24"/>
                <w:szCs w:val="24"/>
              </w:rPr>
            </w:pPr>
          </w:p>
        </w:tc>
        <w:tc>
          <w:tcPr>
            <w:tcW w:w="855" w:type="pct"/>
          </w:tcPr>
          <w:p w14:paraId="4E43A840" w14:textId="54C03C3F" w:rsidR="00F5436B" w:rsidRPr="0072333B" w:rsidRDefault="003B0FAF" w:rsidP="00F5436B">
            <w:pPr>
              <w:jc w:val="both"/>
              <w:rPr>
                <w:rFonts w:ascii="Times New Roman" w:hAnsi="Times New Roman" w:cs="Times New Roman"/>
                <w:sz w:val="24"/>
                <w:szCs w:val="24"/>
              </w:rPr>
            </w:pPr>
            <w:r w:rsidRPr="00122012">
              <w:rPr>
                <w:rFonts w:ascii="Times New Roman" w:hAnsi="Times New Roman" w:cs="Times New Roman"/>
                <w:sz w:val="20"/>
                <w:szCs w:val="20"/>
              </w:rPr>
              <w:t xml:space="preserve">Tăng cường kiểm soát từng khâu trong quy trình giải quyết thủ tục hành chính nhằm cắt giảm các loại giấy tờ không cần thiết, vận hành tốt hồ sơ </w:t>
            </w:r>
            <w:r w:rsidRPr="00122012">
              <w:rPr>
                <w:rFonts w:ascii="Times New Roman" w:hAnsi="Times New Roman" w:cs="Times New Roman"/>
                <w:sz w:val="20"/>
                <w:szCs w:val="20"/>
              </w:rPr>
              <w:lastRenderedPageBreak/>
              <w:t>thủ tục hành chính trên môi trường điện tử.</w:t>
            </w:r>
          </w:p>
        </w:tc>
        <w:tc>
          <w:tcPr>
            <w:tcW w:w="1100" w:type="pct"/>
          </w:tcPr>
          <w:p w14:paraId="54DB763C" w14:textId="76EF1D4A" w:rsidR="00F5436B" w:rsidRPr="0072333B" w:rsidRDefault="00F5436B" w:rsidP="00F5436B">
            <w:pPr>
              <w:rPr>
                <w:rFonts w:ascii="Times New Roman" w:hAnsi="Times New Roman" w:cs="Times New Roman"/>
                <w:sz w:val="24"/>
                <w:szCs w:val="24"/>
              </w:rPr>
            </w:pPr>
          </w:p>
        </w:tc>
      </w:tr>
      <w:tr w:rsidR="00F5436B" w:rsidRPr="0072333B" w14:paraId="418298BA" w14:textId="77777777" w:rsidTr="00044EDE">
        <w:trPr>
          <w:trHeight w:val="432"/>
        </w:trPr>
        <w:tc>
          <w:tcPr>
            <w:tcW w:w="508" w:type="pct"/>
          </w:tcPr>
          <w:p w14:paraId="6CE8091F" w14:textId="77777777" w:rsidR="00F5436B" w:rsidRDefault="00F5436B" w:rsidP="00F5436B">
            <w:pPr>
              <w:jc w:val="center"/>
              <w:rPr>
                <w:rFonts w:ascii="Times New Roman" w:hAnsi="Times New Roman" w:cs="Times New Roman"/>
                <w:sz w:val="24"/>
                <w:szCs w:val="24"/>
              </w:rPr>
            </w:pPr>
          </w:p>
          <w:p w14:paraId="1458A5BF" w14:textId="77777777" w:rsidR="00F5436B" w:rsidRDefault="00F5436B" w:rsidP="00F5436B">
            <w:pPr>
              <w:jc w:val="center"/>
              <w:rPr>
                <w:rFonts w:ascii="Times New Roman" w:hAnsi="Times New Roman" w:cs="Times New Roman"/>
                <w:sz w:val="24"/>
                <w:szCs w:val="24"/>
              </w:rPr>
            </w:pPr>
          </w:p>
          <w:p w14:paraId="2173EAB6" w14:textId="77777777" w:rsidR="00F5436B" w:rsidRDefault="00F5436B" w:rsidP="00F5436B">
            <w:pPr>
              <w:jc w:val="center"/>
              <w:rPr>
                <w:rFonts w:ascii="Times New Roman" w:hAnsi="Times New Roman" w:cs="Times New Roman"/>
                <w:sz w:val="24"/>
                <w:szCs w:val="24"/>
              </w:rPr>
            </w:pPr>
          </w:p>
          <w:p w14:paraId="6337BFAF" w14:textId="27DB41B1" w:rsidR="00F5436B" w:rsidRPr="0072333B" w:rsidRDefault="00F5436B" w:rsidP="00F5436B">
            <w:pPr>
              <w:jc w:val="center"/>
              <w:rPr>
                <w:rFonts w:ascii="Times New Roman" w:hAnsi="Times New Roman" w:cs="Times New Roman"/>
                <w:sz w:val="24"/>
                <w:szCs w:val="24"/>
              </w:rPr>
            </w:pPr>
            <w:r w:rsidRPr="0072333B">
              <w:rPr>
                <w:rFonts w:ascii="Times New Roman" w:hAnsi="Times New Roman" w:cs="Times New Roman"/>
                <w:sz w:val="24"/>
                <w:szCs w:val="24"/>
              </w:rPr>
              <w:t>14</w:t>
            </w:r>
          </w:p>
        </w:tc>
        <w:tc>
          <w:tcPr>
            <w:tcW w:w="780" w:type="pct"/>
            <w:vAlign w:val="center"/>
          </w:tcPr>
          <w:p w14:paraId="6CC17FA1" w14:textId="7CF6681D" w:rsidR="00F5436B" w:rsidRPr="00DE1EA5" w:rsidRDefault="00F5436B" w:rsidP="00F5436B">
            <w:pPr>
              <w:jc w:val="both"/>
              <w:rPr>
                <w:rFonts w:ascii="Times New Roman" w:hAnsi="Times New Roman" w:cs="Times New Roman"/>
                <w:sz w:val="24"/>
                <w:szCs w:val="24"/>
              </w:rPr>
            </w:pPr>
            <w:r w:rsidRPr="00DE1EA5">
              <w:rPr>
                <w:rFonts w:ascii="Times New Roman" w:hAnsi="Times New Roman" w:cs="Times New Roman"/>
                <w:sz w:val="24"/>
                <w:szCs w:val="24"/>
              </w:rPr>
              <w:t>Tỷ lệ DN phải trì hoãn / hủy bỏ kế hoạch kinh doanh do gặp khó khăn khi thực hiện các thủ tục hành chính về đất đai - Biến mới năm 2021</w:t>
            </w:r>
          </w:p>
        </w:tc>
        <w:tc>
          <w:tcPr>
            <w:tcW w:w="796" w:type="pct"/>
            <w:vAlign w:val="center"/>
          </w:tcPr>
          <w:p w14:paraId="42610574" w14:textId="6435BF3D" w:rsidR="00F5436B" w:rsidRPr="00702A64" w:rsidRDefault="00F5436B" w:rsidP="00F5436B">
            <w:pPr>
              <w:jc w:val="center"/>
              <w:rPr>
                <w:rFonts w:ascii="Times New Roman" w:eastAsia="Times New Roman" w:hAnsi="Times New Roman" w:cs="Times New Roman"/>
                <w:sz w:val="24"/>
                <w:szCs w:val="24"/>
              </w:rPr>
            </w:pPr>
            <w:r w:rsidRPr="00702A64">
              <w:rPr>
                <w:rFonts w:ascii="Times New Roman" w:eastAsia="Times New Roman" w:hAnsi="Times New Roman" w:cs="Times New Roman"/>
                <w:sz w:val="24"/>
                <w:szCs w:val="24"/>
              </w:rPr>
              <w:t>Sở TN&amp;MT</w:t>
            </w:r>
          </w:p>
        </w:tc>
        <w:tc>
          <w:tcPr>
            <w:tcW w:w="392" w:type="pct"/>
            <w:vAlign w:val="center"/>
          </w:tcPr>
          <w:p w14:paraId="788420F2" w14:textId="2B086A9D" w:rsidR="00F5436B" w:rsidRPr="0072333B" w:rsidRDefault="0097700E"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00F5436B">
              <w:rPr>
                <w:rFonts w:ascii="Times New Roman" w:hAnsi="Times New Roman" w:cs="Times New Roman"/>
                <w:color w:val="000000"/>
                <w:sz w:val="24"/>
                <w:szCs w:val="24"/>
              </w:rPr>
              <w:t>1</w:t>
            </w:r>
            <w:r w:rsidR="00F5436B" w:rsidRPr="0072333B">
              <w:rPr>
                <w:rFonts w:ascii="Times New Roman" w:hAnsi="Times New Roman" w:cs="Times New Roman"/>
                <w:color w:val="000000"/>
                <w:sz w:val="24"/>
                <w:szCs w:val="24"/>
              </w:rPr>
              <w:t>%</w:t>
            </w:r>
          </w:p>
        </w:tc>
        <w:tc>
          <w:tcPr>
            <w:tcW w:w="569" w:type="pct"/>
            <w:vAlign w:val="center"/>
          </w:tcPr>
          <w:p w14:paraId="7FF0E10A" w14:textId="1997A25B" w:rsidR="00F5436B" w:rsidRPr="0072333B" w:rsidRDefault="008169EA" w:rsidP="00F5436B">
            <w:pPr>
              <w:jc w:val="center"/>
              <w:rPr>
                <w:rFonts w:ascii="Times New Roman" w:hAnsi="Times New Roman" w:cs="Times New Roman"/>
                <w:color w:val="000000"/>
                <w:sz w:val="24"/>
                <w:szCs w:val="24"/>
              </w:rPr>
            </w:pPr>
            <w:r>
              <w:rPr>
                <w:rFonts w:ascii="Times New Roman" w:hAnsi="Times New Roman" w:cs="Times New Roman"/>
                <w:color w:val="000000"/>
                <w:sz w:val="24"/>
                <w:szCs w:val="24"/>
              </w:rPr>
              <w:t>20 %</w:t>
            </w:r>
          </w:p>
        </w:tc>
        <w:tc>
          <w:tcPr>
            <w:tcW w:w="855" w:type="pct"/>
          </w:tcPr>
          <w:p w14:paraId="0882923C" w14:textId="39CE1662" w:rsidR="00F5436B" w:rsidRPr="0072333B" w:rsidRDefault="0039225D" w:rsidP="00F5436B">
            <w:pPr>
              <w:jc w:val="both"/>
              <w:rPr>
                <w:rFonts w:ascii="Times New Roman" w:hAnsi="Times New Roman" w:cs="Times New Roman"/>
                <w:sz w:val="24"/>
                <w:szCs w:val="24"/>
              </w:rPr>
            </w:pPr>
            <w:r>
              <w:rPr>
                <w:rFonts w:ascii="Times New Roman" w:hAnsi="Times New Roman"/>
                <w:sz w:val="20"/>
                <w:szCs w:val="20"/>
              </w:rPr>
              <w:t>T</w:t>
            </w:r>
            <w:r w:rsidRPr="00FC4E30">
              <w:rPr>
                <w:rFonts w:ascii="Times New Roman" w:hAnsi="Times New Roman"/>
                <w:sz w:val="20"/>
                <w:szCs w:val="20"/>
              </w:rPr>
              <w:t>iếp tục kiến nghị Tổng Cục thuế nhanh chóng triển khai thanh toán nghĩa vụ tài chính về đất đai của doanh nghiệp trên Cổng Dịch vụ công quốc gia để rút ngắn thời gian giải quyết thủ tục hành chính và số ngày chờ đợi doanh nghiệp được cấp giấy chứng nhận quyền sử dụng đất.</w:t>
            </w:r>
            <w:r>
              <w:rPr>
                <w:rFonts w:ascii="Times New Roman" w:hAnsi="Times New Roman"/>
                <w:sz w:val="20"/>
                <w:szCs w:val="20"/>
              </w:rPr>
              <w:t xml:space="preserve"> Tiếp tục cải tiến TTHC về đất đai</w:t>
            </w:r>
          </w:p>
        </w:tc>
        <w:tc>
          <w:tcPr>
            <w:tcW w:w="1100" w:type="pct"/>
          </w:tcPr>
          <w:p w14:paraId="56F64A05" w14:textId="149A8F92" w:rsidR="00F5436B" w:rsidRPr="0072333B" w:rsidRDefault="00F5436B" w:rsidP="00F5436B">
            <w:pPr>
              <w:rPr>
                <w:rFonts w:ascii="Times New Roman" w:hAnsi="Times New Roman" w:cs="Times New Roman"/>
                <w:sz w:val="24"/>
                <w:szCs w:val="24"/>
              </w:rPr>
            </w:pPr>
          </w:p>
        </w:tc>
      </w:tr>
    </w:tbl>
    <w:p w14:paraId="4A29FB86" w14:textId="77777777" w:rsidR="00A46D38" w:rsidRPr="0072333B" w:rsidRDefault="00A46D38" w:rsidP="00A46D38">
      <w:pPr>
        <w:ind w:left="360"/>
        <w:rPr>
          <w:rFonts w:ascii="Times New Roman" w:hAnsi="Times New Roman" w:cs="Times New Roman"/>
          <w:sz w:val="24"/>
          <w:szCs w:val="24"/>
        </w:rPr>
      </w:pPr>
    </w:p>
    <w:sectPr w:rsidR="00A46D38" w:rsidRPr="0072333B" w:rsidSect="00357CAB">
      <w:pgSz w:w="15840" w:h="12240" w:orient="landscape" w:code="1"/>
      <w:pgMar w:top="1080" w:right="720" w:bottom="90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3169"/>
    <w:multiLevelType w:val="hybridMultilevel"/>
    <w:tmpl w:val="4FFC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2E86"/>
    <w:multiLevelType w:val="hybridMultilevel"/>
    <w:tmpl w:val="C8E2218E"/>
    <w:lvl w:ilvl="0" w:tplc="374A8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F7666"/>
    <w:multiLevelType w:val="hybridMultilevel"/>
    <w:tmpl w:val="87EAA8A4"/>
    <w:lvl w:ilvl="0" w:tplc="C986A57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9E1E0F"/>
    <w:multiLevelType w:val="hybridMultilevel"/>
    <w:tmpl w:val="BC604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2730A"/>
    <w:multiLevelType w:val="hybridMultilevel"/>
    <w:tmpl w:val="79D07FBE"/>
    <w:lvl w:ilvl="0" w:tplc="37DC4C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00DC5"/>
    <w:multiLevelType w:val="hybridMultilevel"/>
    <w:tmpl w:val="B0D8E3A0"/>
    <w:lvl w:ilvl="0" w:tplc="7486CF14">
      <w:start w:val="6"/>
      <w:numFmt w:val="bullet"/>
      <w:lvlText w:val=""/>
      <w:lvlJc w:val="left"/>
      <w:pPr>
        <w:ind w:left="540" w:hanging="360"/>
      </w:pPr>
      <w:rPr>
        <w:rFonts w:ascii="Wingdings" w:eastAsiaTheme="minorHAnsi" w:hAnsi="Wingdings"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1893930423">
    <w:abstractNumId w:val="4"/>
  </w:num>
  <w:num w:numId="2" w16cid:durableId="1867474674">
    <w:abstractNumId w:val="1"/>
  </w:num>
  <w:num w:numId="3" w16cid:durableId="1035498134">
    <w:abstractNumId w:val="3"/>
  </w:num>
  <w:num w:numId="4" w16cid:durableId="244851205">
    <w:abstractNumId w:val="2"/>
  </w:num>
  <w:num w:numId="5" w16cid:durableId="1982037894">
    <w:abstractNumId w:val="5"/>
  </w:num>
  <w:num w:numId="6" w16cid:durableId="1906448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09"/>
    <w:rsid w:val="00044EDE"/>
    <w:rsid w:val="00052974"/>
    <w:rsid w:val="00061983"/>
    <w:rsid w:val="00072684"/>
    <w:rsid w:val="000850F0"/>
    <w:rsid w:val="000B11F3"/>
    <w:rsid w:val="000B4019"/>
    <w:rsid w:val="000C0ED1"/>
    <w:rsid w:val="000C293A"/>
    <w:rsid w:val="000D0D23"/>
    <w:rsid w:val="000F3A0C"/>
    <w:rsid w:val="000F5292"/>
    <w:rsid w:val="00101FC0"/>
    <w:rsid w:val="001325D0"/>
    <w:rsid w:val="00140BC9"/>
    <w:rsid w:val="0015478A"/>
    <w:rsid w:val="001564DF"/>
    <w:rsid w:val="00171FBE"/>
    <w:rsid w:val="001B2834"/>
    <w:rsid w:val="001C562B"/>
    <w:rsid w:val="001D5E0C"/>
    <w:rsid w:val="001F45C9"/>
    <w:rsid w:val="0021775A"/>
    <w:rsid w:val="0023113B"/>
    <w:rsid w:val="00266915"/>
    <w:rsid w:val="00267E78"/>
    <w:rsid w:val="00270DB0"/>
    <w:rsid w:val="00294A07"/>
    <w:rsid w:val="002B11D1"/>
    <w:rsid w:val="002C67FA"/>
    <w:rsid w:val="003136DC"/>
    <w:rsid w:val="00321FF7"/>
    <w:rsid w:val="00350542"/>
    <w:rsid w:val="00357CAB"/>
    <w:rsid w:val="0037788A"/>
    <w:rsid w:val="003902F7"/>
    <w:rsid w:val="0039225D"/>
    <w:rsid w:val="003954DF"/>
    <w:rsid w:val="003A3B3F"/>
    <w:rsid w:val="003B0FAF"/>
    <w:rsid w:val="003C08A3"/>
    <w:rsid w:val="003C3469"/>
    <w:rsid w:val="003D6EAF"/>
    <w:rsid w:val="0040751C"/>
    <w:rsid w:val="004136FA"/>
    <w:rsid w:val="004512F6"/>
    <w:rsid w:val="0046174C"/>
    <w:rsid w:val="00491987"/>
    <w:rsid w:val="0049572D"/>
    <w:rsid w:val="00497727"/>
    <w:rsid w:val="004A303C"/>
    <w:rsid w:val="004C0BAA"/>
    <w:rsid w:val="004C13C8"/>
    <w:rsid w:val="004C1494"/>
    <w:rsid w:val="004C264F"/>
    <w:rsid w:val="004D04B0"/>
    <w:rsid w:val="005055D0"/>
    <w:rsid w:val="00505F44"/>
    <w:rsid w:val="005147EF"/>
    <w:rsid w:val="00515604"/>
    <w:rsid w:val="00530B3F"/>
    <w:rsid w:val="00550CDE"/>
    <w:rsid w:val="00551F9B"/>
    <w:rsid w:val="00583061"/>
    <w:rsid w:val="005A1809"/>
    <w:rsid w:val="005A33ED"/>
    <w:rsid w:val="005C1C1B"/>
    <w:rsid w:val="005C4838"/>
    <w:rsid w:val="005E2F76"/>
    <w:rsid w:val="005F1148"/>
    <w:rsid w:val="00602CB5"/>
    <w:rsid w:val="00621132"/>
    <w:rsid w:val="0062789C"/>
    <w:rsid w:val="0064127A"/>
    <w:rsid w:val="00654906"/>
    <w:rsid w:val="00655E99"/>
    <w:rsid w:val="00657CA3"/>
    <w:rsid w:val="00660064"/>
    <w:rsid w:val="00683519"/>
    <w:rsid w:val="006E16AE"/>
    <w:rsid w:val="006E5735"/>
    <w:rsid w:val="0070196A"/>
    <w:rsid w:val="00702A64"/>
    <w:rsid w:val="00722F5C"/>
    <w:rsid w:val="0072333B"/>
    <w:rsid w:val="007368AC"/>
    <w:rsid w:val="007455B8"/>
    <w:rsid w:val="00775E59"/>
    <w:rsid w:val="00794511"/>
    <w:rsid w:val="007A1853"/>
    <w:rsid w:val="007B6D99"/>
    <w:rsid w:val="007B7396"/>
    <w:rsid w:val="007C6180"/>
    <w:rsid w:val="007E1B4D"/>
    <w:rsid w:val="007F25DC"/>
    <w:rsid w:val="008169EA"/>
    <w:rsid w:val="0082239A"/>
    <w:rsid w:val="00824A9E"/>
    <w:rsid w:val="008270E8"/>
    <w:rsid w:val="00845933"/>
    <w:rsid w:val="008755C2"/>
    <w:rsid w:val="00896AF3"/>
    <w:rsid w:val="008B1523"/>
    <w:rsid w:val="008C1A0D"/>
    <w:rsid w:val="008C68D9"/>
    <w:rsid w:val="008C7F22"/>
    <w:rsid w:val="008F4749"/>
    <w:rsid w:val="00912B0A"/>
    <w:rsid w:val="00913A20"/>
    <w:rsid w:val="00913CF6"/>
    <w:rsid w:val="009226E4"/>
    <w:rsid w:val="00936D74"/>
    <w:rsid w:val="00945F98"/>
    <w:rsid w:val="00963F5F"/>
    <w:rsid w:val="009669F0"/>
    <w:rsid w:val="00971037"/>
    <w:rsid w:val="0097700E"/>
    <w:rsid w:val="00984BF5"/>
    <w:rsid w:val="0099654F"/>
    <w:rsid w:val="009A264E"/>
    <w:rsid w:val="009B6CF3"/>
    <w:rsid w:val="00A01A6C"/>
    <w:rsid w:val="00A11730"/>
    <w:rsid w:val="00A42FBC"/>
    <w:rsid w:val="00A4330D"/>
    <w:rsid w:val="00A46D38"/>
    <w:rsid w:val="00A4701E"/>
    <w:rsid w:val="00A700CA"/>
    <w:rsid w:val="00A72753"/>
    <w:rsid w:val="00A831B1"/>
    <w:rsid w:val="00AE25E0"/>
    <w:rsid w:val="00B04519"/>
    <w:rsid w:val="00B63E2A"/>
    <w:rsid w:val="00B73AC9"/>
    <w:rsid w:val="00BA5B5D"/>
    <w:rsid w:val="00BB4382"/>
    <w:rsid w:val="00BC61A2"/>
    <w:rsid w:val="00BE168E"/>
    <w:rsid w:val="00BF0A70"/>
    <w:rsid w:val="00BF26F2"/>
    <w:rsid w:val="00C03B78"/>
    <w:rsid w:val="00C0416D"/>
    <w:rsid w:val="00C06917"/>
    <w:rsid w:val="00C17C1C"/>
    <w:rsid w:val="00C34E8D"/>
    <w:rsid w:val="00C939DA"/>
    <w:rsid w:val="00CC25F7"/>
    <w:rsid w:val="00CD10D3"/>
    <w:rsid w:val="00CD4BBB"/>
    <w:rsid w:val="00CD4C09"/>
    <w:rsid w:val="00CE5279"/>
    <w:rsid w:val="00CF037A"/>
    <w:rsid w:val="00D276F6"/>
    <w:rsid w:val="00D41546"/>
    <w:rsid w:val="00D437BE"/>
    <w:rsid w:val="00D44885"/>
    <w:rsid w:val="00D5623C"/>
    <w:rsid w:val="00D9222D"/>
    <w:rsid w:val="00DA67F5"/>
    <w:rsid w:val="00DE1EA5"/>
    <w:rsid w:val="00DE5885"/>
    <w:rsid w:val="00DF0089"/>
    <w:rsid w:val="00E23F37"/>
    <w:rsid w:val="00E33BCE"/>
    <w:rsid w:val="00E55C75"/>
    <w:rsid w:val="00E6189B"/>
    <w:rsid w:val="00E73399"/>
    <w:rsid w:val="00E8341E"/>
    <w:rsid w:val="00EB583F"/>
    <w:rsid w:val="00EB5A9F"/>
    <w:rsid w:val="00EC0AC9"/>
    <w:rsid w:val="00ED53D8"/>
    <w:rsid w:val="00ED5F28"/>
    <w:rsid w:val="00EE0570"/>
    <w:rsid w:val="00EE18C7"/>
    <w:rsid w:val="00EF4104"/>
    <w:rsid w:val="00F22E85"/>
    <w:rsid w:val="00F3114F"/>
    <w:rsid w:val="00F35048"/>
    <w:rsid w:val="00F45FC2"/>
    <w:rsid w:val="00F51C1F"/>
    <w:rsid w:val="00F5436B"/>
    <w:rsid w:val="00F73E96"/>
    <w:rsid w:val="00F74976"/>
    <w:rsid w:val="00FB1301"/>
    <w:rsid w:val="00FE67B6"/>
    <w:rsid w:val="00FF4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748E"/>
  <w15:docId w15:val="{14452C55-F3DF-4908-955B-7B34AD45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38"/>
    <w:pPr>
      <w:ind w:left="720"/>
      <w:contextualSpacing/>
    </w:pPr>
  </w:style>
  <w:style w:type="table" w:styleId="TableGrid">
    <w:name w:val="Table Grid"/>
    <w:basedOn w:val="TableNormal"/>
    <w:uiPriority w:val="59"/>
    <w:rsid w:val="00A4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0558">
      <w:bodyDiv w:val="1"/>
      <w:marLeft w:val="0"/>
      <w:marRight w:val="0"/>
      <w:marTop w:val="0"/>
      <w:marBottom w:val="0"/>
      <w:divBdr>
        <w:top w:val="none" w:sz="0" w:space="0" w:color="auto"/>
        <w:left w:val="none" w:sz="0" w:space="0" w:color="auto"/>
        <w:bottom w:val="none" w:sz="0" w:space="0" w:color="auto"/>
        <w:right w:val="none" w:sz="0" w:space="0" w:color="auto"/>
      </w:divBdr>
    </w:div>
    <w:div w:id="261454269">
      <w:bodyDiv w:val="1"/>
      <w:marLeft w:val="0"/>
      <w:marRight w:val="0"/>
      <w:marTop w:val="0"/>
      <w:marBottom w:val="0"/>
      <w:divBdr>
        <w:top w:val="none" w:sz="0" w:space="0" w:color="auto"/>
        <w:left w:val="none" w:sz="0" w:space="0" w:color="auto"/>
        <w:bottom w:val="none" w:sz="0" w:space="0" w:color="auto"/>
        <w:right w:val="none" w:sz="0" w:space="0" w:color="auto"/>
      </w:divBdr>
    </w:div>
    <w:div w:id="1242176866">
      <w:bodyDiv w:val="1"/>
      <w:marLeft w:val="0"/>
      <w:marRight w:val="0"/>
      <w:marTop w:val="0"/>
      <w:marBottom w:val="0"/>
      <w:divBdr>
        <w:top w:val="none" w:sz="0" w:space="0" w:color="auto"/>
        <w:left w:val="none" w:sz="0" w:space="0" w:color="auto"/>
        <w:bottom w:val="none" w:sz="0" w:space="0" w:color="auto"/>
        <w:right w:val="none" w:sz="0" w:space="0" w:color="auto"/>
      </w:divBdr>
    </w:div>
    <w:div w:id="20098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dc:creator>
  <cp:lastModifiedBy>An Nguyen</cp:lastModifiedBy>
  <cp:revision>2</cp:revision>
  <cp:lastPrinted>2023-11-07T08:22:00Z</cp:lastPrinted>
  <dcterms:created xsi:type="dcterms:W3CDTF">2023-11-20T08:54:00Z</dcterms:created>
  <dcterms:modified xsi:type="dcterms:W3CDTF">2023-11-20T08:54:00Z</dcterms:modified>
</cp:coreProperties>
</file>